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7AB0" w14:textId="6E7BAC5B" w:rsidR="00FA2A7B" w:rsidRDefault="00FA2A7B" w:rsidP="00FA2A7B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КОНТРОЛЬНІ ПИТАННЯ ДО МОДУЛЯ № </w:t>
      </w:r>
      <w:r>
        <w:rPr>
          <w:rFonts w:ascii="Times New Roman" w:hAnsi="Times New Roman" w:cs="Times New Roman"/>
          <w:b/>
          <w:bCs/>
          <w:lang w:val="uk-UA"/>
        </w:rPr>
        <w:t>2</w:t>
      </w:r>
      <w:r>
        <w:rPr>
          <w:rFonts w:ascii="Times New Roman" w:hAnsi="Times New Roman" w:cs="Times New Roman"/>
          <w:b/>
          <w:bCs/>
          <w:lang w:val="uk-UA"/>
        </w:rPr>
        <w:t xml:space="preserve"> З ДИСЦИПЛІНИ </w:t>
      </w:r>
    </w:p>
    <w:p w14:paraId="133CCAE4" w14:textId="6D37822F" w:rsidR="00FA2A7B" w:rsidRDefault="00FA2A7B" w:rsidP="00FA2A7B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„ФІЛОСОФІЯ”</w:t>
      </w:r>
    </w:p>
    <w:p w14:paraId="058A3386" w14:textId="21E74544" w:rsidR="00FA2A7B" w:rsidRDefault="00FA2A7B" w:rsidP="00FA2A7B">
      <w:pPr>
        <w:rPr>
          <w:rFonts w:ascii="Times New Roman" w:hAnsi="Times New Roman" w:cs="Times New Roman"/>
          <w:b/>
          <w:bCs/>
          <w:lang w:val="uk-UA"/>
        </w:rPr>
      </w:pPr>
    </w:p>
    <w:p w14:paraId="42724C74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1. Критична філософія Канта: ідея </w:t>
      </w:r>
      <w:proofErr w:type="spellStart"/>
      <w:r w:rsidRPr="00FA2A7B">
        <w:rPr>
          <w:lang w:val="uk-UA"/>
        </w:rPr>
        <w:t>коперникіанського</w:t>
      </w:r>
      <w:proofErr w:type="spellEnd"/>
      <w:r w:rsidRPr="00FA2A7B">
        <w:rPr>
          <w:lang w:val="uk-UA"/>
        </w:rPr>
        <w:t xml:space="preserve"> перевороту та вчення про антиномії. </w:t>
      </w:r>
    </w:p>
    <w:p w14:paraId="3367CE41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2. Критична філософія Канта: автономія волі та категоричний імператив. 3. Філософська система Гегеля. </w:t>
      </w:r>
    </w:p>
    <w:p w14:paraId="7C42E49B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4. Діалектичний метод Гегеля. 5. Панлогізм Гегеля та його концепція всесвітньої історії. </w:t>
      </w:r>
    </w:p>
    <w:p w14:paraId="655459A1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6. Критичний перегляд принципів та традицій класичної філософії. 7. Антропологізм Фейєрбаха </w:t>
      </w:r>
    </w:p>
    <w:p w14:paraId="34A0CC80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8. Проблема </w:t>
      </w:r>
      <w:proofErr w:type="spellStart"/>
      <w:r w:rsidRPr="00FA2A7B">
        <w:rPr>
          <w:lang w:val="uk-UA"/>
        </w:rPr>
        <w:t>вiдчуження</w:t>
      </w:r>
      <w:proofErr w:type="spellEnd"/>
      <w:r w:rsidRPr="00FA2A7B">
        <w:rPr>
          <w:lang w:val="uk-UA"/>
        </w:rPr>
        <w:t xml:space="preserve"> i його подолання у </w:t>
      </w:r>
      <w:proofErr w:type="spellStart"/>
      <w:r w:rsidRPr="00FA2A7B">
        <w:rPr>
          <w:lang w:val="uk-UA"/>
        </w:rPr>
        <w:t>вченнi</w:t>
      </w:r>
      <w:proofErr w:type="spellEnd"/>
      <w:r w:rsidRPr="00FA2A7B">
        <w:rPr>
          <w:lang w:val="uk-UA"/>
        </w:rPr>
        <w:t xml:space="preserve"> </w:t>
      </w:r>
      <w:proofErr w:type="spellStart"/>
      <w:r w:rsidRPr="00FA2A7B">
        <w:rPr>
          <w:lang w:val="uk-UA"/>
        </w:rPr>
        <w:t>К.Маркса</w:t>
      </w:r>
      <w:proofErr w:type="spellEnd"/>
      <w:r w:rsidRPr="00FA2A7B">
        <w:rPr>
          <w:lang w:val="uk-UA"/>
        </w:rPr>
        <w:t xml:space="preserve"> </w:t>
      </w:r>
    </w:p>
    <w:p w14:paraId="6592BF45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9. </w:t>
      </w:r>
      <w:proofErr w:type="spellStart"/>
      <w:r w:rsidRPr="00FA2A7B">
        <w:rPr>
          <w:lang w:val="uk-UA"/>
        </w:rPr>
        <w:t>Матералістичне</w:t>
      </w:r>
      <w:proofErr w:type="spellEnd"/>
      <w:r w:rsidRPr="00FA2A7B">
        <w:rPr>
          <w:lang w:val="uk-UA"/>
        </w:rPr>
        <w:t xml:space="preserve"> розуміння історії </w:t>
      </w:r>
      <w:proofErr w:type="spellStart"/>
      <w:r w:rsidRPr="00FA2A7B">
        <w:rPr>
          <w:lang w:val="uk-UA"/>
        </w:rPr>
        <w:t>К.Маркса</w:t>
      </w:r>
      <w:proofErr w:type="spellEnd"/>
      <w:r w:rsidRPr="00FA2A7B">
        <w:rPr>
          <w:lang w:val="uk-UA"/>
        </w:rPr>
        <w:t xml:space="preserve">. </w:t>
      </w:r>
    </w:p>
    <w:p w14:paraId="74FF614F" w14:textId="0444FC61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10. Сучасні інтерпретації марксизму. </w:t>
      </w:r>
    </w:p>
    <w:p w14:paraId="01242157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11. Наука як феномен цивілізації. </w:t>
      </w:r>
    </w:p>
    <w:p w14:paraId="7321CC9B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12. </w:t>
      </w:r>
      <w:proofErr w:type="spellStart"/>
      <w:r w:rsidRPr="00FA2A7B">
        <w:rPr>
          <w:lang w:val="uk-UA"/>
        </w:rPr>
        <w:t>Особливостi</w:t>
      </w:r>
      <w:proofErr w:type="spellEnd"/>
      <w:r w:rsidRPr="00FA2A7B">
        <w:rPr>
          <w:lang w:val="uk-UA"/>
        </w:rPr>
        <w:t xml:space="preserve"> </w:t>
      </w:r>
      <w:proofErr w:type="spellStart"/>
      <w:r w:rsidRPr="00FA2A7B">
        <w:rPr>
          <w:lang w:val="uk-UA"/>
        </w:rPr>
        <w:t>сцiєнтистської</w:t>
      </w:r>
      <w:proofErr w:type="spellEnd"/>
      <w:r w:rsidRPr="00FA2A7B">
        <w:rPr>
          <w:lang w:val="uk-UA"/>
        </w:rPr>
        <w:t xml:space="preserve"> </w:t>
      </w:r>
      <w:proofErr w:type="spellStart"/>
      <w:r w:rsidRPr="00FA2A7B">
        <w:rPr>
          <w:lang w:val="uk-UA"/>
        </w:rPr>
        <w:t>фiлософiї</w:t>
      </w:r>
      <w:proofErr w:type="spellEnd"/>
      <w:r w:rsidRPr="00FA2A7B">
        <w:rPr>
          <w:lang w:val="uk-UA"/>
        </w:rPr>
        <w:t xml:space="preserve">. </w:t>
      </w:r>
    </w:p>
    <w:p w14:paraId="028085C7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13. Класична, некласична та </w:t>
      </w:r>
      <w:proofErr w:type="spellStart"/>
      <w:r w:rsidRPr="00FA2A7B">
        <w:rPr>
          <w:lang w:val="uk-UA"/>
        </w:rPr>
        <w:t>посткласична</w:t>
      </w:r>
      <w:proofErr w:type="spellEnd"/>
      <w:r w:rsidRPr="00FA2A7B">
        <w:rPr>
          <w:lang w:val="uk-UA"/>
        </w:rPr>
        <w:t xml:space="preserve"> наука. </w:t>
      </w:r>
    </w:p>
    <w:p w14:paraId="62D18AF1" w14:textId="1BCC2A53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14. </w:t>
      </w:r>
      <w:proofErr w:type="spellStart"/>
      <w:r w:rsidRPr="00FA2A7B">
        <w:rPr>
          <w:lang w:val="uk-UA"/>
        </w:rPr>
        <w:t>Позитивiстська</w:t>
      </w:r>
      <w:proofErr w:type="spellEnd"/>
      <w:r w:rsidRPr="00FA2A7B">
        <w:rPr>
          <w:lang w:val="uk-UA"/>
        </w:rPr>
        <w:t xml:space="preserve"> </w:t>
      </w:r>
      <w:proofErr w:type="spellStart"/>
      <w:r w:rsidRPr="00FA2A7B">
        <w:rPr>
          <w:lang w:val="uk-UA"/>
        </w:rPr>
        <w:t>фiлософiя</w:t>
      </w:r>
      <w:proofErr w:type="spellEnd"/>
      <w:r w:rsidRPr="00FA2A7B">
        <w:rPr>
          <w:lang w:val="uk-UA"/>
        </w:rPr>
        <w:t xml:space="preserve"> та її проблеми. </w:t>
      </w:r>
    </w:p>
    <w:p w14:paraId="5BCAA861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15. Техніка як феномен цивілізації. Сутність техніки. </w:t>
      </w:r>
    </w:p>
    <w:p w14:paraId="0BDEF57C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16. Основні проблеми філософії техніки. </w:t>
      </w:r>
    </w:p>
    <w:p w14:paraId="0FA66FBD" w14:textId="7F196259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17. </w:t>
      </w:r>
      <w:proofErr w:type="spellStart"/>
      <w:r w:rsidRPr="00FA2A7B">
        <w:rPr>
          <w:lang w:val="uk-UA"/>
        </w:rPr>
        <w:t>Фiлософiя</w:t>
      </w:r>
      <w:proofErr w:type="spellEnd"/>
      <w:r w:rsidRPr="00FA2A7B">
        <w:rPr>
          <w:lang w:val="uk-UA"/>
        </w:rPr>
        <w:t xml:space="preserve"> американського прагматизму. </w:t>
      </w:r>
    </w:p>
    <w:p w14:paraId="50D5BA18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18. «Філософія життя» А. </w:t>
      </w:r>
      <w:proofErr w:type="spellStart"/>
      <w:r w:rsidRPr="00FA2A7B">
        <w:rPr>
          <w:lang w:val="uk-UA"/>
        </w:rPr>
        <w:t>Щопенгауера</w:t>
      </w:r>
      <w:proofErr w:type="spellEnd"/>
      <w:r w:rsidRPr="00FA2A7B">
        <w:rPr>
          <w:lang w:val="uk-UA"/>
        </w:rPr>
        <w:t xml:space="preserve">. </w:t>
      </w:r>
    </w:p>
    <w:p w14:paraId="6A81A41A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>19. «</w:t>
      </w:r>
      <w:proofErr w:type="spellStart"/>
      <w:r w:rsidRPr="00FA2A7B">
        <w:rPr>
          <w:lang w:val="uk-UA"/>
        </w:rPr>
        <w:t>Фiлософiя</w:t>
      </w:r>
      <w:proofErr w:type="spellEnd"/>
      <w:r w:rsidRPr="00FA2A7B">
        <w:rPr>
          <w:lang w:val="uk-UA"/>
        </w:rPr>
        <w:t xml:space="preserve"> життя» </w:t>
      </w:r>
      <w:proofErr w:type="spellStart"/>
      <w:r w:rsidRPr="00FA2A7B">
        <w:rPr>
          <w:lang w:val="uk-UA"/>
        </w:rPr>
        <w:t>Ф.Нiцше</w:t>
      </w:r>
      <w:proofErr w:type="spellEnd"/>
      <w:r w:rsidRPr="00FA2A7B">
        <w:rPr>
          <w:lang w:val="uk-UA"/>
        </w:rPr>
        <w:t xml:space="preserve">. 20. </w:t>
      </w:r>
      <w:proofErr w:type="spellStart"/>
      <w:r w:rsidRPr="00FA2A7B">
        <w:rPr>
          <w:lang w:val="uk-UA"/>
        </w:rPr>
        <w:t>Фiлософiя</w:t>
      </w:r>
      <w:proofErr w:type="spellEnd"/>
      <w:r w:rsidRPr="00FA2A7B">
        <w:rPr>
          <w:lang w:val="uk-UA"/>
        </w:rPr>
        <w:t xml:space="preserve"> екзистенціалізму. </w:t>
      </w:r>
    </w:p>
    <w:p w14:paraId="1EF4A2BA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21. </w:t>
      </w:r>
      <w:proofErr w:type="spellStart"/>
      <w:r w:rsidRPr="00FA2A7B">
        <w:rPr>
          <w:lang w:val="uk-UA"/>
        </w:rPr>
        <w:t>Філософсько</w:t>
      </w:r>
      <w:proofErr w:type="spellEnd"/>
      <w:r w:rsidRPr="00FA2A7B">
        <w:rPr>
          <w:lang w:val="uk-UA"/>
        </w:rPr>
        <w:t xml:space="preserve">-психологічна концепція </w:t>
      </w:r>
      <w:proofErr w:type="spellStart"/>
      <w:r w:rsidRPr="00FA2A7B">
        <w:rPr>
          <w:lang w:val="uk-UA"/>
        </w:rPr>
        <w:t>З.Фрейда</w:t>
      </w:r>
      <w:proofErr w:type="spellEnd"/>
      <w:r w:rsidRPr="00FA2A7B">
        <w:rPr>
          <w:lang w:val="uk-UA"/>
        </w:rPr>
        <w:t xml:space="preserve">. </w:t>
      </w:r>
    </w:p>
    <w:p w14:paraId="58D6BCE8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22. Концепція культури Фрейда та </w:t>
      </w:r>
      <w:proofErr w:type="spellStart"/>
      <w:r w:rsidRPr="00FA2A7B">
        <w:rPr>
          <w:lang w:val="uk-UA"/>
        </w:rPr>
        <w:t>К.Юнга</w:t>
      </w:r>
      <w:proofErr w:type="spellEnd"/>
      <w:r w:rsidRPr="00FA2A7B">
        <w:rPr>
          <w:lang w:val="uk-UA"/>
        </w:rPr>
        <w:t xml:space="preserve">. </w:t>
      </w:r>
    </w:p>
    <w:p w14:paraId="49D78E2A" w14:textId="6D75BCBE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23. Філософська концепція людини в неотомізмі. </w:t>
      </w:r>
    </w:p>
    <w:p w14:paraId="1DCF4F8D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24. Особливості постмодерної філософії. </w:t>
      </w:r>
    </w:p>
    <w:p w14:paraId="2A2E19C4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>25. Особливості французького структуралізму (</w:t>
      </w:r>
      <w:proofErr w:type="spellStart"/>
      <w:r w:rsidRPr="00FA2A7B">
        <w:rPr>
          <w:lang w:val="uk-UA"/>
        </w:rPr>
        <w:t>М.Фуко</w:t>
      </w:r>
      <w:proofErr w:type="spellEnd"/>
      <w:r w:rsidRPr="00FA2A7B">
        <w:rPr>
          <w:lang w:val="uk-UA"/>
        </w:rPr>
        <w:t xml:space="preserve">) </w:t>
      </w:r>
    </w:p>
    <w:p w14:paraId="65884717" w14:textId="381C2116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26 </w:t>
      </w:r>
      <w:proofErr w:type="spellStart"/>
      <w:r w:rsidRPr="00FA2A7B">
        <w:rPr>
          <w:lang w:val="uk-UA"/>
        </w:rPr>
        <w:t>Деконструктивізм</w:t>
      </w:r>
      <w:proofErr w:type="spellEnd"/>
      <w:r w:rsidRPr="00FA2A7B">
        <w:rPr>
          <w:lang w:val="uk-UA"/>
        </w:rPr>
        <w:t xml:space="preserve"> Ж. Дерріда. </w:t>
      </w:r>
    </w:p>
    <w:p w14:paraId="0A681A58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27. Основні проблеми і принципи екологічної етики. </w:t>
      </w:r>
    </w:p>
    <w:p w14:paraId="3B1CA5F2" w14:textId="77777777" w:rsidR="00FA2A7B" w:rsidRPr="00FA2A7B" w:rsidRDefault="00FA2A7B" w:rsidP="00FA2A7B">
      <w:pPr>
        <w:rPr>
          <w:lang w:val="uk-UA"/>
        </w:rPr>
      </w:pPr>
      <w:r w:rsidRPr="00FA2A7B">
        <w:rPr>
          <w:lang w:val="uk-UA"/>
        </w:rPr>
        <w:t xml:space="preserve">28. Особливості інформаційного суспільства та його проблеми. </w:t>
      </w:r>
    </w:p>
    <w:p w14:paraId="40591446" w14:textId="56C76939" w:rsidR="00FA2A7B" w:rsidRPr="00FA2A7B" w:rsidRDefault="00FA2A7B" w:rsidP="00FA2A7B">
      <w:pPr>
        <w:rPr>
          <w:rFonts w:ascii="Times New Roman" w:hAnsi="Times New Roman" w:cs="Times New Roman"/>
          <w:b/>
          <w:bCs/>
          <w:lang w:val="uk-UA"/>
        </w:rPr>
      </w:pPr>
      <w:r w:rsidRPr="00FA2A7B">
        <w:rPr>
          <w:lang w:val="uk-UA"/>
        </w:rPr>
        <w:t>29. Глобальні проблеми сучасності в контексті філософії.</w:t>
      </w:r>
    </w:p>
    <w:p w14:paraId="00A356E9" w14:textId="77777777" w:rsidR="00A2669B" w:rsidRPr="00FA2A7B" w:rsidRDefault="00A2669B">
      <w:pPr>
        <w:rPr>
          <w:lang w:val="uk-UA"/>
        </w:rPr>
      </w:pPr>
    </w:p>
    <w:sectPr w:rsidR="00A2669B" w:rsidRPr="00FA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A8"/>
    <w:rsid w:val="00494BA8"/>
    <w:rsid w:val="00A2669B"/>
    <w:rsid w:val="00F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8551"/>
  <w15:chartTrackingRefBased/>
  <w15:docId w15:val="{714729A5-1BC8-4063-95F6-417B0E7D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Кузьмин</dc:creator>
  <cp:keywords/>
  <dc:description/>
  <cp:lastModifiedBy>Дима Кузьмин</cp:lastModifiedBy>
  <cp:revision>3</cp:revision>
  <dcterms:created xsi:type="dcterms:W3CDTF">2021-10-12T14:33:00Z</dcterms:created>
  <dcterms:modified xsi:type="dcterms:W3CDTF">2021-10-12T14:34:00Z</dcterms:modified>
</cp:coreProperties>
</file>