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0D43" w14:textId="2473C0E9" w:rsidR="004453A1" w:rsidRPr="001B0E9D" w:rsidRDefault="00E3350F" w:rsidP="001B0E9D">
      <w:pPr>
        <w:spacing w:line="276" w:lineRule="auto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1B0E9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Questions for discussion:</w:t>
      </w:r>
    </w:p>
    <w:p w14:paraId="07BC66AA" w14:textId="202FD0B4" w:rsidR="00E3350F" w:rsidRPr="001B0E9D" w:rsidRDefault="00E3350F" w:rsidP="001B0E9D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дослівного перекладу наукової праці. </w:t>
      </w:r>
      <w:r w:rsidR="008837B0"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Переклад термінів. Типові помилки дослівного перекладу. </w:t>
      </w:r>
    </w:p>
    <w:p w14:paraId="4ADEE02E" w14:textId="3D0D068D" w:rsidR="008837B0" w:rsidRPr="001B0E9D" w:rsidRDefault="008837B0" w:rsidP="001B0E9D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E9D">
        <w:rPr>
          <w:rFonts w:ascii="Times New Roman" w:hAnsi="Times New Roman" w:cs="Times New Roman"/>
          <w:sz w:val="28"/>
          <w:szCs w:val="28"/>
          <w:lang w:val="uk-UA"/>
        </w:rPr>
        <w:t>Особливості перекладу термінологічних кліше</w:t>
      </w:r>
      <w:r w:rsidR="001B0E9D"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>реалій.</w:t>
      </w:r>
    </w:p>
    <w:p w14:paraId="154A34FC" w14:textId="189CDD57" w:rsidR="008837B0" w:rsidRPr="001B0E9D" w:rsidRDefault="008837B0" w:rsidP="001B0E9D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E9D">
        <w:rPr>
          <w:rFonts w:ascii="Times New Roman" w:hAnsi="Times New Roman" w:cs="Times New Roman"/>
          <w:sz w:val="28"/>
          <w:szCs w:val="28"/>
          <w:lang w:val="uk-UA"/>
        </w:rPr>
        <w:t>Особливості перекладу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 назв учених ступенів та посад.</w:t>
      </w:r>
    </w:p>
    <w:p w14:paraId="54E401A9" w14:textId="1E548BE1" w:rsidR="008837B0" w:rsidRPr="001B0E9D" w:rsidRDefault="008837B0" w:rsidP="001B0E9D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E9D">
        <w:rPr>
          <w:rFonts w:ascii="Times New Roman" w:hAnsi="Times New Roman" w:cs="Times New Roman"/>
          <w:sz w:val="28"/>
          <w:szCs w:val="28"/>
          <w:lang w:val="uk-UA"/>
        </w:rPr>
        <w:t>Використання іменників у функції означення у перекладі назви наукової праці.</w:t>
      </w:r>
    </w:p>
    <w:p w14:paraId="34AF0B6F" w14:textId="248DE527" w:rsidR="008837B0" w:rsidRPr="001B0E9D" w:rsidRDefault="008837B0" w:rsidP="001B0E9D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артиклів 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>у назв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 наукової праці.</w:t>
      </w:r>
    </w:p>
    <w:p w14:paraId="022B6D6B" w14:textId="77777777" w:rsidR="005208F6" w:rsidRPr="001B0E9D" w:rsidRDefault="005208F6" w:rsidP="001B0E9D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Вибір форми дієслова 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>у назві наукової праці.</w:t>
      </w:r>
    </w:p>
    <w:p w14:paraId="729CBC91" w14:textId="51B7EB98" w:rsidR="008837B0" w:rsidRPr="001B0E9D" w:rsidRDefault="005208F6" w:rsidP="001B0E9D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E9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>пособ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 перекладу заголовків, що містять словосполучення “на прикладі”, “на матеріалі”.</w:t>
      </w:r>
    </w:p>
    <w:p w14:paraId="17D61591" w14:textId="5B75F87E" w:rsidR="005208F6" w:rsidRPr="001B0E9D" w:rsidRDefault="005208F6" w:rsidP="001B0E9D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Способи перекладу 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B0E9D">
        <w:rPr>
          <w:rFonts w:ascii="Times New Roman" w:hAnsi="Times New Roman" w:cs="Times New Roman"/>
          <w:sz w:val="28"/>
          <w:szCs w:val="28"/>
          <w:lang w:val="ru-UA"/>
        </w:rPr>
        <w:t>л</w:t>
      </w:r>
      <w:proofErr w:type="spellStart"/>
      <w:r w:rsidRPr="001B0E9D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1B0E9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1B0E9D">
        <w:rPr>
          <w:rFonts w:ascii="Times New Roman" w:hAnsi="Times New Roman" w:cs="Times New Roman"/>
          <w:sz w:val="28"/>
          <w:szCs w:val="28"/>
          <w:lang w:val="ru-UA"/>
        </w:rPr>
        <w:t>невизначено-широкої</w:t>
      </w:r>
      <w:proofErr w:type="spellEnd"/>
      <w:r w:rsidRPr="001B0E9D">
        <w:rPr>
          <w:rFonts w:ascii="Times New Roman" w:hAnsi="Times New Roman" w:cs="Times New Roman"/>
          <w:sz w:val="28"/>
          <w:szCs w:val="28"/>
          <w:lang w:val="ru-UA"/>
        </w:rPr>
        <w:t xml:space="preserve"> семантики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E9D">
        <w:rPr>
          <w:rFonts w:ascii="Times New Roman" w:hAnsi="Times New Roman" w:cs="Times New Roman"/>
          <w:sz w:val="28"/>
          <w:szCs w:val="28"/>
          <w:lang w:val="ru-UA"/>
        </w:rPr>
        <w:t>“проблема”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1B0E9D">
        <w:rPr>
          <w:rFonts w:ascii="Times New Roman" w:hAnsi="Times New Roman" w:cs="Times New Roman"/>
          <w:sz w:val="28"/>
          <w:szCs w:val="28"/>
          <w:lang w:val="ru-UA"/>
        </w:rPr>
        <w:t xml:space="preserve"> ”</w:t>
      </w:r>
      <w:proofErr w:type="spellStart"/>
      <w:r w:rsidRPr="001B0E9D">
        <w:rPr>
          <w:rFonts w:ascii="Times New Roman" w:hAnsi="Times New Roman" w:cs="Times New Roman"/>
          <w:sz w:val="28"/>
          <w:szCs w:val="28"/>
          <w:lang w:val="ru-UA"/>
        </w:rPr>
        <w:t>питання</w:t>
      </w:r>
      <w:proofErr w:type="spellEnd"/>
      <w:r w:rsidRPr="001B0E9D">
        <w:rPr>
          <w:rFonts w:ascii="Times New Roman" w:hAnsi="Times New Roman" w:cs="Times New Roman"/>
          <w:sz w:val="28"/>
          <w:szCs w:val="28"/>
          <w:lang w:val="ru-UA"/>
        </w:rPr>
        <w:t>”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CAD2DD" w14:textId="4B5E323C" w:rsidR="005208F6" w:rsidRPr="001B0E9D" w:rsidRDefault="005208F6" w:rsidP="001B0E9D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E9D">
        <w:rPr>
          <w:rFonts w:ascii="Times New Roman" w:hAnsi="Times New Roman" w:cs="Times New Roman"/>
          <w:sz w:val="28"/>
          <w:szCs w:val="28"/>
          <w:lang w:val="uk-UA"/>
        </w:rPr>
        <w:t>Способи перекладу с</w:t>
      </w:r>
      <w:r w:rsidRPr="001B0E9D">
        <w:rPr>
          <w:rFonts w:ascii="Times New Roman" w:hAnsi="Times New Roman" w:cs="Times New Roman"/>
          <w:sz w:val="28"/>
          <w:szCs w:val="28"/>
          <w:lang w:val="ru-UA"/>
        </w:rPr>
        <w:t>л</w:t>
      </w:r>
      <w:proofErr w:type="spellStart"/>
      <w:r w:rsidRPr="001B0E9D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 «особливості», «формування»</w:t>
      </w:r>
    </w:p>
    <w:p w14:paraId="77BA0A79" w14:textId="47830E81" w:rsidR="005208F6" w:rsidRPr="001B0E9D" w:rsidRDefault="005208F6" w:rsidP="001B0E9D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E9D">
        <w:rPr>
          <w:rFonts w:ascii="Times New Roman" w:hAnsi="Times New Roman" w:cs="Times New Roman"/>
          <w:sz w:val="28"/>
          <w:szCs w:val="28"/>
          <w:lang w:val="uk-UA"/>
        </w:rPr>
        <w:t>Повідомлення про предмет дослідження; постановка проблеми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D8B404" w14:textId="5DE34F3A" w:rsidR="005208F6" w:rsidRPr="001B0E9D" w:rsidRDefault="005208F6" w:rsidP="001B0E9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Способи </w:t>
      </w:r>
      <w:proofErr w:type="spellStart"/>
      <w:r w:rsidRPr="001B0E9D">
        <w:rPr>
          <w:rFonts w:ascii="Times New Roman" w:hAnsi="Times New Roman" w:cs="Times New Roman"/>
          <w:sz w:val="28"/>
          <w:szCs w:val="28"/>
          <w:lang w:val="uk-UA"/>
        </w:rPr>
        <w:t>перкладу</w:t>
      </w:r>
      <w:proofErr w:type="spellEnd"/>
      <w:r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 слів </w:t>
      </w:r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 xml:space="preserve">“Учений, </w:t>
      </w:r>
      <w:proofErr w:type="spellStart"/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>науковець</w:t>
      </w:r>
      <w:proofErr w:type="spellEnd"/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 xml:space="preserve">, </w:t>
      </w:r>
      <w:proofErr w:type="spellStart"/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>дослідник</w:t>
      </w:r>
      <w:proofErr w:type="spellEnd"/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>”</w:t>
      </w:r>
      <w:r w:rsidRPr="001B0E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>“</w:t>
      </w:r>
      <w:proofErr w:type="spellStart"/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>Досліджено</w:t>
      </w:r>
      <w:proofErr w:type="spellEnd"/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 xml:space="preserve">..., </w:t>
      </w:r>
      <w:proofErr w:type="spellStart"/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>розглянуто</w:t>
      </w:r>
      <w:proofErr w:type="spellEnd"/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>..., описано...”</w:t>
      </w:r>
      <w:r w:rsidR="00076558" w:rsidRPr="001B0E9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0EDD8C0" w14:textId="37C114AF" w:rsidR="00076558" w:rsidRPr="001B0E9D" w:rsidRDefault="00076558" w:rsidP="001B0E9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0E9D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Способи п</w:t>
      </w:r>
      <w:r w:rsidRPr="001B0E9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овідомлення про мету дослідження</w:t>
      </w:r>
      <w:r w:rsidRPr="001B0E9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FFC2431" w14:textId="05433FAA" w:rsidR="00076558" w:rsidRPr="001B0E9D" w:rsidRDefault="00076558" w:rsidP="001B0E9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E9D">
        <w:rPr>
          <w:rFonts w:ascii="Times New Roman" w:hAnsi="Times New Roman" w:cs="Times New Roman"/>
          <w:sz w:val="28"/>
          <w:szCs w:val="28"/>
          <w:lang w:val="uk-UA"/>
        </w:rPr>
        <w:t>Особливості перекладу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 методів дослідження.</w:t>
      </w:r>
    </w:p>
    <w:p w14:paraId="09D03AAA" w14:textId="7978B7D7" w:rsidR="005208F6" w:rsidRPr="001B0E9D" w:rsidRDefault="001B0E9D" w:rsidP="001B0E9D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lang w:val="ru-UA"/>
        </w:rPr>
      </w:pPr>
      <w:r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перекладу 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1B0E9D">
        <w:rPr>
          <w:rFonts w:ascii="Times New Roman" w:hAnsi="Times New Roman" w:cs="Times New Roman"/>
          <w:sz w:val="28"/>
          <w:szCs w:val="28"/>
          <w:lang w:val="ru-UA"/>
        </w:rPr>
        <w:t>езультат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1B0E9D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proofErr w:type="spellStart"/>
      <w:r w:rsidRPr="001B0E9D">
        <w:rPr>
          <w:rFonts w:ascii="Times New Roman" w:hAnsi="Times New Roman" w:cs="Times New Roman"/>
          <w:sz w:val="28"/>
          <w:szCs w:val="28"/>
          <w:lang w:val="ru-UA"/>
        </w:rPr>
        <w:t>дослідження</w:t>
      </w:r>
      <w:proofErr w:type="spellEnd"/>
    </w:p>
    <w:p w14:paraId="2731994F" w14:textId="384D87B4" w:rsidR="001B0E9D" w:rsidRPr="001B0E9D" w:rsidRDefault="001B0E9D" w:rsidP="001B0E9D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E9D">
        <w:rPr>
          <w:rFonts w:ascii="Times New Roman" w:hAnsi="Times New Roman" w:cs="Times New Roman"/>
          <w:sz w:val="28"/>
          <w:szCs w:val="28"/>
          <w:lang w:val="uk-UA"/>
        </w:rPr>
        <w:t>Способи пер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>кладу</w:t>
      </w:r>
      <w:r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 новизни</w:t>
      </w:r>
    </w:p>
    <w:p w14:paraId="03463AE1" w14:textId="563C0721" w:rsidR="001B0E9D" w:rsidRPr="001B0E9D" w:rsidRDefault="001B0E9D" w:rsidP="001B0E9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ru-UA"/>
        </w:rPr>
      </w:pPr>
      <w:r w:rsidRPr="001B0E9D">
        <w:rPr>
          <w:rFonts w:ascii="Times New Roman" w:hAnsi="Times New Roman" w:cs="Times New Roman"/>
          <w:sz w:val="28"/>
          <w:szCs w:val="28"/>
          <w:lang w:val="uk-UA"/>
        </w:rPr>
        <w:t xml:space="preserve">Способи перекладу </w:t>
      </w:r>
      <w:r w:rsidRPr="001B0E9D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>рактичн</w:t>
      </w:r>
      <w:proofErr w:type="spellEnd"/>
      <w:r w:rsidRPr="001B0E9D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 xml:space="preserve"> </w:t>
      </w:r>
      <w:proofErr w:type="spellStart"/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>значення</w:t>
      </w:r>
      <w:proofErr w:type="spellEnd"/>
    </w:p>
    <w:p w14:paraId="0DDB4140" w14:textId="12561005" w:rsidR="001B0E9D" w:rsidRPr="001B0E9D" w:rsidRDefault="001B0E9D" w:rsidP="001B0E9D">
      <w:pPr>
        <w:pStyle w:val="a3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E9D">
        <w:rPr>
          <w:rFonts w:ascii="Times New Roman" w:hAnsi="Times New Roman" w:cs="Times New Roman"/>
          <w:sz w:val="28"/>
          <w:szCs w:val="28"/>
          <w:lang w:val="uk-UA"/>
        </w:rPr>
        <w:t>Особливості машинного перекладу</w:t>
      </w:r>
    </w:p>
    <w:p w14:paraId="739ECA33" w14:textId="77777777" w:rsidR="001B0E9D" w:rsidRPr="001B0E9D" w:rsidRDefault="001B0E9D" w:rsidP="001B0E9D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ru-UA"/>
        </w:rPr>
      </w:pPr>
      <w:proofErr w:type="spellStart"/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>Транслітерація</w:t>
      </w:r>
      <w:proofErr w:type="spellEnd"/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 xml:space="preserve">; Список </w:t>
      </w:r>
      <w:proofErr w:type="spellStart"/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>використаних</w:t>
      </w:r>
      <w:proofErr w:type="spellEnd"/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 xml:space="preserve"> </w:t>
      </w:r>
      <w:proofErr w:type="spellStart"/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>джерел</w:t>
      </w:r>
      <w:proofErr w:type="spellEnd"/>
      <w:r w:rsidRPr="001B0E9D">
        <w:rPr>
          <w:rFonts w:ascii="Times New Roman" w:hAnsi="Times New Roman" w:cs="Times New Roman"/>
          <w:color w:val="000000"/>
          <w:sz w:val="28"/>
          <w:szCs w:val="28"/>
          <w:lang w:val="ru-UA"/>
        </w:rPr>
        <w:t xml:space="preserve"> </w:t>
      </w:r>
    </w:p>
    <w:p w14:paraId="0AB1574D" w14:textId="77777777" w:rsidR="001B0E9D" w:rsidRPr="001B0E9D" w:rsidRDefault="001B0E9D" w:rsidP="001B0E9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822C41" w14:textId="2B698909" w:rsidR="001B0E9D" w:rsidRPr="001B0E9D" w:rsidRDefault="001B0E9D" w:rsidP="001B0E9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DBF9F9" w14:textId="77777777" w:rsidR="005208F6" w:rsidRPr="001B0E9D" w:rsidRDefault="005208F6" w:rsidP="001B0E9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0FAD3F" w14:textId="77777777" w:rsidR="005208F6" w:rsidRPr="001B0E9D" w:rsidRDefault="005208F6" w:rsidP="001B0E9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8703FE" w14:textId="3A566031" w:rsidR="008837B0" w:rsidRPr="001B0E9D" w:rsidRDefault="008837B0" w:rsidP="001B0E9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4D23C4" w14:textId="77777777" w:rsidR="008837B0" w:rsidRPr="001B0E9D" w:rsidRDefault="008837B0" w:rsidP="001B0E9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EEE7A5" w14:textId="77777777" w:rsidR="008837B0" w:rsidRPr="001B0E9D" w:rsidRDefault="008837B0" w:rsidP="001B0E9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C17529" w14:textId="4CB88564" w:rsidR="008837B0" w:rsidRPr="001B0E9D" w:rsidRDefault="008837B0" w:rsidP="001B0E9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E2273E" w14:textId="77777777" w:rsidR="008837B0" w:rsidRPr="001B0E9D" w:rsidRDefault="008837B0" w:rsidP="001B0E9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837B0" w:rsidRPr="001B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DA3"/>
    <w:multiLevelType w:val="multilevel"/>
    <w:tmpl w:val="B142AA5A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101F3"/>
    <w:multiLevelType w:val="multilevel"/>
    <w:tmpl w:val="029C793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E03BF"/>
    <w:multiLevelType w:val="multilevel"/>
    <w:tmpl w:val="C1685D9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6337B"/>
    <w:multiLevelType w:val="multilevel"/>
    <w:tmpl w:val="4EEC0D84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9795D"/>
    <w:multiLevelType w:val="multilevel"/>
    <w:tmpl w:val="4EE892A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4628E"/>
    <w:multiLevelType w:val="hybridMultilevel"/>
    <w:tmpl w:val="3814C8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5E14"/>
    <w:multiLevelType w:val="hybridMultilevel"/>
    <w:tmpl w:val="C24EAC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3CC9"/>
    <w:multiLevelType w:val="multilevel"/>
    <w:tmpl w:val="6174F9F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3F26DE"/>
    <w:multiLevelType w:val="multilevel"/>
    <w:tmpl w:val="7BE817B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FC7DD1"/>
    <w:multiLevelType w:val="multilevel"/>
    <w:tmpl w:val="1E8649A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884835"/>
    <w:multiLevelType w:val="hybridMultilevel"/>
    <w:tmpl w:val="ACFE3C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827E0"/>
    <w:multiLevelType w:val="multilevel"/>
    <w:tmpl w:val="023AAB9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2E40B5"/>
    <w:multiLevelType w:val="multilevel"/>
    <w:tmpl w:val="65BEC60C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D02B1A"/>
    <w:multiLevelType w:val="multilevel"/>
    <w:tmpl w:val="5AF2766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E71FCD"/>
    <w:multiLevelType w:val="multilevel"/>
    <w:tmpl w:val="8ACE83C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7B4425"/>
    <w:multiLevelType w:val="hybridMultilevel"/>
    <w:tmpl w:val="1FFA42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7507E"/>
    <w:multiLevelType w:val="multilevel"/>
    <w:tmpl w:val="80248AA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34400A"/>
    <w:multiLevelType w:val="hybridMultilevel"/>
    <w:tmpl w:val="174630F4"/>
    <w:lvl w:ilvl="0" w:tplc="2000000F">
      <w:start w:val="1"/>
      <w:numFmt w:val="decimal"/>
      <w:lvlText w:val="%1."/>
      <w:lvlJc w:val="left"/>
      <w:pPr>
        <w:ind w:left="1079" w:hanging="360"/>
      </w:pPr>
    </w:lvl>
    <w:lvl w:ilvl="1" w:tplc="20000019" w:tentative="1">
      <w:start w:val="1"/>
      <w:numFmt w:val="lowerLetter"/>
      <w:lvlText w:val="%2."/>
      <w:lvlJc w:val="left"/>
      <w:pPr>
        <w:ind w:left="1799" w:hanging="360"/>
      </w:pPr>
    </w:lvl>
    <w:lvl w:ilvl="2" w:tplc="2000001B" w:tentative="1">
      <w:start w:val="1"/>
      <w:numFmt w:val="lowerRoman"/>
      <w:lvlText w:val="%3."/>
      <w:lvlJc w:val="right"/>
      <w:pPr>
        <w:ind w:left="2519" w:hanging="180"/>
      </w:pPr>
    </w:lvl>
    <w:lvl w:ilvl="3" w:tplc="2000000F" w:tentative="1">
      <w:start w:val="1"/>
      <w:numFmt w:val="decimal"/>
      <w:lvlText w:val="%4."/>
      <w:lvlJc w:val="left"/>
      <w:pPr>
        <w:ind w:left="3239" w:hanging="360"/>
      </w:pPr>
    </w:lvl>
    <w:lvl w:ilvl="4" w:tplc="20000019" w:tentative="1">
      <w:start w:val="1"/>
      <w:numFmt w:val="lowerLetter"/>
      <w:lvlText w:val="%5."/>
      <w:lvlJc w:val="left"/>
      <w:pPr>
        <w:ind w:left="3959" w:hanging="360"/>
      </w:pPr>
    </w:lvl>
    <w:lvl w:ilvl="5" w:tplc="2000001B" w:tentative="1">
      <w:start w:val="1"/>
      <w:numFmt w:val="lowerRoman"/>
      <w:lvlText w:val="%6."/>
      <w:lvlJc w:val="right"/>
      <w:pPr>
        <w:ind w:left="4679" w:hanging="180"/>
      </w:pPr>
    </w:lvl>
    <w:lvl w:ilvl="6" w:tplc="2000000F" w:tentative="1">
      <w:start w:val="1"/>
      <w:numFmt w:val="decimal"/>
      <w:lvlText w:val="%7."/>
      <w:lvlJc w:val="left"/>
      <w:pPr>
        <w:ind w:left="5399" w:hanging="360"/>
      </w:pPr>
    </w:lvl>
    <w:lvl w:ilvl="7" w:tplc="20000019" w:tentative="1">
      <w:start w:val="1"/>
      <w:numFmt w:val="lowerLetter"/>
      <w:lvlText w:val="%8."/>
      <w:lvlJc w:val="left"/>
      <w:pPr>
        <w:ind w:left="6119" w:hanging="360"/>
      </w:pPr>
    </w:lvl>
    <w:lvl w:ilvl="8" w:tplc="200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8" w15:restartNumberingAfterBreak="0">
    <w:nsid w:val="6DE77855"/>
    <w:multiLevelType w:val="multilevel"/>
    <w:tmpl w:val="70DABF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E927E5"/>
    <w:multiLevelType w:val="multilevel"/>
    <w:tmpl w:val="5956B1D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AA3DC5"/>
    <w:multiLevelType w:val="multilevel"/>
    <w:tmpl w:val="C0502EC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9"/>
  </w:num>
  <w:num w:numId="5">
    <w:abstractNumId w:val="6"/>
  </w:num>
  <w:num w:numId="6">
    <w:abstractNumId w:val="1"/>
  </w:num>
  <w:num w:numId="7">
    <w:abstractNumId w:val="3"/>
  </w:num>
  <w:num w:numId="8">
    <w:abstractNumId w:val="20"/>
  </w:num>
  <w:num w:numId="9">
    <w:abstractNumId w:val="12"/>
  </w:num>
  <w:num w:numId="10">
    <w:abstractNumId w:val="15"/>
  </w:num>
  <w:num w:numId="11">
    <w:abstractNumId w:val="14"/>
  </w:num>
  <w:num w:numId="12">
    <w:abstractNumId w:val="9"/>
  </w:num>
  <w:num w:numId="13">
    <w:abstractNumId w:val="16"/>
  </w:num>
  <w:num w:numId="14">
    <w:abstractNumId w:val="5"/>
  </w:num>
  <w:num w:numId="15">
    <w:abstractNumId w:val="8"/>
  </w:num>
  <w:num w:numId="16">
    <w:abstractNumId w:val="13"/>
  </w:num>
  <w:num w:numId="17">
    <w:abstractNumId w:val="18"/>
  </w:num>
  <w:num w:numId="18">
    <w:abstractNumId w:val="2"/>
  </w:num>
  <w:num w:numId="19">
    <w:abstractNumId w:val="11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C7"/>
    <w:rsid w:val="000004A2"/>
    <w:rsid w:val="00027DFE"/>
    <w:rsid w:val="000523C7"/>
    <w:rsid w:val="00076558"/>
    <w:rsid w:val="000E5BCD"/>
    <w:rsid w:val="001B0E9D"/>
    <w:rsid w:val="0021712E"/>
    <w:rsid w:val="002415A1"/>
    <w:rsid w:val="00283BE3"/>
    <w:rsid w:val="002A5162"/>
    <w:rsid w:val="004453A1"/>
    <w:rsid w:val="005208F6"/>
    <w:rsid w:val="006350A3"/>
    <w:rsid w:val="006D00A3"/>
    <w:rsid w:val="008837B0"/>
    <w:rsid w:val="008A380B"/>
    <w:rsid w:val="00A73821"/>
    <w:rsid w:val="00BA201B"/>
    <w:rsid w:val="00CD52DE"/>
    <w:rsid w:val="00D851C8"/>
    <w:rsid w:val="00DB2621"/>
    <w:rsid w:val="00E3350F"/>
    <w:rsid w:val="00E449B2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043"/>
  <w15:chartTrackingRefBased/>
  <w15:docId w15:val="{D0E4E435-7D2B-463C-8931-3639BBFB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21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2021-12-06T16:12:00Z</dcterms:created>
  <dcterms:modified xsi:type="dcterms:W3CDTF">2021-12-06T16:12:00Z</dcterms:modified>
</cp:coreProperties>
</file>