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1691"/>
        <w:gridCol w:w="1423"/>
        <w:gridCol w:w="1423"/>
        <w:gridCol w:w="4189"/>
      </w:tblGrid>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740" w:hanging="425"/>
              <w:jc w:val="right"/>
              <w:rPr>
                <w:rFonts w:ascii="Times New Roman" w:hAnsi="Times New Roman" w:cs="Times New Roman"/>
                <w:b/>
                <w:color w:val="auto"/>
                <w:lang w:val="uk-UA"/>
              </w:rPr>
            </w:pPr>
            <w:r w:rsidRPr="00553170">
              <w:rPr>
                <w:rFonts w:ascii="Times New Roman" w:hAnsi="Times New Roman" w:cs="Times New Roman"/>
                <w:b/>
                <w:color w:val="auto"/>
                <w:lang w:val="uk-UA"/>
              </w:rPr>
              <w:t xml:space="preserve">Додаток 1 </w:t>
            </w:r>
          </w:p>
          <w:p w:rsidR="00591CE8" w:rsidRPr="00553170" w:rsidRDefault="00591CE8" w:rsidP="00575541">
            <w:pPr>
              <w:jc w:val="center"/>
              <w:rPr>
                <w:rFonts w:ascii="Times New Roman" w:hAnsi="Times New Roman" w:cs="Times New Roman"/>
                <w:b/>
                <w:bCs/>
                <w:color w:val="auto"/>
                <w:lang w:val="uk-UA"/>
              </w:rPr>
            </w:pPr>
            <w:r w:rsidRPr="00553170">
              <w:rPr>
                <w:rFonts w:ascii="Times New Roman" w:hAnsi="Times New Roman" w:cs="Times New Roman"/>
                <w:b/>
                <w:bCs/>
                <w:color w:val="auto"/>
                <w:lang w:val="uk-UA"/>
              </w:rPr>
              <w:t>РОБОЧИЙ  РЕГЛАМЕНТ</w:t>
            </w:r>
          </w:p>
          <w:p w:rsidR="00591CE8" w:rsidRPr="00553170" w:rsidRDefault="00591CE8" w:rsidP="00575541">
            <w:pPr>
              <w:jc w:val="center"/>
              <w:rPr>
                <w:rFonts w:ascii="Times New Roman" w:hAnsi="Times New Roman" w:cs="Times New Roman"/>
                <w:b/>
                <w:bCs/>
                <w:color w:val="auto"/>
                <w:lang w:val="uk-UA"/>
              </w:rPr>
            </w:pPr>
            <w:r w:rsidRPr="00553170">
              <w:rPr>
                <w:rFonts w:ascii="Times New Roman" w:hAnsi="Times New Roman" w:cs="Times New Roman"/>
                <w:b/>
                <w:bCs/>
                <w:color w:val="auto"/>
                <w:lang w:val="uk-UA"/>
              </w:rPr>
              <w:t>контролю навчальної роботи здобувача освіти і оцінювання</w:t>
            </w:r>
          </w:p>
        </w:tc>
      </w:tr>
      <w:tr w:rsidR="00591CE8" w:rsidRPr="00553170" w:rsidTr="00575541">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t>1.</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ind w:left="201"/>
              <w:rPr>
                <w:rFonts w:ascii="Times New Roman" w:eastAsia="Times New Roman" w:hAnsi="Times New Roman" w:cs="Times New Roman"/>
                <w:b/>
                <w:color w:val="auto"/>
                <w:lang w:val="uk-UA" w:eastAsia="uk-UA"/>
              </w:rPr>
            </w:pPr>
            <w:r w:rsidRPr="00553170">
              <w:rPr>
                <w:rFonts w:ascii="Times New Roman" w:hAnsi="Times New Roman" w:cs="Times New Roman"/>
                <w:b/>
                <w:bCs/>
                <w:color w:val="auto"/>
                <w:lang w:val="uk-UA"/>
              </w:rPr>
              <w:t>Структура навчальної дисципліни</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b/>
                <w:color w:val="auto"/>
                <w:lang w:val="uk-UA" w:eastAsia="uk-UA"/>
              </w:rPr>
              <w:t>Загальний обсяг дисципліни</w:t>
            </w:r>
            <w:r w:rsidRPr="00553170">
              <w:rPr>
                <w:rFonts w:ascii="Times New Roman" w:eastAsia="Times New Roman" w:hAnsi="Times New Roman" w:cs="Times New Roman"/>
                <w:color w:val="auto"/>
                <w:lang w:val="uk-UA" w:eastAsia="uk-UA"/>
              </w:rPr>
              <w:t xml:space="preserve"> – 180 годин / 6,0 кредитів ЄКТС</w:t>
            </w:r>
          </w:p>
          <w:p w:rsidR="00591CE8" w:rsidRPr="00553170" w:rsidRDefault="00591CE8" w:rsidP="00575541">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b/>
                <w:color w:val="auto"/>
                <w:lang w:val="uk-UA" w:eastAsia="uk-UA"/>
              </w:rPr>
              <w:t>Контактна робота з виклада</w:t>
            </w:r>
            <w:r w:rsidRPr="00553170">
              <w:rPr>
                <w:rFonts w:ascii="Times New Roman" w:eastAsia="Times New Roman" w:hAnsi="Times New Roman" w:cs="Times New Roman"/>
                <w:color w:val="auto"/>
                <w:lang w:val="uk-UA" w:eastAsia="uk-UA"/>
              </w:rPr>
              <w:t>чем – 116 годин / 58 занять</w:t>
            </w:r>
          </w:p>
          <w:p w:rsidR="00591CE8" w:rsidRPr="00553170" w:rsidRDefault="00591CE8" w:rsidP="00575541">
            <w:pPr>
              <w:ind w:left="201"/>
              <w:rPr>
                <w:rFonts w:ascii="Times New Roman" w:hAnsi="Times New Roman" w:cs="Times New Roman"/>
                <w:color w:val="auto"/>
                <w:lang w:val="uk-UA" w:eastAsia="uk-UA"/>
              </w:rPr>
            </w:pPr>
            <w:r w:rsidRPr="00553170">
              <w:rPr>
                <w:rFonts w:ascii="Times New Roman" w:eastAsia="Times New Roman" w:hAnsi="Times New Roman" w:cs="Times New Roman"/>
                <w:b/>
                <w:color w:val="auto"/>
                <w:lang w:val="uk-UA" w:eastAsia="uk-UA"/>
              </w:rPr>
              <w:t>Самостійна робота здобувача освіти</w:t>
            </w:r>
            <w:r w:rsidRPr="00553170">
              <w:rPr>
                <w:rFonts w:ascii="Times New Roman" w:eastAsia="Times New Roman" w:hAnsi="Times New Roman" w:cs="Times New Roman"/>
                <w:color w:val="auto"/>
                <w:lang w:val="uk-UA" w:eastAsia="uk-UA"/>
              </w:rPr>
              <w:t xml:space="preserve"> – </w:t>
            </w:r>
            <w:r w:rsidRPr="00553170">
              <w:rPr>
                <w:rFonts w:ascii="Times New Roman" w:hAnsi="Times New Roman" w:cs="Times New Roman"/>
                <w:color w:val="auto"/>
                <w:lang w:val="uk-UA" w:eastAsia="uk-UA"/>
              </w:rPr>
              <w:t>64 години, що включає в себе опрацювання фонетичного, лексичного та граматичного мінімуму, підготовку до практичних занять, самостійне опрацювання окремих питань навчальної дисципліни, проєктну роботу, підготовку до поточних та підсумкового контролів.</w:t>
            </w:r>
          </w:p>
          <w:p w:rsidR="00591CE8" w:rsidRPr="00553170" w:rsidRDefault="00591CE8" w:rsidP="00575541">
            <w:pPr>
              <w:ind w:left="201"/>
              <w:rPr>
                <w:rFonts w:ascii="Times New Roman" w:hAnsi="Times New Roman" w:cs="Times New Roman"/>
                <w:b/>
                <w:color w:val="auto"/>
                <w:lang w:val="uk-UA"/>
              </w:rPr>
            </w:pPr>
            <w:r w:rsidRPr="00553170">
              <w:rPr>
                <w:rFonts w:ascii="Times New Roman" w:eastAsia="Times New Roman" w:hAnsi="Times New Roman" w:cs="Times New Roman"/>
                <w:b/>
                <w:color w:val="auto"/>
                <w:lang w:val="uk-UA" w:eastAsia="uk-UA"/>
              </w:rPr>
              <w:t xml:space="preserve">Індивідуальне завдання </w:t>
            </w:r>
            <w:r w:rsidRPr="00553170">
              <w:rPr>
                <w:rFonts w:ascii="Times New Roman" w:eastAsia="Times New Roman" w:hAnsi="Times New Roman" w:cs="Times New Roman"/>
                <w:color w:val="auto"/>
                <w:lang w:val="uk-UA" w:eastAsia="uk-UA"/>
              </w:rPr>
              <w:t>– відсутнє</w:t>
            </w:r>
          </w:p>
        </w:tc>
      </w:tr>
      <w:tr w:rsidR="00591CE8" w:rsidRPr="00553170" w:rsidTr="00575541">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t>2.</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ind w:left="201"/>
              <w:rPr>
                <w:rFonts w:ascii="Times New Roman" w:eastAsia="Times New Roman" w:hAnsi="Times New Roman" w:cs="Times New Roman"/>
                <w:b/>
                <w:color w:val="auto"/>
                <w:lang w:val="uk-UA" w:eastAsia="uk-UA"/>
              </w:rPr>
            </w:pPr>
            <w:r w:rsidRPr="00553170">
              <w:rPr>
                <w:rFonts w:ascii="Times New Roman" w:eastAsia="Times New Roman" w:hAnsi="Times New Roman" w:cs="Times New Roman"/>
                <w:b/>
                <w:bCs/>
                <w:color w:val="auto"/>
                <w:lang w:val="uk-UA" w:eastAsia="uk-UA"/>
              </w:rPr>
              <w:t>Контактна робота з викладачем</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color w:val="auto"/>
                <w:lang w:val="uk-UA" w:eastAsia="uk-UA"/>
              </w:rPr>
              <w:t xml:space="preserve">Лекційні заняття </w:t>
            </w:r>
            <w:r w:rsidRPr="00553170">
              <w:rPr>
                <w:rFonts w:ascii="Times New Roman" w:eastAsia="Times New Roman" w:hAnsi="Times New Roman" w:cs="Times New Roman"/>
                <w:color w:val="auto"/>
                <w:lang w:eastAsia="uk-UA"/>
              </w:rPr>
              <w:t xml:space="preserve">– 8 </w:t>
            </w:r>
            <w:r w:rsidRPr="00553170">
              <w:rPr>
                <w:rFonts w:ascii="Times New Roman" w:eastAsia="Times New Roman" w:hAnsi="Times New Roman" w:cs="Times New Roman"/>
                <w:color w:val="auto"/>
                <w:lang w:val="uk-UA" w:eastAsia="uk-UA"/>
              </w:rPr>
              <w:t>годин</w:t>
            </w:r>
          </w:p>
          <w:p w:rsidR="00591CE8" w:rsidRPr="00553170" w:rsidRDefault="00591CE8" w:rsidP="00575541">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color w:val="auto"/>
                <w:lang w:val="uk-UA" w:eastAsia="uk-UA"/>
              </w:rPr>
              <w:t xml:space="preserve">Практичні заняття </w:t>
            </w:r>
            <w:r w:rsidRPr="00553170">
              <w:rPr>
                <w:rFonts w:ascii="Times New Roman" w:eastAsia="Times New Roman" w:hAnsi="Times New Roman" w:cs="Times New Roman"/>
                <w:color w:val="auto"/>
                <w:lang w:eastAsia="uk-UA"/>
              </w:rPr>
              <w:t xml:space="preserve">– 108 </w:t>
            </w:r>
            <w:r w:rsidRPr="00553170">
              <w:rPr>
                <w:rFonts w:ascii="Times New Roman" w:eastAsia="Times New Roman" w:hAnsi="Times New Roman" w:cs="Times New Roman"/>
                <w:color w:val="auto"/>
                <w:lang w:val="uk-UA" w:eastAsia="uk-UA"/>
              </w:rPr>
              <w:t>годин / 54 заняття</w:t>
            </w:r>
          </w:p>
          <w:p w:rsidR="00591CE8" w:rsidRPr="00553170" w:rsidRDefault="00591CE8" w:rsidP="00575541">
            <w:pPr>
              <w:ind w:left="201"/>
              <w:rPr>
                <w:rFonts w:ascii="Times New Roman" w:eastAsia="Times New Roman" w:hAnsi="Times New Roman" w:cs="Times New Roman"/>
                <w:b/>
                <w:color w:val="auto"/>
                <w:lang w:val="uk-UA" w:eastAsia="uk-UA"/>
              </w:rPr>
            </w:pPr>
            <w:r w:rsidRPr="00553170">
              <w:rPr>
                <w:rFonts w:ascii="Times New Roman" w:hAnsi="Times New Roman" w:cs="Times New Roman"/>
                <w:color w:val="auto"/>
                <w:lang w:val="uk-UA" w:eastAsia="uk-UA"/>
              </w:rPr>
              <w:t>Консультації очно та/або дистанційно як в асинхронному, так і в синхронному режимах – згідно розкладу</w:t>
            </w:r>
          </w:p>
        </w:tc>
      </w:tr>
      <w:tr w:rsidR="00591CE8" w:rsidRPr="00553170" w:rsidTr="00575541">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t>3.</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ind w:left="201"/>
              <w:rPr>
                <w:rFonts w:ascii="Times New Roman" w:eastAsia="Times New Roman" w:hAnsi="Times New Roman" w:cs="Times New Roman"/>
                <w:b/>
                <w:color w:val="auto"/>
                <w:lang w:val="uk-UA" w:eastAsia="uk-UA"/>
              </w:rPr>
            </w:pPr>
            <w:r w:rsidRPr="00553170">
              <w:rPr>
                <w:rFonts w:ascii="Times New Roman" w:hAnsi="Times New Roman" w:cs="Times New Roman"/>
                <w:b/>
                <w:bCs/>
                <w:color w:val="auto"/>
                <w:lang w:val="uk-UA"/>
              </w:rPr>
              <w:t>Організація освітнього процесу</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ind w:left="201"/>
              <w:rPr>
                <w:rFonts w:ascii="Times New Roman" w:hAnsi="Times New Roman" w:cs="Times New Roman"/>
                <w:color w:val="auto"/>
                <w:lang w:val="uk-UA"/>
              </w:rPr>
            </w:pPr>
            <w:r w:rsidRPr="00553170">
              <w:rPr>
                <w:rFonts w:ascii="Times New Roman" w:hAnsi="Times New Roman" w:cs="Times New Roman"/>
                <w:color w:val="auto"/>
                <w:lang w:val="uk-UA" w:eastAsia="uk-UA"/>
              </w:rPr>
              <w:t xml:space="preserve">Семестрів викладання – </w:t>
            </w:r>
            <w:r w:rsidRPr="00553170">
              <w:rPr>
                <w:rFonts w:ascii="Times New Roman" w:hAnsi="Times New Roman" w:cs="Times New Roman"/>
                <w:color w:val="auto"/>
                <w:lang w:val="uk-UA"/>
              </w:rPr>
              <w:t>5, 6, 7, 8 семестри – для нормативного терміну навчання; 3, 4, 5, 6 семестри – для скороченого терміну навчання</w:t>
            </w:r>
          </w:p>
        </w:tc>
      </w:tr>
      <w:tr w:rsidR="00591CE8" w:rsidRPr="00553170" w:rsidTr="00575541">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t>4.</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ind w:left="201"/>
              <w:rPr>
                <w:rFonts w:ascii="Times New Roman" w:hAnsi="Times New Roman" w:cs="Times New Roman"/>
                <w:color w:val="auto"/>
                <w:lang w:val="uk-UA"/>
              </w:rPr>
            </w:pPr>
            <w:r w:rsidRPr="00553170">
              <w:rPr>
                <w:rFonts w:ascii="Times New Roman" w:hAnsi="Times New Roman" w:cs="Times New Roman"/>
                <w:b/>
                <w:bCs/>
                <w:color w:val="auto"/>
                <w:lang w:val="uk-UA"/>
              </w:rPr>
              <w:t xml:space="preserve">Шкала оцінювання з навчальної дисципліни – 5-бальна шкала </w:t>
            </w:r>
            <w:r w:rsidRPr="00553170">
              <w:rPr>
                <w:rFonts w:ascii="Times New Roman" w:hAnsi="Times New Roman" w:cs="Times New Roman"/>
                <w:color w:val="auto"/>
                <w:lang w:val="uk-UA"/>
              </w:rPr>
              <w:t>(R = 100 балів за семестр)</w:t>
            </w:r>
          </w:p>
          <w:p w:rsidR="00591CE8" w:rsidRPr="00553170" w:rsidRDefault="00591CE8" w:rsidP="00575541">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color w:val="auto"/>
                <w:lang w:val="uk-UA" w:eastAsia="uk-UA"/>
              </w:rPr>
              <w:t xml:space="preserve">90-100 </w:t>
            </w:r>
            <w:r w:rsidRPr="00553170">
              <w:rPr>
                <w:rFonts w:ascii="Times New Roman" w:eastAsia="Times New Roman" w:hAnsi="Times New Roman" w:cs="Times New Roman"/>
                <w:color w:val="auto"/>
                <w:lang w:val="en-US" w:eastAsia="uk-UA"/>
              </w:rPr>
              <w:t>R</w:t>
            </w:r>
            <w:r w:rsidRPr="00553170">
              <w:rPr>
                <w:rFonts w:ascii="Times New Roman" w:eastAsia="Times New Roman" w:hAnsi="Times New Roman" w:cs="Times New Roman"/>
                <w:color w:val="auto"/>
                <w:lang w:val="uk-UA" w:eastAsia="uk-UA"/>
              </w:rPr>
              <w:t xml:space="preserve"> – 5 відмінно</w:t>
            </w:r>
          </w:p>
          <w:p w:rsidR="00591CE8" w:rsidRPr="00553170" w:rsidRDefault="00591CE8" w:rsidP="00575541">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color w:val="auto"/>
                <w:lang w:val="uk-UA" w:eastAsia="uk-UA"/>
              </w:rPr>
              <w:t xml:space="preserve">74-89 </w:t>
            </w:r>
            <w:r w:rsidRPr="00553170">
              <w:rPr>
                <w:rFonts w:ascii="Times New Roman" w:eastAsia="Times New Roman" w:hAnsi="Times New Roman" w:cs="Times New Roman"/>
                <w:color w:val="auto"/>
                <w:lang w:val="en-US" w:eastAsia="uk-UA"/>
              </w:rPr>
              <w:t>R</w:t>
            </w:r>
            <w:r w:rsidRPr="00553170">
              <w:rPr>
                <w:rFonts w:ascii="Times New Roman" w:eastAsia="Times New Roman" w:hAnsi="Times New Roman" w:cs="Times New Roman"/>
                <w:color w:val="auto"/>
                <w:lang w:val="uk-UA" w:eastAsia="uk-UA"/>
              </w:rPr>
              <w:t xml:space="preserve"> – 4 добре</w:t>
            </w:r>
          </w:p>
          <w:p w:rsidR="00591CE8" w:rsidRPr="00553170" w:rsidRDefault="00591CE8" w:rsidP="00575541">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color w:val="auto"/>
                <w:lang w:val="uk-UA" w:eastAsia="uk-UA"/>
              </w:rPr>
              <w:t xml:space="preserve">60-76 </w:t>
            </w:r>
            <w:r w:rsidRPr="00553170">
              <w:rPr>
                <w:rFonts w:ascii="Times New Roman" w:eastAsia="Times New Roman" w:hAnsi="Times New Roman" w:cs="Times New Roman"/>
                <w:color w:val="auto"/>
                <w:lang w:val="en-US" w:eastAsia="uk-UA"/>
              </w:rPr>
              <w:t>R</w:t>
            </w:r>
            <w:r w:rsidRPr="00553170">
              <w:rPr>
                <w:rFonts w:ascii="Times New Roman" w:eastAsia="Times New Roman" w:hAnsi="Times New Roman" w:cs="Times New Roman"/>
                <w:color w:val="auto"/>
                <w:lang w:val="uk-UA" w:eastAsia="uk-UA"/>
              </w:rPr>
              <w:t>– 3 задовільно</w:t>
            </w:r>
          </w:p>
          <w:p w:rsidR="00591CE8" w:rsidRPr="00553170" w:rsidRDefault="00591CE8" w:rsidP="00575541">
            <w:pPr>
              <w:ind w:left="201"/>
              <w:rPr>
                <w:rFonts w:ascii="Times New Roman" w:eastAsia="Times New Roman" w:hAnsi="Times New Roman" w:cs="Times New Roman"/>
                <w:b/>
                <w:color w:val="auto"/>
                <w:lang w:val="uk-UA" w:eastAsia="uk-UA"/>
              </w:rPr>
            </w:pPr>
            <w:r w:rsidRPr="00553170">
              <w:rPr>
                <w:rFonts w:ascii="Times New Roman" w:eastAsia="Times New Roman" w:hAnsi="Times New Roman" w:cs="Times New Roman"/>
                <w:color w:val="auto"/>
                <w:lang w:val="uk-UA" w:eastAsia="uk-UA"/>
              </w:rPr>
              <w:t xml:space="preserve">0-59 </w:t>
            </w:r>
            <w:r w:rsidRPr="00553170">
              <w:rPr>
                <w:rFonts w:ascii="Times New Roman" w:eastAsia="Times New Roman" w:hAnsi="Times New Roman" w:cs="Times New Roman"/>
                <w:color w:val="auto"/>
                <w:lang w:val="en-US" w:eastAsia="uk-UA"/>
              </w:rPr>
              <w:t>R</w:t>
            </w:r>
            <w:r w:rsidRPr="00553170">
              <w:rPr>
                <w:rFonts w:ascii="Times New Roman" w:eastAsia="Times New Roman" w:hAnsi="Times New Roman" w:cs="Times New Roman"/>
                <w:color w:val="auto"/>
                <w:lang w:val="uk-UA" w:eastAsia="uk-UA"/>
              </w:rPr>
              <w:t>– 2 незадовільно</w:t>
            </w:r>
          </w:p>
        </w:tc>
      </w:tr>
      <w:tr w:rsidR="00591CE8" w:rsidRPr="00553170" w:rsidTr="00575541">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t>5.</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ind w:left="201"/>
              <w:rPr>
                <w:rFonts w:ascii="Times New Roman" w:hAnsi="Times New Roman" w:cs="Times New Roman"/>
                <w:b/>
                <w:bCs/>
                <w:color w:val="auto"/>
                <w:lang w:val="uk-UA"/>
              </w:rPr>
            </w:pPr>
            <w:r w:rsidRPr="00553170">
              <w:rPr>
                <w:rFonts w:ascii="Times New Roman" w:hAnsi="Times New Roman" w:cs="Times New Roman"/>
                <w:b/>
                <w:bCs/>
                <w:color w:val="auto"/>
                <w:lang w:val="uk-UA"/>
              </w:rPr>
              <w:t>Розподіл рейтингових балів:</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591CE8" w:rsidRPr="00553170" w:rsidRDefault="00591CE8" w:rsidP="00575541">
            <w:pPr>
              <w:rPr>
                <w:rFonts w:ascii="Times New Roman" w:hAnsi="Times New Roman" w:cs="Times New Roman"/>
                <w:caps/>
                <w:color w:val="auto"/>
                <w:lang w:val="uk-UA"/>
              </w:rPr>
            </w:pPr>
            <w:r w:rsidRPr="00553170">
              <w:rPr>
                <w:rFonts w:ascii="Times New Roman" w:hAnsi="Times New Roman" w:cs="Times New Roman"/>
                <w:b/>
                <w:color w:val="auto"/>
                <w:lang w:val="uk-UA"/>
              </w:rPr>
              <w:t>Семестр 5 (3)</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591CE8" w:rsidRPr="00553170" w:rsidRDefault="00591CE8" w:rsidP="00575541">
            <w:pPr>
              <w:jc w:val="center"/>
              <w:rPr>
                <w:rFonts w:ascii="Times New Roman" w:hAnsi="Times New Roman" w:cs="Times New Roman"/>
                <w:b/>
                <w:bCs/>
                <w:iCs/>
                <w:color w:val="auto"/>
                <w:lang w:val="uk-UA"/>
              </w:rPr>
            </w:pPr>
            <w:r w:rsidRPr="00553170">
              <w:rPr>
                <w:rFonts w:ascii="Times New Roman" w:hAnsi="Times New Roman" w:cs="Times New Roman"/>
                <w:b/>
                <w:bCs/>
                <w:iCs/>
                <w:color w:val="auto"/>
                <w:lang w:val="uk-UA"/>
              </w:rPr>
              <w:t>Контрольні заходи</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591CE8" w:rsidRPr="00553170" w:rsidRDefault="00591CE8" w:rsidP="00575541">
            <w:pPr>
              <w:jc w:val="center"/>
              <w:rPr>
                <w:rFonts w:ascii="Times New Roman" w:hAnsi="Times New Roman" w:cs="Times New Roman"/>
                <w:b/>
                <w:bCs/>
                <w:iCs/>
                <w:color w:val="auto"/>
                <w:lang w:val="uk-UA"/>
              </w:rPr>
            </w:pPr>
            <w:r w:rsidRPr="00553170">
              <w:rPr>
                <w:rFonts w:ascii="Times New Roman" w:eastAsia="Times New Roman" w:hAnsi="Times New Roman" w:cs="Times New Roman"/>
                <w:b/>
                <w:color w:val="auto"/>
                <w:lang w:val="uk-UA"/>
              </w:rPr>
              <w:t>Кількість рейтингових балів за кожен захід</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591CE8" w:rsidRPr="00553170" w:rsidRDefault="00591CE8" w:rsidP="00575541">
            <w:pPr>
              <w:jc w:val="center"/>
              <w:rPr>
                <w:rFonts w:ascii="Times New Roman" w:hAnsi="Times New Roman" w:cs="Times New Roman"/>
                <w:b/>
                <w:bCs/>
                <w:iCs/>
                <w:color w:val="auto"/>
                <w:lang w:val="uk-UA"/>
              </w:rPr>
            </w:pPr>
            <w:r w:rsidRPr="00553170">
              <w:rPr>
                <w:rFonts w:ascii="Times New Roman" w:eastAsia="Times New Roman" w:hAnsi="Times New Roman" w:cs="Times New Roman"/>
                <w:b/>
                <w:color w:val="auto"/>
                <w:lang w:val="uk-UA"/>
              </w:rPr>
              <w:t>Підсумок рейтингових балів за семестр</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hAnsi="Times New Roman" w:cs="Times New Roman"/>
                <w:b/>
                <w:bCs/>
                <w:iCs/>
                <w:color w:val="auto"/>
                <w:lang w:val="uk-UA"/>
              </w:rPr>
            </w:pPr>
            <w:r w:rsidRPr="00553170">
              <w:rPr>
                <w:rFonts w:ascii="Times New Roman" w:eastAsia="Times New Roman" w:hAnsi="Times New Roman" w:cs="Times New Roman"/>
                <w:b/>
                <w:color w:val="auto"/>
                <w:lang w:val="uk-UA"/>
              </w:rPr>
              <w:t>Примітки</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bCs/>
                <w:iCs/>
                <w:color w:val="auto"/>
                <w:lang w:val="uk-UA"/>
              </w:rPr>
            </w:pPr>
            <w:r w:rsidRPr="00553170">
              <w:rPr>
                <w:rFonts w:ascii="Times New Roman" w:hAnsi="Times New Roman" w:cs="Times New Roman"/>
                <w:color w:val="auto"/>
                <w:lang w:val="uk-UA"/>
              </w:rPr>
              <w:t>У</w:t>
            </w:r>
            <w:r w:rsidRPr="00553170">
              <w:rPr>
                <w:rFonts w:ascii="Times New Roman" w:hAnsi="Times New Roman" w:cs="Times New Roman"/>
                <w:color w:val="auto"/>
              </w:rPr>
              <w:t>сне мовлення за 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rPr>
              <w:t>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мовлення за темою «</w:t>
            </w:r>
            <w:proofErr w:type="spellStart"/>
            <w:r w:rsidRPr="00553170">
              <w:rPr>
                <w:rFonts w:ascii="Times New Roman" w:hAnsi="Times New Roman" w:cs="Times New Roman"/>
                <w:b/>
                <w:bCs/>
                <w:iCs/>
                <w:color w:val="auto"/>
                <w:lang w:val="uk-UA"/>
              </w:rPr>
              <w:t>Foundations</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of</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Industrial</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Engineering</w:t>
            </w:r>
            <w:proofErr w:type="spellEnd"/>
            <w:r w:rsidRPr="00553170">
              <w:rPr>
                <w:rFonts w:ascii="Times New Roman" w:eastAsia="Times New Roman" w:hAnsi="Times New Roman" w:cs="Times New Roman"/>
                <w:b/>
                <w:color w:val="auto"/>
                <w:lang w:val="uk-UA"/>
              </w:rPr>
              <w:t xml:space="preserve">». </w:t>
            </w: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мовлення за темою «</w:t>
            </w:r>
            <w:proofErr w:type="spellStart"/>
            <w:r w:rsidRPr="00553170">
              <w:rPr>
                <w:rFonts w:ascii="Times New Roman" w:hAnsi="Times New Roman" w:cs="Times New Roman"/>
                <w:b/>
                <w:bCs/>
                <w:iCs/>
                <w:color w:val="auto"/>
                <w:lang w:val="uk-UA"/>
              </w:rPr>
              <w:t>Foundations</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of</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Industrial</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Engineering</w:t>
            </w:r>
            <w:proofErr w:type="spellEnd"/>
            <w:r w:rsidRPr="00553170">
              <w:rPr>
                <w:rFonts w:ascii="Times New Roman" w:eastAsia="Times New Roman" w:hAnsi="Times New Roman" w:cs="Times New Roman"/>
                <w:b/>
                <w:color w:val="auto"/>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proofErr w:type="spellStart"/>
            <w:r w:rsidRPr="00553170">
              <w:rPr>
                <w:rFonts w:ascii="Times New Roman" w:hAnsi="Times New Roman" w:cs="Times New Roman"/>
                <w:color w:val="auto"/>
              </w:rPr>
              <w:lastRenderedPageBreak/>
              <w:t>Поточні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контрольн</w:t>
            </w:r>
            <w:r w:rsidRPr="00553170">
              <w:rPr>
                <w:rFonts w:ascii="Times New Roman" w:hAnsi="Times New Roman" w:cs="Times New Roman"/>
                <w:color w:val="auto"/>
              </w:rPr>
              <w:t>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пром</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жне</w:t>
            </w:r>
            <w:proofErr w:type="spellEnd"/>
            <w:r w:rsidRPr="00553170">
              <w:rPr>
                <w:rFonts w:ascii="Times New Roman" w:eastAsia="Malgun Gothic Semilight" w:hAnsi="Times New Roman" w:cs="Times New Roman"/>
                <w:color w:val="auto"/>
              </w:rPr>
              <w:t xml:space="preserve"> </w:t>
            </w:r>
            <w:proofErr w:type="spellStart"/>
            <w:r w:rsidRPr="00553170">
              <w:rPr>
                <w:rFonts w:ascii="Times New Roman" w:eastAsia="Malgun Gothic Semilight" w:hAnsi="Times New Roman" w:cs="Times New Roman"/>
                <w:color w:val="auto"/>
              </w:rPr>
              <w:t>тестування</w:t>
            </w:r>
            <w:proofErr w:type="spellEnd"/>
            <w:r w:rsidRPr="00553170">
              <w:rPr>
                <w:rFonts w:ascii="Times New Roman" w:hAnsi="Times New Roman" w:cs="Times New Roman"/>
                <w:color w:val="auto"/>
              </w:rPr>
              <w:t>)</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 балів / тест</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вид діяльності «Тест» / «Завдання» з теми «</w:t>
            </w:r>
            <w:proofErr w:type="spellStart"/>
            <w:r w:rsidRPr="00553170">
              <w:rPr>
                <w:rFonts w:ascii="Times New Roman" w:hAnsi="Times New Roman" w:cs="Times New Roman"/>
                <w:b/>
                <w:bCs/>
                <w:iCs/>
                <w:color w:val="auto"/>
                <w:lang w:val="uk-UA"/>
              </w:rPr>
              <w:t>Foundations</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of</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Industrial</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Engineering</w:t>
            </w:r>
            <w:proofErr w:type="spellEnd"/>
            <w:r w:rsidRPr="00553170">
              <w:rPr>
                <w:rFonts w:ascii="Times New Roman" w:eastAsia="Times New Roman" w:hAnsi="Times New Roman" w:cs="Times New Roman"/>
                <w:b/>
                <w:color w:val="auto"/>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r w:rsidRPr="00553170">
              <w:rPr>
                <w:rFonts w:ascii="Times New Roman" w:hAnsi="Times New Roman" w:cs="Times New Roman"/>
                <w:color w:val="auto"/>
                <w:lang w:val="uk-UA"/>
              </w:rPr>
              <w:t>Складання комплексного письмового семестрового контролю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45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45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з урахуванням епідемічної/безпекової ситуації, виконати в LMS Moodle вид діяльності «Тест»: «</w:t>
            </w:r>
            <w:r w:rsidRPr="00553170">
              <w:rPr>
                <w:rFonts w:ascii="Times New Roman" w:eastAsia="Times New Roman" w:hAnsi="Times New Roman" w:cs="Times New Roman"/>
                <w:color w:val="auto"/>
                <w:lang w:val="en-US"/>
              </w:rPr>
              <w:t>Final</w:t>
            </w:r>
            <w:r w:rsidRPr="00553170">
              <w:rPr>
                <w:rFonts w:ascii="Times New Roman" w:eastAsia="Times New Roman" w:hAnsi="Times New Roman" w:cs="Times New Roman"/>
                <w:color w:val="auto"/>
                <w:lang w:val="uk-UA"/>
              </w:rPr>
              <w:t xml:space="preserve"> </w:t>
            </w:r>
            <w:r w:rsidRPr="00553170">
              <w:rPr>
                <w:rFonts w:ascii="Times New Roman" w:eastAsia="Times New Roman" w:hAnsi="Times New Roman" w:cs="Times New Roman"/>
                <w:color w:val="auto"/>
                <w:lang w:val="en-US"/>
              </w:rPr>
              <w:t>Test</w:t>
            </w:r>
            <w:r w:rsidRPr="00553170">
              <w:rPr>
                <w:rFonts w:ascii="Times New Roman" w:eastAsia="Times New Roman" w:hAnsi="Times New Roman" w:cs="Times New Roman"/>
                <w:color w:val="auto"/>
                <w:lang w:val="uk-UA"/>
              </w:rPr>
              <w:t xml:space="preserve"> 1».</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proofErr w:type="spellStart"/>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ндив</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дуальна</w:t>
            </w:r>
            <w:proofErr w:type="spellEnd"/>
            <w:r w:rsidRPr="00553170">
              <w:rPr>
                <w:rFonts w:ascii="Times New Roman" w:hAnsi="Times New Roman" w:cs="Times New Roman"/>
                <w:color w:val="auto"/>
              </w:rPr>
              <w:t>/</w:t>
            </w:r>
            <w:proofErr w:type="spellStart"/>
            <w:r w:rsidRPr="00553170">
              <w:rPr>
                <w:rFonts w:ascii="Times New Roman" w:eastAsia="Malgun Gothic Semilight" w:hAnsi="Times New Roman" w:cs="Times New Roman"/>
                <w:color w:val="auto"/>
              </w:rPr>
              <w:t>групова</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презентац</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я</w:t>
            </w:r>
            <w:proofErr w:type="spellEnd"/>
            <w:r w:rsidRPr="00553170">
              <w:rPr>
                <w:rFonts w:ascii="Times New Roman" w:eastAsia="Malgun Gothic Semilight" w:hAnsi="Times New Roman" w:cs="Times New Roman"/>
                <w:color w:val="auto"/>
              </w:rPr>
              <w:t xml:space="preserve"> проєктної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за</w:t>
            </w:r>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«Презентація проєктної діяльності з теми «</w:t>
            </w:r>
            <w:proofErr w:type="spellStart"/>
            <w:r w:rsidRPr="00553170">
              <w:rPr>
                <w:rFonts w:ascii="Times New Roman" w:hAnsi="Times New Roman" w:cs="Times New Roman"/>
                <w:b/>
                <w:bCs/>
                <w:iCs/>
                <w:color w:val="auto"/>
                <w:lang w:val="uk-UA"/>
              </w:rPr>
              <w:t>Foundations</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of</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Industrial</w:t>
            </w:r>
            <w:proofErr w:type="spellEnd"/>
            <w:r w:rsidRPr="00553170">
              <w:rPr>
                <w:rFonts w:ascii="Times New Roman" w:hAnsi="Times New Roman" w:cs="Times New Roman"/>
                <w:b/>
                <w:bCs/>
                <w:iCs/>
                <w:color w:val="auto"/>
                <w:lang w:val="uk-UA"/>
              </w:rPr>
              <w:t xml:space="preserve"> </w:t>
            </w:r>
            <w:proofErr w:type="spellStart"/>
            <w:r w:rsidRPr="00553170">
              <w:rPr>
                <w:rFonts w:ascii="Times New Roman" w:hAnsi="Times New Roman" w:cs="Times New Roman"/>
                <w:b/>
                <w:bCs/>
                <w:iCs/>
                <w:color w:val="auto"/>
                <w:lang w:val="uk-UA"/>
              </w:rPr>
              <w:t>Engineering</w:t>
            </w:r>
            <w:proofErr w:type="spellEnd"/>
            <w:r w:rsidRPr="00553170">
              <w:rPr>
                <w:rFonts w:ascii="Times New Roman" w:eastAsia="Times New Roman" w:hAnsi="Times New Roman" w:cs="Times New Roman"/>
                <w:b/>
                <w:color w:val="auto"/>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proofErr w:type="spellStart"/>
            <w:r w:rsidRPr="00553170">
              <w:rPr>
                <w:rFonts w:ascii="Times New Roman" w:hAnsi="Times New Roman" w:cs="Times New Roman"/>
                <w:color w:val="auto"/>
              </w:rPr>
              <w:t>Виконання</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практичних</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завдань</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бал / заняття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опрацювати фонетичний, лексичний, граматичний матеріал та завдання для розвитку мовленнєвих навичок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(відповідного ресурсу «Книга»/ «Сторінка»/ «Файл» та/або виду діяльності «Урок») в асинхронному режимі</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b/>
                <w:bCs/>
                <w:color w:val="auto"/>
                <w:lang w:val="uk-UA"/>
              </w:rPr>
            </w:pPr>
            <w:r w:rsidRPr="00553170">
              <w:rPr>
                <w:rFonts w:ascii="Times New Roman" w:eastAsia="Times New Roman" w:hAnsi="Times New Roman" w:cs="Times New Roman"/>
                <w:b/>
                <w:bCs/>
                <w:color w:val="auto"/>
                <w:lang w:val="uk-UA"/>
              </w:rPr>
              <w:t>Усього рейтингових балів в 5(3)-му семестрі: 100 балів – в перерахунку на 5-ти бальну систему - 5 (відмінно)</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591CE8" w:rsidRPr="00553170" w:rsidRDefault="00591CE8" w:rsidP="00575541">
            <w:pPr>
              <w:rPr>
                <w:rFonts w:ascii="Times New Roman" w:hAnsi="Times New Roman" w:cs="Times New Roman"/>
                <w:caps/>
                <w:color w:val="auto"/>
                <w:lang w:val="uk-UA"/>
              </w:rPr>
            </w:pPr>
            <w:r w:rsidRPr="00553170">
              <w:rPr>
                <w:rFonts w:ascii="Times New Roman" w:hAnsi="Times New Roman" w:cs="Times New Roman"/>
                <w:b/>
                <w:color w:val="auto"/>
                <w:lang w:val="uk-UA"/>
              </w:rPr>
              <w:t>Семестр 6 (4)</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bCs/>
                <w:iCs/>
                <w:color w:val="auto"/>
                <w:lang w:val="uk-UA"/>
              </w:rPr>
            </w:pPr>
            <w:r w:rsidRPr="00553170">
              <w:rPr>
                <w:rFonts w:ascii="Times New Roman" w:hAnsi="Times New Roman" w:cs="Times New Roman"/>
                <w:color w:val="auto"/>
                <w:lang w:val="uk-UA"/>
              </w:rPr>
              <w:t>У</w:t>
            </w:r>
            <w:r w:rsidRPr="00553170">
              <w:rPr>
                <w:rFonts w:ascii="Times New Roman" w:hAnsi="Times New Roman" w:cs="Times New Roman"/>
                <w:color w:val="auto"/>
              </w:rPr>
              <w:t>сне мовлення за 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rPr>
              <w:t>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мовлення за темою «</w:t>
            </w:r>
            <w:proofErr w:type="spellStart"/>
            <w:r w:rsidRPr="00553170">
              <w:rPr>
                <w:rFonts w:ascii="Times New Roman" w:hAnsi="Times New Roman" w:cs="Times New Roman"/>
                <w:b/>
                <w:color w:val="auto"/>
                <w:lang w:val="uk-UA"/>
              </w:rPr>
              <w:t>Industrial</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Operations</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Quality</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and</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Communication</w:t>
            </w:r>
            <w:proofErr w:type="spellEnd"/>
            <w:r w:rsidRPr="00553170">
              <w:rPr>
                <w:rFonts w:ascii="Times New Roman" w:hAnsi="Times New Roman" w:cs="Times New Roman"/>
                <w:b/>
                <w:color w:val="auto"/>
                <w:szCs w:val="26"/>
                <w:lang w:val="uk-UA"/>
              </w:rPr>
              <w:t>»</w:t>
            </w:r>
            <w:r w:rsidRPr="00553170">
              <w:rPr>
                <w:rFonts w:ascii="Times New Roman" w:eastAsia="Times New Roman" w:hAnsi="Times New Roman" w:cs="Times New Roman"/>
                <w:b/>
                <w:color w:val="auto"/>
                <w:lang w:val="uk-UA"/>
              </w:rPr>
              <w:t xml:space="preserve">. </w:t>
            </w: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мовлення за темою </w:t>
            </w:r>
            <w:r w:rsidRPr="00553170">
              <w:rPr>
                <w:rFonts w:ascii="Times New Roman" w:eastAsia="Malgun Gothic Semilight" w:hAnsi="Times New Roman" w:cs="Times New Roman"/>
                <w:b/>
                <w:color w:val="auto"/>
                <w:lang w:val="uk-UA"/>
              </w:rPr>
              <w:t>«</w:t>
            </w:r>
            <w:proofErr w:type="spellStart"/>
            <w:r w:rsidRPr="00553170">
              <w:rPr>
                <w:rFonts w:ascii="Times New Roman" w:hAnsi="Times New Roman" w:cs="Times New Roman"/>
                <w:b/>
                <w:color w:val="auto"/>
                <w:lang w:val="uk-UA"/>
              </w:rPr>
              <w:t>Industrial</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Operations</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Quality</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and</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Communication</w:t>
            </w:r>
            <w:proofErr w:type="spellEnd"/>
            <w:r w:rsidRPr="00553170">
              <w:rPr>
                <w:rFonts w:ascii="Times New Roman" w:hAnsi="Times New Roman" w:cs="Times New Roman"/>
                <w:b/>
                <w:color w:val="auto"/>
                <w:szCs w:val="26"/>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proofErr w:type="spellStart"/>
            <w:r w:rsidRPr="00553170">
              <w:rPr>
                <w:rFonts w:ascii="Times New Roman" w:hAnsi="Times New Roman" w:cs="Times New Roman"/>
                <w:color w:val="auto"/>
              </w:rPr>
              <w:t>Поточні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контрольн</w:t>
            </w:r>
            <w:r w:rsidRPr="00553170">
              <w:rPr>
                <w:rFonts w:ascii="Times New Roman" w:hAnsi="Times New Roman" w:cs="Times New Roman"/>
                <w:color w:val="auto"/>
              </w:rPr>
              <w:t>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пром</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жне</w:t>
            </w:r>
            <w:proofErr w:type="spellEnd"/>
            <w:r w:rsidRPr="00553170">
              <w:rPr>
                <w:rFonts w:ascii="Times New Roman" w:eastAsia="Malgun Gothic Semilight" w:hAnsi="Times New Roman" w:cs="Times New Roman"/>
                <w:color w:val="auto"/>
              </w:rPr>
              <w:t xml:space="preserve"> </w:t>
            </w:r>
            <w:proofErr w:type="spellStart"/>
            <w:r w:rsidRPr="00553170">
              <w:rPr>
                <w:rFonts w:ascii="Times New Roman" w:eastAsia="Malgun Gothic Semilight" w:hAnsi="Times New Roman" w:cs="Times New Roman"/>
                <w:color w:val="auto"/>
              </w:rPr>
              <w:t>тестування</w:t>
            </w:r>
            <w:proofErr w:type="spellEnd"/>
            <w:r w:rsidRPr="00553170">
              <w:rPr>
                <w:rFonts w:ascii="Times New Roman" w:hAnsi="Times New Roman" w:cs="Times New Roman"/>
                <w:color w:val="auto"/>
              </w:rPr>
              <w:t>)</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 балів / тест</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вид діяльності «Тест» / «Завдання» з теми </w:t>
            </w:r>
            <w:r w:rsidRPr="00553170">
              <w:rPr>
                <w:rFonts w:ascii="Times New Roman" w:eastAsia="Malgun Gothic Semilight" w:hAnsi="Times New Roman" w:cs="Times New Roman"/>
                <w:b/>
                <w:color w:val="auto"/>
                <w:lang w:val="uk-UA"/>
              </w:rPr>
              <w:t>«</w:t>
            </w:r>
            <w:proofErr w:type="spellStart"/>
            <w:r w:rsidRPr="00553170">
              <w:rPr>
                <w:rFonts w:ascii="Times New Roman" w:hAnsi="Times New Roman" w:cs="Times New Roman"/>
                <w:b/>
                <w:color w:val="auto"/>
                <w:lang w:val="uk-UA"/>
              </w:rPr>
              <w:t>Industrial</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Operations</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Quality</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and</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Communication</w:t>
            </w:r>
            <w:proofErr w:type="spellEnd"/>
            <w:r w:rsidRPr="00553170">
              <w:rPr>
                <w:rFonts w:ascii="Times New Roman" w:hAnsi="Times New Roman" w:cs="Times New Roman"/>
                <w:b/>
                <w:color w:val="auto"/>
                <w:szCs w:val="26"/>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r w:rsidRPr="00553170">
              <w:rPr>
                <w:rFonts w:ascii="Times New Roman" w:hAnsi="Times New Roman" w:cs="Times New Roman"/>
                <w:color w:val="auto"/>
                <w:lang w:val="uk-UA"/>
              </w:rPr>
              <w:lastRenderedPageBreak/>
              <w:t>Складання комплексного письмового семестрового контролю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45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45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з урахуванням епідемічної/безпекової ситуації, виконати в LMS Moodle вид діяльності «Тест»: «</w:t>
            </w:r>
            <w:r w:rsidRPr="00553170">
              <w:rPr>
                <w:rFonts w:ascii="Times New Roman" w:eastAsia="Times New Roman" w:hAnsi="Times New Roman" w:cs="Times New Roman"/>
                <w:color w:val="auto"/>
                <w:lang w:val="en-US"/>
              </w:rPr>
              <w:t>Final</w:t>
            </w:r>
            <w:r w:rsidRPr="00553170">
              <w:rPr>
                <w:rFonts w:ascii="Times New Roman" w:eastAsia="Times New Roman" w:hAnsi="Times New Roman" w:cs="Times New Roman"/>
                <w:color w:val="auto"/>
                <w:lang w:val="uk-UA"/>
              </w:rPr>
              <w:t xml:space="preserve"> </w:t>
            </w:r>
            <w:r w:rsidRPr="00553170">
              <w:rPr>
                <w:rFonts w:ascii="Times New Roman" w:eastAsia="Times New Roman" w:hAnsi="Times New Roman" w:cs="Times New Roman"/>
                <w:color w:val="auto"/>
                <w:lang w:val="en-US"/>
              </w:rPr>
              <w:t>Test</w:t>
            </w:r>
            <w:r w:rsidRPr="00553170">
              <w:rPr>
                <w:rFonts w:ascii="Times New Roman" w:eastAsia="Times New Roman" w:hAnsi="Times New Roman" w:cs="Times New Roman"/>
                <w:color w:val="auto"/>
                <w:lang w:val="uk-UA"/>
              </w:rPr>
              <w:t xml:space="preserve"> 2»</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proofErr w:type="spellStart"/>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ндив</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дуальна</w:t>
            </w:r>
            <w:proofErr w:type="spellEnd"/>
            <w:r w:rsidRPr="00553170">
              <w:rPr>
                <w:rFonts w:ascii="Times New Roman" w:hAnsi="Times New Roman" w:cs="Times New Roman"/>
                <w:color w:val="auto"/>
              </w:rPr>
              <w:t>/</w:t>
            </w:r>
            <w:proofErr w:type="spellStart"/>
            <w:r w:rsidRPr="00553170">
              <w:rPr>
                <w:rFonts w:ascii="Times New Roman" w:eastAsia="Malgun Gothic Semilight" w:hAnsi="Times New Roman" w:cs="Times New Roman"/>
                <w:color w:val="auto"/>
              </w:rPr>
              <w:t>групова</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презентац</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я</w:t>
            </w:r>
            <w:proofErr w:type="spellEnd"/>
            <w:r w:rsidRPr="00553170">
              <w:rPr>
                <w:rFonts w:ascii="Times New Roman" w:eastAsia="Malgun Gothic Semilight" w:hAnsi="Times New Roman" w:cs="Times New Roman"/>
                <w:color w:val="auto"/>
              </w:rPr>
              <w:t xml:space="preserve"> проєктної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за</w:t>
            </w:r>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xml:space="preserve">: «Презентація проєктної діяльності </w:t>
            </w:r>
            <w:r w:rsidRPr="00553170">
              <w:rPr>
                <w:rFonts w:ascii="Times New Roman" w:eastAsia="Times New Roman" w:hAnsi="Times New Roman" w:cs="Times New Roman"/>
                <w:color w:val="auto"/>
                <w:lang w:val="uk-UA"/>
              </w:rPr>
              <w:t xml:space="preserve">з теми </w:t>
            </w:r>
            <w:r w:rsidRPr="00553170">
              <w:rPr>
                <w:rFonts w:ascii="Times New Roman" w:eastAsia="Malgun Gothic Semilight" w:hAnsi="Times New Roman" w:cs="Times New Roman"/>
                <w:b/>
                <w:color w:val="auto"/>
                <w:lang w:val="uk-UA"/>
              </w:rPr>
              <w:t>«</w:t>
            </w:r>
            <w:proofErr w:type="spellStart"/>
            <w:r w:rsidRPr="00553170">
              <w:rPr>
                <w:rFonts w:ascii="Times New Roman" w:hAnsi="Times New Roman" w:cs="Times New Roman"/>
                <w:b/>
                <w:color w:val="auto"/>
                <w:lang w:val="uk-UA"/>
              </w:rPr>
              <w:t>Industrial</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Operations</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Quality</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and</w:t>
            </w:r>
            <w:proofErr w:type="spellEnd"/>
            <w:r w:rsidRPr="00553170">
              <w:rPr>
                <w:rFonts w:ascii="Times New Roman" w:hAnsi="Times New Roman" w:cs="Times New Roman"/>
                <w:b/>
                <w:color w:val="auto"/>
                <w:lang w:val="uk-UA"/>
              </w:rPr>
              <w:t xml:space="preserve"> </w:t>
            </w:r>
            <w:proofErr w:type="spellStart"/>
            <w:r w:rsidRPr="00553170">
              <w:rPr>
                <w:rFonts w:ascii="Times New Roman" w:hAnsi="Times New Roman" w:cs="Times New Roman"/>
                <w:b/>
                <w:color w:val="auto"/>
                <w:lang w:val="uk-UA"/>
              </w:rPr>
              <w:t>Communication</w:t>
            </w:r>
            <w:proofErr w:type="spellEnd"/>
            <w:r w:rsidRPr="00553170">
              <w:rPr>
                <w:rFonts w:ascii="Times New Roman" w:hAnsi="Times New Roman" w:cs="Times New Roman"/>
                <w:b/>
                <w:color w:val="auto"/>
                <w:szCs w:val="26"/>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proofErr w:type="spellStart"/>
            <w:r w:rsidRPr="00553170">
              <w:rPr>
                <w:rFonts w:ascii="Times New Roman" w:hAnsi="Times New Roman" w:cs="Times New Roman"/>
                <w:color w:val="auto"/>
              </w:rPr>
              <w:t>Виконання</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практичних</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завдань</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бал / заняття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опрацювати фонетичний, лексичний, граматичний матеріал та завдання для розвитку мовленнєвих навичок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(відповідного ресурсу «Книга»/ «Сторінка»/ «Файл» та/або виду діяльності «Урок») в асинхронному режимі</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b/>
                <w:bCs/>
                <w:color w:val="auto"/>
                <w:lang w:val="uk-UA"/>
              </w:rPr>
            </w:pPr>
            <w:r w:rsidRPr="00553170">
              <w:rPr>
                <w:rFonts w:ascii="Times New Roman" w:eastAsia="Times New Roman" w:hAnsi="Times New Roman" w:cs="Times New Roman"/>
                <w:b/>
                <w:bCs/>
                <w:color w:val="auto"/>
                <w:lang w:val="uk-UA"/>
              </w:rPr>
              <w:t>Усього рейтингових балів в 6(4)-му семестрі: 100 балів – в перерахунку на 5-ти бальну систему - 5 (відмінно)</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591CE8" w:rsidRPr="00553170" w:rsidRDefault="00591CE8" w:rsidP="00575541">
            <w:pPr>
              <w:rPr>
                <w:rFonts w:ascii="Times New Roman" w:hAnsi="Times New Roman" w:cs="Times New Roman"/>
                <w:caps/>
                <w:color w:val="auto"/>
                <w:lang w:val="uk-UA"/>
              </w:rPr>
            </w:pPr>
            <w:r w:rsidRPr="00553170">
              <w:rPr>
                <w:rFonts w:ascii="Times New Roman" w:hAnsi="Times New Roman" w:cs="Times New Roman"/>
                <w:b/>
                <w:color w:val="auto"/>
                <w:lang w:val="uk-UA"/>
              </w:rPr>
              <w:t xml:space="preserve">Семестр </w:t>
            </w:r>
            <w:r w:rsidRPr="00553170">
              <w:rPr>
                <w:rFonts w:ascii="Times New Roman" w:hAnsi="Times New Roman" w:cs="Times New Roman"/>
                <w:b/>
                <w:color w:val="auto"/>
                <w:lang w:val="en-US"/>
              </w:rPr>
              <w:t>7</w:t>
            </w:r>
            <w:r w:rsidRPr="00553170">
              <w:rPr>
                <w:rFonts w:ascii="Times New Roman" w:hAnsi="Times New Roman" w:cs="Times New Roman"/>
                <w:b/>
                <w:color w:val="auto"/>
                <w:lang w:val="uk-UA"/>
              </w:rPr>
              <w:t xml:space="preserve"> (</w:t>
            </w:r>
            <w:r w:rsidRPr="00553170">
              <w:rPr>
                <w:rFonts w:ascii="Times New Roman" w:hAnsi="Times New Roman" w:cs="Times New Roman"/>
                <w:b/>
                <w:color w:val="auto"/>
                <w:lang w:val="en-US"/>
              </w:rPr>
              <w:t>5</w:t>
            </w:r>
            <w:r w:rsidRPr="00553170">
              <w:rPr>
                <w:rFonts w:ascii="Times New Roman" w:hAnsi="Times New Roman" w:cs="Times New Roman"/>
                <w:b/>
                <w:color w:val="auto"/>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bCs/>
                <w:iCs/>
                <w:color w:val="auto"/>
                <w:lang w:val="uk-UA"/>
              </w:rPr>
            </w:pPr>
            <w:r w:rsidRPr="00553170">
              <w:rPr>
                <w:rFonts w:ascii="Times New Roman" w:hAnsi="Times New Roman" w:cs="Times New Roman"/>
                <w:color w:val="auto"/>
                <w:lang w:val="uk-UA"/>
              </w:rPr>
              <w:t>У</w:t>
            </w:r>
            <w:r w:rsidRPr="00553170">
              <w:rPr>
                <w:rFonts w:ascii="Times New Roman" w:hAnsi="Times New Roman" w:cs="Times New Roman"/>
                <w:color w:val="auto"/>
              </w:rPr>
              <w:t>сне мовлення за 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rPr>
              <w:t>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мовлення за темою </w:t>
            </w:r>
            <w:r w:rsidRPr="00553170">
              <w:rPr>
                <w:rFonts w:ascii="Times New Roman" w:eastAsia="Malgun Gothic Semilight" w:hAnsi="Times New Roman" w:cs="Times New Roman"/>
                <w:b/>
                <w:color w:val="auto"/>
                <w:lang w:val="uk-UA"/>
              </w:rPr>
              <w:t>«</w:t>
            </w:r>
            <w:r w:rsidRPr="00553170">
              <w:rPr>
                <w:rFonts w:ascii="Times New Roman" w:hAnsi="Times New Roman" w:cs="Times New Roman"/>
                <w:b/>
                <w:color w:val="auto"/>
                <w:szCs w:val="26"/>
                <w:lang w:val="en-US"/>
              </w:rPr>
              <w:t>Specialized Technologies and Innovations in Industrial Engineering</w:t>
            </w:r>
            <w:r w:rsidRPr="00553170">
              <w:rPr>
                <w:rFonts w:ascii="Times New Roman" w:eastAsia="Times New Roman" w:hAnsi="Times New Roman" w:cs="Times New Roman"/>
                <w:b/>
                <w:color w:val="auto"/>
                <w:lang w:val="uk-UA"/>
              </w:rPr>
              <w:t>».</w:t>
            </w:r>
            <w:r w:rsidRPr="00553170">
              <w:rPr>
                <w:rFonts w:ascii="Times New Roman" w:eastAsia="Times New Roman" w:hAnsi="Times New Roman" w:cs="Times New Roman"/>
                <w:color w:val="auto"/>
                <w:lang w:val="uk-UA"/>
              </w:rPr>
              <w:t xml:space="preserve"> 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мовлення за темою </w:t>
            </w:r>
            <w:r w:rsidRPr="00553170">
              <w:rPr>
                <w:rFonts w:ascii="Times New Roman" w:eastAsia="Malgun Gothic Semilight" w:hAnsi="Times New Roman" w:cs="Times New Roman"/>
                <w:b/>
                <w:color w:val="auto"/>
                <w:lang w:val="uk-UA"/>
              </w:rPr>
              <w:t>«</w:t>
            </w:r>
            <w:r w:rsidRPr="00553170">
              <w:rPr>
                <w:rFonts w:ascii="Times New Roman" w:hAnsi="Times New Roman" w:cs="Times New Roman"/>
                <w:b/>
                <w:color w:val="auto"/>
                <w:szCs w:val="26"/>
                <w:lang w:val="en-US"/>
              </w:rPr>
              <w:t>Specialized Technologies and Innovations in Industrial Engineering</w:t>
            </w:r>
            <w:r w:rsidRPr="00553170">
              <w:rPr>
                <w:rFonts w:ascii="Times New Roman" w:eastAsia="Times New Roman" w:hAnsi="Times New Roman" w:cs="Times New Roman"/>
                <w:b/>
                <w:color w:val="auto"/>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proofErr w:type="spellStart"/>
            <w:r w:rsidRPr="00553170">
              <w:rPr>
                <w:rFonts w:ascii="Times New Roman" w:hAnsi="Times New Roman" w:cs="Times New Roman"/>
                <w:color w:val="auto"/>
              </w:rPr>
              <w:t>Поточні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контрольн</w:t>
            </w:r>
            <w:r w:rsidRPr="00553170">
              <w:rPr>
                <w:rFonts w:ascii="Times New Roman" w:hAnsi="Times New Roman" w:cs="Times New Roman"/>
                <w:color w:val="auto"/>
              </w:rPr>
              <w:t>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пром</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жне</w:t>
            </w:r>
            <w:proofErr w:type="spellEnd"/>
            <w:r w:rsidRPr="00553170">
              <w:rPr>
                <w:rFonts w:ascii="Times New Roman" w:eastAsia="Malgun Gothic Semilight" w:hAnsi="Times New Roman" w:cs="Times New Roman"/>
                <w:color w:val="auto"/>
              </w:rPr>
              <w:t xml:space="preserve"> </w:t>
            </w:r>
            <w:proofErr w:type="spellStart"/>
            <w:r w:rsidRPr="00553170">
              <w:rPr>
                <w:rFonts w:ascii="Times New Roman" w:eastAsia="Malgun Gothic Semilight" w:hAnsi="Times New Roman" w:cs="Times New Roman"/>
                <w:color w:val="auto"/>
              </w:rPr>
              <w:t>тестування</w:t>
            </w:r>
            <w:proofErr w:type="spellEnd"/>
            <w:r w:rsidRPr="00553170">
              <w:rPr>
                <w:rFonts w:ascii="Times New Roman" w:hAnsi="Times New Roman" w:cs="Times New Roman"/>
                <w:color w:val="auto"/>
              </w:rPr>
              <w:t>)</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 балів / тест</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вид діяльності «Тест» / «Завдання» з теми </w:t>
            </w:r>
            <w:r w:rsidRPr="00553170">
              <w:rPr>
                <w:rFonts w:ascii="Times New Roman" w:eastAsia="Malgun Gothic Semilight" w:hAnsi="Times New Roman" w:cs="Times New Roman"/>
                <w:b/>
                <w:color w:val="auto"/>
                <w:lang w:val="uk-UA"/>
              </w:rPr>
              <w:t>«</w:t>
            </w:r>
            <w:r w:rsidRPr="00553170">
              <w:rPr>
                <w:rFonts w:ascii="Times New Roman" w:hAnsi="Times New Roman" w:cs="Times New Roman"/>
                <w:b/>
                <w:color w:val="auto"/>
                <w:szCs w:val="26"/>
                <w:lang w:val="en-US"/>
              </w:rPr>
              <w:t>Specialized</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Technologies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and</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Innovations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in</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Industrial</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Engineering</w:t>
            </w:r>
            <w:r w:rsidRPr="00553170">
              <w:rPr>
                <w:rFonts w:ascii="Times New Roman" w:eastAsia="Times New Roman" w:hAnsi="Times New Roman" w:cs="Times New Roman"/>
                <w:b/>
                <w:color w:val="auto"/>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r w:rsidRPr="00553170">
              <w:rPr>
                <w:rFonts w:ascii="Times New Roman" w:hAnsi="Times New Roman" w:cs="Times New Roman"/>
                <w:color w:val="auto"/>
                <w:lang w:val="uk-UA"/>
              </w:rPr>
              <w:t xml:space="preserve">Складання комплексного письмового </w:t>
            </w:r>
            <w:r w:rsidRPr="00553170">
              <w:rPr>
                <w:rFonts w:ascii="Times New Roman" w:hAnsi="Times New Roman" w:cs="Times New Roman"/>
                <w:color w:val="auto"/>
                <w:lang w:val="uk-UA"/>
              </w:rPr>
              <w:lastRenderedPageBreak/>
              <w:t>семестрового контролю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lastRenderedPageBreak/>
              <w:t>45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45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w:t>
            </w:r>
            <w:r w:rsidRPr="00553170">
              <w:rPr>
                <w:rFonts w:ascii="Times New Roman" w:eastAsia="Times New Roman" w:hAnsi="Times New Roman" w:cs="Times New Roman"/>
                <w:color w:val="auto"/>
                <w:lang w:val="uk-UA"/>
              </w:rPr>
              <w:lastRenderedPageBreak/>
              <w:t>виконати в LMS Moodle вид діяльності «Тест»: «</w:t>
            </w:r>
            <w:r w:rsidRPr="00553170">
              <w:rPr>
                <w:rFonts w:ascii="Times New Roman" w:eastAsia="Times New Roman" w:hAnsi="Times New Roman" w:cs="Times New Roman"/>
                <w:color w:val="auto"/>
                <w:lang w:val="en-US"/>
              </w:rPr>
              <w:t>Final</w:t>
            </w:r>
            <w:r w:rsidRPr="00553170">
              <w:rPr>
                <w:rFonts w:ascii="Times New Roman" w:eastAsia="Times New Roman" w:hAnsi="Times New Roman" w:cs="Times New Roman"/>
                <w:color w:val="auto"/>
                <w:lang w:val="uk-UA"/>
              </w:rPr>
              <w:t xml:space="preserve"> </w:t>
            </w:r>
            <w:r w:rsidRPr="00553170">
              <w:rPr>
                <w:rFonts w:ascii="Times New Roman" w:eastAsia="Times New Roman" w:hAnsi="Times New Roman" w:cs="Times New Roman"/>
                <w:color w:val="auto"/>
                <w:lang w:val="en-US"/>
              </w:rPr>
              <w:t>Test</w:t>
            </w:r>
            <w:r w:rsidRPr="00553170">
              <w:rPr>
                <w:rFonts w:ascii="Times New Roman" w:eastAsia="Times New Roman" w:hAnsi="Times New Roman" w:cs="Times New Roman"/>
                <w:color w:val="auto"/>
                <w:lang w:val="uk-UA"/>
              </w:rPr>
              <w:t xml:space="preserve"> 3»</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proofErr w:type="spellStart"/>
            <w:r w:rsidRPr="00553170">
              <w:rPr>
                <w:rFonts w:ascii="Times New Roman" w:hAnsi="Times New Roman" w:cs="Times New Roman"/>
                <w:color w:val="auto"/>
              </w:rPr>
              <w:lastRenderedPageBreak/>
              <w:t>І</w:t>
            </w:r>
            <w:r w:rsidRPr="00553170">
              <w:rPr>
                <w:rFonts w:ascii="Times New Roman" w:eastAsia="Malgun Gothic Semilight" w:hAnsi="Times New Roman" w:cs="Times New Roman"/>
                <w:color w:val="auto"/>
              </w:rPr>
              <w:t>ндив</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дуальна</w:t>
            </w:r>
            <w:proofErr w:type="spellEnd"/>
            <w:r w:rsidRPr="00553170">
              <w:rPr>
                <w:rFonts w:ascii="Times New Roman" w:hAnsi="Times New Roman" w:cs="Times New Roman"/>
                <w:color w:val="auto"/>
              </w:rPr>
              <w:t>/</w:t>
            </w:r>
            <w:proofErr w:type="spellStart"/>
            <w:r w:rsidRPr="00553170">
              <w:rPr>
                <w:rFonts w:ascii="Times New Roman" w:eastAsia="Malgun Gothic Semilight" w:hAnsi="Times New Roman" w:cs="Times New Roman"/>
                <w:color w:val="auto"/>
              </w:rPr>
              <w:t>групова</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презентац</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я</w:t>
            </w:r>
            <w:proofErr w:type="spellEnd"/>
            <w:r w:rsidRPr="00553170">
              <w:rPr>
                <w:rFonts w:ascii="Times New Roman" w:eastAsia="Malgun Gothic Semilight" w:hAnsi="Times New Roman" w:cs="Times New Roman"/>
                <w:color w:val="auto"/>
              </w:rPr>
              <w:t xml:space="preserve"> проєктної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за</w:t>
            </w:r>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xml:space="preserve">: «Презентація проєктної діяльності з теми </w:t>
            </w:r>
            <w:r w:rsidRPr="00553170">
              <w:rPr>
                <w:rFonts w:ascii="Times New Roman" w:eastAsia="Malgun Gothic Semilight" w:hAnsi="Times New Roman" w:cs="Times New Roman"/>
                <w:b/>
                <w:color w:val="auto"/>
                <w:lang w:val="uk-UA"/>
              </w:rPr>
              <w:t>«</w:t>
            </w:r>
            <w:r w:rsidRPr="00553170">
              <w:rPr>
                <w:rFonts w:ascii="Times New Roman" w:hAnsi="Times New Roman" w:cs="Times New Roman"/>
                <w:b/>
                <w:color w:val="auto"/>
                <w:szCs w:val="26"/>
                <w:lang w:val="en-US"/>
              </w:rPr>
              <w:t>Specialized</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Technologies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and</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Innovations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in</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Industrial</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Engineering</w:t>
            </w:r>
            <w:r w:rsidRPr="00553170">
              <w:rPr>
                <w:rFonts w:ascii="Times New Roman" w:eastAsia="Times New Roman" w:hAnsi="Times New Roman" w:cs="Times New Roman"/>
                <w:b/>
                <w:color w:val="auto"/>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proofErr w:type="spellStart"/>
            <w:r w:rsidRPr="00553170">
              <w:rPr>
                <w:rFonts w:ascii="Times New Roman" w:hAnsi="Times New Roman" w:cs="Times New Roman"/>
                <w:color w:val="auto"/>
              </w:rPr>
              <w:t>Виконання</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практичних</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завдань</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бал / заняття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опрацювати фонетичний, лексичний, граматичний матеріал та завдання для розвитку мовленнєвих навичок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(відповідного ресурсу «Книга»/ «Сторінка»/ «Файл» та/або виду діяльності «Урок») в асинхронному режимі</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b/>
                <w:bCs/>
                <w:color w:val="auto"/>
                <w:lang w:val="uk-UA"/>
              </w:rPr>
            </w:pPr>
            <w:r w:rsidRPr="00553170">
              <w:rPr>
                <w:rFonts w:ascii="Times New Roman" w:eastAsia="Times New Roman" w:hAnsi="Times New Roman" w:cs="Times New Roman"/>
                <w:b/>
                <w:bCs/>
                <w:color w:val="auto"/>
                <w:lang w:val="uk-UA"/>
              </w:rPr>
              <w:t>Усього рейтингових балів в 7(5)-му семестрі: 100 балів – в перерахунку на 5-ти бальну систему - 5 (відмінно)</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591CE8" w:rsidRPr="00553170" w:rsidRDefault="00591CE8" w:rsidP="00575541">
            <w:pPr>
              <w:rPr>
                <w:rFonts w:ascii="Times New Roman" w:hAnsi="Times New Roman" w:cs="Times New Roman"/>
                <w:caps/>
                <w:color w:val="auto"/>
                <w:lang w:val="uk-UA"/>
              </w:rPr>
            </w:pPr>
            <w:r w:rsidRPr="00553170">
              <w:rPr>
                <w:rFonts w:ascii="Times New Roman" w:hAnsi="Times New Roman" w:cs="Times New Roman"/>
                <w:b/>
                <w:color w:val="auto"/>
                <w:lang w:val="uk-UA"/>
              </w:rPr>
              <w:t>Семестр 8 (6)</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bCs/>
                <w:iCs/>
                <w:color w:val="auto"/>
                <w:lang w:val="uk-UA"/>
              </w:rPr>
            </w:pPr>
            <w:r w:rsidRPr="00553170">
              <w:rPr>
                <w:rFonts w:ascii="Times New Roman" w:hAnsi="Times New Roman" w:cs="Times New Roman"/>
                <w:color w:val="auto"/>
                <w:lang w:val="uk-UA"/>
              </w:rPr>
              <w:t>У</w:t>
            </w:r>
            <w:r w:rsidRPr="00553170">
              <w:rPr>
                <w:rFonts w:ascii="Times New Roman" w:hAnsi="Times New Roman" w:cs="Times New Roman"/>
                <w:color w:val="auto"/>
              </w:rPr>
              <w:t>сне мовлення за 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rPr>
              <w:t>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мовлення за темою «</w:t>
            </w:r>
            <w:r w:rsidRPr="00553170">
              <w:rPr>
                <w:rFonts w:ascii="Times New Roman" w:hAnsi="Times New Roman" w:cs="Times New Roman"/>
                <w:b/>
                <w:color w:val="auto"/>
                <w:szCs w:val="26"/>
                <w:lang w:val="en-US"/>
              </w:rPr>
              <w:t>Business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Discourse</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Translation</w:t>
            </w:r>
            <w:r w:rsidRPr="00553170">
              <w:rPr>
                <w:rFonts w:ascii="Times New Roman" w:hAnsi="Times New Roman" w:cs="Times New Roman"/>
                <w:b/>
                <w:color w:val="auto"/>
                <w:szCs w:val="26"/>
                <w:lang w:val="uk-UA"/>
              </w:rPr>
              <w:t>»</w:t>
            </w:r>
            <w:r w:rsidRPr="00553170">
              <w:rPr>
                <w:rFonts w:ascii="Times New Roman" w:eastAsia="Times New Roman" w:hAnsi="Times New Roman" w:cs="Times New Roman"/>
                <w:b/>
                <w:color w:val="auto"/>
                <w:lang w:val="uk-UA"/>
              </w:rPr>
              <w:t xml:space="preserve">. </w:t>
            </w: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мовлення за темою «</w:t>
            </w:r>
            <w:r w:rsidRPr="00553170">
              <w:rPr>
                <w:rFonts w:ascii="Times New Roman" w:hAnsi="Times New Roman" w:cs="Times New Roman"/>
                <w:b/>
                <w:color w:val="auto"/>
                <w:szCs w:val="26"/>
                <w:lang w:val="en-US"/>
              </w:rPr>
              <w:t>Business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Discourse</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Translation</w:t>
            </w:r>
            <w:r w:rsidRPr="00553170">
              <w:rPr>
                <w:rFonts w:ascii="Times New Roman" w:eastAsia="Times New Roman" w:hAnsi="Times New Roman" w:cs="Times New Roman"/>
                <w:b/>
                <w:color w:val="auto"/>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proofErr w:type="spellStart"/>
            <w:r w:rsidRPr="00553170">
              <w:rPr>
                <w:rFonts w:ascii="Times New Roman" w:hAnsi="Times New Roman" w:cs="Times New Roman"/>
                <w:color w:val="auto"/>
              </w:rPr>
              <w:t>Поточні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контрольн</w:t>
            </w:r>
            <w:r w:rsidRPr="00553170">
              <w:rPr>
                <w:rFonts w:ascii="Times New Roman" w:hAnsi="Times New Roman" w:cs="Times New Roman"/>
                <w:color w:val="auto"/>
              </w:rPr>
              <w:t>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пром</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жне</w:t>
            </w:r>
            <w:proofErr w:type="spellEnd"/>
            <w:r w:rsidRPr="00553170">
              <w:rPr>
                <w:rFonts w:ascii="Times New Roman" w:eastAsia="Malgun Gothic Semilight" w:hAnsi="Times New Roman" w:cs="Times New Roman"/>
                <w:color w:val="auto"/>
              </w:rPr>
              <w:t xml:space="preserve"> </w:t>
            </w:r>
            <w:proofErr w:type="spellStart"/>
            <w:r w:rsidRPr="00553170">
              <w:rPr>
                <w:rFonts w:ascii="Times New Roman" w:eastAsia="Malgun Gothic Semilight" w:hAnsi="Times New Roman" w:cs="Times New Roman"/>
                <w:color w:val="auto"/>
              </w:rPr>
              <w:t>тестування</w:t>
            </w:r>
            <w:proofErr w:type="spellEnd"/>
            <w:r w:rsidRPr="00553170">
              <w:rPr>
                <w:rFonts w:ascii="Times New Roman" w:hAnsi="Times New Roman" w:cs="Times New Roman"/>
                <w:color w:val="auto"/>
              </w:rPr>
              <w:t>)</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 / тест</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вид діяльності «Тест» / «Завдання» з теми </w:t>
            </w:r>
            <w:r w:rsidRPr="00553170">
              <w:rPr>
                <w:rFonts w:ascii="Times New Roman" w:eastAsia="Times New Roman" w:hAnsi="Times New Roman" w:cs="Times New Roman"/>
                <w:b/>
                <w:color w:val="auto"/>
                <w:lang w:val="uk-UA"/>
              </w:rPr>
              <w:t>«</w:t>
            </w:r>
            <w:r w:rsidRPr="00553170">
              <w:rPr>
                <w:rFonts w:ascii="Times New Roman" w:hAnsi="Times New Roman" w:cs="Times New Roman"/>
                <w:b/>
                <w:color w:val="auto"/>
                <w:szCs w:val="26"/>
                <w:lang w:val="en-US"/>
              </w:rPr>
              <w:t>Business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Discourse</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Translation</w:t>
            </w:r>
            <w:r w:rsidRPr="00553170">
              <w:rPr>
                <w:rFonts w:ascii="Times New Roman" w:eastAsia="Times New Roman" w:hAnsi="Times New Roman" w:cs="Times New Roman"/>
                <w:b/>
                <w:color w:val="auto"/>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r w:rsidRPr="00553170">
              <w:rPr>
                <w:rFonts w:ascii="Times New Roman" w:hAnsi="Times New Roman" w:cs="Times New Roman"/>
                <w:color w:val="auto"/>
                <w:lang w:val="uk-UA"/>
              </w:rPr>
              <w:t>Складання комплексного письмового семестрового контролю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з урахуванням епідемічної/безпекової ситуації, виконати в LMS Moodle вид діяльності «Тест»: «</w:t>
            </w:r>
            <w:r w:rsidRPr="00553170">
              <w:rPr>
                <w:rFonts w:ascii="Times New Roman" w:eastAsia="Times New Roman" w:hAnsi="Times New Roman" w:cs="Times New Roman"/>
                <w:color w:val="auto"/>
                <w:lang w:val="en-US"/>
              </w:rPr>
              <w:t>Final</w:t>
            </w:r>
            <w:r w:rsidRPr="00553170">
              <w:rPr>
                <w:rFonts w:ascii="Times New Roman" w:eastAsia="Times New Roman" w:hAnsi="Times New Roman" w:cs="Times New Roman"/>
                <w:color w:val="auto"/>
                <w:lang w:val="uk-UA"/>
              </w:rPr>
              <w:t xml:space="preserve"> </w:t>
            </w:r>
            <w:r w:rsidRPr="00553170">
              <w:rPr>
                <w:rFonts w:ascii="Times New Roman" w:eastAsia="Times New Roman" w:hAnsi="Times New Roman" w:cs="Times New Roman"/>
                <w:color w:val="auto"/>
                <w:lang w:val="en-US"/>
              </w:rPr>
              <w:t>Test</w:t>
            </w:r>
            <w:r w:rsidRPr="00553170">
              <w:rPr>
                <w:rFonts w:ascii="Times New Roman" w:eastAsia="Times New Roman" w:hAnsi="Times New Roman" w:cs="Times New Roman"/>
                <w:color w:val="auto"/>
                <w:lang w:val="uk-UA"/>
              </w:rPr>
              <w:t xml:space="preserve"> 4».</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proofErr w:type="spellStart"/>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ндив</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дуальна</w:t>
            </w:r>
            <w:proofErr w:type="spellEnd"/>
            <w:r w:rsidRPr="00553170">
              <w:rPr>
                <w:rFonts w:ascii="Times New Roman" w:hAnsi="Times New Roman" w:cs="Times New Roman"/>
                <w:color w:val="auto"/>
              </w:rPr>
              <w:t>/</w:t>
            </w:r>
            <w:proofErr w:type="spellStart"/>
            <w:r w:rsidRPr="00553170">
              <w:rPr>
                <w:rFonts w:ascii="Times New Roman" w:eastAsia="Malgun Gothic Semilight" w:hAnsi="Times New Roman" w:cs="Times New Roman"/>
                <w:color w:val="auto"/>
              </w:rPr>
              <w:t>групова</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презентац</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я</w:t>
            </w:r>
            <w:proofErr w:type="spellEnd"/>
            <w:r w:rsidRPr="00553170">
              <w:rPr>
                <w:rFonts w:ascii="Times New Roman" w:eastAsia="Malgun Gothic Semilight" w:hAnsi="Times New Roman" w:cs="Times New Roman"/>
                <w:color w:val="auto"/>
              </w:rPr>
              <w:t xml:space="preserve"> проєктної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за</w:t>
            </w:r>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11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11</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xml:space="preserve">: «Презентація проєктної </w:t>
            </w:r>
            <w:r w:rsidRPr="00553170">
              <w:rPr>
                <w:rFonts w:ascii="Times New Roman" w:hAnsi="Times New Roman" w:cs="Times New Roman"/>
                <w:color w:val="auto"/>
                <w:lang w:val="uk-UA"/>
              </w:rPr>
              <w:lastRenderedPageBreak/>
              <w:t xml:space="preserve">діяльності з теми </w:t>
            </w:r>
            <w:r w:rsidRPr="00553170">
              <w:rPr>
                <w:rFonts w:ascii="Times New Roman" w:hAnsi="Times New Roman" w:cs="Times New Roman"/>
                <w:b/>
                <w:color w:val="auto"/>
                <w:lang w:val="uk-UA"/>
              </w:rPr>
              <w:t>«</w:t>
            </w:r>
            <w:r w:rsidRPr="00553170">
              <w:rPr>
                <w:rFonts w:ascii="Times New Roman" w:hAnsi="Times New Roman" w:cs="Times New Roman"/>
                <w:b/>
                <w:color w:val="auto"/>
                <w:szCs w:val="26"/>
                <w:lang w:val="en-US"/>
              </w:rPr>
              <w:t>Business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Discourse</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Translation</w:t>
            </w:r>
            <w:r w:rsidRPr="00553170">
              <w:rPr>
                <w:rFonts w:ascii="Times New Roman" w:eastAsia="Times New Roman" w:hAnsi="Times New Roman" w:cs="Times New Roman"/>
                <w:b/>
                <w:color w:val="auto"/>
                <w:lang w:val="uk-UA"/>
              </w:rPr>
              <w:t>».</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proofErr w:type="spellStart"/>
            <w:r w:rsidRPr="00553170">
              <w:rPr>
                <w:rFonts w:ascii="Times New Roman" w:hAnsi="Times New Roman" w:cs="Times New Roman"/>
                <w:color w:val="auto"/>
              </w:rPr>
              <w:lastRenderedPageBreak/>
              <w:t>Виконання</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практичних</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завдань</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бал / заняття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9</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опрацювати фонетичний, лексичний, граматичний матеріал та завдання для розвитку мовленнєвих навичок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(відповідного ресурсу «Книга»/ «Сторінка»/ «Файл» та/або виду діяльності «Урок») в асинхронному режимі</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b/>
                <w:bCs/>
                <w:color w:val="auto"/>
                <w:lang w:val="uk-UA"/>
              </w:rPr>
            </w:pPr>
            <w:r w:rsidRPr="00553170">
              <w:rPr>
                <w:rFonts w:ascii="Times New Roman" w:eastAsia="Times New Roman" w:hAnsi="Times New Roman" w:cs="Times New Roman"/>
                <w:b/>
                <w:bCs/>
                <w:color w:val="auto"/>
                <w:lang w:val="uk-UA"/>
              </w:rPr>
              <w:t>Усього рейтингових балів в 8(6)-му семестрі: 100 балів – в перерахунку на 5-ти бальну систему - 5 (відмінно)</w:t>
            </w:r>
          </w:p>
        </w:tc>
      </w:tr>
      <w:tr w:rsidR="00591CE8" w:rsidRPr="00553170" w:rsidTr="00575541">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t>6.</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ind w:left="201"/>
              <w:rPr>
                <w:rFonts w:ascii="Times New Roman" w:hAnsi="Times New Roman" w:cs="Times New Roman"/>
                <w:b/>
                <w:bCs/>
                <w:color w:val="auto"/>
                <w:lang w:val="uk-UA"/>
              </w:rPr>
            </w:pPr>
            <w:r w:rsidRPr="00553170">
              <w:rPr>
                <w:rFonts w:ascii="Times New Roman" w:hAnsi="Times New Roman" w:cs="Times New Roman"/>
                <w:b/>
                <w:bCs/>
                <w:color w:val="auto"/>
                <w:lang w:val="uk-UA"/>
              </w:rPr>
              <w:t xml:space="preserve">Форма  підсумкового контролю за кожен семестр: залік </w:t>
            </w:r>
          </w:p>
          <w:p w:rsidR="00591CE8" w:rsidRPr="00553170" w:rsidRDefault="00591CE8" w:rsidP="00575541">
            <w:pPr>
              <w:ind w:left="201"/>
              <w:rPr>
                <w:rFonts w:ascii="Times New Roman" w:eastAsia="Times New Roman" w:hAnsi="Times New Roman" w:cs="Times New Roman"/>
                <w:b/>
                <w:color w:val="auto"/>
                <w:lang w:val="uk-UA" w:eastAsia="uk-UA"/>
              </w:rPr>
            </w:pPr>
            <w:r w:rsidRPr="00553170">
              <w:rPr>
                <w:rFonts w:ascii="Times New Roman" w:eastAsia="Times New Roman" w:hAnsi="Times New Roman" w:cs="Times New Roman"/>
                <w:color w:val="auto"/>
                <w:lang w:val="uk-UA"/>
              </w:rPr>
              <w:t>Оцінювання відбувається відповідно до отриманих за семестр рейтингових балів, які підсумовуються і перераховуються в 5-ти бальну систему відповідно до шкали оцінювання.</w:t>
            </w:r>
          </w:p>
        </w:tc>
      </w:tr>
      <w:tr w:rsidR="00591CE8" w:rsidRPr="00553170" w:rsidTr="00575541">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both"/>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Згідно з п. 3.4.5 Положення про </w:t>
            </w:r>
            <w:proofErr w:type="spellStart"/>
            <w:r w:rsidRPr="00553170">
              <w:rPr>
                <w:rFonts w:ascii="Times New Roman" w:eastAsia="Times New Roman" w:hAnsi="Times New Roman" w:cs="Times New Roman"/>
                <w:color w:val="auto"/>
                <w:lang w:val="uk-UA"/>
              </w:rPr>
              <w:t>модульно</w:t>
            </w:r>
            <w:proofErr w:type="spellEnd"/>
            <w:r w:rsidRPr="00553170">
              <w:rPr>
                <w:rFonts w:ascii="Times New Roman" w:eastAsia="Times New Roman" w:hAnsi="Times New Roman" w:cs="Times New Roman"/>
                <w:color w:val="auto"/>
                <w:lang w:val="uk-UA"/>
              </w:rPr>
              <w:t>-рейтингову систему оцінювання здобувачів освіти (далі – Положення) здобувач вважається таким, що склав залік, якщо він набрав 60 балів і більше під час поточного, модульного контролів та виконання індивідуальних завдань, опрацювання тем самостійної роботи, що визначені програмою і має відповідну до набраного рейтингу оцінку без додаткових випробувань.</w:t>
            </w:r>
          </w:p>
          <w:p w:rsidR="00591CE8" w:rsidRPr="00553170" w:rsidRDefault="00591CE8" w:rsidP="00575541">
            <w:pPr>
              <w:jc w:val="both"/>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Згідно з п. 3.4.6 Положення зі здобувачами, які виконали всі умови допуску до заліку та мають рейтингову оцінку не менше 35 балів, а також з тими здобувачами, хто бажає підвищити свою рейтингову оцінку, на останньому за розкладом занятті з дисципліни в семестрі викладач проводить семестровий контроль у вигляді залікової контрольної роботи або співбесіди. </w:t>
            </w:r>
          </w:p>
          <w:p w:rsidR="00591CE8" w:rsidRPr="00553170" w:rsidRDefault="00591CE8" w:rsidP="00575541">
            <w:pPr>
              <w:jc w:val="both"/>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Згідно з п. 3.4.15 Положення здобувачі, які за результатами поточного та модульного контролів впродовж семестру з дисципліни, формою підсумкового контролю якого є залік, менше ніж 35 балів, вважаються такими, що мають академічну заборгованість.</w:t>
            </w:r>
          </w:p>
          <w:p w:rsidR="00591CE8" w:rsidRPr="00553170" w:rsidRDefault="00591CE8" w:rsidP="00575541">
            <w:pPr>
              <w:rPr>
                <w:rFonts w:ascii="Times New Roman" w:eastAsia="Times New Roman" w:hAnsi="Times New Roman" w:cs="Times New Roman"/>
                <w:b/>
                <w:bCs/>
                <w:color w:val="auto"/>
                <w:lang w:val="uk-UA"/>
              </w:rPr>
            </w:pPr>
            <w:r w:rsidRPr="00553170">
              <w:rPr>
                <w:rFonts w:ascii="Times New Roman" w:eastAsia="Times New Roman" w:hAnsi="Times New Roman" w:cs="Times New Roman"/>
                <w:color w:val="auto"/>
                <w:lang w:val="uk-UA"/>
              </w:rPr>
              <w:t>Згідно з п. 3.4.16 Положення ліквідацію академічних заборгованостей здобувач може здійснити відповідно до Положення про повторне проходження контрольних заходів здобувачами освіти у коледжі.</w:t>
            </w:r>
          </w:p>
        </w:tc>
      </w:tr>
      <w:tr w:rsidR="00591CE8" w:rsidRPr="00553170" w:rsidTr="00575541">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t>7.</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ind w:left="201"/>
              <w:rPr>
                <w:rFonts w:ascii="Times New Roman" w:eastAsia="Times New Roman" w:hAnsi="Times New Roman" w:cs="Times New Roman"/>
                <w:b/>
                <w:color w:val="auto"/>
                <w:lang w:val="uk-UA" w:eastAsia="uk-UA"/>
              </w:rPr>
            </w:pPr>
            <w:r w:rsidRPr="00553170">
              <w:rPr>
                <w:rFonts w:ascii="Times New Roman" w:hAnsi="Times New Roman" w:cs="Times New Roman"/>
                <w:b/>
                <w:bCs/>
                <w:color w:val="auto"/>
                <w:lang w:val="uk-UA"/>
              </w:rPr>
              <w:t>Політика використання додаткових рейтингових балів, що не зараховуються в основний рейтинг дисципліни, що вивчається (заохочувальні бали для підвищення рейтингу у семестрі)</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r w:rsidRPr="00553170">
              <w:rPr>
                <w:rFonts w:ascii="Times New Roman" w:hAnsi="Times New Roman" w:cs="Times New Roman"/>
                <w:color w:val="auto"/>
                <w:lang w:val="uk-UA" w:eastAsia="uk-UA"/>
              </w:rPr>
              <w:t xml:space="preserve">систематичне відвідування аудиторних занять, у </w:t>
            </w:r>
            <w:proofErr w:type="spellStart"/>
            <w:r w:rsidRPr="00553170">
              <w:rPr>
                <w:rFonts w:ascii="Times New Roman" w:hAnsi="Times New Roman" w:cs="Times New Roman"/>
                <w:color w:val="auto"/>
                <w:lang w:val="uk-UA" w:eastAsia="uk-UA"/>
              </w:rPr>
              <w:t>т.ч</w:t>
            </w:r>
            <w:proofErr w:type="spellEnd"/>
            <w:r w:rsidRPr="00553170">
              <w:rPr>
                <w:rFonts w:ascii="Times New Roman" w:hAnsi="Times New Roman" w:cs="Times New Roman"/>
                <w:color w:val="auto"/>
                <w:lang w:val="uk-UA" w:eastAsia="uk-UA"/>
              </w:rPr>
              <w:t>. у синхронному режимі / відсутність пропусків занять без поважних причин</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10,0 балів /сукупно за семестр</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до 10,0 балів</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r w:rsidRPr="00553170">
              <w:rPr>
                <w:rFonts w:ascii="Times New Roman" w:hAnsi="Times New Roman" w:cs="Times New Roman"/>
                <w:color w:val="auto"/>
                <w:lang w:val="uk-UA" w:eastAsia="uk-UA"/>
              </w:rPr>
              <w:t>н</w:t>
            </w:r>
            <w:r w:rsidRPr="00553170">
              <w:rPr>
                <w:rFonts w:ascii="Times New Roman" w:eastAsia="Times New Roman" w:hAnsi="Times New Roman" w:cs="Times New Roman"/>
                <w:color w:val="auto"/>
                <w:lang w:val="uk-UA" w:eastAsia="uk-UA"/>
              </w:rPr>
              <w:t>аявність рукописного конспекту</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10,0 балів /сукупно за семестр</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до 10,0 балів</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r w:rsidRPr="00553170">
              <w:rPr>
                <w:rFonts w:ascii="Times New Roman" w:hAnsi="Times New Roman" w:cs="Times New Roman"/>
                <w:color w:val="auto"/>
                <w:lang w:val="uk-UA" w:eastAsia="uk-UA"/>
              </w:rPr>
              <w:lastRenderedPageBreak/>
              <w:t>в</w:t>
            </w:r>
            <w:r w:rsidRPr="00553170">
              <w:rPr>
                <w:rFonts w:ascii="Times New Roman" w:eastAsia="Times New Roman" w:hAnsi="Times New Roman" w:cs="Times New Roman"/>
                <w:color w:val="auto"/>
                <w:lang w:val="uk-UA" w:eastAsia="uk-UA"/>
              </w:rPr>
              <w:t xml:space="preserve">ідвідування консультацій, у </w:t>
            </w:r>
            <w:proofErr w:type="spellStart"/>
            <w:r w:rsidRPr="00553170">
              <w:rPr>
                <w:rFonts w:ascii="Times New Roman" w:eastAsia="Times New Roman" w:hAnsi="Times New Roman" w:cs="Times New Roman"/>
                <w:color w:val="auto"/>
                <w:lang w:val="uk-UA" w:eastAsia="uk-UA"/>
              </w:rPr>
              <w:t>т.ч</w:t>
            </w:r>
            <w:proofErr w:type="spellEnd"/>
            <w:r w:rsidRPr="00553170">
              <w:rPr>
                <w:rFonts w:ascii="Times New Roman" w:eastAsia="Times New Roman" w:hAnsi="Times New Roman" w:cs="Times New Roman"/>
                <w:color w:val="auto"/>
                <w:lang w:val="uk-UA" w:eastAsia="uk-UA"/>
              </w:rPr>
              <w:t>. з використанням онлайн-сервісів</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5,0 балів /сукупно за семестр</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до 5,0 балів</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r w:rsidRPr="00553170">
              <w:rPr>
                <w:rFonts w:ascii="Times New Roman" w:hAnsi="Times New Roman" w:cs="Times New Roman"/>
                <w:color w:val="auto"/>
                <w:lang w:val="uk-UA" w:eastAsia="uk-UA"/>
              </w:rPr>
              <w:t>послідовність і своєчасність виконання видів навчальної роботи, передбачених програмою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5,0 балів /сукупно за семестр</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до 5,0 балів</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rPr>
            </w:pPr>
            <w:r w:rsidRPr="00553170">
              <w:rPr>
                <w:rFonts w:ascii="Times New Roman" w:hAnsi="Times New Roman" w:cs="Times New Roman"/>
                <w:color w:val="auto"/>
                <w:lang w:val="uk-UA" w:eastAsia="uk-UA"/>
              </w:rPr>
              <w:t>участь у круглих столах, конкурсах та ін. заходах із начальної дисципліни/ спеціальності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до 2,0 балів /участь</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за фактом</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на 1 учасника (сертифікат(и) участі; новини та події, що оприлюднені на офіційному веб-сайті закладу освіти)</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hAnsi="Times New Roman" w:cs="Times New Roman"/>
                <w:color w:val="auto"/>
                <w:lang w:val="uk-UA"/>
              </w:rPr>
            </w:pPr>
            <w:r w:rsidRPr="00553170">
              <w:rPr>
                <w:rFonts w:ascii="Times New Roman" w:hAnsi="Times New Roman" w:cs="Times New Roman"/>
                <w:color w:val="auto"/>
                <w:lang w:val="uk-UA" w:eastAsia="uk-UA"/>
              </w:rPr>
              <w:t xml:space="preserve">підготовка до публікації і прийняття до друку наукових праць із навчальної дисципліни: статті у наукових виданнях, які включені до переліку фахових видань України, в </w:t>
            </w:r>
            <w:proofErr w:type="spellStart"/>
            <w:r w:rsidRPr="00553170">
              <w:rPr>
                <w:rFonts w:ascii="Times New Roman" w:hAnsi="Times New Roman" w:cs="Times New Roman"/>
                <w:color w:val="auto"/>
                <w:lang w:val="uk-UA" w:eastAsia="uk-UA"/>
              </w:rPr>
              <w:t>т.ч</w:t>
            </w:r>
            <w:proofErr w:type="spellEnd"/>
            <w:r w:rsidRPr="00553170">
              <w:rPr>
                <w:rFonts w:ascii="Times New Roman" w:hAnsi="Times New Roman" w:cs="Times New Roman"/>
                <w:color w:val="auto"/>
                <w:lang w:val="uk-UA" w:eastAsia="uk-UA"/>
              </w:rPr>
              <w:t>. у співавторстві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15,0 балів/ наукова праця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за фактом</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на 1 автора (опублікована стаття в електронному (URL посилання) або друкованому вигляді (</w:t>
            </w:r>
            <w:proofErr w:type="spellStart"/>
            <w:r w:rsidRPr="00553170">
              <w:rPr>
                <w:rFonts w:ascii="Times New Roman" w:hAnsi="Times New Roman" w:cs="Times New Roman"/>
                <w:color w:val="auto"/>
                <w:lang w:val="uk-UA" w:eastAsia="uk-UA"/>
              </w:rPr>
              <w:t>скан</w:t>
            </w:r>
            <w:proofErr w:type="spellEnd"/>
            <w:r w:rsidRPr="00553170">
              <w:rPr>
                <w:rFonts w:ascii="Times New Roman" w:hAnsi="Times New Roman" w:cs="Times New Roman"/>
                <w:color w:val="auto"/>
                <w:lang w:val="uk-UA" w:eastAsia="uk-UA"/>
              </w:rPr>
              <w:t>-копія)</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rPr>
                <w:rFonts w:ascii="Times New Roman" w:hAnsi="Times New Roman" w:cs="Times New Roman"/>
                <w:color w:val="auto"/>
                <w:lang w:val="uk-UA"/>
              </w:rPr>
            </w:pPr>
            <w:r w:rsidRPr="00553170">
              <w:rPr>
                <w:rFonts w:ascii="Times New Roman" w:hAnsi="Times New Roman" w:cs="Times New Roman"/>
                <w:color w:val="auto"/>
                <w:lang w:val="uk-UA" w:eastAsia="uk-UA"/>
              </w:rPr>
              <w:t xml:space="preserve">підготовка до публікації і прийняття до друку наукових праць із навчальної дисципліни: статті у наукових виданнях, які включені до НБ, зокрема </w:t>
            </w:r>
            <w:proofErr w:type="spellStart"/>
            <w:r w:rsidRPr="00553170">
              <w:rPr>
                <w:rFonts w:ascii="Times New Roman" w:hAnsi="Times New Roman" w:cs="Times New Roman"/>
                <w:color w:val="auto"/>
                <w:lang w:val="uk-UA" w:eastAsia="uk-UA"/>
              </w:rPr>
              <w:t>Scopus</w:t>
            </w:r>
            <w:proofErr w:type="spellEnd"/>
            <w:r w:rsidRPr="00553170">
              <w:rPr>
                <w:rFonts w:ascii="Times New Roman" w:hAnsi="Times New Roman" w:cs="Times New Roman"/>
                <w:color w:val="auto"/>
                <w:lang w:val="uk-UA" w:eastAsia="uk-UA"/>
              </w:rPr>
              <w:t xml:space="preserve">, </w:t>
            </w:r>
            <w:proofErr w:type="spellStart"/>
            <w:r w:rsidRPr="00553170">
              <w:rPr>
                <w:rFonts w:ascii="Times New Roman" w:hAnsi="Times New Roman" w:cs="Times New Roman"/>
                <w:color w:val="auto"/>
                <w:lang w:val="uk-UA" w:eastAsia="uk-UA"/>
              </w:rPr>
              <w:t>WoS</w:t>
            </w:r>
            <w:proofErr w:type="spellEnd"/>
            <w:r w:rsidRPr="00553170">
              <w:rPr>
                <w:rFonts w:ascii="Times New Roman" w:hAnsi="Times New Roman" w:cs="Times New Roman"/>
                <w:color w:val="auto"/>
                <w:lang w:val="uk-UA" w:eastAsia="uk-UA"/>
              </w:rPr>
              <w:t xml:space="preserve">, в </w:t>
            </w:r>
            <w:proofErr w:type="spellStart"/>
            <w:r w:rsidRPr="00553170">
              <w:rPr>
                <w:rFonts w:ascii="Times New Roman" w:hAnsi="Times New Roman" w:cs="Times New Roman"/>
                <w:color w:val="auto"/>
                <w:lang w:val="uk-UA" w:eastAsia="uk-UA"/>
              </w:rPr>
              <w:t>т.ч</w:t>
            </w:r>
            <w:proofErr w:type="spellEnd"/>
            <w:r w:rsidRPr="00553170">
              <w:rPr>
                <w:rFonts w:ascii="Times New Roman" w:hAnsi="Times New Roman" w:cs="Times New Roman"/>
                <w:color w:val="auto"/>
                <w:lang w:val="uk-UA" w:eastAsia="uk-UA"/>
              </w:rPr>
              <w:t>. у співавторстві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20,0 балів/ наукова праця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за фактом </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на 1 автора (опублікована стаття в електронному (URL посилання) або друкованому вигляді (</w:t>
            </w:r>
            <w:proofErr w:type="spellStart"/>
            <w:r w:rsidRPr="00553170">
              <w:rPr>
                <w:rFonts w:ascii="Times New Roman" w:hAnsi="Times New Roman" w:cs="Times New Roman"/>
                <w:color w:val="auto"/>
                <w:lang w:val="uk-UA" w:eastAsia="uk-UA"/>
              </w:rPr>
              <w:t>скан</w:t>
            </w:r>
            <w:proofErr w:type="spellEnd"/>
            <w:r w:rsidRPr="00553170">
              <w:rPr>
                <w:rFonts w:ascii="Times New Roman" w:hAnsi="Times New Roman" w:cs="Times New Roman"/>
                <w:color w:val="auto"/>
                <w:lang w:val="uk-UA" w:eastAsia="uk-UA"/>
              </w:rPr>
              <w:t>-копія)</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rPr>
                <w:rFonts w:ascii="Times New Roman" w:hAnsi="Times New Roman" w:cs="Times New Roman"/>
                <w:color w:val="auto"/>
                <w:lang w:val="uk-UA"/>
              </w:rPr>
            </w:pPr>
            <w:r w:rsidRPr="00553170">
              <w:rPr>
                <w:rFonts w:ascii="Times New Roman" w:hAnsi="Times New Roman" w:cs="Times New Roman"/>
                <w:color w:val="auto"/>
                <w:lang w:val="uk-UA" w:eastAsia="uk-UA"/>
              </w:rPr>
              <w:t xml:space="preserve">Підготовка до публікації і прийняття до друку наукових праць із навчальної дисципліни: статті в інших наукових виданнях, в </w:t>
            </w:r>
            <w:proofErr w:type="spellStart"/>
            <w:r w:rsidRPr="00553170">
              <w:rPr>
                <w:rFonts w:ascii="Times New Roman" w:hAnsi="Times New Roman" w:cs="Times New Roman"/>
                <w:color w:val="auto"/>
                <w:lang w:val="uk-UA" w:eastAsia="uk-UA"/>
              </w:rPr>
              <w:t>т.ч</w:t>
            </w:r>
            <w:proofErr w:type="spellEnd"/>
            <w:r w:rsidRPr="00553170">
              <w:rPr>
                <w:rFonts w:ascii="Times New Roman" w:hAnsi="Times New Roman" w:cs="Times New Roman"/>
                <w:color w:val="auto"/>
                <w:lang w:val="uk-UA" w:eastAsia="uk-UA"/>
              </w:rPr>
              <w:t>. у співавторстві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10,0 балів*/ наукова праця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за фактом </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 – на 1 автора (опублікована стаття в електронному (URL посилання) або друкованому вигляді (</w:t>
            </w:r>
            <w:proofErr w:type="spellStart"/>
            <w:r w:rsidRPr="00553170">
              <w:rPr>
                <w:rFonts w:ascii="Times New Roman" w:hAnsi="Times New Roman" w:cs="Times New Roman"/>
                <w:color w:val="auto"/>
                <w:lang w:val="uk-UA" w:eastAsia="uk-UA"/>
              </w:rPr>
              <w:t>скан</w:t>
            </w:r>
            <w:proofErr w:type="spellEnd"/>
            <w:r w:rsidRPr="00553170">
              <w:rPr>
                <w:rFonts w:ascii="Times New Roman" w:hAnsi="Times New Roman" w:cs="Times New Roman"/>
                <w:color w:val="auto"/>
                <w:lang w:val="uk-UA" w:eastAsia="uk-UA"/>
              </w:rPr>
              <w:t>-копія)</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lastRenderedPageBreak/>
              <w:t xml:space="preserve">Підготовка до публікації і прийняття до друку тез доповідей на конференції, в </w:t>
            </w:r>
            <w:proofErr w:type="spellStart"/>
            <w:r w:rsidRPr="00553170">
              <w:rPr>
                <w:rFonts w:ascii="Times New Roman" w:hAnsi="Times New Roman" w:cs="Times New Roman"/>
                <w:color w:val="auto"/>
                <w:lang w:val="uk-UA" w:eastAsia="uk-UA"/>
              </w:rPr>
              <w:t>т.ч</w:t>
            </w:r>
            <w:proofErr w:type="spellEnd"/>
            <w:r w:rsidRPr="00553170">
              <w:rPr>
                <w:rFonts w:ascii="Times New Roman" w:hAnsi="Times New Roman" w:cs="Times New Roman"/>
                <w:color w:val="auto"/>
                <w:lang w:val="uk-UA" w:eastAsia="uk-UA"/>
              </w:rPr>
              <w:t>. у співавторстві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5,0 балів*/ тези доповіді</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за фактом </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t>* – на 1 автора (опублікований збірник в електронному (URL посилання) або друкованому вигляді (</w:t>
            </w:r>
            <w:proofErr w:type="spellStart"/>
            <w:r w:rsidRPr="00553170">
              <w:rPr>
                <w:rFonts w:ascii="Times New Roman" w:hAnsi="Times New Roman" w:cs="Times New Roman"/>
                <w:color w:val="auto"/>
                <w:lang w:val="uk-UA" w:eastAsia="uk-UA"/>
              </w:rPr>
              <w:t>скан</w:t>
            </w:r>
            <w:proofErr w:type="spellEnd"/>
            <w:r w:rsidRPr="00553170">
              <w:rPr>
                <w:rFonts w:ascii="Times New Roman" w:hAnsi="Times New Roman" w:cs="Times New Roman"/>
                <w:color w:val="auto"/>
                <w:lang w:val="uk-UA" w:eastAsia="uk-UA"/>
              </w:rPr>
              <w:t>-копія)</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t>Призове місце в другому турі Всеукраїнського конкурсу студентських наукових робіт</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15,0 балів*/ </w:t>
            </w:r>
          </w:p>
          <w:p w:rsidR="00591CE8" w:rsidRPr="00553170" w:rsidRDefault="00591CE8" w:rsidP="00575541">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місце</w:t>
            </w:r>
          </w:p>
          <w:p w:rsidR="00591CE8" w:rsidRPr="00553170" w:rsidRDefault="00591CE8" w:rsidP="00575541">
            <w:pPr>
              <w:ind w:left="130" w:right="139"/>
              <w:rPr>
                <w:rFonts w:ascii="Times New Roman" w:eastAsia="Times New Roman" w:hAnsi="Times New Roman" w:cs="Times New Roman"/>
                <w:color w:val="auto"/>
                <w:sz w:val="12"/>
                <w:szCs w:val="12"/>
                <w:lang w:val="uk-UA"/>
              </w:rPr>
            </w:pPr>
          </w:p>
          <w:p w:rsidR="00591CE8" w:rsidRPr="00553170" w:rsidRDefault="00591CE8" w:rsidP="00575541">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10,0 балів*/ </w:t>
            </w:r>
          </w:p>
          <w:p w:rsidR="00591CE8" w:rsidRPr="00553170" w:rsidRDefault="00591CE8" w:rsidP="00575541">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 місце</w:t>
            </w:r>
          </w:p>
          <w:p w:rsidR="00591CE8" w:rsidRPr="00553170" w:rsidRDefault="00591CE8" w:rsidP="00575541">
            <w:pPr>
              <w:ind w:left="130" w:right="139"/>
              <w:rPr>
                <w:rFonts w:ascii="Times New Roman" w:eastAsia="Times New Roman" w:hAnsi="Times New Roman" w:cs="Times New Roman"/>
                <w:color w:val="auto"/>
                <w:sz w:val="10"/>
                <w:szCs w:val="10"/>
                <w:lang w:val="uk-UA"/>
              </w:rPr>
            </w:pPr>
          </w:p>
          <w:p w:rsidR="00591CE8" w:rsidRPr="00553170" w:rsidRDefault="00591CE8" w:rsidP="00575541">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5,0 балів*/ </w:t>
            </w:r>
          </w:p>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3 місце</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за фактом</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t>сертифікат(и) участі; диплом</w:t>
            </w:r>
          </w:p>
        </w:tc>
      </w:tr>
      <w:tr w:rsidR="00591CE8" w:rsidRPr="00553170" w:rsidTr="00575541">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t>Призове місце в другому турі Всеукраїнської студентської олімпіади з навчальної дисципліни/ спеціальності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20,0 балів*/ </w:t>
            </w:r>
          </w:p>
          <w:p w:rsidR="00591CE8" w:rsidRPr="00553170" w:rsidRDefault="00591CE8" w:rsidP="00575541">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місце</w:t>
            </w:r>
          </w:p>
          <w:p w:rsidR="00591CE8" w:rsidRPr="00553170" w:rsidRDefault="00591CE8" w:rsidP="00575541">
            <w:pPr>
              <w:ind w:left="130" w:right="139"/>
              <w:rPr>
                <w:rFonts w:ascii="Times New Roman" w:eastAsia="Times New Roman" w:hAnsi="Times New Roman" w:cs="Times New Roman"/>
                <w:color w:val="auto"/>
                <w:sz w:val="10"/>
                <w:szCs w:val="10"/>
                <w:lang w:val="uk-UA"/>
              </w:rPr>
            </w:pPr>
          </w:p>
          <w:p w:rsidR="00591CE8" w:rsidRPr="00553170" w:rsidRDefault="00591CE8" w:rsidP="00575541">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15,0 балів*/ </w:t>
            </w:r>
          </w:p>
          <w:p w:rsidR="00591CE8" w:rsidRPr="00553170" w:rsidRDefault="00591CE8" w:rsidP="00575541">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 місце</w:t>
            </w:r>
          </w:p>
          <w:p w:rsidR="00591CE8" w:rsidRPr="00553170" w:rsidRDefault="00591CE8" w:rsidP="00575541">
            <w:pPr>
              <w:ind w:left="130" w:right="139"/>
              <w:rPr>
                <w:rFonts w:ascii="Times New Roman" w:eastAsia="Times New Roman" w:hAnsi="Times New Roman" w:cs="Times New Roman"/>
                <w:color w:val="auto"/>
                <w:sz w:val="14"/>
                <w:szCs w:val="14"/>
                <w:lang w:val="uk-UA"/>
              </w:rPr>
            </w:pPr>
          </w:p>
          <w:p w:rsidR="00591CE8" w:rsidRPr="00553170" w:rsidRDefault="00591CE8" w:rsidP="00575541">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10,0 балів*/ </w:t>
            </w:r>
          </w:p>
          <w:p w:rsidR="00591CE8" w:rsidRPr="00553170" w:rsidRDefault="00591CE8" w:rsidP="00575541">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3 місце</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за фактом</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591CE8" w:rsidRPr="00553170" w:rsidRDefault="00591CE8" w:rsidP="00575541">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t>сертифікат(и) участі; диплом</w:t>
            </w:r>
          </w:p>
        </w:tc>
      </w:tr>
      <w:tr w:rsidR="00591CE8" w:rsidRPr="00553170" w:rsidTr="00575541">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t>8.</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spacing w:line="259" w:lineRule="auto"/>
              <w:rPr>
                <w:rFonts w:ascii="Times New Roman" w:hAnsi="Times New Roman" w:cs="Times New Roman"/>
                <w:b/>
                <w:bCs/>
                <w:color w:val="auto"/>
                <w:lang w:val="uk-UA"/>
              </w:rPr>
            </w:pPr>
            <w:r w:rsidRPr="00553170">
              <w:rPr>
                <w:rFonts w:ascii="Times New Roman" w:hAnsi="Times New Roman" w:cs="Times New Roman"/>
                <w:b/>
                <w:bCs/>
                <w:color w:val="auto"/>
                <w:lang w:val="uk-UA"/>
              </w:rPr>
              <w:t xml:space="preserve">Комунікаційна політика: </w:t>
            </w:r>
          </w:p>
          <w:p w:rsidR="00591CE8" w:rsidRPr="00553170" w:rsidRDefault="00591CE8" w:rsidP="00575541">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Активований акаунт для авторизованого доступу до освітньої платформи Moodle (асинхронний режим навчання). Доступ до </w:t>
            </w:r>
            <w:proofErr w:type="spellStart"/>
            <w:r w:rsidRPr="00553170">
              <w:rPr>
                <w:rFonts w:ascii="Times New Roman" w:hAnsi="Times New Roman" w:cs="Times New Roman"/>
                <w:color w:val="auto"/>
                <w:lang w:val="uk-UA"/>
              </w:rPr>
              <w:t>Google</w:t>
            </w:r>
            <w:proofErr w:type="spellEnd"/>
            <w:r w:rsidRPr="00553170">
              <w:rPr>
                <w:rFonts w:ascii="Times New Roman" w:hAnsi="Times New Roman" w:cs="Times New Roman"/>
                <w:color w:val="auto"/>
                <w:lang w:val="uk-UA"/>
              </w:rPr>
              <w:t xml:space="preserve"> </w:t>
            </w:r>
            <w:proofErr w:type="spellStart"/>
            <w:r w:rsidRPr="00553170">
              <w:rPr>
                <w:rFonts w:ascii="Times New Roman" w:hAnsi="Times New Roman" w:cs="Times New Roman"/>
                <w:color w:val="auto"/>
                <w:lang w:val="uk-UA"/>
              </w:rPr>
              <w:t>Meet</w:t>
            </w:r>
            <w:proofErr w:type="spellEnd"/>
            <w:r w:rsidRPr="00553170">
              <w:rPr>
                <w:rFonts w:ascii="Times New Roman" w:hAnsi="Times New Roman" w:cs="Times New Roman"/>
                <w:color w:val="auto"/>
                <w:lang w:val="uk-UA"/>
              </w:rPr>
              <w:t xml:space="preserve"> та </w:t>
            </w:r>
            <w:r w:rsidRPr="00553170">
              <w:rPr>
                <w:rFonts w:ascii="Times New Roman" w:hAnsi="Times New Roman" w:cs="Times New Roman"/>
                <w:color w:val="auto"/>
                <w:lang w:val="en-US"/>
              </w:rPr>
              <w:t>Zoom</w:t>
            </w:r>
            <w:r w:rsidRPr="00553170">
              <w:rPr>
                <w:rFonts w:ascii="Times New Roman" w:hAnsi="Times New Roman" w:cs="Times New Roman"/>
                <w:color w:val="auto"/>
              </w:rPr>
              <w:t xml:space="preserve"> </w:t>
            </w:r>
            <w:r w:rsidRPr="00553170">
              <w:rPr>
                <w:rFonts w:ascii="Times New Roman" w:hAnsi="Times New Roman" w:cs="Times New Roman"/>
                <w:color w:val="auto"/>
                <w:lang w:val="uk-UA"/>
              </w:rPr>
              <w:t xml:space="preserve">для організації онлайн-занять (синхронний режим навчання).  </w:t>
            </w:r>
          </w:p>
        </w:tc>
      </w:tr>
      <w:tr w:rsidR="00591CE8" w:rsidRPr="00553170" w:rsidTr="00575541">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t>9.</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spacing w:line="259" w:lineRule="auto"/>
              <w:rPr>
                <w:rFonts w:ascii="Times New Roman" w:hAnsi="Times New Roman" w:cs="Times New Roman"/>
                <w:b/>
                <w:bCs/>
                <w:color w:val="auto"/>
                <w:lang w:val="uk-UA"/>
              </w:rPr>
            </w:pPr>
            <w:r w:rsidRPr="00553170">
              <w:rPr>
                <w:rFonts w:ascii="Times New Roman" w:hAnsi="Times New Roman" w:cs="Times New Roman"/>
                <w:b/>
                <w:bCs/>
                <w:color w:val="auto"/>
                <w:lang w:val="uk-UA"/>
              </w:rPr>
              <w:t>Політика щодо академічної доброчесності:</w:t>
            </w:r>
          </w:p>
          <w:p w:rsidR="00591CE8" w:rsidRPr="00553170" w:rsidRDefault="00591CE8" w:rsidP="00575541">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t>Академічна доброчесність здобувачів освіти є важливою умовою для опанування результатами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Жодні форми порушення академічної доброчесності не толеруються. У разі порушення здобувачем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w:t>
            </w:r>
          </w:p>
          <w:p w:rsidR="00591CE8" w:rsidRPr="00553170" w:rsidRDefault="00591CE8" w:rsidP="00575541">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t>Політика щодо академічної доброчесності регламентується положенням «Положення про академічну доброчесність у ВСП «Класичний фаховий коледж СумДУ». URL: https://kpt.sumdu.edu.ua/academic_integrity_u_VSP_KFK_SumDU.pdf</w:t>
            </w:r>
          </w:p>
        </w:tc>
      </w:tr>
      <w:tr w:rsidR="00591CE8" w:rsidRPr="00553170" w:rsidTr="00575541">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lastRenderedPageBreak/>
              <w:t>10.</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spacing w:line="259" w:lineRule="auto"/>
              <w:rPr>
                <w:rFonts w:ascii="Times New Roman" w:hAnsi="Times New Roman" w:cs="Times New Roman"/>
                <w:b/>
                <w:bCs/>
                <w:color w:val="auto"/>
                <w:lang w:val="uk-UA"/>
              </w:rPr>
            </w:pPr>
            <w:r w:rsidRPr="00553170">
              <w:rPr>
                <w:rFonts w:ascii="Times New Roman" w:hAnsi="Times New Roman" w:cs="Times New Roman"/>
                <w:b/>
                <w:bCs/>
                <w:color w:val="auto"/>
                <w:lang w:val="uk-UA"/>
              </w:rPr>
              <w:t>Політика щодо оскарження оцінювання:</w:t>
            </w:r>
          </w:p>
          <w:p w:rsidR="00591CE8" w:rsidRPr="00553170" w:rsidRDefault="00591CE8" w:rsidP="00575541">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t>Якщо здобувач освіти не згоден з оцінюванням його знань він може оскаржити виставлену викладачем оцінку у встановленому порядку. Порядок оскарження процедури та результатів проведення контрольних заходів врегульований п. 7.5 Положення про організацію освітнього процесу. URL: https://kpt.sumdu.edu.ua/Polozhennya_pro_organizaciyu_osvitnogo_procesu.pdf</w:t>
            </w:r>
          </w:p>
        </w:tc>
      </w:tr>
      <w:tr w:rsidR="00591CE8" w:rsidRPr="00553170" w:rsidTr="00575541">
        <w:trPr>
          <w:trHeight w:val="885"/>
        </w:trPr>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t>11.</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spacing w:line="259" w:lineRule="auto"/>
              <w:rPr>
                <w:rFonts w:ascii="Times New Roman" w:hAnsi="Times New Roman" w:cs="Times New Roman"/>
                <w:b/>
                <w:bCs/>
                <w:color w:val="auto"/>
                <w:lang w:val="uk-UA"/>
              </w:rPr>
            </w:pPr>
            <w:r w:rsidRPr="00553170">
              <w:rPr>
                <w:rFonts w:ascii="Times New Roman" w:hAnsi="Times New Roman" w:cs="Times New Roman"/>
                <w:b/>
                <w:bCs/>
                <w:color w:val="auto"/>
                <w:lang w:val="uk-UA"/>
              </w:rPr>
              <w:t>Відвідування занять:</w:t>
            </w:r>
          </w:p>
          <w:p w:rsidR="00591CE8" w:rsidRPr="00553170" w:rsidRDefault="00591CE8" w:rsidP="00575541">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Поважні причини для неявки необхідно підтверджувати відповідними документами. Відсутність здобувача на заняттях передбачає самостійне опрацювання матеріалу та не звільняє здобувача від виконання завдань на самостійну підготовку або завдання поточного та підсумкового контролю. </w:t>
            </w:r>
          </w:p>
        </w:tc>
      </w:tr>
      <w:tr w:rsidR="00591CE8" w:rsidRPr="00553170" w:rsidTr="00575541">
        <w:trPr>
          <w:trHeight w:val="885"/>
        </w:trPr>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591CE8" w:rsidRPr="00553170" w:rsidRDefault="00591CE8" w:rsidP="00575541">
            <w:pPr>
              <w:ind w:left="201"/>
              <w:rPr>
                <w:rFonts w:ascii="Times New Roman" w:hAnsi="Times New Roman" w:cs="Times New Roman"/>
                <w:b/>
                <w:color w:val="auto"/>
                <w:lang w:val="uk-UA"/>
              </w:rPr>
            </w:pPr>
            <w:r w:rsidRPr="00553170">
              <w:rPr>
                <w:rFonts w:ascii="Times New Roman" w:hAnsi="Times New Roman" w:cs="Times New Roman"/>
                <w:b/>
                <w:color w:val="auto"/>
                <w:lang w:val="uk-UA"/>
              </w:rPr>
              <w:t>12.</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91CE8" w:rsidRPr="00553170" w:rsidRDefault="00591CE8" w:rsidP="00575541">
            <w:pPr>
              <w:spacing w:line="259" w:lineRule="auto"/>
              <w:rPr>
                <w:rFonts w:ascii="Times New Roman" w:hAnsi="Times New Roman" w:cs="Times New Roman"/>
                <w:b/>
                <w:bCs/>
                <w:color w:val="auto"/>
                <w:lang w:val="uk-UA"/>
              </w:rPr>
            </w:pPr>
            <w:r w:rsidRPr="00553170">
              <w:rPr>
                <w:rFonts w:ascii="Times New Roman" w:hAnsi="Times New Roman" w:cs="Times New Roman"/>
                <w:b/>
                <w:bCs/>
                <w:color w:val="auto"/>
                <w:lang w:val="uk-UA"/>
              </w:rPr>
              <w:t>Політика зарахування результатів неформальної освіти:</w:t>
            </w:r>
          </w:p>
          <w:p w:rsidR="00591CE8" w:rsidRPr="00553170" w:rsidRDefault="00591CE8" w:rsidP="00575541">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t>Визнання результатів навчання, отриманих у неформальній освіті, регламентується Положенням про порядок визнання результатів навчання, здобутих у неформальній освіті. URL: https://kpt.sumdu.edu.ua/non_formal_education.pdf</w:t>
            </w:r>
          </w:p>
        </w:tc>
      </w:tr>
    </w:tbl>
    <w:p w:rsidR="00793866" w:rsidRPr="00591CE8" w:rsidRDefault="00793866">
      <w:pPr>
        <w:rPr>
          <w:lang w:val="uk-UA"/>
        </w:rPr>
      </w:pPr>
      <w:bookmarkStart w:id="0" w:name="_GoBack"/>
      <w:bookmarkEnd w:id="0"/>
    </w:p>
    <w:sectPr w:rsidR="00793866" w:rsidRPr="00591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E8"/>
    <w:rsid w:val="00262DD3"/>
    <w:rsid w:val="00591CE8"/>
    <w:rsid w:val="0079386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C9875-CA23-4C5F-89C2-3CD1CC29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rsid w:val="00591CE8"/>
    <w:pPr>
      <w:spacing w:after="0" w:line="240" w:lineRule="auto"/>
    </w:pPr>
    <w:rPr>
      <w:rFonts w:ascii="Arial Unicode MS" w:eastAsia="Arial Unicode MS" w:hAnsi="Arial Unicode MS" w:cs="Arial Unicode MS"/>
      <w:color w:val="000000"/>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2115</Words>
  <Characters>12058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2025-10-15T06:59:00Z</dcterms:created>
  <dcterms:modified xsi:type="dcterms:W3CDTF">2025-10-15T07:00:00Z</dcterms:modified>
</cp:coreProperties>
</file>