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366F0" w14:textId="3C68E667" w:rsidR="00D20C54" w:rsidRPr="00D20C54" w:rsidRDefault="00D20C54" w:rsidP="00D20C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20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КРИТЕРІЇ ОЦІНЮВАННЯ НАВЧАЛЬНИХ ДОСЯГНЕНЬ З НАВЧАЛЬНОЇ ДИСЦИПЛІНИ  </w:t>
      </w:r>
    </w:p>
    <w:p w14:paraId="270ECDE0" w14:textId="77777777" w:rsidR="002D29CA" w:rsidRPr="00393E4E" w:rsidRDefault="00D20C54" w:rsidP="002D29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uk-UA"/>
        </w:rPr>
      </w:pPr>
      <w:r w:rsidRPr="00D20C5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ІНОЗЕМНА МОВА </w:t>
      </w:r>
      <w:r w:rsidR="002D29CA" w:rsidRPr="002D29CA"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ЗА ПРОФЕСІЙНИМ СПРЯМУВАННЯМ (ЗІ ЗМІСТОВИМ МОДУЛЕМ «ПЕРЕКЛАД ДІЛОВОГО МОВЛЕННЯ»)</w:t>
      </w:r>
    </w:p>
    <w:p w14:paraId="191D051B" w14:textId="7DFCC018" w:rsidR="00D20C54" w:rsidRPr="00D20C54" w:rsidRDefault="00D20C54" w:rsidP="00D20C5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9B097C" w14:textId="09599A67" w:rsidR="00D20C54" w:rsidRPr="00D20C54" w:rsidRDefault="00D20C54" w:rsidP="00D20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0C54">
        <w:rPr>
          <w:rFonts w:ascii="Times New Roman" w:hAnsi="Times New Roman" w:cs="Times New Roman"/>
          <w:b/>
          <w:bCs/>
          <w:sz w:val="24"/>
          <w:szCs w:val="24"/>
          <w:lang w:val="uk-UA"/>
        </w:rPr>
        <w:t>(2022-2023 н.р.)</w:t>
      </w:r>
    </w:p>
    <w:p w14:paraId="4D8520BB" w14:textId="77777777" w:rsidR="00D20C54" w:rsidRPr="00D20C54" w:rsidRDefault="00D20C54" w:rsidP="00D20C5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C7DBAD" w14:textId="77777777" w:rsidR="00D20C54" w:rsidRPr="00D20C54" w:rsidRDefault="00D20C54" w:rsidP="00D20C5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20C5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Спеціальність: 133 Галузеве машинобудування</w:t>
      </w:r>
    </w:p>
    <w:p w14:paraId="7290F6ED" w14:textId="3C43389D" w:rsidR="00D20C54" w:rsidRDefault="00D20C54" w:rsidP="00D20C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A2EB4FC" w14:textId="3E5DD7F6" w:rsidR="00793866" w:rsidRDefault="00793866">
      <w:pPr>
        <w:rPr>
          <w:lang w:val="uk-UA"/>
        </w:rPr>
      </w:pPr>
    </w:p>
    <w:tbl>
      <w:tblPr>
        <w:tblW w:w="50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562"/>
        <w:gridCol w:w="3117"/>
        <w:gridCol w:w="1986"/>
        <w:gridCol w:w="1995"/>
        <w:gridCol w:w="15"/>
      </w:tblGrid>
      <w:tr w:rsidR="00D20C54" w:rsidRPr="00741DF9" w14:paraId="0C6F00BA" w14:textId="77777777" w:rsidTr="0070467B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CA46BD0" w14:textId="49438080" w:rsidR="00D20C54" w:rsidRPr="00741DF9" w:rsidRDefault="0070467B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Чотирибальна національна шкала оцінювання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AC8BF76" w14:textId="5A625B53" w:rsidR="00D20C54" w:rsidRPr="00741DF9" w:rsidRDefault="0070467B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Рейтингова бальна шкала оцінювання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3265F4D9" w14:textId="77777777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 xml:space="preserve">Критерії оцінювання навчальних досягнень 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здобувачів освіти</w:t>
            </w:r>
          </w:p>
        </w:tc>
      </w:tr>
      <w:tr w:rsidR="00D20C54" w:rsidRPr="00741DF9" w14:paraId="3523E0C4" w14:textId="77777777" w:rsidTr="0070467B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97B9585" w14:textId="77777777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Аудіювання</w:t>
            </w:r>
          </w:p>
        </w:tc>
      </w:tr>
      <w:tr w:rsidR="00D20C54" w:rsidRPr="00741DF9" w14:paraId="6346E983" w14:textId="77777777" w:rsidTr="0070467B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C7283B0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  <w:p w14:paraId="1032D187" w14:textId="09184728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9CF2AD" w14:textId="4272645B" w:rsidR="00D20C54" w:rsidRPr="00741DF9" w:rsidRDefault="0070467B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0,35R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168708" w14:textId="754DBB56" w:rsidR="00D20C54" w:rsidRPr="00741DF9" w:rsidRDefault="00D20C54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розпізнає на слух найбільш поширені слова</w:t>
            </w:r>
            <w:r w:rsidR="0070467B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="0070467B" w:rsidRPr="00741DF9">
              <w:rPr>
                <w:rFonts w:ascii="Times New Roman" w:eastAsia="Times New Roman" w:hAnsi="Times New Roman" w:cs="Times New Roman"/>
                <w:lang w:val="uk-UA"/>
              </w:rPr>
              <w:t>словосполучення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 мовленні, як</w:t>
            </w:r>
            <w:r w:rsidR="0070467B">
              <w:rPr>
                <w:rFonts w:ascii="Times New Roman" w:eastAsia="Times New Roman" w:hAnsi="Times New Roman" w:cs="Times New Roman"/>
                <w:lang w:val="uk-UA"/>
              </w:rPr>
              <w:t>і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звуч</w:t>
            </w:r>
            <w:r w:rsidR="0070467B">
              <w:rPr>
                <w:rFonts w:ascii="Times New Roman" w:eastAsia="Times New Roman" w:hAnsi="Times New Roman" w:cs="Times New Roman"/>
                <w:lang w:val="uk-UA"/>
              </w:rPr>
              <w:t>а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ть в уповільненому темпі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0AEBD9A8" w14:textId="77777777" w:rsidTr="0070467B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1FFAD36E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8DD47C" w14:textId="62ED9C1D" w:rsidR="00D20C54" w:rsidRPr="00741DF9" w:rsidRDefault="0070467B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0,35R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1D9BBA" w14:textId="2AAE21A7" w:rsidR="00D20C54" w:rsidRPr="00741DF9" w:rsidRDefault="00D20C54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розпізнає на слух окремі прості непоширені речення й мовленнєві зразки, побудовані на вивченому мовному матеріалі в мовленні, яке звучить в уповільненому темпі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6DC32EB2" w14:textId="77777777" w:rsidTr="0070467B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09C685" w14:textId="77777777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 </w:t>
            </w:r>
          </w:p>
          <w:p w14:paraId="33119EEB" w14:textId="7688B588" w:rsidR="00D20C54" w:rsidRPr="00741DF9" w:rsidRDefault="0070467B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3,0 (задовільно)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0A7A52" w14:textId="0286F06F" w:rsidR="00D20C54" w:rsidRPr="00F563E7" w:rsidRDefault="0070467B" w:rsidP="00C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0,64R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036EED" w14:textId="7124C533" w:rsidR="00D20C54" w:rsidRPr="00741DF9" w:rsidRDefault="00D20C54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розпізнає на слух прості речення, фрази та мовленнєві зразки, що звучать у нормальному темпі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="00F563E7" w:rsidRPr="00741DF9">
              <w:rPr>
                <w:rFonts w:ascii="Times New Roman" w:eastAsia="Times New Roman" w:hAnsi="Times New Roman" w:cs="Times New Roman"/>
                <w:lang w:val="uk-UA"/>
              </w:rPr>
              <w:t>основний зміст поданих у нормальному темпі текстів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 основному розуміє зміст прослуханого тексту, в якому використаний знайомий мовний матеріал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00E6C76D" w14:textId="77777777" w:rsidTr="0070467B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4D029FA8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FCD7D4" w14:textId="77777777" w:rsidR="00F563E7" w:rsidRPr="00F563E7" w:rsidRDefault="00F563E7" w:rsidP="00F563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0,64R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0,74R</w:t>
            </w:r>
          </w:p>
          <w:p w14:paraId="78B3BF61" w14:textId="583FAB32" w:rsidR="00D20C54" w:rsidRPr="00F563E7" w:rsidRDefault="00D20C54" w:rsidP="00C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C1D3CB" w14:textId="37C3E494" w:rsidR="00D20C54" w:rsidRPr="00741DF9" w:rsidRDefault="00D20C54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розуміє основний зміст поданих у нормальному темпі невеликих за обсягом текстів, побудованих на вивченому мовному матеріалі, які містять певну кількість незнайомих слів, про значення яких можна здогадатися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05EC9090" w14:textId="77777777" w:rsidTr="0070467B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DC61698" w14:textId="77777777" w:rsidR="00F563E7" w:rsidRDefault="00F563E7" w:rsidP="00C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</w:p>
          <w:p w14:paraId="514BE2E1" w14:textId="7BFE81CA" w:rsidR="00D20C54" w:rsidRPr="00741DF9" w:rsidRDefault="00F563E7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4,0 (добре)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4BB175" w14:textId="2A8C3D14" w:rsidR="00D20C54" w:rsidRPr="00F563E7" w:rsidRDefault="00F563E7" w:rsidP="00C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0,74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0,82R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DE3C43F" w14:textId="1D6E9E84" w:rsidR="00D20C54" w:rsidRPr="00741DF9" w:rsidRDefault="00D20C54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розуміє основний зміст поданих у нормальному темпі текстів, побудованих на вивченому мовному матеріалі, які містять певну кількість незнайомих слів, про значення яких можна здогадатися, сприймає більшу частину необхідної інформації, подану у вигляді оціночних суджень, опису, аргументації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 xml:space="preserve">. </w:t>
            </w:r>
            <w:r w:rsidR="00F563E7" w:rsidRPr="00741DF9">
              <w:rPr>
                <w:rFonts w:ascii="Times New Roman" w:eastAsia="Times New Roman" w:hAnsi="Times New Roman" w:cs="Times New Roman"/>
                <w:lang w:val="uk-UA"/>
              </w:rPr>
              <w:t>В основному сприймає на слух експліцитно подану інформацію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6B2CD45E" w14:textId="77777777" w:rsidTr="0070467B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5F729876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A4FD0E4" w14:textId="2943DA22" w:rsidR="00D20C54" w:rsidRPr="00F563E7" w:rsidRDefault="00F563E7" w:rsidP="00C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0,82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0,90R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30D957D" w14:textId="0B42D193" w:rsidR="00D20C54" w:rsidRPr="00741DF9" w:rsidRDefault="00F563E7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здогадатися, а також сприймає основний зміст повідомлень і фактичну інформацію, подану в повідомленні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067CFBD7" w14:textId="77777777" w:rsidTr="0070467B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599E637" w14:textId="77777777" w:rsidR="00D20C54" w:rsidRPr="00741DF9" w:rsidRDefault="00D20C54" w:rsidP="00C07096">
            <w:pPr>
              <w:spacing w:after="75"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kern w:val="36"/>
                <w:lang w:val="uk-UA"/>
              </w:rPr>
              <w:t> </w:t>
            </w:r>
          </w:p>
          <w:p w14:paraId="3C21ACDD" w14:textId="4115DC82" w:rsidR="00D20C54" w:rsidRPr="00741DF9" w:rsidRDefault="00F563E7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5,0 (відмінно)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F16ECD" w14:textId="18DAE8F4" w:rsidR="00D20C54" w:rsidRPr="00F563E7" w:rsidRDefault="00F563E7" w:rsidP="00C07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0,90R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1,00R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334AA7B" w14:textId="243E7608" w:rsidR="00D20C54" w:rsidRPr="00741DF9" w:rsidRDefault="00D20C54" w:rsidP="00C07096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розуміє основний зміст мовлення, яке може містити певну кількість незнайомих слів, про значення яких можна здогадатись, а також основний зміст чітких повідомлень різного рівня складності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 Здобувач освіти</w:t>
            </w:r>
            <w:r w:rsidR="00F563E7"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розуміє тривале мовлення, яке може містити певну </w:t>
            </w:r>
            <w:r w:rsidR="00F563E7" w:rsidRPr="00741DF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кількість незнайомих слів, про значення яких можна здогадатися. Уміє знаходити в інформаційних текстах з незнайомим матеріалом необхідну інформацію, подану у вигляді оціночних суджень, опису, аргументації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 Здобувач освіти</w:t>
            </w:r>
            <w:r w:rsidR="00F563E7"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розуміє тривале мовлення й основний зміст повідомлень, сприймає на слух подану фактичну інформацію в повідомленні</w:t>
            </w:r>
            <w:r w:rsidR="00F563E7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4075F8CC" w14:textId="77777777" w:rsidTr="0070467B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ABE4D1" w14:textId="77777777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lastRenderedPageBreak/>
              <w:t>Читання</w:t>
            </w:r>
          </w:p>
        </w:tc>
      </w:tr>
      <w:tr w:rsidR="0056094A" w:rsidRPr="00741DF9" w14:paraId="65E7C313" w14:textId="77777777" w:rsidTr="00C07096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9FAB32C" w14:textId="77777777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Чотирибальна національна шкала оцінювання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41B86079" w14:textId="77777777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Рейтингова бальна шкала оцінювання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5959D25B" w14:textId="77777777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 xml:space="preserve">Критерії оцінювання навчальних досягнень 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здобувачів освіти</w:t>
            </w:r>
          </w:p>
        </w:tc>
      </w:tr>
      <w:tr w:rsidR="0056094A" w:rsidRPr="00741DF9" w14:paraId="007F5F2A" w14:textId="77777777" w:rsidTr="00F563E7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7F599EF" w14:textId="74F82F94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1F3793" w14:textId="2B738972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0,35R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A3BC66" w14:textId="7907330D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розпізнавати та читати окремі вивчені слова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та словосполучення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на основі матеріалу, що вивчався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26E48B51" w14:textId="77777777" w:rsidTr="00F563E7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31727406" w14:textId="77777777" w:rsidR="00F563E7" w:rsidRPr="00741DF9" w:rsidRDefault="00F563E7" w:rsidP="00F563E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ED9D2A4" w14:textId="07CA6D99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0,35R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5728EFE" w14:textId="7F1F90E9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вміє розпізнавати та читати окремі прості непоширені речення на основі матеріалу, що вивчався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276C4E2F" w14:textId="77777777" w:rsidTr="00F563E7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BF5DBF3" w14:textId="77777777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 </w:t>
            </w:r>
          </w:p>
          <w:p w14:paraId="5020537E" w14:textId="7203AACD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3,0 (задовільно)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32FE8C3" w14:textId="0719EC41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0,64R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001281A" w14:textId="2E7950DA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читати вголос і про себе з розумінням основного змісту тексти, побудовані на вивченому матеріалі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 ті,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які можуть містити певну кількість незнайомих слів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частково знаходити необхідну інформацію у вигляді оціночних суджень за умови, що в текстах використовується знайомий мовний матеріал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1C5A801C" w14:textId="77777777" w:rsidTr="00F563E7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0100184D" w14:textId="77777777" w:rsidR="00F563E7" w:rsidRPr="00741DF9" w:rsidRDefault="00F563E7" w:rsidP="00F563E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4201FAC" w14:textId="77777777" w:rsidR="00F563E7" w:rsidRPr="00F563E7" w:rsidRDefault="00F563E7" w:rsidP="00F563E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0,64R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0,74R</w:t>
            </w:r>
          </w:p>
          <w:p w14:paraId="7BB0F06D" w14:textId="08893E1A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04771D" w14:textId="37074F48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вміє читати з повним розумінням тексти, які можуть містити певну кількість незнайомих слів, про значення яких можна здогадатися. Уміє знаходити необхідну інформацію у вигляді оціночних суджень, опису, аргументації за умови, що в текстах використовується знайомий мовний матеріал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4545B53D" w14:textId="77777777" w:rsidTr="00F563E7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F872CD1" w14:textId="77777777" w:rsidR="00F563E7" w:rsidRDefault="00F563E7" w:rsidP="00F563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</w:p>
          <w:p w14:paraId="6EA95D3B" w14:textId="2FCF509A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4,0 (добре)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26AA521" w14:textId="12F9E82E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0,74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0,82R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04DD735" w14:textId="646261FC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читати з повним розумінням тексти, які містять певну кількість незнайомих слів, про значення яких можна здогадатися; уміє знаходити й аналізувати потрібну інформацію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3023B6B7" w14:textId="77777777" w:rsidTr="00F563E7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1E46CCB7" w14:textId="77777777" w:rsidR="00F563E7" w:rsidRPr="00741DF9" w:rsidRDefault="00F563E7" w:rsidP="00F563E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284B65" w14:textId="585E21D1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0,82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0,90R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DE11D09" w14:textId="6BA86A6A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вміє читати з повним розумінням тексти, використовуючи словник, знаходити потрібну інформацію, аналізувати її та робити відповідні висновки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37A44C1E" w14:textId="77777777" w:rsidTr="00F563E7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9351F9B" w14:textId="77777777" w:rsidR="00F563E7" w:rsidRPr="00741DF9" w:rsidRDefault="00F563E7" w:rsidP="00F563E7">
            <w:pPr>
              <w:spacing w:after="75"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kern w:val="36"/>
                <w:lang w:val="uk-UA"/>
              </w:rPr>
              <w:t> </w:t>
            </w:r>
          </w:p>
          <w:p w14:paraId="54DD1BDC" w14:textId="660A51AD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5,0 (відмінно)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1829D3D" w14:textId="678FD5B0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0,90R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1,00R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B2007F" w14:textId="2EC58C69" w:rsidR="00F563E7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вміє читати з розумінням основного змісту тексти, аналізує їх, розуміє прочитаний текст, установлюючи логічні зв'язки всередині речення та між реченнями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6E47AE67" w14:textId="217FF128" w:rsidR="00F563E7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читати тексти, аналізує їх і робить власні висновки, розуміє логічні зв'язки в рамках тексту та між його окремими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частинами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44535EB4" w14:textId="338C7732" w:rsidR="00F563E7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читати тексти, аналізує їх і робить висновки, порівнює отриману інформацію з власним досвідом. У повному обсязі розуміє тему прочитаного тексту різного рівня складності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4AD71097" w14:textId="62C4BDCB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D20C54" w:rsidRPr="00741DF9" w14:paraId="333904C6" w14:textId="77777777" w:rsidTr="0070467B">
        <w:trPr>
          <w:jc w:val="center"/>
        </w:trPr>
        <w:tc>
          <w:tcPr>
            <w:tcW w:w="5000" w:type="pct"/>
            <w:gridSpan w:val="6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968595C" w14:textId="77777777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Говоріння</w:t>
            </w:r>
          </w:p>
        </w:tc>
      </w:tr>
      <w:tr w:rsidR="0056094A" w:rsidRPr="00741DF9" w14:paraId="214952A8" w14:textId="77777777" w:rsidTr="00C07096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7339DD3" w14:textId="77777777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lastRenderedPageBreak/>
              <w:t>Чотирибальна національна шкала оцінювання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623A6D09" w14:textId="77777777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Рейтингова бальна шкала оцінювання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675D3C0" w14:textId="77777777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 xml:space="preserve">Критерії оцінювання навчальних досягнень 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здобувачів освіти</w:t>
            </w:r>
          </w:p>
        </w:tc>
      </w:tr>
      <w:tr w:rsidR="00F563E7" w:rsidRPr="00741DF9" w14:paraId="27EC5326" w14:textId="77777777" w:rsidTr="00F563E7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5CAC3F7" w14:textId="73D675E9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ECC928E" w14:textId="287F1353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0,35R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91F116D" w14:textId="2D55F7C2" w:rsidR="00F563E7" w:rsidRPr="00741DF9" w:rsidRDefault="00F563E7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знає найбільш поширені вивчені слова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, проте не завжди адекватно використовує їх у мовленні, допускає фонематичні помилки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F563E7" w:rsidRPr="00741DF9" w14:paraId="61948461" w14:textId="77777777" w:rsidTr="00F563E7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303E9666" w14:textId="77777777" w:rsidR="00F563E7" w:rsidRPr="00741DF9" w:rsidRDefault="00F563E7" w:rsidP="00F563E7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C1C865E" w14:textId="7D503A17" w:rsidR="00F563E7" w:rsidRPr="00741DF9" w:rsidRDefault="00F563E7" w:rsidP="00F563E7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0,35R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5BB0A6" w14:textId="560EA6F1" w:rsidR="00F563E7" w:rsidRPr="00741DF9" w:rsidRDefault="0056094A" w:rsidP="00F563E7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використовує в мовленні прості непоширені речення з опорою на зразок, має труднощі у вирішенні поставленого комунікативного завдання в ситуаціях на задану тему, допускає фонематичні помилки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2857D136" w14:textId="77777777" w:rsidTr="00F563E7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4FD3D6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 </w:t>
            </w:r>
          </w:p>
          <w:p w14:paraId="0DF46804" w14:textId="437E950E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3,0 (задовільно)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4471C32" w14:textId="43AC4B41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0,64R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7119396" w14:textId="0B2740BF" w:rsidR="0056094A" w:rsidRPr="00741DF9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в основному логічно розпочинати та підтримувати бесіду, при цьому використовуючи обмежений словниковий запас та елементарні граматичні структури. На запит співрозмовника дає елементарну оціночну інформацію, відображаючи власну точку зору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78E919D6" w14:textId="77777777" w:rsidTr="00F563E7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4C01D7CA" w14:textId="77777777" w:rsidR="0056094A" w:rsidRPr="00741DF9" w:rsidRDefault="0056094A" w:rsidP="005609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77FB086" w14:textId="77777777" w:rsidR="0056094A" w:rsidRPr="00F563E7" w:rsidRDefault="0056094A" w:rsidP="005609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0,64R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0,74R</w:t>
            </w:r>
          </w:p>
          <w:p w14:paraId="7DC02BAF" w14:textId="43CFD734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58C778" w14:textId="7BEBA704" w:rsidR="0056094A" w:rsidRPr="00741DF9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в основному логічно побудувати невеличке монологічне висловлювання та діалогічну взаємодію, допускаючи незначні помилки при використанні лексичних одиниць. Усі звуки в потоці мовлення вимовляються правильно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54D0E2B3" w14:textId="77777777" w:rsidTr="00F563E7">
        <w:trPr>
          <w:jc w:val="center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FA6325D" w14:textId="77777777" w:rsidR="0056094A" w:rsidRDefault="0056094A" w:rsidP="00560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</w:p>
          <w:p w14:paraId="70BC043B" w14:textId="65E6FCB0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4,0 (добре)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FB2C17" w14:textId="5DAF0245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0,74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0,82R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9D7547B" w14:textId="1A73372C" w:rsidR="0056094A" w:rsidRPr="00741DF9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зв'язно висловлюватись відповідно до навчальної ситуації, малюнка, робити повідомлення з теми, простими реченнями передавати зміст прочитаного, почутого або побаченого, підтримувати бесіду, ставити запитання та відповідати на них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72204743" w14:textId="77777777" w:rsidTr="00F563E7">
        <w:trPr>
          <w:jc w:val="center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6C95DC25" w14:textId="77777777" w:rsidR="0056094A" w:rsidRPr="00741DF9" w:rsidRDefault="0056094A" w:rsidP="005609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C2B5F97" w14:textId="23EC5FF9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0,82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0,90R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6FF1047" w14:textId="51184A0E" w:rsidR="0056094A" w:rsidRPr="00741DF9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логічно висловитись у межах вивчених тем відповідно до навчальної ситуації, а також у зв'язку зі змістом прочитаного, почутого або побаченого, висловлюючи власне ставлення до предмета мовлення; уміє підтримувати бесіду, вживаючи короткі репліки.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в основному уміє у відповідності з комунікативним завданням використовувати лексичні одиниці та граматичні структури, не допускає фонематичних помилок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56094A" w:rsidRPr="00741DF9" w14:paraId="501440B5" w14:textId="77777777" w:rsidTr="00F563E7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C1B2C2" w14:textId="77777777" w:rsidR="0056094A" w:rsidRPr="00741DF9" w:rsidRDefault="0056094A" w:rsidP="0056094A">
            <w:pPr>
              <w:spacing w:after="75"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kern w:val="36"/>
                <w:lang w:val="uk-UA"/>
              </w:rPr>
              <w:t> </w:t>
            </w:r>
          </w:p>
          <w:p w14:paraId="25F5474F" w14:textId="1CF37CC4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5,0 (відмінно)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DBD6223" w14:textId="3EB352C1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0,90R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1,00R</w:t>
            </w: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C1DA95D" w14:textId="2BDDE855" w:rsidR="0056094A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без підготовки висловлюватись і вести бесіду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в межах вивчених тем, використовує граматичні структури й лексичні одиниці у відповідності з комунікативним завданням, не допускає фонематичних помилок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438237CC" w14:textId="7B26D845" w:rsidR="0056094A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логічно й у заданому обсязі побудувати монологічне висловлювання та діалогічну взаємодію, використовуючи граматичні структури й лексичні одиниці у відповідності до комунікативного завдання, не допускаючи при цьому фонематичних помилок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1A87354B" w14:textId="1C43D5A4" w:rsidR="0056094A" w:rsidRPr="00741DF9" w:rsidRDefault="0056094A" w:rsidP="0056094A">
            <w:pPr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вільно висловлюватись і вести бесіду в межах вивчених тем, гнучко та ефективно користуючись мовними та мовленнєвими засобами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D20C54" w:rsidRPr="00741DF9" w14:paraId="24B6B58B" w14:textId="77777777" w:rsidTr="0070467B">
        <w:tblPrEx>
          <w:jc w:val="left"/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5000" w:type="pct"/>
            <w:gridSpan w:val="6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513D3F2" w14:textId="77777777" w:rsidR="00D20C54" w:rsidRPr="00741DF9" w:rsidRDefault="00D20C54" w:rsidP="0056094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Письмо</w:t>
            </w:r>
          </w:p>
        </w:tc>
      </w:tr>
      <w:tr w:rsidR="0056094A" w:rsidRPr="00741DF9" w14:paraId="3A152362" w14:textId="77777777" w:rsidTr="00C07096">
        <w:trPr>
          <w:jc w:val="center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4F4ABB5" w14:textId="5DD575DC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096C0CD5" w14:textId="513C3041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3252" w:type="pct"/>
            <w:gridSpan w:val="4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1350533" w14:textId="75D22555" w:rsidR="0056094A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</w:tr>
      <w:tr w:rsidR="0056094A" w:rsidRPr="00741DF9" w14:paraId="6624C9AC" w14:textId="77777777" w:rsidTr="0056094A">
        <w:tblPrEx>
          <w:jc w:val="left"/>
        </w:tblPrEx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105F6C0B" w14:textId="569B16D7" w:rsidR="00D20C54" w:rsidRPr="00741DF9" w:rsidRDefault="0056094A" w:rsidP="00C07096">
            <w:pPr>
              <w:ind w:left="-9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lastRenderedPageBreak/>
              <w:t>Чотирибальна національна шкала оцінювання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7C08D9B" w14:textId="56320A82" w:rsidR="00D20C54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Рейтингова бальна шкала оцінювання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054235" w14:textId="03D3DAE7" w:rsidR="00D20C54" w:rsidRPr="00741DF9" w:rsidRDefault="0056094A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 xml:space="preserve">Критерії оцінювання навчальних досягнень </w:t>
            </w:r>
            <w:r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здобувачів освіти</w:t>
            </w:r>
          </w:p>
        </w:tc>
        <w:tc>
          <w:tcPr>
            <w:tcW w:w="1827" w:type="pct"/>
            <w:gridSpan w:val="3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14:paraId="71C9CF5B" w14:textId="77777777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Грамотність</w:t>
            </w:r>
          </w:p>
        </w:tc>
      </w:tr>
      <w:tr w:rsidR="0056094A" w:rsidRPr="00741DF9" w14:paraId="4B198DBF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C59AFD1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 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7BAA0B9" w14:textId="1DCDBB0D" w:rsidR="00D20C54" w:rsidRPr="00741DF9" w:rsidRDefault="00D20C54" w:rsidP="00C07096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DB48ABD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23B2A9C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Припустима кількість орфографічних помилок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2DE741F" w14:textId="77777777" w:rsidR="00D20C54" w:rsidRPr="00741DF9" w:rsidRDefault="00D20C54" w:rsidP="00C07096">
            <w:pPr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Припустима кількість лексичних, граматичних і стилістичних помилок</w:t>
            </w:r>
          </w:p>
        </w:tc>
      </w:tr>
      <w:tr w:rsidR="0056094A" w:rsidRPr="00741DF9" w14:paraId="12EC1175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861EB73" w14:textId="272E86D1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 (незадовільно)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F927152" w14:textId="1E5DADC4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0,35R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01228C3" w14:textId="0558861F" w:rsidR="0056094A" w:rsidRPr="00741DF9" w:rsidRDefault="0056094A" w:rsidP="00F6168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писати вивчені слова</w:t>
            </w:r>
            <w:r>
              <w:rPr>
                <w:rFonts w:ascii="Times New Roman" w:eastAsia="Times New Roman" w:hAnsi="Times New Roman" w:cs="Times New Roman"/>
                <w:lang w:val="uk-UA"/>
              </w:rPr>
              <w:t xml:space="preserve"> та с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ловосполучення, допускаючи при цьому велику кількість орфографічних помилок</w:t>
            </w:r>
            <w:r w:rsidR="00F6168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3B28FBE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44129C4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9</w:t>
            </w:r>
          </w:p>
        </w:tc>
      </w:tr>
      <w:tr w:rsidR="0056094A" w:rsidRPr="00741DF9" w14:paraId="7763CD5E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05667366" w14:textId="77777777" w:rsidR="0056094A" w:rsidRPr="00741DF9" w:rsidRDefault="0056094A" w:rsidP="005609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665C4E1" w14:textId="4E7D800F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0,35R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0,60R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93EC7C0" w14:textId="65EC0959" w:rsidR="0056094A" w:rsidRPr="00741DF9" w:rsidRDefault="0056094A" w:rsidP="00F6168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писати прості непоширені речення відповідно до комунікативної задачі проте зміст повідомлення недостатній за обсягом для розкриття теми та інформативно насичений</w:t>
            </w:r>
            <w:r w:rsidR="00F6168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81ECB1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61F0E7" w14:textId="0AAD302B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8</w:t>
            </w:r>
          </w:p>
        </w:tc>
      </w:tr>
      <w:tr w:rsidR="0056094A" w:rsidRPr="00741DF9" w14:paraId="42B784CB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4A04D16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 </w:t>
            </w:r>
          </w:p>
          <w:p w14:paraId="76040104" w14:textId="04BA0BCE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0467B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3,0 (задовільно)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2A7F7C8" w14:textId="34C7F2E2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0,64R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0D97AEA" w14:textId="5E77DFD6" w:rsidR="0056094A" w:rsidRPr="00741DF9" w:rsidRDefault="0056094A" w:rsidP="00F6168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написати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текст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за зразком, проте використовує обмежений запас лексики та граматичних структур, допускаючи помилки, які ускладнюють розуміння тексту</w:t>
            </w:r>
            <w:r w:rsidR="00F6168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24D32E2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6A5D3B5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6</w:t>
            </w:r>
          </w:p>
        </w:tc>
      </w:tr>
      <w:tr w:rsidR="0056094A" w:rsidRPr="00741DF9" w14:paraId="1222BDDD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156E48E0" w14:textId="77777777" w:rsidR="0056094A" w:rsidRPr="00741DF9" w:rsidRDefault="0056094A" w:rsidP="005609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083C5DBE" w14:textId="77777777" w:rsidR="0056094A" w:rsidRPr="00F563E7" w:rsidRDefault="0056094A" w:rsidP="005609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0,64R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0,74R</w:t>
            </w:r>
          </w:p>
          <w:p w14:paraId="42EE66C8" w14:textId="75BDAA54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E9E358" w14:textId="44EE465F" w:rsidR="0056094A" w:rsidRPr="00741DF9" w:rsidRDefault="0056094A" w:rsidP="00F6168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написати коротке повідомлення за зразком у межах вивченої теми, використовуючи обмежений набір засобів логічного зв'язку при цьому відсутні з'єднувальні кліше, недостатня різноманітність ужитих структур, моделей тощо</w:t>
            </w:r>
            <w:r w:rsidR="00F6168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DC374E4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4-5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4E684B6F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5</w:t>
            </w:r>
          </w:p>
        </w:tc>
      </w:tr>
      <w:tr w:rsidR="0056094A" w:rsidRPr="00741DF9" w14:paraId="1D979304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vMerge w:val="restar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A948188" w14:textId="77777777" w:rsidR="0056094A" w:rsidRDefault="0056094A" w:rsidP="0056094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</w:pPr>
          </w:p>
          <w:p w14:paraId="38783A90" w14:textId="0E3A1A59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4,0 (добре)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76B695F" w14:textId="470CAE4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0,74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0,82R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EB65127" w14:textId="77777777" w:rsidR="0056094A" w:rsidRPr="00741DF9" w:rsidRDefault="0056094A" w:rsidP="00F6168C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написати коротке повідомлення за вивченою темою за зразком у відповідності до заданої комунікативної ситуації, допускаючи при цьому ряд помилок при використанні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вивчених граматичних структур.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35437E2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0F0B68A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4</w:t>
            </w:r>
          </w:p>
        </w:tc>
      </w:tr>
      <w:tr w:rsidR="0056094A" w:rsidRPr="00741DF9" w14:paraId="4957A67C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vMerge/>
            <w:shd w:val="clear" w:color="auto" w:fill="FFFFFF"/>
            <w:vAlign w:val="center"/>
            <w:hideMark/>
          </w:tcPr>
          <w:p w14:paraId="5AEFD3D9" w14:textId="77777777" w:rsidR="0056094A" w:rsidRPr="00741DF9" w:rsidRDefault="0056094A" w:rsidP="0056094A">
            <w:pPr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3D9F0C0A" w14:textId="667B0176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0,82 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3C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0,90R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99DBE2B" w14:textId="6CF3180B" w:rsidR="0056094A" w:rsidRPr="00741DF9" w:rsidRDefault="0056094A" w:rsidP="00F6168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без використання опори написати повідомлення за вивченою темою, зробити нотатки, допускаючи ряд помилок при використанні лексичних одиниць. Допущені помилки не порушують сприйняття тексту, у роботі вжито ідіоматичні звороти, з'єднувальні кліше, різноманітні структури, моделі тощо</w:t>
            </w:r>
            <w:r w:rsidR="00F6168C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539525A0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1BD15932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3</w:t>
            </w:r>
          </w:p>
        </w:tc>
      </w:tr>
      <w:tr w:rsidR="0056094A" w:rsidRPr="00741DF9" w14:paraId="17BF64A1" w14:textId="77777777" w:rsidTr="0056094A">
        <w:tblPrEx>
          <w:jc w:val="left"/>
        </w:tblPrEx>
        <w:trPr>
          <w:gridAfter w:val="1"/>
          <w:wAfter w:w="7" w:type="pct"/>
        </w:trPr>
        <w:tc>
          <w:tcPr>
            <w:tcW w:w="103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BC8CDB3" w14:textId="77777777" w:rsidR="0056094A" w:rsidRPr="00741DF9" w:rsidRDefault="0056094A" w:rsidP="0056094A">
            <w:pPr>
              <w:spacing w:after="75" w:line="270" w:lineRule="atLeast"/>
              <w:outlineLvl w:val="0"/>
              <w:rPr>
                <w:rFonts w:ascii="Times New Roman" w:eastAsia="Times New Roman" w:hAnsi="Times New Roman" w:cs="Times New Roman"/>
                <w:kern w:val="36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kern w:val="36"/>
                <w:lang w:val="uk-UA"/>
              </w:rPr>
              <w:t> </w:t>
            </w:r>
          </w:p>
          <w:p w14:paraId="7EF3AC40" w14:textId="61883DB1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val="uk-UA"/>
              </w:rPr>
              <w:t>5,0 (відмінно)</w:t>
            </w:r>
          </w:p>
        </w:tc>
        <w:tc>
          <w:tcPr>
            <w:tcW w:w="714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65241746" w14:textId="7FCB974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0,90R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RD </w:t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sym w:font="Symbol" w:char="F0A3"/>
            </w:r>
            <w:r w:rsidRPr="00F563E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1,00R</w:t>
            </w:r>
          </w:p>
        </w:tc>
        <w:tc>
          <w:tcPr>
            <w:tcW w:w="1425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FAC78D6" w14:textId="0ADCD4B7" w:rsidR="0056094A" w:rsidRDefault="0056094A" w:rsidP="00F6168C">
            <w:pPr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написати повідомлення, правильно використовуючи лексичні одиниці в рамках тем, </w:t>
            </w:r>
            <w:r w:rsidR="002D29CA">
              <w:rPr>
                <w:rFonts w:ascii="Times New Roman" w:eastAsia="Times New Roman" w:hAnsi="Times New Roman" w:cs="Times New Roman"/>
                <w:lang w:val="uk-UA"/>
              </w:rPr>
              <w:t xml:space="preserve">що вивчаються 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>при наявності несуттєвих орфографічних, які не порушують акту комунікації (британський або американський варіанти орфографії, орфографічні помилки в географічних назвах тощо)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14:paraId="349DB45E" w14:textId="45E1DD0B" w:rsidR="0056094A" w:rsidRPr="00741DF9" w:rsidRDefault="0056094A" w:rsidP="00F6168C">
            <w:pPr>
              <w:spacing w:after="0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Здобувач освіти</w:t>
            </w:r>
            <w:r w:rsidRPr="00741DF9">
              <w:rPr>
                <w:rFonts w:ascii="Times New Roman" w:eastAsia="Times New Roman" w:hAnsi="Times New Roman" w:cs="Times New Roman"/>
                <w:lang w:val="uk-UA"/>
              </w:rPr>
              <w:t xml:space="preserve"> уміє подати в письмовому вигляді інформацію у відповідності з комунікативним завданням, висловлюючи власне ставлення до проблеми, при цьому правильно використовуючи лексичні одиниці та граматичні структури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  <w:tc>
          <w:tcPr>
            <w:tcW w:w="908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211D4F1F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1-2</w:t>
            </w:r>
          </w:p>
        </w:tc>
        <w:tc>
          <w:tcPr>
            <w:tcW w:w="912" w:type="pct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14:paraId="7C710AFC" w14:textId="77777777" w:rsidR="0056094A" w:rsidRPr="00741DF9" w:rsidRDefault="0056094A" w:rsidP="0056094A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741DF9">
              <w:rPr>
                <w:rFonts w:ascii="Times New Roman" w:eastAsia="Times New Roman" w:hAnsi="Times New Roman" w:cs="Times New Roman"/>
                <w:lang w:val="uk-UA"/>
              </w:rPr>
              <w:t> </w:t>
            </w:r>
          </w:p>
        </w:tc>
      </w:tr>
    </w:tbl>
    <w:p w14:paraId="4B5BC582" w14:textId="77777777" w:rsidR="00D20C54" w:rsidRPr="00D20C54" w:rsidRDefault="00D20C54">
      <w:pPr>
        <w:rPr>
          <w:b/>
          <w:bCs/>
        </w:rPr>
      </w:pPr>
    </w:p>
    <w:sectPr w:rsidR="00D20C54" w:rsidRPr="00D20C54" w:rsidSect="0070467B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54"/>
    <w:rsid w:val="00262DD3"/>
    <w:rsid w:val="002D29CA"/>
    <w:rsid w:val="0056094A"/>
    <w:rsid w:val="0070467B"/>
    <w:rsid w:val="00793866"/>
    <w:rsid w:val="00D20C54"/>
    <w:rsid w:val="00F563E7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8316"/>
  <w15:chartTrackingRefBased/>
  <w15:docId w15:val="{07254FE1-169F-43E5-A927-87C4D0BF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2023-03-11T14:47:00Z</dcterms:created>
  <dcterms:modified xsi:type="dcterms:W3CDTF">2023-03-11T16:19:00Z</dcterms:modified>
</cp:coreProperties>
</file>