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2B529" w14:textId="1202A9CF" w:rsidR="003A4074" w:rsidRPr="0065139B" w:rsidRDefault="003A4074" w:rsidP="009A0D85">
      <w:pPr>
        <w:pStyle w:val="1"/>
        <w:spacing w:before="0" w:after="0" w:line="276" w:lineRule="auto"/>
        <w:jc w:val="center"/>
        <w:rPr>
          <w:rFonts w:ascii="Times New Roman" w:hAnsi="Times New Roman" w:cs="Times New Roman"/>
          <w:sz w:val="26"/>
          <w:szCs w:val="26"/>
        </w:rPr>
      </w:pPr>
      <w:r w:rsidRPr="0065139B">
        <w:rPr>
          <w:rFonts w:ascii="Times New Roman" w:hAnsi="Times New Roman" w:cs="Times New Roman"/>
          <w:sz w:val="26"/>
          <w:szCs w:val="26"/>
        </w:rPr>
        <w:t>МІНІСТЕРСТВО ОСВІТИ І НАУКИ УКРАЇНИ</w:t>
      </w:r>
    </w:p>
    <w:p w14:paraId="565CAA74" w14:textId="77777777" w:rsidR="003A4074" w:rsidRPr="0065139B" w:rsidRDefault="003A4074" w:rsidP="009A0D85">
      <w:pPr>
        <w:pStyle w:val="1"/>
        <w:spacing w:before="0" w:after="0" w:line="276" w:lineRule="auto"/>
        <w:jc w:val="center"/>
        <w:rPr>
          <w:rFonts w:ascii="Times New Roman" w:hAnsi="Times New Roman" w:cs="Times New Roman"/>
          <w:sz w:val="26"/>
          <w:szCs w:val="26"/>
        </w:rPr>
      </w:pPr>
      <w:r w:rsidRPr="0065139B">
        <w:rPr>
          <w:rFonts w:ascii="Times New Roman" w:hAnsi="Times New Roman" w:cs="Times New Roman"/>
          <w:sz w:val="26"/>
          <w:szCs w:val="26"/>
        </w:rPr>
        <w:t>СУМСЬКИЙ ДЕРЖАВНИЙ УНІВЕРСИТЕТ</w:t>
      </w:r>
    </w:p>
    <w:p w14:paraId="04652F80" w14:textId="2F05D8C1" w:rsidR="002D68AB" w:rsidRPr="0065139B" w:rsidRDefault="002D68AB" w:rsidP="002D68AB">
      <w:pPr>
        <w:pStyle w:val="1"/>
        <w:spacing w:before="0" w:after="0" w:line="276" w:lineRule="auto"/>
        <w:jc w:val="center"/>
        <w:rPr>
          <w:rFonts w:ascii="Times New Roman" w:hAnsi="Times New Roman" w:cs="Times New Roman"/>
          <w:b w:val="0"/>
          <w:sz w:val="26"/>
          <w:szCs w:val="26"/>
        </w:rPr>
      </w:pPr>
      <w:r w:rsidRPr="0065139B">
        <w:rPr>
          <w:rFonts w:ascii="Times New Roman" w:hAnsi="Times New Roman" w:cs="Times New Roman"/>
          <w:b w:val="0"/>
          <w:sz w:val="26"/>
          <w:szCs w:val="26"/>
        </w:rPr>
        <w:t xml:space="preserve">Класичний фаховий коледж </w:t>
      </w:r>
    </w:p>
    <w:p w14:paraId="2B12E0B0" w14:textId="77777777" w:rsidR="003A4074" w:rsidRPr="0065139B" w:rsidRDefault="003A4074" w:rsidP="009A0D85">
      <w:pPr>
        <w:spacing w:line="276" w:lineRule="auto"/>
        <w:rPr>
          <w:rFonts w:ascii="Times New Roman" w:hAnsi="Times New Roman" w:cs="Times New Roman"/>
          <w:color w:val="auto"/>
          <w:lang w:val="uk-UA" w:eastAsia="uk-UA"/>
        </w:rPr>
      </w:pPr>
    </w:p>
    <w:p w14:paraId="0E428E64" w14:textId="65DEC688" w:rsidR="003A4074" w:rsidRPr="0065139B" w:rsidRDefault="003A4074" w:rsidP="009A0D85">
      <w:pPr>
        <w:spacing w:line="276" w:lineRule="auto"/>
        <w:rPr>
          <w:rFonts w:ascii="Times New Roman" w:hAnsi="Times New Roman" w:cs="Times New Roman"/>
          <w:color w:val="auto"/>
          <w:lang w:val="uk-UA" w:eastAsia="uk-UA"/>
        </w:rPr>
      </w:pPr>
    </w:p>
    <w:p w14:paraId="2E732D85" w14:textId="197028BB" w:rsidR="009A0D85" w:rsidRPr="0065139B" w:rsidRDefault="009A0D85" w:rsidP="009A0D85">
      <w:pPr>
        <w:rPr>
          <w:rFonts w:ascii="Times New Roman" w:hAnsi="Times New Roman" w:cs="Times New Roman"/>
          <w:color w:val="auto"/>
          <w:lang w:val="uk-UA" w:eastAsia="uk-UA"/>
        </w:rPr>
      </w:pPr>
    </w:p>
    <w:p w14:paraId="7ED758DC" w14:textId="77777777" w:rsidR="009A0D85" w:rsidRPr="0065139B" w:rsidRDefault="009A0D85" w:rsidP="009A0D85">
      <w:pPr>
        <w:rPr>
          <w:rFonts w:ascii="Times New Roman" w:hAnsi="Times New Roman" w:cs="Times New Roman"/>
          <w:color w:val="auto"/>
          <w:lang w:val="uk-UA" w:eastAsia="uk-UA"/>
        </w:rPr>
      </w:pPr>
    </w:p>
    <w:p w14:paraId="5F216FF4" w14:textId="77777777" w:rsidR="009A0D85" w:rsidRPr="0065139B" w:rsidRDefault="009A0D85" w:rsidP="009A0D85">
      <w:pPr>
        <w:rPr>
          <w:rFonts w:ascii="Times New Roman" w:hAnsi="Times New Roman" w:cs="Times New Roman"/>
          <w:color w:val="auto"/>
          <w:lang w:val="uk-UA" w:eastAsia="uk-UA"/>
        </w:rPr>
      </w:pPr>
    </w:p>
    <w:p w14:paraId="67DB1B83" w14:textId="77777777" w:rsidR="009A0D85" w:rsidRPr="0065139B" w:rsidRDefault="009A0D85" w:rsidP="009A0D85">
      <w:pPr>
        <w:rPr>
          <w:rFonts w:ascii="Times New Roman" w:hAnsi="Times New Roman" w:cs="Times New Roman"/>
          <w:color w:val="auto"/>
          <w:lang w:val="uk-UA" w:eastAsia="uk-UA"/>
        </w:rPr>
      </w:pPr>
    </w:p>
    <w:p w14:paraId="2A5D5820" w14:textId="1D104F9B" w:rsidR="003A4074" w:rsidRPr="0065139B" w:rsidRDefault="003A4074" w:rsidP="003A4074">
      <w:pPr>
        <w:pStyle w:val="2"/>
        <w:spacing w:before="0" w:after="0"/>
        <w:jc w:val="center"/>
        <w:rPr>
          <w:rFonts w:ascii="Times New Roman" w:hAnsi="Times New Roman" w:cs="Times New Roman"/>
          <w:i w:val="0"/>
          <w:sz w:val="26"/>
          <w:szCs w:val="26"/>
        </w:rPr>
      </w:pPr>
      <w:r w:rsidRPr="0065139B">
        <w:rPr>
          <w:rFonts w:ascii="Times New Roman" w:hAnsi="Times New Roman" w:cs="Times New Roman"/>
          <w:i w:val="0"/>
          <w:sz w:val="26"/>
          <w:szCs w:val="26"/>
        </w:rPr>
        <w:t>РОБОЧА ПРОГРАМА НАВЧАЛЬНОЇ ДИСЦИПЛІНИ</w:t>
      </w:r>
    </w:p>
    <w:p w14:paraId="15CAA031" w14:textId="77777777" w:rsidR="009A0D85" w:rsidRPr="0065139B" w:rsidRDefault="009A0D85" w:rsidP="009A0D85">
      <w:pPr>
        <w:rPr>
          <w:rFonts w:ascii="Times New Roman" w:hAnsi="Times New Roman" w:cs="Times New Roman"/>
          <w:color w:val="auto"/>
          <w:lang w:val="uk-UA" w:eastAsia="uk-UA"/>
        </w:rPr>
      </w:pPr>
    </w:p>
    <w:p w14:paraId="5A0A91E3" w14:textId="77777777" w:rsidR="003A4074" w:rsidRPr="0065139B" w:rsidRDefault="003A4074" w:rsidP="003A4074">
      <w:pPr>
        <w:pStyle w:val="2"/>
        <w:spacing w:before="0" w:after="0"/>
        <w:jc w:val="center"/>
        <w:rPr>
          <w:rFonts w:ascii="Times New Roman" w:hAnsi="Times New Roman" w:cs="Times New Roman"/>
          <w:b w:val="0"/>
          <w:i w:val="0"/>
          <w:sz w:val="26"/>
          <w:szCs w:val="26"/>
        </w:rPr>
      </w:pPr>
    </w:p>
    <w:p w14:paraId="36B93895" w14:textId="6D285410" w:rsidR="009876B9" w:rsidRDefault="00084DB4" w:rsidP="003A4074">
      <w:pPr>
        <w:autoSpaceDE w:val="0"/>
        <w:autoSpaceDN w:val="0"/>
        <w:adjustRightInd w:val="0"/>
        <w:jc w:val="center"/>
        <w:rPr>
          <w:rFonts w:ascii="Times New Roman" w:hAnsi="Times New Roman" w:cs="Times New Roman"/>
          <w:b/>
          <w:color w:val="auto"/>
          <w:sz w:val="26"/>
          <w:szCs w:val="26"/>
          <w:lang w:val="uk-UA"/>
        </w:rPr>
      </w:pPr>
      <w:r>
        <w:rPr>
          <w:rFonts w:ascii="Times New Roman" w:hAnsi="Times New Roman" w:cs="Times New Roman"/>
          <w:b/>
          <w:color w:val="auto"/>
          <w:sz w:val="26"/>
          <w:szCs w:val="26"/>
          <w:lang w:val="uk-UA"/>
        </w:rPr>
        <w:t xml:space="preserve">ЕКОНОМІКА </w:t>
      </w:r>
      <w:r w:rsidR="00640A10">
        <w:rPr>
          <w:rFonts w:ascii="Times New Roman" w:hAnsi="Times New Roman" w:cs="Times New Roman"/>
          <w:b/>
          <w:color w:val="auto"/>
          <w:sz w:val="26"/>
          <w:szCs w:val="26"/>
          <w:lang w:val="uk-UA"/>
        </w:rPr>
        <w:t>ПІДПРИЄМСТВ</w:t>
      </w:r>
    </w:p>
    <w:p w14:paraId="2ACBF2B1" w14:textId="77777777" w:rsidR="00084DB4" w:rsidRPr="0065139B" w:rsidRDefault="00084DB4" w:rsidP="003A4074">
      <w:pPr>
        <w:autoSpaceDE w:val="0"/>
        <w:autoSpaceDN w:val="0"/>
        <w:adjustRightInd w:val="0"/>
        <w:jc w:val="center"/>
        <w:rPr>
          <w:rFonts w:ascii="Times New Roman" w:hAnsi="Times New Roman" w:cs="Times New Roman"/>
          <w:b/>
          <w:color w:val="auto"/>
          <w:sz w:val="26"/>
          <w:szCs w:val="26"/>
          <w:lang w:val="uk-UA"/>
        </w:rPr>
      </w:pPr>
    </w:p>
    <w:p w14:paraId="4F579707" w14:textId="77777777" w:rsidR="003A4074" w:rsidRPr="0065139B" w:rsidRDefault="003A4074" w:rsidP="003A4074">
      <w:pPr>
        <w:ind w:hanging="2160"/>
        <w:jc w:val="both"/>
        <w:rPr>
          <w:rFonts w:ascii="Times New Roman" w:hAnsi="Times New Roman" w:cs="Times New Roman"/>
          <w:color w:val="auto"/>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789"/>
      </w:tblGrid>
      <w:tr w:rsidR="00E34967" w:rsidRPr="0065139B" w14:paraId="77C920DA" w14:textId="77777777" w:rsidTr="009707CB">
        <w:trPr>
          <w:trHeight w:hRule="exact" w:val="567"/>
        </w:trPr>
        <w:tc>
          <w:tcPr>
            <w:tcW w:w="2837" w:type="dxa"/>
            <w:shd w:val="clear" w:color="auto" w:fill="auto"/>
            <w:vAlign w:val="center"/>
          </w:tcPr>
          <w:p w14:paraId="6E49CC52" w14:textId="1AA478C2" w:rsidR="00E34967" w:rsidRPr="0065139B" w:rsidRDefault="00E34967" w:rsidP="00E34967">
            <w:pPr>
              <w:rPr>
                <w:rFonts w:ascii="Times New Roman" w:hAnsi="Times New Roman" w:cs="Times New Roman"/>
                <w:b/>
                <w:color w:val="auto"/>
                <w:sz w:val="26"/>
                <w:szCs w:val="26"/>
                <w:lang w:val="uk-UA"/>
              </w:rPr>
            </w:pPr>
            <w:r>
              <w:rPr>
                <w:rFonts w:ascii="Times New Roman" w:hAnsi="Times New Roman" w:cs="Times New Roman"/>
                <w:b/>
                <w:color w:val="000000" w:themeColor="text1"/>
                <w:sz w:val="26"/>
                <w:szCs w:val="26"/>
                <w:lang w:val="uk-UA"/>
              </w:rPr>
              <w:t>Рівень вищої освіти</w:t>
            </w:r>
          </w:p>
        </w:tc>
        <w:tc>
          <w:tcPr>
            <w:tcW w:w="6789" w:type="dxa"/>
            <w:shd w:val="clear" w:color="auto" w:fill="auto"/>
            <w:vAlign w:val="center"/>
          </w:tcPr>
          <w:p w14:paraId="20304B65" w14:textId="0CB7E6EB" w:rsidR="00E34967" w:rsidRPr="0065139B" w:rsidRDefault="00E34967" w:rsidP="00E34967">
            <w:pPr>
              <w:rPr>
                <w:rFonts w:ascii="Times New Roman" w:hAnsi="Times New Roman" w:cs="Times New Roman"/>
                <w:color w:val="auto"/>
                <w:sz w:val="26"/>
                <w:szCs w:val="26"/>
                <w:lang w:val="uk-UA"/>
              </w:rPr>
            </w:pPr>
            <w:r>
              <w:rPr>
                <w:rFonts w:ascii="Times New Roman" w:hAnsi="Times New Roman" w:cs="Times New Roman"/>
                <w:color w:val="000000" w:themeColor="text1"/>
                <w:sz w:val="26"/>
                <w:szCs w:val="26"/>
                <w:lang w:val="uk-UA"/>
              </w:rPr>
              <w:t>Фахова передвища освіта</w:t>
            </w:r>
          </w:p>
        </w:tc>
      </w:tr>
      <w:tr w:rsidR="00E34967" w:rsidRPr="0065139B" w14:paraId="3E9BDCE3" w14:textId="77777777" w:rsidTr="00F522D8">
        <w:trPr>
          <w:trHeight w:hRule="exact" w:val="684"/>
        </w:trPr>
        <w:tc>
          <w:tcPr>
            <w:tcW w:w="2837" w:type="dxa"/>
            <w:shd w:val="clear" w:color="auto" w:fill="auto"/>
            <w:vAlign w:val="center"/>
          </w:tcPr>
          <w:p w14:paraId="79FE501D" w14:textId="75715842" w:rsidR="00E34967" w:rsidRPr="0065139B" w:rsidRDefault="00E34967" w:rsidP="00E34967">
            <w:pPr>
              <w:rPr>
                <w:rFonts w:ascii="Times New Roman" w:hAnsi="Times New Roman" w:cs="Times New Roman"/>
                <w:b/>
                <w:color w:val="auto"/>
                <w:sz w:val="26"/>
                <w:szCs w:val="26"/>
                <w:lang w:val="uk-UA"/>
              </w:rPr>
            </w:pPr>
            <w:r>
              <w:rPr>
                <w:rFonts w:ascii="Times New Roman" w:hAnsi="Times New Roman" w:cs="Times New Roman"/>
                <w:b/>
                <w:color w:val="000000" w:themeColor="text1"/>
                <w:sz w:val="26"/>
                <w:szCs w:val="26"/>
                <w:lang w:val="uk-UA"/>
              </w:rPr>
              <w:t xml:space="preserve">Спеціальність </w:t>
            </w:r>
          </w:p>
        </w:tc>
        <w:tc>
          <w:tcPr>
            <w:tcW w:w="6789" w:type="dxa"/>
            <w:shd w:val="clear" w:color="auto" w:fill="auto"/>
            <w:vAlign w:val="center"/>
          </w:tcPr>
          <w:p w14:paraId="2C5471BB" w14:textId="4C8D6827" w:rsidR="00E34967" w:rsidRPr="00640A10" w:rsidRDefault="00640A10" w:rsidP="00E34967">
            <w:pPr>
              <w:rPr>
                <w:rFonts w:ascii="Times New Roman" w:hAnsi="Times New Roman" w:cs="Times New Roman"/>
                <w:color w:val="auto"/>
                <w:sz w:val="26"/>
                <w:szCs w:val="26"/>
                <w:lang w:val="uk-UA"/>
              </w:rPr>
            </w:pPr>
            <w:r>
              <w:rPr>
                <w:rFonts w:ascii="Times New Roman" w:hAnsi="Times New Roman" w:cs="Times New Roman"/>
                <w:color w:val="000000" w:themeColor="text1"/>
                <w:sz w:val="26"/>
                <w:szCs w:val="26"/>
                <w:lang w:val="uk-UA"/>
              </w:rPr>
              <w:t>073 Менеджмент</w:t>
            </w:r>
          </w:p>
        </w:tc>
      </w:tr>
      <w:tr w:rsidR="00E34967" w:rsidRPr="0065139B" w14:paraId="1433208F" w14:textId="77777777" w:rsidTr="001E16D7">
        <w:trPr>
          <w:trHeight w:hRule="exact" w:val="820"/>
        </w:trPr>
        <w:tc>
          <w:tcPr>
            <w:tcW w:w="2837" w:type="dxa"/>
            <w:shd w:val="clear" w:color="auto" w:fill="auto"/>
            <w:vAlign w:val="center"/>
          </w:tcPr>
          <w:p w14:paraId="7C75D504" w14:textId="2B7E8FB3" w:rsidR="00E34967" w:rsidRPr="0065139B" w:rsidRDefault="00E34967" w:rsidP="00E34967">
            <w:pPr>
              <w:rPr>
                <w:rFonts w:ascii="Times New Roman" w:hAnsi="Times New Roman" w:cs="Times New Roman"/>
                <w:b/>
                <w:color w:val="auto"/>
                <w:sz w:val="26"/>
                <w:szCs w:val="26"/>
                <w:lang w:val="uk-UA"/>
              </w:rPr>
            </w:pPr>
            <w:r>
              <w:rPr>
                <w:rFonts w:ascii="Times New Roman" w:hAnsi="Times New Roman" w:cs="Times New Roman"/>
                <w:b/>
                <w:color w:val="000000" w:themeColor="text1"/>
                <w:sz w:val="26"/>
                <w:szCs w:val="26"/>
                <w:lang w:val="uk-UA"/>
              </w:rPr>
              <w:t>Освітня програма</w:t>
            </w:r>
          </w:p>
        </w:tc>
        <w:tc>
          <w:tcPr>
            <w:tcW w:w="6789" w:type="dxa"/>
            <w:shd w:val="clear" w:color="auto" w:fill="auto"/>
            <w:vAlign w:val="center"/>
          </w:tcPr>
          <w:p w14:paraId="4F79F183" w14:textId="4C156695" w:rsidR="00E34967" w:rsidRPr="00925D53" w:rsidRDefault="00640A10" w:rsidP="00E34967">
            <w:pPr>
              <w:rPr>
                <w:rFonts w:ascii="Times New Roman" w:hAnsi="Times New Roman" w:cs="Times New Roman"/>
                <w:color w:val="auto"/>
                <w:sz w:val="28"/>
                <w:szCs w:val="28"/>
                <w:lang w:val="uk-UA"/>
              </w:rPr>
            </w:pPr>
            <w:r>
              <w:rPr>
                <w:rFonts w:ascii="Times New Roman" w:hAnsi="Times New Roman" w:cs="Times New Roman"/>
                <w:color w:val="000000" w:themeColor="text1"/>
                <w:sz w:val="26"/>
                <w:szCs w:val="26"/>
                <w:lang w:val="uk-UA"/>
              </w:rPr>
              <w:t>Організація виробництва</w:t>
            </w:r>
          </w:p>
        </w:tc>
      </w:tr>
    </w:tbl>
    <w:p w14:paraId="0874CBFE" w14:textId="77777777" w:rsidR="003A4074" w:rsidRPr="0065139B" w:rsidRDefault="003A4074" w:rsidP="003A4074">
      <w:pPr>
        <w:jc w:val="both"/>
        <w:rPr>
          <w:rFonts w:ascii="Times New Roman" w:hAnsi="Times New Roman" w:cs="Times New Roman"/>
          <w:color w:val="auto"/>
          <w:sz w:val="26"/>
          <w:szCs w:val="26"/>
          <w:lang w:val="uk-UA"/>
        </w:rPr>
      </w:pPr>
    </w:p>
    <w:p w14:paraId="03C2920A" w14:textId="7ABC830B" w:rsidR="003A4074" w:rsidRPr="0065139B" w:rsidRDefault="003A4074" w:rsidP="003A4074">
      <w:pPr>
        <w:ind w:left="3686"/>
        <w:rPr>
          <w:rFonts w:ascii="Times New Roman" w:hAnsi="Times New Roman" w:cs="Times New Roman"/>
          <w:color w:val="auto"/>
          <w:sz w:val="26"/>
          <w:szCs w:val="26"/>
          <w:lang w:val="uk-UA"/>
        </w:rPr>
      </w:pPr>
    </w:p>
    <w:p w14:paraId="2CFC31D0" w14:textId="0FCCE34E" w:rsidR="009876B9" w:rsidRPr="0065139B" w:rsidRDefault="009876B9" w:rsidP="003A4074">
      <w:pPr>
        <w:ind w:left="3686"/>
        <w:rPr>
          <w:rFonts w:ascii="Times New Roman" w:hAnsi="Times New Roman" w:cs="Times New Roman"/>
          <w:color w:val="auto"/>
          <w:sz w:val="26"/>
          <w:szCs w:val="26"/>
          <w:lang w:val="uk-UA"/>
        </w:rPr>
      </w:pPr>
    </w:p>
    <w:p w14:paraId="4238EF0B" w14:textId="1D374C52" w:rsidR="009876B9" w:rsidRPr="0065139B" w:rsidRDefault="009876B9" w:rsidP="003A4074">
      <w:pPr>
        <w:ind w:left="3686"/>
        <w:rPr>
          <w:rFonts w:ascii="Times New Roman" w:hAnsi="Times New Roman" w:cs="Times New Roman"/>
          <w:color w:val="auto"/>
          <w:sz w:val="26"/>
          <w:szCs w:val="26"/>
          <w:lang w:val="uk-UA"/>
        </w:rPr>
      </w:pPr>
      <w:bookmarkStart w:id="0" w:name="_Hlk164660382"/>
    </w:p>
    <w:p w14:paraId="6D7798AA" w14:textId="77777777" w:rsidR="009876B9" w:rsidRPr="0065139B" w:rsidRDefault="009876B9" w:rsidP="003A4074">
      <w:pPr>
        <w:ind w:left="3686"/>
        <w:rPr>
          <w:rFonts w:ascii="Times New Roman" w:hAnsi="Times New Roman" w:cs="Times New Roman"/>
          <w:color w:val="auto"/>
          <w:sz w:val="26"/>
          <w:szCs w:val="26"/>
          <w:lang w:val="uk-UA"/>
        </w:rPr>
      </w:pPr>
    </w:p>
    <w:p w14:paraId="436183DC" w14:textId="77777777" w:rsidR="002D68AB" w:rsidRPr="0065139B" w:rsidRDefault="002D68AB" w:rsidP="002D68AB">
      <w:pPr>
        <w:ind w:left="3686"/>
        <w:rPr>
          <w:rFonts w:ascii="Times New Roman" w:hAnsi="Times New Roman" w:cs="Times New Roman"/>
          <w:color w:val="auto"/>
          <w:sz w:val="26"/>
          <w:szCs w:val="26"/>
          <w:vertAlign w:val="superscript"/>
          <w:lang w:val="uk-UA"/>
        </w:rPr>
      </w:pPr>
      <w:bookmarkStart w:id="1" w:name="_Hlk164687643"/>
      <w:bookmarkStart w:id="2" w:name="_Hlk155955965"/>
      <w:r w:rsidRPr="0065139B">
        <w:rPr>
          <w:rFonts w:ascii="Times New Roman" w:hAnsi="Times New Roman" w:cs="Times New Roman"/>
          <w:color w:val="auto"/>
          <w:sz w:val="26"/>
          <w:szCs w:val="26"/>
          <w:lang w:val="uk-UA"/>
        </w:rPr>
        <w:t xml:space="preserve">Затверджено рішенням Ради із забезпечення якості освітньої діяльності та якості фахової передвищої та вищої освіти Класичного фахового коледжу </w:t>
      </w:r>
      <w:proofErr w:type="spellStart"/>
      <w:r w:rsidRPr="0065139B">
        <w:rPr>
          <w:rFonts w:ascii="Times New Roman" w:hAnsi="Times New Roman" w:cs="Times New Roman"/>
          <w:color w:val="auto"/>
          <w:sz w:val="26"/>
          <w:szCs w:val="26"/>
          <w:lang w:val="uk-UA"/>
        </w:rPr>
        <w:t>СумДУ</w:t>
      </w:r>
      <w:proofErr w:type="spellEnd"/>
    </w:p>
    <w:p w14:paraId="0F0C6CF6" w14:textId="77777777" w:rsidR="002D68AB" w:rsidRPr="0065139B" w:rsidRDefault="002D68AB" w:rsidP="002D68AB">
      <w:pPr>
        <w:ind w:left="3686"/>
        <w:rPr>
          <w:rFonts w:ascii="Times New Roman" w:hAnsi="Times New Roman" w:cs="Times New Roman"/>
          <w:color w:val="auto"/>
          <w:sz w:val="26"/>
          <w:szCs w:val="26"/>
          <w:lang w:val="uk-UA"/>
        </w:rPr>
      </w:pPr>
    </w:p>
    <w:p w14:paraId="54E59BF1" w14:textId="12FDB5B1" w:rsidR="00AF3B85" w:rsidRPr="0065139B" w:rsidRDefault="00AF3B85" w:rsidP="00AF3B85">
      <w:pPr>
        <w:spacing w:before="120"/>
        <w:ind w:left="3686"/>
        <w:rPr>
          <w:rFonts w:ascii="Times New Roman" w:hAnsi="Times New Roman" w:cs="Times New Roman"/>
          <w:color w:val="auto"/>
          <w:sz w:val="26"/>
          <w:szCs w:val="26"/>
          <w:lang w:val="uk-UA"/>
        </w:rPr>
      </w:pPr>
      <w:bookmarkStart w:id="3" w:name="_Hlk164660322"/>
      <w:r w:rsidRPr="0065139B">
        <w:rPr>
          <w:rFonts w:ascii="Times New Roman" w:hAnsi="Times New Roman" w:cs="Times New Roman"/>
          <w:color w:val="auto"/>
          <w:sz w:val="26"/>
          <w:szCs w:val="26"/>
          <w:lang w:val="uk-UA"/>
        </w:rPr>
        <w:t xml:space="preserve">Протокол від </w:t>
      </w:r>
      <w:r w:rsidRPr="0065139B">
        <w:rPr>
          <w:rFonts w:ascii="Times New Roman" w:hAnsi="Times New Roman" w:cs="Times New Roman"/>
          <w:color w:val="auto"/>
          <w:sz w:val="26"/>
          <w:szCs w:val="26"/>
          <w:u w:val="single"/>
          <w:lang w:val="uk-UA"/>
        </w:rPr>
        <w:t>31</w:t>
      </w:r>
      <w:r w:rsidRPr="0065139B">
        <w:rPr>
          <w:rFonts w:ascii="Times New Roman" w:hAnsi="Times New Roman" w:cs="Times New Roman"/>
          <w:color w:val="auto"/>
          <w:sz w:val="26"/>
          <w:szCs w:val="26"/>
          <w:lang w:val="uk-UA"/>
        </w:rPr>
        <w:t xml:space="preserve"> </w:t>
      </w:r>
      <w:r w:rsidRPr="0065139B">
        <w:rPr>
          <w:rFonts w:ascii="Times New Roman" w:hAnsi="Times New Roman" w:cs="Times New Roman"/>
          <w:color w:val="auto"/>
          <w:sz w:val="26"/>
          <w:szCs w:val="26"/>
          <w:u w:val="single"/>
          <w:lang w:val="uk-UA"/>
        </w:rPr>
        <w:t>серпня</w:t>
      </w:r>
      <w:r w:rsidRPr="0065139B">
        <w:rPr>
          <w:rFonts w:ascii="Times New Roman" w:hAnsi="Times New Roman" w:cs="Times New Roman"/>
          <w:color w:val="auto"/>
          <w:sz w:val="26"/>
          <w:szCs w:val="26"/>
          <w:lang w:val="uk-UA"/>
        </w:rPr>
        <w:t xml:space="preserve"> 20</w:t>
      </w:r>
      <w:r w:rsidRPr="0065139B">
        <w:rPr>
          <w:rFonts w:ascii="Times New Roman" w:hAnsi="Times New Roman" w:cs="Times New Roman"/>
          <w:color w:val="auto"/>
          <w:sz w:val="26"/>
          <w:szCs w:val="26"/>
          <w:u w:val="single"/>
          <w:lang w:val="uk-UA"/>
        </w:rPr>
        <w:t>2</w:t>
      </w:r>
      <w:r w:rsidR="0069270D" w:rsidRPr="0065139B">
        <w:rPr>
          <w:rFonts w:ascii="Times New Roman" w:hAnsi="Times New Roman" w:cs="Times New Roman"/>
          <w:color w:val="auto"/>
          <w:sz w:val="26"/>
          <w:szCs w:val="26"/>
          <w:u w:val="single"/>
          <w:lang w:val="uk-UA"/>
        </w:rPr>
        <w:t>3</w:t>
      </w:r>
      <w:r w:rsidRPr="0065139B">
        <w:rPr>
          <w:rFonts w:ascii="Times New Roman" w:hAnsi="Times New Roman" w:cs="Times New Roman"/>
          <w:color w:val="auto"/>
          <w:sz w:val="26"/>
          <w:szCs w:val="26"/>
          <w:u w:val="single"/>
          <w:lang w:val="uk-UA"/>
        </w:rPr>
        <w:t xml:space="preserve"> </w:t>
      </w:r>
      <w:r w:rsidRPr="0065139B">
        <w:rPr>
          <w:rFonts w:ascii="Times New Roman" w:hAnsi="Times New Roman" w:cs="Times New Roman"/>
          <w:color w:val="auto"/>
          <w:sz w:val="26"/>
          <w:szCs w:val="26"/>
          <w:lang w:val="uk-UA"/>
        </w:rPr>
        <w:t xml:space="preserve">р. № </w:t>
      </w:r>
      <w:r w:rsidRPr="0065139B">
        <w:rPr>
          <w:rFonts w:ascii="Times New Roman" w:hAnsi="Times New Roman" w:cs="Times New Roman"/>
          <w:color w:val="auto"/>
          <w:sz w:val="26"/>
          <w:szCs w:val="26"/>
          <w:u w:val="single"/>
          <w:lang w:val="uk-UA"/>
        </w:rPr>
        <w:tab/>
        <w:t>1</w:t>
      </w:r>
      <w:r w:rsidRPr="0065139B">
        <w:rPr>
          <w:rFonts w:ascii="Times New Roman" w:hAnsi="Times New Roman" w:cs="Times New Roman"/>
          <w:color w:val="auto"/>
          <w:sz w:val="26"/>
          <w:szCs w:val="26"/>
          <w:u w:val="single"/>
          <w:lang w:val="uk-UA"/>
        </w:rPr>
        <w:tab/>
      </w:r>
    </w:p>
    <w:p w14:paraId="67CEEEDB" w14:textId="77777777" w:rsidR="002D68AB" w:rsidRPr="0065139B" w:rsidRDefault="002D68AB" w:rsidP="002D68AB">
      <w:pPr>
        <w:ind w:left="3686"/>
        <w:rPr>
          <w:rFonts w:ascii="Times New Roman" w:hAnsi="Times New Roman" w:cs="Times New Roman"/>
          <w:color w:val="auto"/>
          <w:sz w:val="26"/>
          <w:szCs w:val="26"/>
          <w:lang w:val="uk-UA"/>
        </w:rPr>
      </w:pPr>
      <w:r w:rsidRPr="0065139B">
        <w:rPr>
          <w:rFonts w:ascii="Times New Roman" w:hAnsi="Times New Roman" w:cs="Times New Roman"/>
          <w:color w:val="auto"/>
          <w:sz w:val="26"/>
          <w:szCs w:val="26"/>
          <w:lang w:val="uk-UA"/>
        </w:rPr>
        <w:t xml:space="preserve">Голова </w:t>
      </w:r>
      <w:bookmarkStart w:id="4" w:name="_Hlk26916733"/>
      <w:r w:rsidRPr="0065139B">
        <w:rPr>
          <w:rFonts w:ascii="Times New Roman" w:hAnsi="Times New Roman" w:cs="Times New Roman"/>
          <w:color w:val="auto"/>
          <w:sz w:val="26"/>
          <w:szCs w:val="26"/>
          <w:lang w:val="uk-UA"/>
        </w:rPr>
        <w:t>Ради із забезпечення якості освітньої діяльності та якості фахової передвищої та вищої освіти</w:t>
      </w:r>
      <w:bookmarkEnd w:id="4"/>
    </w:p>
    <w:bookmarkEnd w:id="3"/>
    <w:p w14:paraId="08AE2AC4" w14:textId="48089A16" w:rsidR="002D68AB" w:rsidRPr="0065139B" w:rsidRDefault="002D68AB" w:rsidP="002D68AB">
      <w:pPr>
        <w:spacing w:before="120"/>
        <w:ind w:left="3686"/>
        <w:rPr>
          <w:rFonts w:ascii="Times New Roman" w:hAnsi="Times New Roman" w:cs="Times New Roman"/>
          <w:color w:val="auto"/>
          <w:sz w:val="26"/>
          <w:szCs w:val="26"/>
          <w:lang w:val="uk-UA"/>
        </w:rPr>
      </w:pPr>
      <w:r w:rsidRPr="0065139B">
        <w:rPr>
          <w:rFonts w:ascii="Times New Roman" w:hAnsi="Times New Roman" w:cs="Times New Roman"/>
          <w:color w:val="auto"/>
          <w:sz w:val="26"/>
          <w:szCs w:val="26"/>
          <w:lang w:val="uk-UA"/>
        </w:rPr>
        <w:t xml:space="preserve"> ____________ </w:t>
      </w:r>
      <w:r w:rsidR="001B7296">
        <w:rPr>
          <w:rFonts w:ascii="Times New Roman" w:hAnsi="Times New Roman" w:cs="Times New Roman"/>
          <w:color w:val="auto"/>
          <w:sz w:val="26"/>
          <w:szCs w:val="26"/>
          <w:lang w:val="uk-UA"/>
        </w:rPr>
        <w:t xml:space="preserve">Л.Г. </w:t>
      </w:r>
      <w:proofErr w:type="spellStart"/>
      <w:r w:rsidR="001B7296">
        <w:rPr>
          <w:rFonts w:ascii="Times New Roman" w:hAnsi="Times New Roman" w:cs="Times New Roman"/>
          <w:color w:val="auto"/>
          <w:sz w:val="26"/>
          <w:szCs w:val="26"/>
          <w:lang w:val="uk-UA"/>
        </w:rPr>
        <w:t>Гаценко</w:t>
      </w:r>
      <w:proofErr w:type="spellEnd"/>
    </w:p>
    <w:p w14:paraId="1CAB6790" w14:textId="77777777" w:rsidR="002D68AB" w:rsidRPr="0065139B" w:rsidRDefault="002D68AB" w:rsidP="002D68AB">
      <w:pPr>
        <w:spacing w:before="120"/>
        <w:ind w:left="3686"/>
        <w:rPr>
          <w:rFonts w:ascii="Times New Roman" w:hAnsi="Times New Roman" w:cs="Times New Roman"/>
          <w:color w:val="auto"/>
          <w:sz w:val="22"/>
          <w:szCs w:val="16"/>
          <w:lang w:val="uk-UA"/>
        </w:rPr>
      </w:pPr>
      <w:r w:rsidRPr="0065139B">
        <w:rPr>
          <w:rFonts w:ascii="Times New Roman" w:hAnsi="Times New Roman" w:cs="Times New Roman"/>
          <w:color w:val="auto"/>
          <w:sz w:val="22"/>
          <w:szCs w:val="16"/>
          <w:lang w:val="uk-UA"/>
        </w:rPr>
        <w:t xml:space="preserve">    (підпис)</w:t>
      </w:r>
      <w:r w:rsidRPr="0065139B">
        <w:rPr>
          <w:rFonts w:ascii="Times New Roman" w:hAnsi="Times New Roman" w:cs="Times New Roman"/>
          <w:color w:val="auto"/>
          <w:sz w:val="22"/>
          <w:szCs w:val="16"/>
          <w:lang w:val="uk-UA"/>
        </w:rPr>
        <w:tab/>
        <w:t xml:space="preserve">        </w:t>
      </w:r>
    </w:p>
    <w:bookmarkEnd w:id="0"/>
    <w:bookmarkEnd w:id="1"/>
    <w:p w14:paraId="0B72F9F8" w14:textId="77777777" w:rsidR="003A4074" w:rsidRPr="0065139B" w:rsidRDefault="003A4074" w:rsidP="003A4074">
      <w:pPr>
        <w:ind w:left="3686"/>
        <w:rPr>
          <w:rFonts w:ascii="Times New Roman" w:hAnsi="Times New Roman" w:cs="Times New Roman"/>
          <w:color w:val="auto"/>
          <w:sz w:val="26"/>
          <w:szCs w:val="26"/>
          <w:lang w:val="uk-UA"/>
        </w:rPr>
      </w:pPr>
    </w:p>
    <w:p w14:paraId="54EC45C1" w14:textId="77777777" w:rsidR="003A4074" w:rsidRPr="0065139B" w:rsidRDefault="003A4074" w:rsidP="003A4074">
      <w:pPr>
        <w:jc w:val="center"/>
        <w:rPr>
          <w:rFonts w:ascii="Times New Roman" w:hAnsi="Times New Roman" w:cs="Times New Roman"/>
          <w:color w:val="auto"/>
          <w:sz w:val="26"/>
          <w:szCs w:val="26"/>
          <w:lang w:val="uk-UA"/>
        </w:rPr>
      </w:pPr>
    </w:p>
    <w:p w14:paraId="37815827" w14:textId="77777777" w:rsidR="00F035ED" w:rsidRPr="0065139B" w:rsidRDefault="00F035ED" w:rsidP="009707CB">
      <w:pPr>
        <w:jc w:val="center"/>
        <w:rPr>
          <w:rFonts w:ascii="Times New Roman" w:hAnsi="Times New Roman" w:cs="Times New Roman"/>
          <w:color w:val="auto"/>
          <w:sz w:val="26"/>
          <w:szCs w:val="26"/>
          <w:lang w:val="uk-UA"/>
        </w:rPr>
      </w:pPr>
    </w:p>
    <w:p w14:paraId="6F9679BE" w14:textId="620FB2EE" w:rsidR="00F035ED" w:rsidRPr="0065139B" w:rsidRDefault="00F035ED" w:rsidP="009707CB">
      <w:pPr>
        <w:jc w:val="center"/>
        <w:rPr>
          <w:rFonts w:ascii="Times New Roman" w:hAnsi="Times New Roman" w:cs="Times New Roman"/>
          <w:color w:val="auto"/>
          <w:sz w:val="26"/>
          <w:szCs w:val="26"/>
          <w:lang w:val="uk-UA"/>
        </w:rPr>
      </w:pPr>
    </w:p>
    <w:p w14:paraId="0F504169" w14:textId="14EA10AB" w:rsidR="009876B9" w:rsidRPr="0065139B" w:rsidRDefault="009876B9" w:rsidP="009707CB">
      <w:pPr>
        <w:jc w:val="center"/>
        <w:rPr>
          <w:rFonts w:ascii="Times New Roman" w:hAnsi="Times New Roman" w:cs="Times New Roman"/>
          <w:color w:val="auto"/>
          <w:sz w:val="26"/>
          <w:szCs w:val="26"/>
          <w:lang w:val="uk-UA"/>
        </w:rPr>
      </w:pPr>
    </w:p>
    <w:p w14:paraId="728E3A72" w14:textId="6DA20B32" w:rsidR="009876B9" w:rsidRPr="0065139B" w:rsidRDefault="009876B9" w:rsidP="009707CB">
      <w:pPr>
        <w:jc w:val="center"/>
        <w:rPr>
          <w:rFonts w:ascii="Times New Roman" w:hAnsi="Times New Roman" w:cs="Times New Roman"/>
          <w:color w:val="auto"/>
          <w:sz w:val="26"/>
          <w:szCs w:val="26"/>
          <w:lang w:val="uk-UA"/>
        </w:rPr>
      </w:pPr>
    </w:p>
    <w:p w14:paraId="7C947EC9" w14:textId="67D0EE83" w:rsidR="00EC5BDD" w:rsidRPr="0065139B" w:rsidRDefault="00EC5BDD" w:rsidP="009707CB">
      <w:pPr>
        <w:jc w:val="center"/>
        <w:rPr>
          <w:rFonts w:ascii="Times New Roman" w:hAnsi="Times New Roman" w:cs="Times New Roman"/>
          <w:color w:val="auto"/>
          <w:sz w:val="26"/>
          <w:szCs w:val="26"/>
          <w:lang w:val="uk-UA"/>
        </w:rPr>
      </w:pPr>
    </w:p>
    <w:p w14:paraId="555AFD6B" w14:textId="77777777" w:rsidR="00EC5BDD" w:rsidRPr="0065139B" w:rsidRDefault="00EC5BDD" w:rsidP="009707CB">
      <w:pPr>
        <w:jc w:val="center"/>
        <w:rPr>
          <w:rFonts w:ascii="Times New Roman" w:hAnsi="Times New Roman" w:cs="Times New Roman"/>
          <w:color w:val="auto"/>
          <w:sz w:val="26"/>
          <w:szCs w:val="26"/>
          <w:lang w:val="uk-UA"/>
        </w:rPr>
      </w:pPr>
    </w:p>
    <w:p w14:paraId="684C99CB" w14:textId="26B8787F" w:rsidR="003A4074" w:rsidRPr="0065139B" w:rsidRDefault="009A0D85" w:rsidP="009707CB">
      <w:pPr>
        <w:jc w:val="center"/>
        <w:rPr>
          <w:rFonts w:ascii="Times New Roman" w:eastAsia="Times New Roman" w:hAnsi="Times New Roman" w:cs="Times New Roman"/>
          <w:color w:val="auto"/>
          <w:sz w:val="26"/>
          <w:szCs w:val="26"/>
          <w:lang w:val="uk-UA" w:eastAsia="uk-UA"/>
        </w:rPr>
      </w:pPr>
      <w:r w:rsidRPr="0065139B">
        <w:rPr>
          <w:rFonts w:ascii="Times New Roman" w:hAnsi="Times New Roman" w:cs="Times New Roman"/>
          <w:color w:val="auto"/>
          <w:sz w:val="26"/>
          <w:szCs w:val="26"/>
          <w:lang w:val="uk-UA"/>
        </w:rPr>
        <w:t>Конотоп</w:t>
      </w:r>
      <w:r w:rsidR="003A4074" w:rsidRPr="0065139B">
        <w:rPr>
          <w:rFonts w:ascii="Times New Roman" w:hAnsi="Times New Roman" w:cs="Times New Roman"/>
          <w:color w:val="auto"/>
          <w:sz w:val="26"/>
          <w:szCs w:val="26"/>
          <w:lang w:val="uk-UA"/>
        </w:rPr>
        <w:t xml:space="preserve"> 20</w:t>
      </w:r>
      <w:r w:rsidR="002D68AB" w:rsidRPr="0065139B">
        <w:rPr>
          <w:rFonts w:ascii="Times New Roman" w:hAnsi="Times New Roman" w:cs="Times New Roman"/>
          <w:color w:val="auto"/>
          <w:sz w:val="26"/>
          <w:szCs w:val="26"/>
          <w:lang w:val="uk-UA"/>
        </w:rPr>
        <w:t>2</w:t>
      </w:r>
      <w:r w:rsidR="001B7296">
        <w:rPr>
          <w:rFonts w:ascii="Times New Roman" w:hAnsi="Times New Roman" w:cs="Times New Roman"/>
          <w:color w:val="auto"/>
          <w:sz w:val="26"/>
          <w:szCs w:val="26"/>
          <w:lang w:val="uk-UA"/>
        </w:rPr>
        <w:t>4</w:t>
      </w:r>
      <w:r w:rsidR="003A4074" w:rsidRPr="0065139B">
        <w:rPr>
          <w:rFonts w:ascii="Times New Roman" w:hAnsi="Times New Roman" w:cs="Times New Roman"/>
          <w:color w:val="auto"/>
          <w:sz w:val="26"/>
          <w:szCs w:val="26"/>
          <w:lang w:val="uk-UA"/>
        </w:rPr>
        <w:t xml:space="preserve"> р.</w:t>
      </w:r>
      <w:r w:rsidR="003A4074" w:rsidRPr="0065139B">
        <w:rPr>
          <w:rFonts w:ascii="Times New Roman" w:hAnsi="Times New Roman" w:cs="Times New Roman"/>
          <w:color w:val="auto"/>
          <w:sz w:val="26"/>
          <w:szCs w:val="26"/>
          <w:lang w:val="uk-UA"/>
        </w:rPr>
        <w:br w:type="page"/>
      </w:r>
    </w:p>
    <w:p w14:paraId="5DB4ED2A" w14:textId="77777777" w:rsidR="003A4074" w:rsidRPr="0065139B" w:rsidRDefault="003A4074" w:rsidP="003A4074">
      <w:pPr>
        <w:pStyle w:val="aff1"/>
        <w:spacing w:after="0"/>
        <w:ind w:left="0"/>
        <w:jc w:val="center"/>
        <w:rPr>
          <w:sz w:val="26"/>
          <w:szCs w:val="26"/>
        </w:rPr>
      </w:pPr>
      <w:r w:rsidRPr="0065139B">
        <w:rPr>
          <w:sz w:val="26"/>
          <w:szCs w:val="26"/>
        </w:rPr>
        <w:lastRenderedPageBreak/>
        <w:t xml:space="preserve">ДАНІ ПРО РЕЦЕНЗУВАННЯ ТА ПОГОДЖЕННЯ </w:t>
      </w:r>
    </w:p>
    <w:p w14:paraId="00FB5E18" w14:textId="77777777" w:rsidR="003A4074" w:rsidRPr="0065139B" w:rsidRDefault="003A4074" w:rsidP="003A4074">
      <w:pPr>
        <w:pStyle w:val="aff1"/>
        <w:spacing w:after="0"/>
        <w:ind w:left="0"/>
        <w:jc w:val="center"/>
        <w:rPr>
          <w:b/>
          <w:sz w:val="26"/>
          <w:szCs w:val="26"/>
        </w:rPr>
      </w:pPr>
      <w:r w:rsidRPr="0065139B">
        <w:rPr>
          <w:sz w:val="26"/>
          <w:szCs w:val="26"/>
        </w:rPr>
        <w:t>РОБОЧОЇ ПРОГРАМИ НАВЧАЛЬНОЇ ДИСЦИПЛІНИ</w:t>
      </w:r>
      <w:r w:rsidRPr="0065139B">
        <w:rPr>
          <w:b/>
          <w:sz w:val="26"/>
          <w:szCs w:val="26"/>
        </w:rPr>
        <w:t xml:space="preserve"> </w:t>
      </w:r>
    </w:p>
    <w:p w14:paraId="46557F88" w14:textId="77777777" w:rsidR="003A4074" w:rsidRPr="0065139B" w:rsidRDefault="003A4074" w:rsidP="003A4074">
      <w:pPr>
        <w:pStyle w:val="aff1"/>
        <w:spacing w:after="0"/>
        <w:ind w:left="0"/>
        <w:jc w:val="center"/>
        <w:rPr>
          <w:b/>
          <w:sz w:val="26"/>
          <w:szCs w:val="26"/>
        </w:rPr>
      </w:pPr>
    </w:p>
    <w:tbl>
      <w:tblPr>
        <w:tblStyle w:val="ae"/>
        <w:tblW w:w="99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30"/>
      </w:tblGrid>
      <w:tr w:rsidR="004C3075" w:rsidRPr="0065139B" w14:paraId="65B8167F" w14:textId="77777777" w:rsidTr="00640A10">
        <w:trPr>
          <w:trHeight w:val="317"/>
        </w:trPr>
        <w:tc>
          <w:tcPr>
            <w:tcW w:w="1980" w:type="dxa"/>
          </w:tcPr>
          <w:p w14:paraId="3056D268" w14:textId="66AF19BD" w:rsidR="004C3075" w:rsidRPr="0065139B" w:rsidRDefault="004C3075" w:rsidP="002D68AB">
            <w:pPr>
              <w:pStyle w:val="aff1"/>
              <w:spacing w:after="0"/>
              <w:ind w:left="0"/>
              <w:rPr>
                <w:b/>
                <w:szCs w:val="26"/>
              </w:rPr>
            </w:pPr>
            <w:r w:rsidRPr="0065139B">
              <w:rPr>
                <w:bCs/>
                <w:szCs w:val="26"/>
              </w:rPr>
              <w:t>Розробник</w:t>
            </w:r>
            <w:r w:rsidR="00425C87" w:rsidRPr="0065139B">
              <w:rPr>
                <w:bCs/>
                <w:szCs w:val="26"/>
              </w:rPr>
              <w:t>и</w:t>
            </w:r>
            <w:r w:rsidRPr="0065139B">
              <w:rPr>
                <w:bCs/>
                <w:szCs w:val="26"/>
              </w:rPr>
              <w:t>:</w:t>
            </w:r>
          </w:p>
        </w:tc>
        <w:tc>
          <w:tcPr>
            <w:tcW w:w="7930" w:type="dxa"/>
          </w:tcPr>
          <w:p w14:paraId="67DC3660" w14:textId="4B9D66F8" w:rsidR="004C3075" w:rsidRPr="0065139B" w:rsidRDefault="007D6E44" w:rsidP="002D68AB">
            <w:pPr>
              <w:pStyle w:val="aff1"/>
              <w:spacing w:after="0"/>
              <w:ind w:left="0"/>
              <w:rPr>
                <w:szCs w:val="26"/>
              </w:rPr>
            </w:pPr>
            <w:r>
              <w:rPr>
                <w:szCs w:val="26"/>
              </w:rPr>
              <w:t>Щербина Ольга Володимирівна</w:t>
            </w:r>
            <w:r w:rsidR="00F04C6A" w:rsidRPr="0065139B">
              <w:rPr>
                <w:szCs w:val="26"/>
              </w:rPr>
              <w:t xml:space="preserve">, </w:t>
            </w:r>
            <w:r w:rsidR="004C3075" w:rsidRPr="0065139B">
              <w:rPr>
                <w:szCs w:val="26"/>
              </w:rPr>
              <w:t>викладач Класичного фахового коледжу Сумського державного університету</w:t>
            </w:r>
          </w:p>
        </w:tc>
      </w:tr>
    </w:tbl>
    <w:p w14:paraId="6693F4F8" w14:textId="77777777" w:rsidR="0069270D" w:rsidRPr="0065139B" w:rsidRDefault="0069270D" w:rsidP="009A0D85">
      <w:pPr>
        <w:jc w:val="both"/>
        <w:rPr>
          <w:rFonts w:ascii="Times New Roman" w:hAnsi="Times New Roman" w:cs="Times New Roman"/>
          <w:color w:val="auto"/>
          <w:sz w:val="14"/>
          <w:szCs w:val="28"/>
          <w:lang w:val="uk-UA"/>
        </w:rPr>
      </w:pPr>
    </w:p>
    <w:tbl>
      <w:tblPr>
        <w:tblStyle w:val="ae"/>
        <w:tblpPr w:leftFromText="180" w:rightFromText="180" w:vertAnchor="text" w:horzAnchor="margin" w:tblpX="-298" w:tblpY="130"/>
        <w:tblW w:w="5307" w:type="pct"/>
        <w:tblLayout w:type="fixed"/>
        <w:tblLook w:val="04A0" w:firstRow="1" w:lastRow="0" w:firstColumn="1" w:lastColumn="0" w:noHBand="0" w:noVBand="1"/>
      </w:tblPr>
      <w:tblGrid>
        <w:gridCol w:w="2689"/>
        <w:gridCol w:w="1841"/>
        <w:gridCol w:w="1864"/>
        <w:gridCol w:w="1557"/>
        <w:gridCol w:w="2266"/>
      </w:tblGrid>
      <w:tr w:rsidR="00640A10" w:rsidRPr="0065139B" w14:paraId="63CA8BA1" w14:textId="77777777" w:rsidTr="00640A10">
        <w:trPr>
          <w:trHeight w:val="1124"/>
        </w:trPr>
        <w:tc>
          <w:tcPr>
            <w:tcW w:w="1316" w:type="pct"/>
            <w:vMerge w:val="restart"/>
            <w:tcBorders>
              <w:right w:val="single" w:sz="4" w:space="0" w:color="auto"/>
            </w:tcBorders>
          </w:tcPr>
          <w:p w14:paraId="3123D3CA" w14:textId="77777777" w:rsidR="00640A10" w:rsidRPr="0065139B" w:rsidRDefault="00640A10" w:rsidP="004B1841">
            <w:pPr>
              <w:rPr>
                <w:rFonts w:ascii="Times New Roman" w:hAnsi="Times New Roman" w:cs="Times New Roman"/>
                <w:bCs/>
                <w:color w:val="auto"/>
                <w:lang w:val="uk-UA"/>
              </w:rPr>
            </w:pPr>
            <w:r w:rsidRPr="0065139B">
              <w:rPr>
                <w:rFonts w:ascii="Times New Roman" w:hAnsi="Times New Roman" w:cs="Times New Roman"/>
                <w:bCs/>
                <w:color w:val="auto"/>
                <w:spacing w:val="-4"/>
                <w:lang w:val="uk-UA"/>
              </w:rPr>
              <w:t>Рецензування робочої програми навчальної дисципліни</w:t>
            </w:r>
          </w:p>
        </w:tc>
        <w:tc>
          <w:tcPr>
            <w:tcW w:w="901" w:type="pct"/>
            <w:tcBorders>
              <w:top w:val="single" w:sz="4" w:space="0" w:color="auto"/>
              <w:left w:val="single" w:sz="4" w:space="0" w:color="auto"/>
              <w:bottom w:val="nil"/>
              <w:right w:val="nil"/>
            </w:tcBorders>
          </w:tcPr>
          <w:p w14:paraId="4680BC8E" w14:textId="77777777" w:rsidR="00640A10" w:rsidRPr="0065139B" w:rsidRDefault="00640A10" w:rsidP="004B1841">
            <w:pPr>
              <w:jc w:val="both"/>
              <w:rPr>
                <w:rFonts w:ascii="Times New Roman" w:hAnsi="Times New Roman" w:cs="Times New Roman"/>
                <w:bCs/>
                <w:color w:val="auto"/>
                <w:spacing w:val="-4"/>
                <w:lang w:val="uk-UA"/>
              </w:rPr>
            </w:pPr>
            <w:r w:rsidRPr="0065139B">
              <w:rPr>
                <w:rFonts w:ascii="Times New Roman" w:hAnsi="Times New Roman" w:cs="Times New Roman"/>
                <w:bCs/>
                <w:color w:val="auto"/>
                <w:spacing w:val="-4"/>
                <w:u w:val="single"/>
                <w:lang w:val="uk-UA"/>
              </w:rPr>
              <w:t xml:space="preserve"> Глущенко Я.С.</w:t>
            </w:r>
            <w:r w:rsidRPr="0065139B">
              <w:rPr>
                <w:rFonts w:ascii="Times New Roman" w:hAnsi="Times New Roman" w:cs="Times New Roman"/>
                <w:bCs/>
                <w:color w:val="auto"/>
                <w:spacing w:val="-4"/>
                <w:lang w:val="uk-UA"/>
              </w:rPr>
              <w:t xml:space="preserve">     </w:t>
            </w:r>
          </w:p>
          <w:p w14:paraId="53CE7B10" w14:textId="77777777" w:rsidR="00640A10" w:rsidRPr="0065139B" w:rsidRDefault="00640A10" w:rsidP="004B1841">
            <w:pPr>
              <w:jc w:val="both"/>
              <w:rPr>
                <w:rFonts w:ascii="Times New Roman" w:hAnsi="Times New Roman" w:cs="Times New Roman"/>
                <w:bCs/>
                <w:color w:val="auto"/>
                <w:spacing w:val="-4"/>
                <w:vertAlign w:val="superscript"/>
                <w:lang w:val="uk-UA"/>
              </w:rPr>
            </w:pPr>
            <w:r w:rsidRPr="0065139B">
              <w:rPr>
                <w:rFonts w:ascii="Times New Roman" w:hAnsi="Times New Roman" w:cs="Times New Roman"/>
                <w:bCs/>
                <w:color w:val="auto"/>
                <w:spacing w:val="-4"/>
                <w:vertAlign w:val="superscript"/>
                <w:lang w:val="uk-UA"/>
              </w:rPr>
              <w:t xml:space="preserve">     (прізвище, ініціали)                                                         </w:t>
            </w:r>
          </w:p>
          <w:p w14:paraId="3353E8BC" w14:textId="77777777" w:rsidR="00640A10" w:rsidRPr="0065139B" w:rsidRDefault="00640A10" w:rsidP="004B1841">
            <w:pPr>
              <w:jc w:val="both"/>
              <w:rPr>
                <w:rFonts w:ascii="Times New Roman" w:hAnsi="Times New Roman" w:cs="Times New Roman"/>
                <w:bCs/>
                <w:color w:val="auto"/>
                <w:lang w:val="uk-UA"/>
              </w:rPr>
            </w:pPr>
          </w:p>
        </w:tc>
        <w:tc>
          <w:tcPr>
            <w:tcW w:w="2783" w:type="pct"/>
            <w:gridSpan w:val="3"/>
            <w:tcBorders>
              <w:top w:val="single" w:sz="4" w:space="0" w:color="auto"/>
              <w:left w:val="nil"/>
              <w:bottom w:val="nil"/>
              <w:right w:val="single" w:sz="4" w:space="0" w:color="auto"/>
            </w:tcBorders>
          </w:tcPr>
          <w:p w14:paraId="3514388F" w14:textId="77777777" w:rsidR="00640A10" w:rsidRPr="0065139B" w:rsidRDefault="00640A10" w:rsidP="004B1841">
            <w:pPr>
              <w:jc w:val="center"/>
              <w:rPr>
                <w:rFonts w:ascii="Times New Roman" w:hAnsi="Times New Roman" w:cs="Times New Roman"/>
                <w:bCs/>
                <w:color w:val="auto"/>
                <w:vertAlign w:val="superscript"/>
                <w:lang w:val="uk-UA"/>
              </w:rPr>
            </w:pPr>
            <w:r w:rsidRPr="0065139B">
              <w:rPr>
                <w:rFonts w:ascii="Times New Roman" w:hAnsi="Times New Roman" w:cs="Times New Roman"/>
                <w:bCs/>
                <w:color w:val="auto"/>
                <w:spacing w:val="-4"/>
                <w:u w:val="single"/>
                <w:lang w:val="uk-UA"/>
              </w:rPr>
              <w:t xml:space="preserve">Генеральний директор ТОВ «ТВК «ТАСКО ПЛЮС» </w:t>
            </w:r>
            <w:r w:rsidRPr="0065139B">
              <w:rPr>
                <w:rFonts w:ascii="Times New Roman" w:hAnsi="Times New Roman" w:cs="Times New Roman"/>
                <w:bCs/>
                <w:color w:val="auto"/>
                <w:spacing w:val="-4"/>
                <w:vertAlign w:val="superscript"/>
                <w:lang w:val="uk-UA"/>
              </w:rPr>
              <w:t xml:space="preserve">                                                       (посада рецензента)</w:t>
            </w:r>
          </w:p>
        </w:tc>
      </w:tr>
      <w:tr w:rsidR="00640A10" w:rsidRPr="0065139B" w14:paraId="7648BA59" w14:textId="77777777" w:rsidTr="00640A10">
        <w:trPr>
          <w:trHeight w:val="695"/>
        </w:trPr>
        <w:tc>
          <w:tcPr>
            <w:tcW w:w="1316" w:type="pct"/>
            <w:vMerge/>
            <w:tcBorders>
              <w:right w:val="single" w:sz="4" w:space="0" w:color="auto"/>
            </w:tcBorders>
          </w:tcPr>
          <w:p w14:paraId="6C5B9CD7" w14:textId="77777777" w:rsidR="00640A10" w:rsidRPr="0065139B" w:rsidRDefault="00640A10" w:rsidP="004B1841">
            <w:pPr>
              <w:rPr>
                <w:rFonts w:ascii="Times New Roman" w:hAnsi="Times New Roman" w:cs="Times New Roman"/>
                <w:bCs/>
                <w:color w:val="auto"/>
                <w:lang w:val="uk-UA"/>
              </w:rPr>
            </w:pPr>
          </w:p>
        </w:tc>
        <w:tc>
          <w:tcPr>
            <w:tcW w:w="3684" w:type="pct"/>
            <w:gridSpan w:val="4"/>
            <w:tcBorders>
              <w:top w:val="nil"/>
              <w:left w:val="single" w:sz="4" w:space="0" w:color="auto"/>
              <w:bottom w:val="single" w:sz="4" w:space="0" w:color="auto"/>
              <w:right w:val="single" w:sz="4" w:space="0" w:color="auto"/>
            </w:tcBorders>
          </w:tcPr>
          <w:p w14:paraId="119CDFE4" w14:textId="77777777" w:rsidR="00640A10" w:rsidRPr="0065139B" w:rsidRDefault="00640A10" w:rsidP="004B1841">
            <w:pPr>
              <w:jc w:val="both"/>
              <w:rPr>
                <w:rFonts w:ascii="Times New Roman" w:hAnsi="Times New Roman" w:cs="Times New Roman"/>
                <w:bCs/>
                <w:color w:val="auto"/>
                <w:spacing w:val="-4"/>
                <w:lang w:val="uk-UA"/>
              </w:rPr>
            </w:pPr>
            <w:r w:rsidRPr="0065139B">
              <w:rPr>
                <w:rFonts w:ascii="Times New Roman" w:hAnsi="Times New Roman" w:cs="Times New Roman"/>
                <w:bCs/>
                <w:color w:val="auto"/>
                <w:spacing w:val="-4"/>
                <w:lang w:val="uk-UA"/>
              </w:rPr>
              <w:t xml:space="preserve">Затверджено рішенням засідання експертної ради роботодавців </w:t>
            </w:r>
          </w:p>
          <w:p w14:paraId="4A45E400" w14:textId="4F538C3C" w:rsidR="00640A10" w:rsidRPr="0065139B" w:rsidRDefault="00640A10" w:rsidP="004B1841">
            <w:pPr>
              <w:jc w:val="both"/>
              <w:rPr>
                <w:rFonts w:ascii="Times New Roman" w:hAnsi="Times New Roman" w:cs="Times New Roman"/>
                <w:bCs/>
                <w:color w:val="auto"/>
                <w:lang w:val="uk-UA"/>
              </w:rPr>
            </w:pPr>
            <w:r w:rsidRPr="0065139B">
              <w:rPr>
                <w:rFonts w:ascii="Times New Roman" w:hAnsi="Times New Roman" w:cs="Times New Roman"/>
                <w:bCs/>
                <w:color w:val="auto"/>
                <w:spacing w:val="-4"/>
                <w:lang w:val="uk-UA"/>
              </w:rPr>
              <w:t xml:space="preserve">протокол від </w:t>
            </w:r>
            <w:r w:rsidRPr="0065139B">
              <w:rPr>
                <w:rFonts w:ascii="Times New Roman" w:hAnsi="Times New Roman" w:cs="Times New Roman"/>
                <w:bCs/>
                <w:color w:val="auto"/>
                <w:spacing w:val="-4"/>
                <w:u w:val="single"/>
                <w:lang w:val="uk-UA"/>
              </w:rPr>
              <w:t>31.08.202</w:t>
            </w:r>
            <w:r w:rsidR="001B7296">
              <w:rPr>
                <w:rFonts w:ascii="Times New Roman" w:hAnsi="Times New Roman" w:cs="Times New Roman"/>
                <w:bCs/>
                <w:color w:val="auto"/>
                <w:spacing w:val="-4"/>
                <w:u w:val="single"/>
                <w:lang w:val="uk-UA"/>
              </w:rPr>
              <w:t>4</w:t>
            </w:r>
            <w:r w:rsidRPr="0065139B">
              <w:rPr>
                <w:rFonts w:ascii="Times New Roman" w:hAnsi="Times New Roman" w:cs="Times New Roman"/>
                <w:bCs/>
                <w:color w:val="auto"/>
                <w:spacing w:val="-4"/>
                <w:u w:val="single"/>
                <w:lang w:val="uk-UA"/>
              </w:rPr>
              <w:t xml:space="preserve"> р.</w:t>
            </w:r>
            <w:r w:rsidRPr="0065139B">
              <w:rPr>
                <w:rFonts w:ascii="Times New Roman" w:hAnsi="Times New Roman" w:cs="Times New Roman"/>
                <w:bCs/>
                <w:color w:val="auto"/>
                <w:spacing w:val="-4"/>
                <w:lang w:val="uk-UA"/>
              </w:rPr>
              <w:t xml:space="preserve"> № </w:t>
            </w:r>
            <w:r w:rsidRPr="0065139B">
              <w:rPr>
                <w:rFonts w:ascii="Times New Roman" w:hAnsi="Times New Roman" w:cs="Times New Roman"/>
                <w:bCs/>
                <w:color w:val="auto"/>
                <w:spacing w:val="-4"/>
                <w:u w:val="single"/>
                <w:lang w:val="uk-UA"/>
              </w:rPr>
              <w:t>1</w:t>
            </w:r>
          </w:p>
        </w:tc>
      </w:tr>
      <w:tr w:rsidR="00640A10" w:rsidRPr="0065139B" w14:paraId="7068CA88" w14:textId="77777777" w:rsidTr="00640A10">
        <w:trPr>
          <w:trHeight w:val="839"/>
        </w:trPr>
        <w:tc>
          <w:tcPr>
            <w:tcW w:w="1316" w:type="pct"/>
            <w:vMerge w:val="restart"/>
            <w:vAlign w:val="center"/>
          </w:tcPr>
          <w:p w14:paraId="5F21ED2E" w14:textId="77777777" w:rsidR="00640A10" w:rsidRPr="0065139B" w:rsidRDefault="00640A10" w:rsidP="00640A10">
            <w:pPr>
              <w:rPr>
                <w:rFonts w:ascii="Times New Roman" w:hAnsi="Times New Roman" w:cs="Times New Roman"/>
                <w:bCs/>
                <w:color w:val="auto"/>
                <w:lang w:val="uk-UA"/>
              </w:rPr>
            </w:pPr>
            <w:r w:rsidRPr="0065139B">
              <w:rPr>
                <w:rFonts w:ascii="Times New Roman" w:hAnsi="Times New Roman" w:cs="Times New Roman"/>
                <w:bCs/>
                <w:color w:val="auto"/>
                <w:lang w:val="uk-UA"/>
              </w:rPr>
              <w:t>Розглянуто та схвалено на засіданні</w:t>
            </w:r>
            <w:r w:rsidRPr="0065139B">
              <w:rPr>
                <w:rStyle w:val="fontstyle01"/>
                <w:color w:val="auto"/>
                <w:sz w:val="24"/>
                <w:szCs w:val="24"/>
                <w:lang w:val="uk-UA"/>
              </w:rPr>
              <w:t xml:space="preserve"> робочої </w:t>
            </w:r>
            <w:proofErr w:type="spellStart"/>
            <w:r w:rsidRPr="0065139B">
              <w:rPr>
                <w:rStyle w:val="fontstyle01"/>
                <w:color w:val="auto"/>
                <w:sz w:val="24"/>
                <w:szCs w:val="24"/>
                <w:lang w:val="uk-UA"/>
              </w:rPr>
              <w:t>проєктної</w:t>
            </w:r>
            <w:proofErr w:type="spellEnd"/>
            <w:r w:rsidRPr="0065139B">
              <w:rPr>
                <w:rStyle w:val="fontstyle01"/>
                <w:color w:val="auto"/>
                <w:sz w:val="24"/>
                <w:szCs w:val="24"/>
                <w:lang w:val="uk-UA"/>
              </w:rPr>
              <w:t xml:space="preserve"> групи (РПГ) освітньої програми «Організація виробництва»</w:t>
            </w:r>
          </w:p>
        </w:tc>
        <w:tc>
          <w:tcPr>
            <w:tcW w:w="3684" w:type="pct"/>
            <w:gridSpan w:val="4"/>
            <w:tcBorders>
              <w:top w:val="single" w:sz="4" w:space="0" w:color="auto"/>
              <w:bottom w:val="nil"/>
            </w:tcBorders>
            <w:vAlign w:val="center"/>
          </w:tcPr>
          <w:p w14:paraId="3394D980" w14:textId="1C4C365F" w:rsidR="00640A10" w:rsidRPr="0065139B" w:rsidRDefault="00640A10" w:rsidP="004B1841">
            <w:pPr>
              <w:rPr>
                <w:rFonts w:ascii="Times New Roman" w:hAnsi="Times New Roman" w:cs="Times New Roman"/>
                <w:bCs/>
                <w:color w:val="auto"/>
                <w:u w:val="single"/>
                <w:lang w:val="uk-UA"/>
              </w:rPr>
            </w:pPr>
            <w:r w:rsidRPr="0065139B">
              <w:rPr>
                <w:rFonts w:ascii="Times New Roman" w:hAnsi="Times New Roman" w:cs="Times New Roman"/>
                <w:color w:val="auto"/>
                <w:lang w:val="uk-UA"/>
              </w:rPr>
              <w:t xml:space="preserve">протокол </w:t>
            </w:r>
            <w:r w:rsidRPr="0065139B">
              <w:rPr>
                <w:rFonts w:ascii="Times New Roman" w:hAnsi="Times New Roman" w:cs="Times New Roman"/>
                <w:bCs/>
                <w:color w:val="auto"/>
                <w:u w:val="single"/>
                <w:lang w:val="uk-UA"/>
              </w:rPr>
              <w:t>31.08.202</w:t>
            </w:r>
            <w:r w:rsidR="001B7296">
              <w:rPr>
                <w:rFonts w:ascii="Times New Roman" w:hAnsi="Times New Roman" w:cs="Times New Roman"/>
                <w:bCs/>
                <w:color w:val="auto"/>
                <w:u w:val="single"/>
                <w:lang w:val="uk-UA"/>
              </w:rPr>
              <w:t>4</w:t>
            </w:r>
            <w:r w:rsidRPr="0065139B">
              <w:rPr>
                <w:rFonts w:ascii="Times New Roman" w:hAnsi="Times New Roman" w:cs="Times New Roman"/>
                <w:bCs/>
                <w:color w:val="auto"/>
                <w:u w:val="single"/>
                <w:lang w:val="uk-UA"/>
              </w:rPr>
              <w:t xml:space="preserve"> р.</w:t>
            </w:r>
            <w:r w:rsidRPr="0065139B">
              <w:rPr>
                <w:rFonts w:ascii="Times New Roman" w:hAnsi="Times New Roman" w:cs="Times New Roman"/>
                <w:bCs/>
                <w:color w:val="auto"/>
                <w:lang w:val="uk-UA"/>
              </w:rPr>
              <w:t xml:space="preserve"> </w:t>
            </w:r>
            <w:r w:rsidRPr="0065139B">
              <w:rPr>
                <w:rFonts w:ascii="Times New Roman" w:hAnsi="Times New Roman" w:cs="Times New Roman"/>
                <w:color w:val="auto"/>
                <w:lang w:val="uk-UA"/>
              </w:rPr>
              <w:t xml:space="preserve"> від № </w:t>
            </w:r>
            <w:r w:rsidRPr="0065139B">
              <w:rPr>
                <w:rFonts w:ascii="Times New Roman" w:hAnsi="Times New Roman" w:cs="Times New Roman"/>
                <w:bCs/>
                <w:color w:val="auto"/>
                <w:u w:val="single"/>
                <w:lang w:val="uk-UA"/>
              </w:rPr>
              <w:t>1</w:t>
            </w:r>
          </w:p>
        </w:tc>
      </w:tr>
      <w:tr w:rsidR="00640A10" w:rsidRPr="0065139B" w14:paraId="5CBF9D8E" w14:textId="77777777" w:rsidTr="00640A10">
        <w:trPr>
          <w:trHeight w:val="421"/>
        </w:trPr>
        <w:tc>
          <w:tcPr>
            <w:tcW w:w="1316" w:type="pct"/>
            <w:vMerge/>
          </w:tcPr>
          <w:p w14:paraId="7F2EA4BC" w14:textId="77777777" w:rsidR="00640A10" w:rsidRPr="0065139B" w:rsidRDefault="00640A10" w:rsidP="004B1841">
            <w:pPr>
              <w:rPr>
                <w:rFonts w:ascii="Times New Roman" w:hAnsi="Times New Roman" w:cs="Times New Roman"/>
                <w:bCs/>
                <w:color w:val="auto"/>
                <w:lang w:val="uk-UA"/>
              </w:rPr>
            </w:pPr>
          </w:p>
        </w:tc>
        <w:tc>
          <w:tcPr>
            <w:tcW w:w="1813" w:type="pct"/>
            <w:gridSpan w:val="2"/>
            <w:tcBorders>
              <w:top w:val="nil"/>
              <w:bottom w:val="single" w:sz="4" w:space="0" w:color="auto"/>
              <w:right w:val="nil"/>
            </w:tcBorders>
            <w:vAlign w:val="center"/>
          </w:tcPr>
          <w:p w14:paraId="3B72BEB4" w14:textId="77777777" w:rsidR="00640A10" w:rsidRPr="0065139B" w:rsidRDefault="00640A10" w:rsidP="004B1841">
            <w:pPr>
              <w:ind w:left="4248" w:hanging="4248"/>
              <w:rPr>
                <w:rFonts w:ascii="Times New Roman" w:hAnsi="Times New Roman" w:cs="Times New Roman"/>
                <w:color w:val="auto"/>
                <w:lang w:val="uk-UA"/>
              </w:rPr>
            </w:pPr>
          </w:p>
          <w:p w14:paraId="3C0AC35A" w14:textId="77777777" w:rsidR="00640A10" w:rsidRPr="0065139B" w:rsidRDefault="00640A10" w:rsidP="004B1841">
            <w:pPr>
              <w:ind w:left="4248" w:hanging="4248"/>
              <w:rPr>
                <w:rFonts w:ascii="Times New Roman" w:hAnsi="Times New Roman" w:cs="Times New Roman"/>
                <w:color w:val="auto"/>
                <w:lang w:val="uk-UA"/>
              </w:rPr>
            </w:pPr>
          </w:p>
          <w:p w14:paraId="08AF168C" w14:textId="77777777" w:rsidR="00640A10" w:rsidRPr="0065139B" w:rsidRDefault="00640A10" w:rsidP="004B1841">
            <w:pPr>
              <w:ind w:left="4248" w:hanging="4248"/>
              <w:rPr>
                <w:rFonts w:ascii="Times New Roman" w:hAnsi="Times New Roman" w:cs="Times New Roman"/>
                <w:color w:val="auto"/>
                <w:lang w:val="uk-UA"/>
              </w:rPr>
            </w:pPr>
            <w:r w:rsidRPr="0065139B">
              <w:rPr>
                <w:rFonts w:ascii="Times New Roman" w:hAnsi="Times New Roman" w:cs="Times New Roman"/>
                <w:color w:val="auto"/>
                <w:lang w:val="uk-UA"/>
              </w:rPr>
              <w:t xml:space="preserve">Керівник РПГ </w:t>
            </w:r>
          </w:p>
          <w:p w14:paraId="4000BD1F" w14:textId="77777777" w:rsidR="00640A10" w:rsidRPr="0065139B" w:rsidRDefault="00640A10" w:rsidP="004B1841">
            <w:pPr>
              <w:rPr>
                <w:rFonts w:ascii="Times New Roman" w:hAnsi="Times New Roman" w:cs="Times New Roman"/>
                <w:color w:val="auto"/>
                <w:lang w:val="uk-UA"/>
              </w:rPr>
            </w:pPr>
            <w:r w:rsidRPr="0065139B">
              <w:rPr>
                <w:rFonts w:ascii="Times New Roman" w:hAnsi="Times New Roman" w:cs="Times New Roman"/>
                <w:color w:val="auto"/>
                <w:lang w:val="uk-UA"/>
              </w:rPr>
              <w:t>(гарант освітньої програми)</w:t>
            </w:r>
          </w:p>
        </w:tc>
        <w:tc>
          <w:tcPr>
            <w:tcW w:w="762" w:type="pct"/>
            <w:tcBorders>
              <w:top w:val="nil"/>
              <w:left w:val="nil"/>
              <w:bottom w:val="single" w:sz="4" w:space="0" w:color="auto"/>
              <w:right w:val="nil"/>
            </w:tcBorders>
            <w:vAlign w:val="bottom"/>
          </w:tcPr>
          <w:p w14:paraId="776413F1" w14:textId="77777777" w:rsidR="00640A10" w:rsidRPr="0065139B" w:rsidRDefault="00640A10" w:rsidP="004B1841">
            <w:pPr>
              <w:jc w:val="center"/>
              <w:rPr>
                <w:rFonts w:ascii="Times New Roman" w:hAnsi="Times New Roman" w:cs="Times New Roman"/>
                <w:b/>
                <w:bCs/>
                <w:color w:val="auto"/>
                <w:lang w:val="uk-UA"/>
              </w:rPr>
            </w:pPr>
            <w:r w:rsidRPr="0065139B">
              <w:rPr>
                <w:rFonts w:ascii="Times New Roman" w:hAnsi="Times New Roman" w:cs="Times New Roman"/>
                <w:b/>
                <w:bCs/>
                <w:color w:val="auto"/>
                <w:lang w:val="uk-UA"/>
              </w:rPr>
              <w:t>_________</w:t>
            </w:r>
          </w:p>
          <w:p w14:paraId="555E01E8" w14:textId="77777777" w:rsidR="00640A10" w:rsidRPr="0065139B" w:rsidRDefault="00640A10" w:rsidP="004B1841">
            <w:pPr>
              <w:jc w:val="center"/>
              <w:rPr>
                <w:rFonts w:ascii="Times New Roman" w:hAnsi="Times New Roman" w:cs="Times New Roman"/>
                <w:color w:val="auto"/>
                <w:vertAlign w:val="superscript"/>
                <w:lang w:val="uk-UA"/>
              </w:rPr>
            </w:pPr>
            <w:r w:rsidRPr="0065139B">
              <w:rPr>
                <w:rFonts w:ascii="Times New Roman" w:hAnsi="Times New Roman" w:cs="Times New Roman"/>
                <w:color w:val="auto"/>
                <w:vertAlign w:val="superscript"/>
                <w:lang w:val="uk-UA"/>
              </w:rPr>
              <w:t>(підпис)</w:t>
            </w:r>
          </w:p>
        </w:tc>
        <w:tc>
          <w:tcPr>
            <w:tcW w:w="1109" w:type="pct"/>
            <w:tcBorders>
              <w:top w:val="nil"/>
              <w:left w:val="nil"/>
              <w:bottom w:val="single" w:sz="4" w:space="0" w:color="auto"/>
            </w:tcBorders>
            <w:vAlign w:val="bottom"/>
          </w:tcPr>
          <w:p w14:paraId="127BF6C7" w14:textId="6F42AC63" w:rsidR="00640A10" w:rsidRPr="0065139B" w:rsidRDefault="00640A10" w:rsidP="004B1841">
            <w:pPr>
              <w:jc w:val="center"/>
              <w:rPr>
                <w:rFonts w:ascii="Times New Roman" w:hAnsi="Times New Roman" w:cs="Times New Roman"/>
                <w:bCs/>
                <w:color w:val="auto"/>
                <w:u w:val="single"/>
                <w:lang w:val="uk-UA"/>
              </w:rPr>
            </w:pPr>
            <w:r w:rsidRPr="0065139B">
              <w:rPr>
                <w:rFonts w:ascii="Times New Roman" w:hAnsi="Times New Roman" w:cs="Times New Roman"/>
                <w:bCs/>
                <w:color w:val="auto"/>
                <w:u w:val="single"/>
                <w:lang w:val="uk-UA"/>
              </w:rPr>
              <w:t xml:space="preserve">О.В. </w:t>
            </w:r>
            <w:r w:rsidR="001B7296">
              <w:rPr>
                <w:rFonts w:ascii="Times New Roman" w:hAnsi="Times New Roman" w:cs="Times New Roman"/>
                <w:bCs/>
                <w:color w:val="auto"/>
                <w:u w:val="single"/>
                <w:lang w:val="uk-UA"/>
              </w:rPr>
              <w:t>Щербина</w:t>
            </w:r>
          </w:p>
          <w:p w14:paraId="38B6ED6F" w14:textId="77777777" w:rsidR="00640A10" w:rsidRPr="0065139B" w:rsidRDefault="00640A10" w:rsidP="004B1841">
            <w:pPr>
              <w:jc w:val="center"/>
              <w:rPr>
                <w:rFonts w:ascii="Times New Roman" w:hAnsi="Times New Roman" w:cs="Times New Roman"/>
                <w:color w:val="auto"/>
                <w:vertAlign w:val="superscript"/>
                <w:lang w:val="uk-UA"/>
              </w:rPr>
            </w:pPr>
            <w:r w:rsidRPr="0065139B">
              <w:rPr>
                <w:rFonts w:ascii="Times New Roman" w:hAnsi="Times New Roman" w:cs="Times New Roman"/>
                <w:color w:val="auto"/>
                <w:vertAlign w:val="superscript"/>
                <w:lang w:val="uk-UA"/>
              </w:rPr>
              <w:t>(прізвище, ініціали)</w:t>
            </w:r>
          </w:p>
        </w:tc>
      </w:tr>
      <w:tr w:rsidR="00640A10" w:rsidRPr="0065139B" w14:paraId="7E5F3550" w14:textId="77777777" w:rsidTr="00640A10">
        <w:trPr>
          <w:trHeight w:val="751"/>
        </w:trPr>
        <w:tc>
          <w:tcPr>
            <w:tcW w:w="1316" w:type="pct"/>
            <w:vMerge w:val="restart"/>
          </w:tcPr>
          <w:p w14:paraId="3E0C2F72" w14:textId="77777777" w:rsidR="00640A10" w:rsidRPr="0065139B" w:rsidRDefault="00640A10" w:rsidP="004B1841">
            <w:pPr>
              <w:rPr>
                <w:rFonts w:ascii="Times New Roman" w:hAnsi="Times New Roman" w:cs="Times New Roman"/>
                <w:bCs/>
                <w:color w:val="auto"/>
                <w:lang w:val="uk-UA"/>
              </w:rPr>
            </w:pPr>
            <w:r w:rsidRPr="0065139B">
              <w:rPr>
                <w:rFonts w:ascii="Times New Roman" w:hAnsi="Times New Roman" w:cs="Times New Roman"/>
                <w:bCs/>
                <w:color w:val="auto"/>
                <w:lang w:val="uk-UA"/>
              </w:rPr>
              <w:t xml:space="preserve">Розглянуто </w:t>
            </w:r>
          </w:p>
          <w:p w14:paraId="7485009A" w14:textId="41C95D7D" w:rsidR="00640A10" w:rsidRPr="0065139B" w:rsidRDefault="00640A10" w:rsidP="004B1841">
            <w:pPr>
              <w:rPr>
                <w:rFonts w:ascii="Times New Roman" w:hAnsi="Times New Roman" w:cs="Times New Roman"/>
                <w:bCs/>
                <w:color w:val="auto"/>
                <w:lang w:val="uk-UA"/>
              </w:rPr>
            </w:pPr>
            <w:r w:rsidRPr="0065139B">
              <w:rPr>
                <w:rFonts w:ascii="Times New Roman" w:hAnsi="Times New Roman" w:cs="Times New Roman"/>
                <w:bCs/>
                <w:color w:val="auto"/>
                <w:lang w:val="uk-UA"/>
              </w:rPr>
              <w:t xml:space="preserve">та схвалено на засіданні циклової </w:t>
            </w:r>
            <w:r w:rsidR="001B7296">
              <w:rPr>
                <w:rFonts w:ascii="Times New Roman" w:hAnsi="Times New Roman" w:cs="Times New Roman"/>
                <w:bCs/>
                <w:color w:val="auto"/>
                <w:lang w:val="uk-UA"/>
              </w:rPr>
              <w:t>«Бакалаврат зі спеціальності «Менеджмент»</w:t>
            </w:r>
          </w:p>
        </w:tc>
        <w:tc>
          <w:tcPr>
            <w:tcW w:w="3684" w:type="pct"/>
            <w:gridSpan w:val="4"/>
            <w:tcBorders>
              <w:bottom w:val="nil"/>
            </w:tcBorders>
            <w:vAlign w:val="center"/>
          </w:tcPr>
          <w:p w14:paraId="2D750C22" w14:textId="7D1B3B05" w:rsidR="00640A10" w:rsidRPr="0065139B" w:rsidRDefault="00640A10" w:rsidP="004B1841">
            <w:pPr>
              <w:rPr>
                <w:rFonts w:ascii="Times New Roman" w:hAnsi="Times New Roman" w:cs="Times New Roman"/>
                <w:b/>
                <w:bCs/>
                <w:color w:val="auto"/>
                <w:lang w:val="uk-UA"/>
              </w:rPr>
            </w:pPr>
            <w:r w:rsidRPr="0065139B">
              <w:rPr>
                <w:rFonts w:ascii="Times New Roman" w:hAnsi="Times New Roman" w:cs="Times New Roman"/>
                <w:color w:val="auto"/>
                <w:lang w:val="uk-UA"/>
              </w:rPr>
              <w:t xml:space="preserve">протокол </w:t>
            </w:r>
            <w:r w:rsidRPr="0065139B">
              <w:rPr>
                <w:rFonts w:ascii="Times New Roman" w:hAnsi="Times New Roman" w:cs="Times New Roman"/>
                <w:bCs/>
                <w:color w:val="auto"/>
                <w:u w:val="single"/>
                <w:lang w:val="uk-UA"/>
              </w:rPr>
              <w:t>31.08.202</w:t>
            </w:r>
            <w:r w:rsidR="001B7296">
              <w:rPr>
                <w:rFonts w:ascii="Times New Roman" w:hAnsi="Times New Roman" w:cs="Times New Roman"/>
                <w:bCs/>
                <w:color w:val="auto"/>
                <w:u w:val="single"/>
                <w:lang w:val="uk-UA"/>
              </w:rPr>
              <w:t>4</w:t>
            </w:r>
            <w:r w:rsidRPr="0065139B">
              <w:rPr>
                <w:rFonts w:ascii="Times New Roman" w:hAnsi="Times New Roman" w:cs="Times New Roman"/>
                <w:bCs/>
                <w:color w:val="auto"/>
                <w:u w:val="single"/>
                <w:lang w:val="uk-UA"/>
              </w:rPr>
              <w:t xml:space="preserve"> р.</w:t>
            </w:r>
            <w:r w:rsidRPr="0065139B">
              <w:rPr>
                <w:rFonts w:ascii="Times New Roman" w:hAnsi="Times New Roman" w:cs="Times New Roman"/>
                <w:bCs/>
                <w:color w:val="auto"/>
                <w:lang w:val="uk-UA"/>
              </w:rPr>
              <w:t xml:space="preserve"> </w:t>
            </w:r>
            <w:r w:rsidRPr="0065139B">
              <w:rPr>
                <w:rFonts w:ascii="Times New Roman" w:hAnsi="Times New Roman" w:cs="Times New Roman"/>
                <w:color w:val="auto"/>
                <w:lang w:val="uk-UA"/>
              </w:rPr>
              <w:t xml:space="preserve"> від № </w:t>
            </w:r>
            <w:r w:rsidRPr="0065139B">
              <w:rPr>
                <w:rFonts w:ascii="Times New Roman" w:hAnsi="Times New Roman" w:cs="Times New Roman"/>
                <w:bCs/>
                <w:color w:val="auto"/>
                <w:u w:val="single"/>
                <w:lang w:val="uk-UA"/>
              </w:rPr>
              <w:t>1</w:t>
            </w:r>
          </w:p>
        </w:tc>
      </w:tr>
      <w:tr w:rsidR="00640A10" w:rsidRPr="0065139B" w14:paraId="036F60B3" w14:textId="77777777" w:rsidTr="001B7296">
        <w:trPr>
          <w:trHeight w:val="674"/>
        </w:trPr>
        <w:tc>
          <w:tcPr>
            <w:tcW w:w="1316" w:type="pct"/>
            <w:vMerge/>
          </w:tcPr>
          <w:p w14:paraId="258D2A69" w14:textId="77777777" w:rsidR="00640A10" w:rsidRPr="0065139B" w:rsidRDefault="00640A10" w:rsidP="004B1841">
            <w:pPr>
              <w:rPr>
                <w:rFonts w:ascii="Times New Roman" w:hAnsi="Times New Roman" w:cs="Times New Roman"/>
                <w:bCs/>
                <w:color w:val="auto"/>
                <w:lang w:val="uk-UA"/>
              </w:rPr>
            </w:pPr>
          </w:p>
        </w:tc>
        <w:tc>
          <w:tcPr>
            <w:tcW w:w="1813" w:type="pct"/>
            <w:gridSpan w:val="2"/>
            <w:tcBorders>
              <w:top w:val="nil"/>
              <w:bottom w:val="single" w:sz="4" w:space="0" w:color="auto"/>
              <w:right w:val="nil"/>
            </w:tcBorders>
            <w:vAlign w:val="center"/>
          </w:tcPr>
          <w:p w14:paraId="33A0CACC" w14:textId="77777777" w:rsidR="00640A10" w:rsidRPr="0065139B" w:rsidRDefault="00640A10" w:rsidP="004B1841">
            <w:pPr>
              <w:ind w:left="4248" w:hanging="4248"/>
              <w:jc w:val="both"/>
              <w:rPr>
                <w:rFonts w:ascii="Times New Roman" w:hAnsi="Times New Roman" w:cs="Times New Roman"/>
                <w:color w:val="auto"/>
                <w:lang w:val="uk-UA"/>
              </w:rPr>
            </w:pPr>
          </w:p>
          <w:p w14:paraId="4ADAF9C5" w14:textId="77777777" w:rsidR="00640A10" w:rsidRPr="0065139B" w:rsidRDefault="00640A10" w:rsidP="004B1841">
            <w:pPr>
              <w:ind w:left="4248" w:hanging="4248"/>
              <w:jc w:val="both"/>
              <w:rPr>
                <w:rFonts w:ascii="Times New Roman" w:hAnsi="Times New Roman" w:cs="Times New Roman"/>
                <w:color w:val="auto"/>
                <w:lang w:val="uk-UA"/>
              </w:rPr>
            </w:pPr>
            <w:r w:rsidRPr="0065139B">
              <w:rPr>
                <w:rFonts w:ascii="Times New Roman" w:hAnsi="Times New Roman" w:cs="Times New Roman"/>
                <w:color w:val="auto"/>
                <w:lang w:val="uk-UA"/>
              </w:rPr>
              <w:t>Голова</w:t>
            </w:r>
          </w:p>
          <w:p w14:paraId="4DACC4AC" w14:textId="77777777" w:rsidR="00640A10" w:rsidRPr="0065139B" w:rsidRDefault="00640A10" w:rsidP="004B1841">
            <w:pPr>
              <w:ind w:left="4248" w:hanging="4248"/>
              <w:rPr>
                <w:rFonts w:ascii="Times New Roman" w:hAnsi="Times New Roman" w:cs="Times New Roman"/>
                <w:color w:val="auto"/>
                <w:lang w:val="uk-UA"/>
              </w:rPr>
            </w:pPr>
            <w:r w:rsidRPr="0065139B">
              <w:rPr>
                <w:rFonts w:ascii="Times New Roman" w:hAnsi="Times New Roman" w:cs="Times New Roman"/>
                <w:color w:val="auto"/>
                <w:lang w:val="uk-UA"/>
              </w:rPr>
              <w:t>циклової комісії</w:t>
            </w:r>
          </w:p>
        </w:tc>
        <w:tc>
          <w:tcPr>
            <w:tcW w:w="762" w:type="pct"/>
            <w:tcBorders>
              <w:top w:val="nil"/>
              <w:left w:val="nil"/>
              <w:bottom w:val="single" w:sz="4" w:space="0" w:color="auto"/>
              <w:right w:val="nil"/>
            </w:tcBorders>
            <w:vAlign w:val="bottom"/>
          </w:tcPr>
          <w:p w14:paraId="7801C69C" w14:textId="77777777" w:rsidR="00640A10" w:rsidRPr="0065139B" w:rsidRDefault="00640A10" w:rsidP="004B1841">
            <w:pPr>
              <w:jc w:val="center"/>
              <w:rPr>
                <w:rFonts w:ascii="Times New Roman" w:hAnsi="Times New Roman" w:cs="Times New Roman"/>
                <w:b/>
                <w:bCs/>
                <w:color w:val="auto"/>
                <w:lang w:val="uk-UA"/>
              </w:rPr>
            </w:pPr>
            <w:r w:rsidRPr="0065139B">
              <w:rPr>
                <w:rFonts w:ascii="Times New Roman" w:hAnsi="Times New Roman" w:cs="Times New Roman"/>
                <w:b/>
                <w:bCs/>
                <w:color w:val="auto"/>
                <w:lang w:val="uk-UA"/>
              </w:rPr>
              <w:t>_________</w:t>
            </w:r>
          </w:p>
          <w:p w14:paraId="772D3D7D" w14:textId="77777777" w:rsidR="00640A10" w:rsidRPr="0065139B" w:rsidRDefault="00640A10" w:rsidP="004B1841">
            <w:pPr>
              <w:jc w:val="center"/>
              <w:rPr>
                <w:rFonts w:ascii="Times New Roman" w:hAnsi="Times New Roman" w:cs="Times New Roman"/>
                <w:b/>
                <w:bCs/>
                <w:color w:val="auto"/>
                <w:vertAlign w:val="superscript"/>
                <w:lang w:val="uk-UA"/>
              </w:rPr>
            </w:pPr>
            <w:r w:rsidRPr="0065139B">
              <w:rPr>
                <w:rFonts w:ascii="Times New Roman" w:hAnsi="Times New Roman" w:cs="Times New Roman"/>
                <w:color w:val="auto"/>
                <w:vertAlign w:val="superscript"/>
                <w:lang w:val="uk-UA"/>
              </w:rPr>
              <w:t>(підпис)</w:t>
            </w:r>
          </w:p>
        </w:tc>
        <w:tc>
          <w:tcPr>
            <w:tcW w:w="1109" w:type="pct"/>
            <w:tcBorders>
              <w:top w:val="nil"/>
              <w:left w:val="nil"/>
              <w:bottom w:val="single" w:sz="4" w:space="0" w:color="auto"/>
            </w:tcBorders>
            <w:vAlign w:val="bottom"/>
          </w:tcPr>
          <w:p w14:paraId="1D9CD721" w14:textId="68C1B7F1" w:rsidR="00640A10" w:rsidRPr="0065139B" w:rsidRDefault="001B7296" w:rsidP="004B1841">
            <w:pPr>
              <w:jc w:val="center"/>
              <w:rPr>
                <w:rFonts w:ascii="Times New Roman" w:hAnsi="Times New Roman" w:cs="Times New Roman"/>
                <w:bCs/>
                <w:color w:val="auto"/>
                <w:u w:val="single"/>
                <w:lang w:val="uk-UA"/>
              </w:rPr>
            </w:pPr>
            <w:r>
              <w:rPr>
                <w:rFonts w:ascii="Times New Roman" w:hAnsi="Times New Roman" w:cs="Times New Roman"/>
                <w:bCs/>
                <w:color w:val="auto"/>
                <w:u w:val="single"/>
                <w:lang w:val="uk-UA"/>
              </w:rPr>
              <w:t>О.В. Щербина</w:t>
            </w:r>
          </w:p>
          <w:p w14:paraId="24F5C410" w14:textId="77777777" w:rsidR="00640A10" w:rsidRPr="0065139B" w:rsidRDefault="00640A10" w:rsidP="004B1841">
            <w:pPr>
              <w:jc w:val="center"/>
              <w:rPr>
                <w:rFonts w:ascii="Times New Roman" w:hAnsi="Times New Roman" w:cs="Times New Roman"/>
                <w:b/>
                <w:bCs/>
                <w:color w:val="auto"/>
                <w:vertAlign w:val="superscript"/>
                <w:lang w:val="uk-UA"/>
              </w:rPr>
            </w:pPr>
            <w:r w:rsidRPr="0065139B">
              <w:rPr>
                <w:rFonts w:ascii="Times New Roman" w:hAnsi="Times New Roman" w:cs="Times New Roman"/>
                <w:color w:val="auto"/>
                <w:vertAlign w:val="superscript"/>
                <w:lang w:val="uk-UA"/>
              </w:rPr>
              <w:t>(прізвище, ініціали)</w:t>
            </w:r>
          </w:p>
        </w:tc>
      </w:tr>
    </w:tbl>
    <w:p w14:paraId="072F99E0" w14:textId="77777777" w:rsidR="001F415F" w:rsidRDefault="001F415F" w:rsidP="003A4074">
      <w:pPr>
        <w:rPr>
          <w:rFonts w:ascii="Times New Roman" w:eastAsia="Times New Roman" w:hAnsi="Times New Roman" w:cs="Times New Roman"/>
          <w:color w:val="auto"/>
          <w:sz w:val="12"/>
          <w:szCs w:val="26"/>
          <w:lang w:val="uk-UA" w:eastAsia="uk-UA"/>
        </w:rPr>
      </w:pPr>
    </w:p>
    <w:p w14:paraId="10CE34F5" w14:textId="77777777" w:rsidR="001B7296" w:rsidRDefault="001B7296" w:rsidP="003A4074">
      <w:pPr>
        <w:rPr>
          <w:rFonts w:ascii="Times New Roman" w:eastAsia="Times New Roman" w:hAnsi="Times New Roman" w:cs="Times New Roman"/>
          <w:color w:val="auto"/>
          <w:sz w:val="12"/>
          <w:szCs w:val="26"/>
          <w:lang w:val="uk-UA" w:eastAsia="uk-UA"/>
        </w:rPr>
      </w:pPr>
    </w:p>
    <w:p w14:paraId="7DE4DDDE" w14:textId="77777777" w:rsidR="001B7296" w:rsidRPr="001B7296" w:rsidRDefault="001B7296" w:rsidP="003A4074">
      <w:pPr>
        <w:rPr>
          <w:rFonts w:ascii="Times New Roman" w:eastAsia="Times New Roman" w:hAnsi="Times New Roman" w:cs="Times New Roman"/>
          <w:color w:val="auto"/>
          <w:sz w:val="12"/>
          <w:szCs w:val="26"/>
          <w:lang w:val="uk-UA" w:eastAsia="uk-UA"/>
        </w:rPr>
      </w:pPr>
    </w:p>
    <w:bookmarkEnd w:id="2"/>
    <w:p w14:paraId="1329993E" w14:textId="3FF494B0" w:rsidR="003A4074" w:rsidRPr="0065139B" w:rsidRDefault="003A4074" w:rsidP="003A4074">
      <w:pP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Дані про перегляд робочої програми навчальної дисципліни:</w:t>
      </w:r>
    </w:p>
    <w:tbl>
      <w:tblPr>
        <w:tblStyle w:val="ae"/>
        <w:tblW w:w="10414" w:type="dxa"/>
        <w:tblInd w:w="-431" w:type="dxa"/>
        <w:tblLook w:val="04A0" w:firstRow="1" w:lastRow="0" w:firstColumn="1" w:lastColumn="0" w:noHBand="0" w:noVBand="1"/>
      </w:tblPr>
      <w:tblGrid>
        <w:gridCol w:w="1985"/>
        <w:gridCol w:w="1843"/>
        <w:gridCol w:w="1651"/>
        <w:gridCol w:w="1468"/>
        <w:gridCol w:w="1832"/>
        <w:gridCol w:w="1635"/>
      </w:tblGrid>
      <w:tr w:rsidR="0065139B" w:rsidRPr="0065139B" w14:paraId="3520BE53" w14:textId="77777777" w:rsidTr="007D6E44">
        <w:trPr>
          <w:cantSplit/>
        </w:trPr>
        <w:tc>
          <w:tcPr>
            <w:tcW w:w="1985" w:type="dxa"/>
            <w:vMerge w:val="restart"/>
            <w:vAlign w:val="center"/>
          </w:tcPr>
          <w:p w14:paraId="3DE8AC07" w14:textId="77777777" w:rsidR="003A4074" w:rsidRPr="0065139B" w:rsidRDefault="003A4074" w:rsidP="003A4074">
            <w:pPr>
              <w:jc w:val="cente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Навчальний рік, в якому вносяться зміни</w:t>
            </w:r>
          </w:p>
        </w:tc>
        <w:tc>
          <w:tcPr>
            <w:tcW w:w="1843" w:type="dxa"/>
            <w:vMerge w:val="restart"/>
            <w:vAlign w:val="center"/>
          </w:tcPr>
          <w:p w14:paraId="221C4D7B" w14:textId="295EE95B" w:rsidR="003A4074" w:rsidRPr="0065139B" w:rsidRDefault="003A4074" w:rsidP="003A4074">
            <w:pPr>
              <w:jc w:val="cente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Номер додатку до робочої програми з описом змін</w:t>
            </w:r>
          </w:p>
        </w:tc>
        <w:tc>
          <w:tcPr>
            <w:tcW w:w="6586" w:type="dxa"/>
            <w:gridSpan w:val="4"/>
            <w:vAlign w:val="center"/>
          </w:tcPr>
          <w:p w14:paraId="32D51F5B" w14:textId="392AFE02" w:rsidR="003A4074" w:rsidRPr="0065139B" w:rsidRDefault="003A4074" w:rsidP="003A4074">
            <w:pPr>
              <w:jc w:val="center"/>
              <w:rPr>
                <w:rFonts w:ascii="Times New Roman" w:hAnsi="Times New Roman" w:cs="Times New Roman"/>
                <w:bCs/>
                <w:i/>
                <w:color w:val="auto"/>
                <w:lang w:val="uk-UA"/>
              </w:rPr>
            </w:pPr>
            <w:r w:rsidRPr="0065139B">
              <w:rPr>
                <w:rFonts w:ascii="Times New Roman" w:hAnsi="Times New Roman" w:cs="Times New Roman"/>
                <w:bCs/>
                <w:color w:val="auto"/>
                <w:lang w:val="uk-UA"/>
              </w:rPr>
              <w:t>Зміни розглянуто і схвалено</w:t>
            </w:r>
          </w:p>
        </w:tc>
      </w:tr>
      <w:tr w:rsidR="0065139B" w:rsidRPr="0065139B" w14:paraId="0AE4AA52" w14:textId="77777777" w:rsidTr="007D6E44">
        <w:trPr>
          <w:cantSplit/>
        </w:trPr>
        <w:tc>
          <w:tcPr>
            <w:tcW w:w="1985" w:type="dxa"/>
            <w:vMerge/>
            <w:vAlign w:val="center"/>
          </w:tcPr>
          <w:p w14:paraId="44324EF1" w14:textId="77777777" w:rsidR="003A4074" w:rsidRPr="0065139B" w:rsidRDefault="003A4074" w:rsidP="003A4074">
            <w:pPr>
              <w:jc w:val="center"/>
              <w:rPr>
                <w:rFonts w:ascii="Times New Roman" w:eastAsia="Times New Roman" w:hAnsi="Times New Roman" w:cs="Times New Roman"/>
                <w:color w:val="auto"/>
                <w:lang w:val="uk-UA" w:eastAsia="uk-UA"/>
              </w:rPr>
            </w:pPr>
          </w:p>
        </w:tc>
        <w:tc>
          <w:tcPr>
            <w:tcW w:w="1843" w:type="dxa"/>
            <w:vMerge/>
            <w:vAlign w:val="center"/>
          </w:tcPr>
          <w:p w14:paraId="590B56C1" w14:textId="77777777" w:rsidR="003A4074" w:rsidRPr="0065139B" w:rsidRDefault="003A4074" w:rsidP="003A4074">
            <w:pPr>
              <w:jc w:val="center"/>
              <w:rPr>
                <w:rFonts w:ascii="Times New Roman" w:eastAsia="Times New Roman" w:hAnsi="Times New Roman" w:cs="Times New Roman"/>
                <w:color w:val="auto"/>
                <w:lang w:val="uk-UA" w:eastAsia="uk-UA"/>
              </w:rPr>
            </w:pPr>
          </w:p>
        </w:tc>
        <w:tc>
          <w:tcPr>
            <w:tcW w:w="1651" w:type="dxa"/>
            <w:vAlign w:val="center"/>
          </w:tcPr>
          <w:p w14:paraId="4AA45822" w14:textId="77777777" w:rsidR="001F415F" w:rsidRPr="0065139B" w:rsidRDefault="003A4074"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Дата та </w:t>
            </w:r>
          </w:p>
          <w:p w14:paraId="4D096B57" w14:textId="482EE8C3" w:rsidR="001F415F" w:rsidRPr="0065139B" w:rsidRDefault="003A4074"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номер протоколу </w:t>
            </w:r>
          </w:p>
          <w:p w14:paraId="230C16D6" w14:textId="0AC5458A" w:rsidR="003A4074" w:rsidRPr="0065139B" w:rsidRDefault="003A4074" w:rsidP="003A4074">
            <w:pPr>
              <w:jc w:val="cente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rPr>
              <w:t xml:space="preserve">засідання </w:t>
            </w:r>
            <w:r w:rsidRPr="0065139B">
              <w:rPr>
                <w:rStyle w:val="fontstyle01"/>
                <w:color w:val="auto"/>
                <w:sz w:val="24"/>
                <w:szCs w:val="24"/>
                <w:lang w:val="uk-UA"/>
              </w:rPr>
              <w:t>РПГ</w:t>
            </w:r>
          </w:p>
        </w:tc>
        <w:tc>
          <w:tcPr>
            <w:tcW w:w="1468" w:type="dxa"/>
            <w:vAlign w:val="center"/>
          </w:tcPr>
          <w:p w14:paraId="119295F8" w14:textId="77777777" w:rsidR="001F415F" w:rsidRPr="0065139B" w:rsidRDefault="003A4074"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Підпис керівника РПГ </w:t>
            </w:r>
          </w:p>
          <w:p w14:paraId="10B60945" w14:textId="77777777" w:rsidR="001F415F" w:rsidRPr="0065139B" w:rsidRDefault="003A4074"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(гаранта </w:t>
            </w:r>
          </w:p>
          <w:p w14:paraId="21D4D8B9" w14:textId="3F8FF4FB" w:rsidR="003A4074" w:rsidRPr="0065139B" w:rsidRDefault="003A4074" w:rsidP="003A4074">
            <w:pPr>
              <w:jc w:val="cente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rPr>
              <w:t>освітньої програми)</w:t>
            </w:r>
          </w:p>
        </w:tc>
        <w:tc>
          <w:tcPr>
            <w:tcW w:w="1832" w:type="dxa"/>
            <w:vAlign w:val="center"/>
          </w:tcPr>
          <w:p w14:paraId="7D8B07E5" w14:textId="7EAFFD11" w:rsidR="003A4074" w:rsidRPr="0065139B" w:rsidRDefault="003A4074"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Дата та номер протоколу засідання </w:t>
            </w:r>
            <w:r w:rsidR="001F415F" w:rsidRPr="0065139B">
              <w:rPr>
                <w:rFonts w:ascii="Times New Roman" w:hAnsi="Times New Roman" w:cs="Times New Roman"/>
                <w:color w:val="auto"/>
                <w:lang w:val="uk-UA"/>
              </w:rPr>
              <w:t>циклової комісії</w:t>
            </w:r>
          </w:p>
        </w:tc>
        <w:tc>
          <w:tcPr>
            <w:tcW w:w="1635" w:type="dxa"/>
            <w:vAlign w:val="center"/>
          </w:tcPr>
          <w:p w14:paraId="6108CC50" w14:textId="77777777" w:rsidR="001F415F" w:rsidRPr="0065139B" w:rsidRDefault="001F415F"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Голова </w:t>
            </w:r>
          </w:p>
          <w:p w14:paraId="0893D607" w14:textId="77777777" w:rsidR="001F415F" w:rsidRPr="0065139B" w:rsidRDefault="001F415F"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циклової </w:t>
            </w:r>
          </w:p>
          <w:p w14:paraId="59BAE276" w14:textId="29930782" w:rsidR="003A4074" w:rsidRPr="0065139B" w:rsidRDefault="001F415F" w:rsidP="003A4074">
            <w:pPr>
              <w:jc w:val="center"/>
              <w:rPr>
                <w:rFonts w:ascii="Times New Roman" w:hAnsi="Times New Roman" w:cs="Times New Roman"/>
                <w:color w:val="auto"/>
                <w:lang w:val="uk-UA"/>
              </w:rPr>
            </w:pPr>
            <w:r w:rsidRPr="0065139B">
              <w:rPr>
                <w:rFonts w:ascii="Times New Roman" w:hAnsi="Times New Roman" w:cs="Times New Roman"/>
                <w:color w:val="auto"/>
                <w:lang w:val="uk-UA"/>
              </w:rPr>
              <w:t>комісії</w:t>
            </w:r>
          </w:p>
          <w:p w14:paraId="718EB5E3" w14:textId="77777777" w:rsidR="003A4074" w:rsidRPr="0065139B" w:rsidRDefault="003A4074" w:rsidP="003A4074">
            <w:pPr>
              <w:jc w:val="center"/>
              <w:rPr>
                <w:rFonts w:ascii="Times New Roman" w:hAnsi="Times New Roman" w:cs="Times New Roman"/>
                <w:i/>
                <w:color w:val="auto"/>
                <w:lang w:val="uk-UA"/>
              </w:rPr>
            </w:pPr>
          </w:p>
        </w:tc>
      </w:tr>
      <w:tr w:rsidR="0065139B" w:rsidRPr="0065139B" w14:paraId="6FC680BE" w14:textId="77777777" w:rsidTr="007D6E44">
        <w:trPr>
          <w:cantSplit/>
          <w:trHeight w:val="624"/>
        </w:trPr>
        <w:tc>
          <w:tcPr>
            <w:tcW w:w="1985" w:type="dxa"/>
          </w:tcPr>
          <w:p w14:paraId="0BF2CA11" w14:textId="77777777" w:rsidR="003A4074" w:rsidRPr="0065139B" w:rsidRDefault="003A4074" w:rsidP="00AF0E75">
            <w:pPr>
              <w:rPr>
                <w:rFonts w:ascii="Times New Roman" w:eastAsia="Times New Roman" w:hAnsi="Times New Roman" w:cs="Times New Roman"/>
                <w:color w:val="auto"/>
                <w:sz w:val="26"/>
                <w:szCs w:val="26"/>
                <w:lang w:val="uk-UA" w:eastAsia="uk-UA"/>
              </w:rPr>
            </w:pPr>
          </w:p>
        </w:tc>
        <w:tc>
          <w:tcPr>
            <w:tcW w:w="1843" w:type="dxa"/>
          </w:tcPr>
          <w:p w14:paraId="7C3EA000" w14:textId="77777777" w:rsidR="003A4074" w:rsidRPr="0065139B" w:rsidRDefault="003A4074" w:rsidP="00AF0E75">
            <w:pPr>
              <w:rPr>
                <w:rFonts w:ascii="Times New Roman" w:eastAsia="Times New Roman" w:hAnsi="Times New Roman" w:cs="Times New Roman"/>
                <w:color w:val="auto"/>
                <w:sz w:val="26"/>
                <w:szCs w:val="26"/>
                <w:lang w:val="uk-UA" w:eastAsia="uk-UA"/>
              </w:rPr>
            </w:pPr>
          </w:p>
        </w:tc>
        <w:tc>
          <w:tcPr>
            <w:tcW w:w="1651" w:type="dxa"/>
          </w:tcPr>
          <w:p w14:paraId="098D1830" w14:textId="77777777" w:rsidR="003A4074" w:rsidRPr="0065139B" w:rsidRDefault="003A4074" w:rsidP="00AF0E75">
            <w:pPr>
              <w:jc w:val="both"/>
              <w:rPr>
                <w:rFonts w:ascii="Times New Roman" w:hAnsi="Times New Roman" w:cs="Times New Roman"/>
                <w:color w:val="auto"/>
                <w:lang w:val="uk-UA"/>
              </w:rPr>
            </w:pPr>
          </w:p>
        </w:tc>
        <w:tc>
          <w:tcPr>
            <w:tcW w:w="1468" w:type="dxa"/>
          </w:tcPr>
          <w:p w14:paraId="04E5AA67" w14:textId="77777777" w:rsidR="003A4074" w:rsidRPr="0065139B" w:rsidRDefault="003A4074" w:rsidP="00AF0E75">
            <w:pPr>
              <w:jc w:val="both"/>
              <w:rPr>
                <w:rFonts w:ascii="Times New Roman" w:hAnsi="Times New Roman" w:cs="Times New Roman"/>
                <w:color w:val="auto"/>
                <w:lang w:val="uk-UA"/>
              </w:rPr>
            </w:pPr>
          </w:p>
        </w:tc>
        <w:tc>
          <w:tcPr>
            <w:tcW w:w="1832" w:type="dxa"/>
          </w:tcPr>
          <w:p w14:paraId="79C6F766" w14:textId="77777777" w:rsidR="003A4074" w:rsidRPr="0065139B" w:rsidRDefault="003A4074" w:rsidP="00AF0E75">
            <w:pPr>
              <w:jc w:val="both"/>
              <w:rPr>
                <w:rFonts w:ascii="Times New Roman" w:hAnsi="Times New Roman" w:cs="Times New Roman"/>
                <w:i/>
                <w:color w:val="auto"/>
                <w:lang w:val="uk-UA"/>
              </w:rPr>
            </w:pPr>
          </w:p>
        </w:tc>
        <w:tc>
          <w:tcPr>
            <w:tcW w:w="1635" w:type="dxa"/>
          </w:tcPr>
          <w:p w14:paraId="610DF6EB" w14:textId="77777777" w:rsidR="003A4074" w:rsidRPr="0065139B" w:rsidRDefault="003A4074" w:rsidP="00AF0E75">
            <w:pPr>
              <w:jc w:val="both"/>
              <w:rPr>
                <w:rFonts w:ascii="Times New Roman" w:hAnsi="Times New Roman" w:cs="Times New Roman"/>
                <w:i/>
                <w:color w:val="auto"/>
                <w:lang w:val="uk-UA"/>
              </w:rPr>
            </w:pPr>
          </w:p>
        </w:tc>
      </w:tr>
      <w:tr w:rsidR="0065139B" w:rsidRPr="0065139B" w14:paraId="2CB39D6A" w14:textId="77777777" w:rsidTr="007D6E44">
        <w:trPr>
          <w:cantSplit/>
          <w:trHeight w:val="624"/>
        </w:trPr>
        <w:tc>
          <w:tcPr>
            <w:tcW w:w="1985" w:type="dxa"/>
          </w:tcPr>
          <w:p w14:paraId="265FB93E" w14:textId="77777777" w:rsidR="00533D4C" w:rsidRPr="0065139B" w:rsidRDefault="00533D4C" w:rsidP="00AF0E75">
            <w:pPr>
              <w:rPr>
                <w:rFonts w:ascii="Times New Roman" w:eastAsia="Times New Roman" w:hAnsi="Times New Roman" w:cs="Times New Roman"/>
                <w:color w:val="auto"/>
                <w:sz w:val="26"/>
                <w:szCs w:val="26"/>
                <w:lang w:val="uk-UA" w:eastAsia="uk-UA"/>
              </w:rPr>
            </w:pPr>
          </w:p>
        </w:tc>
        <w:tc>
          <w:tcPr>
            <w:tcW w:w="1843" w:type="dxa"/>
          </w:tcPr>
          <w:p w14:paraId="41523446" w14:textId="77777777" w:rsidR="00533D4C" w:rsidRPr="0065139B" w:rsidRDefault="00533D4C" w:rsidP="00AF0E75">
            <w:pPr>
              <w:rPr>
                <w:rFonts w:ascii="Times New Roman" w:eastAsia="Times New Roman" w:hAnsi="Times New Roman" w:cs="Times New Roman"/>
                <w:color w:val="auto"/>
                <w:sz w:val="26"/>
                <w:szCs w:val="26"/>
                <w:lang w:val="uk-UA" w:eastAsia="uk-UA"/>
              </w:rPr>
            </w:pPr>
          </w:p>
        </w:tc>
        <w:tc>
          <w:tcPr>
            <w:tcW w:w="1651" w:type="dxa"/>
          </w:tcPr>
          <w:p w14:paraId="09AC367A" w14:textId="77777777" w:rsidR="00533D4C" w:rsidRPr="0065139B" w:rsidRDefault="00533D4C" w:rsidP="00AF0E75">
            <w:pPr>
              <w:jc w:val="both"/>
              <w:rPr>
                <w:rFonts w:ascii="Times New Roman" w:hAnsi="Times New Roman" w:cs="Times New Roman"/>
                <w:color w:val="auto"/>
                <w:lang w:val="uk-UA"/>
              </w:rPr>
            </w:pPr>
          </w:p>
        </w:tc>
        <w:tc>
          <w:tcPr>
            <w:tcW w:w="1468" w:type="dxa"/>
          </w:tcPr>
          <w:p w14:paraId="2EB2A004" w14:textId="77777777" w:rsidR="00533D4C" w:rsidRPr="0065139B" w:rsidRDefault="00533D4C" w:rsidP="00AF0E75">
            <w:pPr>
              <w:jc w:val="both"/>
              <w:rPr>
                <w:rFonts w:ascii="Times New Roman" w:hAnsi="Times New Roman" w:cs="Times New Roman"/>
                <w:color w:val="auto"/>
                <w:lang w:val="uk-UA"/>
              </w:rPr>
            </w:pPr>
          </w:p>
        </w:tc>
        <w:tc>
          <w:tcPr>
            <w:tcW w:w="1832" w:type="dxa"/>
          </w:tcPr>
          <w:p w14:paraId="15B18E0D" w14:textId="77777777" w:rsidR="00533D4C" w:rsidRPr="0065139B" w:rsidRDefault="00533D4C" w:rsidP="00AF0E75">
            <w:pPr>
              <w:jc w:val="both"/>
              <w:rPr>
                <w:rFonts w:ascii="Times New Roman" w:hAnsi="Times New Roman" w:cs="Times New Roman"/>
                <w:i/>
                <w:color w:val="auto"/>
                <w:lang w:val="uk-UA"/>
              </w:rPr>
            </w:pPr>
          </w:p>
        </w:tc>
        <w:tc>
          <w:tcPr>
            <w:tcW w:w="1635" w:type="dxa"/>
          </w:tcPr>
          <w:p w14:paraId="57A33EF8" w14:textId="77777777" w:rsidR="00533D4C" w:rsidRPr="0065139B" w:rsidRDefault="00533D4C" w:rsidP="00AF0E75">
            <w:pPr>
              <w:jc w:val="both"/>
              <w:rPr>
                <w:rFonts w:ascii="Times New Roman" w:hAnsi="Times New Roman" w:cs="Times New Roman"/>
                <w:i/>
                <w:color w:val="auto"/>
                <w:lang w:val="uk-UA"/>
              </w:rPr>
            </w:pPr>
          </w:p>
        </w:tc>
      </w:tr>
    </w:tbl>
    <w:p w14:paraId="461CD52E" w14:textId="77777777" w:rsidR="00533D4C" w:rsidRPr="0065139B" w:rsidRDefault="00533D4C" w:rsidP="00684EB6">
      <w:pPr>
        <w:autoSpaceDE w:val="0"/>
        <w:autoSpaceDN w:val="0"/>
        <w:adjustRightInd w:val="0"/>
        <w:spacing w:after="120"/>
        <w:jc w:val="center"/>
        <w:rPr>
          <w:rFonts w:ascii="Times New Roman" w:hAnsi="Times New Roman" w:cs="Times New Roman"/>
          <w:color w:val="auto"/>
          <w:sz w:val="2"/>
          <w:szCs w:val="26"/>
          <w:lang w:val="uk-UA"/>
        </w:rPr>
      </w:pPr>
    </w:p>
    <w:p w14:paraId="23AA7D2E" w14:textId="77777777" w:rsidR="00DE6EA1" w:rsidRDefault="00DE6EA1">
      <w:pPr>
        <w:rPr>
          <w:rFonts w:ascii="Times New Roman" w:hAnsi="Times New Roman" w:cs="Times New Roman"/>
          <w:b/>
          <w:sz w:val="26"/>
          <w:szCs w:val="26"/>
          <w:lang w:val="uk-UA"/>
        </w:rPr>
      </w:pPr>
      <w:r>
        <w:rPr>
          <w:rFonts w:ascii="Times New Roman" w:hAnsi="Times New Roman" w:cs="Times New Roman"/>
          <w:b/>
          <w:sz w:val="26"/>
          <w:szCs w:val="26"/>
          <w:lang w:val="uk-UA"/>
        </w:rPr>
        <w:br w:type="page"/>
      </w:r>
    </w:p>
    <w:p w14:paraId="536474DC" w14:textId="5D230603" w:rsidR="00925D53" w:rsidRDefault="00925D53" w:rsidP="00925D53">
      <w:pPr>
        <w:autoSpaceDE w:val="0"/>
        <w:autoSpaceDN w:val="0"/>
        <w:adjustRightInd w:val="0"/>
        <w:spacing w:after="120"/>
        <w:jc w:val="center"/>
        <w:rPr>
          <w:rFonts w:ascii="Times New Roman" w:hAnsi="Times New Roman" w:cs="Times New Roman"/>
          <w:b/>
          <w:sz w:val="26"/>
          <w:szCs w:val="26"/>
          <w:lang w:val="uk-UA"/>
        </w:rPr>
      </w:pPr>
      <w:r w:rsidRPr="000E1328">
        <w:rPr>
          <w:rFonts w:ascii="Times New Roman" w:hAnsi="Times New Roman" w:cs="Times New Roman"/>
          <w:b/>
          <w:sz w:val="26"/>
          <w:szCs w:val="26"/>
          <w:lang w:val="uk-UA"/>
        </w:rPr>
        <w:lastRenderedPageBreak/>
        <w:t>І СИЛАБУС НАВЧАЛЬНОЇ ДИСЦИПЛІНИ</w:t>
      </w:r>
    </w:p>
    <w:p w14:paraId="4FE3FE74" w14:textId="77777777" w:rsidR="00925D53" w:rsidRPr="001D6DD9" w:rsidRDefault="00925D53" w:rsidP="00925D53">
      <w:pPr>
        <w:autoSpaceDE w:val="0"/>
        <w:autoSpaceDN w:val="0"/>
        <w:adjustRightInd w:val="0"/>
        <w:spacing w:after="120"/>
        <w:jc w:val="center"/>
        <w:rPr>
          <w:rFonts w:ascii="Times New Roman" w:hAnsi="Times New Roman" w:cs="Times New Roman"/>
          <w:b/>
          <w:sz w:val="4"/>
          <w:szCs w:val="26"/>
          <w:lang w:val="uk-UA"/>
        </w:rPr>
      </w:pPr>
    </w:p>
    <w:p w14:paraId="78A57C82" w14:textId="77777777" w:rsidR="00925D53" w:rsidRPr="000E1328" w:rsidRDefault="00925D53" w:rsidP="00925D53">
      <w:pPr>
        <w:autoSpaceDE w:val="0"/>
        <w:autoSpaceDN w:val="0"/>
        <w:adjustRightInd w:val="0"/>
        <w:spacing w:after="120"/>
        <w:jc w:val="center"/>
        <w:rPr>
          <w:rFonts w:ascii="Times New Roman" w:hAnsi="Times New Roman" w:cs="Times New Roman"/>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6513"/>
      </w:tblGrid>
      <w:tr w:rsidR="00925D53" w:rsidRPr="000E1328" w14:paraId="2FEEB802" w14:textId="77777777" w:rsidTr="00931180">
        <w:tc>
          <w:tcPr>
            <w:tcW w:w="5000" w:type="pct"/>
            <w:gridSpan w:val="2"/>
            <w:shd w:val="clear" w:color="auto" w:fill="FFFFFF"/>
            <w:tcMar>
              <w:top w:w="85" w:type="dxa"/>
              <w:left w:w="85" w:type="dxa"/>
              <w:bottom w:w="85" w:type="dxa"/>
              <w:right w:w="85" w:type="dxa"/>
            </w:tcMar>
            <w:vAlign w:val="center"/>
          </w:tcPr>
          <w:p w14:paraId="7FA6754B" w14:textId="77777777" w:rsidR="00925D53" w:rsidRPr="000E1328" w:rsidRDefault="00925D53" w:rsidP="00931180">
            <w:pPr>
              <w:rPr>
                <w:rFonts w:ascii="Times New Roman" w:hAnsi="Times New Roman" w:cs="Times New Roman"/>
                <w:b/>
                <w:bCs/>
                <w:lang w:val="uk-UA"/>
              </w:rPr>
            </w:pPr>
            <w:r w:rsidRPr="000E1328">
              <w:rPr>
                <w:rFonts w:ascii="Times New Roman" w:hAnsi="Times New Roman" w:cs="Times New Roman"/>
                <w:b/>
                <w:bCs/>
                <w:lang w:val="uk-UA"/>
              </w:rPr>
              <w:t>1. Загальна інформація про навчальну дисципліну</w:t>
            </w:r>
          </w:p>
        </w:tc>
      </w:tr>
      <w:tr w:rsidR="00925D53" w:rsidRPr="000E1328" w14:paraId="7A0D444C" w14:textId="77777777" w:rsidTr="00931180">
        <w:trPr>
          <w:trHeight w:val="352"/>
        </w:trPr>
        <w:tc>
          <w:tcPr>
            <w:tcW w:w="1617" w:type="pct"/>
            <w:shd w:val="clear" w:color="auto" w:fill="FFFFFF"/>
            <w:tcMar>
              <w:top w:w="85" w:type="dxa"/>
              <w:left w:w="85" w:type="dxa"/>
              <w:bottom w:w="85" w:type="dxa"/>
              <w:right w:w="85" w:type="dxa"/>
            </w:tcMar>
          </w:tcPr>
          <w:p w14:paraId="7415DEA5" w14:textId="77777777" w:rsidR="00925D53" w:rsidRPr="000E1328" w:rsidRDefault="00925D53" w:rsidP="00931180">
            <w:pPr>
              <w:rPr>
                <w:rFonts w:ascii="Times New Roman" w:hAnsi="Times New Roman" w:cs="Times New Roman"/>
                <w:bCs/>
                <w:lang w:val="uk-UA"/>
              </w:rPr>
            </w:pPr>
            <w:r w:rsidRPr="000E1328">
              <w:rPr>
                <w:rFonts w:ascii="Times New Roman" w:hAnsi="Times New Roman" w:cs="Times New Roman"/>
                <w:bCs/>
                <w:lang w:val="uk-UA"/>
              </w:rPr>
              <w:t>Повна назва навчальної дисципліни</w:t>
            </w:r>
            <w:r w:rsidRPr="000E1328">
              <w:rPr>
                <w:rFonts w:ascii="Times New Roman" w:hAnsi="Times New Roman" w:cs="Times New Roman"/>
                <w:bCs/>
                <w:iCs/>
                <w:lang w:val="uk-UA"/>
              </w:rPr>
              <w:t xml:space="preserve"> </w:t>
            </w:r>
          </w:p>
        </w:tc>
        <w:tc>
          <w:tcPr>
            <w:tcW w:w="3383" w:type="pct"/>
            <w:shd w:val="clear" w:color="auto" w:fill="FFFFFF"/>
            <w:tcMar>
              <w:top w:w="85" w:type="dxa"/>
              <w:left w:w="85" w:type="dxa"/>
              <w:bottom w:w="85" w:type="dxa"/>
              <w:right w:w="85" w:type="dxa"/>
            </w:tcMar>
          </w:tcPr>
          <w:p w14:paraId="060B4972" w14:textId="66470A45" w:rsidR="00925D53" w:rsidRPr="000E1328" w:rsidRDefault="00925D53" w:rsidP="00931180">
            <w:pPr>
              <w:rPr>
                <w:rFonts w:ascii="Times New Roman" w:hAnsi="Times New Roman" w:cs="Times New Roman"/>
                <w:lang w:val="uk-UA"/>
              </w:rPr>
            </w:pPr>
            <w:r w:rsidRPr="00540DB1">
              <w:rPr>
                <w:rFonts w:ascii="Times New Roman" w:hAnsi="Times New Roman" w:cs="Times New Roman"/>
                <w:lang w:val="uk-UA"/>
              </w:rPr>
              <w:t>Економіка</w:t>
            </w:r>
            <w:r>
              <w:rPr>
                <w:rFonts w:ascii="Times New Roman" w:hAnsi="Times New Roman" w:cs="Times New Roman"/>
                <w:lang w:val="uk-UA"/>
              </w:rPr>
              <w:t xml:space="preserve"> </w:t>
            </w:r>
            <w:r w:rsidR="00DE6EA1">
              <w:rPr>
                <w:rFonts w:ascii="Times New Roman" w:hAnsi="Times New Roman" w:cs="Times New Roman"/>
                <w:lang w:val="uk-UA"/>
              </w:rPr>
              <w:t>підприємств</w:t>
            </w:r>
          </w:p>
        </w:tc>
      </w:tr>
      <w:tr w:rsidR="00925D53" w:rsidRPr="000E1328" w14:paraId="5A1386D7" w14:textId="77777777" w:rsidTr="00931180">
        <w:trPr>
          <w:trHeight w:val="543"/>
        </w:trPr>
        <w:tc>
          <w:tcPr>
            <w:tcW w:w="1617" w:type="pct"/>
            <w:shd w:val="clear" w:color="auto" w:fill="FFFFFF"/>
            <w:tcMar>
              <w:top w:w="85" w:type="dxa"/>
              <w:left w:w="85" w:type="dxa"/>
              <w:bottom w:w="85" w:type="dxa"/>
              <w:right w:w="85" w:type="dxa"/>
            </w:tcMar>
          </w:tcPr>
          <w:p w14:paraId="6A02060D" w14:textId="77777777" w:rsidR="00925D53" w:rsidRPr="000E1328" w:rsidRDefault="00925D53" w:rsidP="00931180">
            <w:pPr>
              <w:rPr>
                <w:rFonts w:ascii="Times New Roman" w:hAnsi="Times New Roman" w:cs="Times New Roman"/>
                <w:bCs/>
                <w:iCs/>
                <w:lang w:val="uk-UA"/>
              </w:rPr>
            </w:pPr>
            <w:r w:rsidRPr="000E1328">
              <w:rPr>
                <w:rFonts w:ascii="Times New Roman" w:hAnsi="Times New Roman" w:cs="Times New Roman"/>
                <w:bCs/>
                <w:lang w:val="uk-UA"/>
              </w:rPr>
              <w:t>Повна офіційна назва закладу вищої освіти</w:t>
            </w:r>
          </w:p>
        </w:tc>
        <w:tc>
          <w:tcPr>
            <w:tcW w:w="3383" w:type="pct"/>
            <w:shd w:val="clear" w:color="auto" w:fill="FFFFFF"/>
            <w:tcMar>
              <w:top w:w="85" w:type="dxa"/>
              <w:left w:w="85" w:type="dxa"/>
              <w:bottom w:w="85" w:type="dxa"/>
              <w:right w:w="85" w:type="dxa"/>
            </w:tcMar>
          </w:tcPr>
          <w:p w14:paraId="6AAF1708"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Сумський державний університет</w:t>
            </w:r>
          </w:p>
        </w:tc>
      </w:tr>
      <w:tr w:rsidR="00925D53" w:rsidRPr="000E1328" w14:paraId="7706FCC3" w14:textId="77777777" w:rsidTr="00931180">
        <w:trPr>
          <w:trHeight w:val="731"/>
        </w:trPr>
        <w:tc>
          <w:tcPr>
            <w:tcW w:w="1617" w:type="pct"/>
            <w:shd w:val="clear" w:color="auto" w:fill="FFFFFF"/>
            <w:tcMar>
              <w:top w:w="85" w:type="dxa"/>
              <w:left w:w="85" w:type="dxa"/>
              <w:bottom w:w="85" w:type="dxa"/>
              <w:right w:w="85" w:type="dxa"/>
            </w:tcMar>
          </w:tcPr>
          <w:p w14:paraId="3A28C664" w14:textId="77777777" w:rsidR="00925D53" w:rsidRPr="000E1328" w:rsidRDefault="00925D53" w:rsidP="00931180">
            <w:pPr>
              <w:tabs>
                <w:tab w:val="num" w:pos="851"/>
              </w:tabs>
              <w:rPr>
                <w:rFonts w:ascii="Times New Roman" w:hAnsi="Times New Roman" w:cs="Times New Roman"/>
                <w:bCs/>
                <w:lang w:val="uk-UA"/>
              </w:rPr>
            </w:pPr>
            <w:r w:rsidRPr="000E1328">
              <w:rPr>
                <w:rFonts w:ascii="Times New Roman" w:hAnsi="Times New Roman" w:cs="Times New Roman"/>
                <w:bCs/>
                <w:lang w:val="uk-UA"/>
              </w:rPr>
              <w:t>Повна назва структурного підрозділу</w:t>
            </w:r>
            <w:r w:rsidRPr="000E1328">
              <w:rPr>
                <w:rFonts w:ascii="Times New Roman" w:hAnsi="Times New Roman" w:cs="Times New Roman"/>
                <w:bCs/>
                <w:iCs/>
                <w:lang w:val="uk-UA"/>
              </w:rPr>
              <w:t xml:space="preserve"> </w:t>
            </w:r>
          </w:p>
        </w:tc>
        <w:tc>
          <w:tcPr>
            <w:tcW w:w="3383" w:type="pct"/>
            <w:shd w:val="clear" w:color="auto" w:fill="FFFFFF"/>
            <w:tcMar>
              <w:top w:w="85" w:type="dxa"/>
              <w:left w:w="85" w:type="dxa"/>
              <w:bottom w:w="85" w:type="dxa"/>
              <w:right w:w="85" w:type="dxa"/>
            </w:tcMar>
          </w:tcPr>
          <w:p w14:paraId="494FAD77" w14:textId="77777777" w:rsidR="00925D53" w:rsidRPr="000E1328" w:rsidRDefault="00925D53" w:rsidP="00931180">
            <w:pPr>
              <w:rPr>
                <w:rFonts w:ascii="Times New Roman" w:hAnsi="Times New Roman" w:cs="Times New Roman"/>
                <w:lang w:val="uk-UA"/>
              </w:rPr>
            </w:pPr>
            <w:r>
              <w:rPr>
                <w:rFonts w:ascii="Times New Roman" w:hAnsi="Times New Roman" w:cs="Times New Roman"/>
                <w:lang w:val="uk-UA"/>
              </w:rPr>
              <w:t>Класичний фаховий коледж</w:t>
            </w:r>
          </w:p>
          <w:p w14:paraId="10BE7E7B"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Сумського державного університету</w:t>
            </w:r>
          </w:p>
        </w:tc>
      </w:tr>
      <w:tr w:rsidR="00925D53" w:rsidRPr="000E1328" w14:paraId="5F77D408" w14:textId="77777777" w:rsidTr="00931180">
        <w:trPr>
          <w:trHeight w:val="531"/>
        </w:trPr>
        <w:tc>
          <w:tcPr>
            <w:tcW w:w="1617" w:type="pct"/>
            <w:shd w:val="clear" w:color="auto" w:fill="FFFFFF"/>
            <w:tcMar>
              <w:top w:w="85" w:type="dxa"/>
              <w:left w:w="85" w:type="dxa"/>
              <w:bottom w:w="85" w:type="dxa"/>
              <w:right w:w="85" w:type="dxa"/>
            </w:tcMar>
          </w:tcPr>
          <w:p w14:paraId="621BBB00" w14:textId="77777777" w:rsidR="00925D53" w:rsidRPr="000E1328" w:rsidRDefault="00925D53" w:rsidP="00931180">
            <w:pPr>
              <w:rPr>
                <w:rFonts w:ascii="Times New Roman" w:hAnsi="Times New Roman" w:cs="Times New Roman"/>
                <w:bCs/>
                <w:lang w:val="uk-UA"/>
              </w:rPr>
            </w:pPr>
            <w:r w:rsidRPr="000E1328">
              <w:rPr>
                <w:rFonts w:ascii="Times New Roman" w:hAnsi="Times New Roman" w:cs="Times New Roman"/>
                <w:bCs/>
                <w:lang w:val="uk-UA"/>
              </w:rPr>
              <w:t>Розробник(и)</w:t>
            </w:r>
          </w:p>
        </w:tc>
        <w:tc>
          <w:tcPr>
            <w:tcW w:w="3383" w:type="pct"/>
            <w:tcMar>
              <w:top w:w="85" w:type="dxa"/>
              <w:left w:w="85" w:type="dxa"/>
              <w:bottom w:w="85" w:type="dxa"/>
              <w:right w:w="85" w:type="dxa"/>
            </w:tcMar>
          </w:tcPr>
          <w:p w14:paraId="5CE1DA12" w14:textId="77777777" w:rsidR="00925D53" w:rsidRPr="000E1328" w:rsidRDefault="00925D53" w:rsidP="00931180">
            <w:pPr>
              <w:rPr>
                <w:rFonts w:ascii="Times New Roman" w:hAnsi="Times New Roman" w:cs="Times New Roman"/>
                <w:lang w:val="uk-UA"/>
              </w:rPr>
            </w:pPr>
            <w:r>
              <w:rPr>
                <w:rFonts w:ascii="Times New Roman" w:hAnsi="Times New Roman" w:cs="Times New Roman"/>
                <w:lang w:val="uk-UA"/>
              </w:rPr>
              <w:t>Щербина Ольга Володимирівна</w:t>
            </w:r>
            <w:r w:rsidRPr="000E1328">
              <w:rPr>
                <w:rFonts w:ascii="Times New Roman" w:hAnsi="Times New Roman" w:cs="Times New Roman"/>
                <w:lang w:val="uk-UA"/>
              </w:rPr>
              <w:t xml:space="preserve">, викладач </w:t>
            </w:r>
            <w:r>
              <w:rPr>
                <w:rFonts w:ascii="Times New Roman" w:hAnsi="Times New Roman" w:cs="Times New Roman"/>
                <w:lang w:val="uk-UA"/>
              </w:rPr>
              <w:t>Класичного фахового коледжу</w:t>
            </w:r>
            <w:r w:rsidRPr="00AA650B">
              <w:rPr>
                <w:rFonts w:ascii="Times New Roman" w:hAnsi="Times New Roman" w:cs="Times New Roman"/>
                <w:lang w:val="uk-UA"/>
              </w:rPr>
              <w:t xml:space="preserve"> Сумського державного університету</w:t>
            </w:r>
          </w:p>
        </w:tc>
      </w:tr>
      <w:tr w:rsidR="00925D53" w:rsidRPr="000E1328" w14:paraId="70055C5B" w14:textId="77777777" w:rsidTr="00931180">
        <w:trPr>
          <w:trHeight w:val="1071"/>
        </w:trPr>
        <w:tc>
          <w:tcPr>
            <w:tcW w:w="1617" w:type="pct"/>
            <w:shd w:val="clear" w:color="auto" w:fill="FFFFFF"/>
            <w:tcMar>
              <w:top w:w="85" w:type="dxa"/>
              <w:left w:w="85" w:type="dxa"/>
              <w:bottom w:w="85" w:type="dxa"/>
              <w:right w:w="85" w:type="dxa"/>
            </w:tcMar>
          </w:tcPr>
          <w:p w14:paraId="130E1B8A" w14:textId="77777777" w:rsidR="00925D53" w:rsidRPr="000E1328" w:rsidRDefault="00925D53" w:rsidP="00931180">
            <w:pPr>
              <w:rPr>
                <w:rFonts w:ascii="Times New Roman" w:hAnsi="Times New Roman" w:cs="Times New Roman"/>
                <w:bCs/>
                <w:lang w:val="uk-UA"/>
              </w:rPr>
            </w:pPr>
            <w:r w:rsidRPr="000E1328">
              <w:rPr>
                <w:rFonts w:ascii="Times New Roman" w:hAnsi="Times New Roman" w:cs="Times New Roman"/>
                <w:bCs/>
                <w:lang w:val="uk-UA"/>
              </w:rPr>
              <w:t>Рівень вищої освіти</w:t>
            </w:r>
          </w:p>
        </w:tc>
        <w:tc>
          <w:tcPr>
            <w:tcW w:w="3383" w:type="pct"/>
            <w:shd w:val="clear" w:color="auto" w:fill="FFFFFF"/>
            <w:tcMar>
              <w:top w:w="85" w:type="dxa"/>
              <w:left w:w="85" w:type="dxa"/>
              <w:bottom w:w="85" w:type="dxa"/>
              <w:right w:w="85" w:type="dxa"/>
            </w:tcMar>
          </w:tcPr>
          <w:p w14:paraId="1F432E70"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 xml:space="preserve">ОКР «молодший спеціаліст»; </w:t>
            </w:r>
          </w:p>
          <w:p w14:paraId="6F594617"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 xml:space="preserve">НРК України – </w:t>
            </w:r>
            <w:r>
              <w:rPr>
                <w:rFonts w:ascii="Times New Roman" w:hAnsi="Times New Roman" w:cs="Times New Roman"/>
                <w:lang w:val="uk-UA"/>
              </w:rPr>
              <w:t>5</w:t>
            </w:r>
            <w:r w:rsidRPr="000E1328">
              <w:rPr>
                <w:rFonts w:ascii="Times New Roman" w:hAnsi="Times New Roman" w:cs="Times New Roman"/>
                <w:lang w:val="uk-UA"/>
              </w:rPr>
              <w:t xml:space="preserve"> рівень; </w:t>
            </w:r>
          </w:p>
          <w:p w14:paraId="4EE2E487"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 xml:space="preserve">FQ-EHEA – короткий цикл; </w:t>
            </w:r>
          </w:p>
          <w:p w14:paraId="7165F8C4"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QF-LLL – 5 рівень</w:t>
            </w:r>
          </w:p>
        </w:tc>
      </w:tr>
      <w:tr w:rsidR="00925D53" w:rsidRPr="000E1328" w14:paraId="4C3C6B16" w14:textId="77777777" w:rsidTr="00931180">
        <w:trPr>
          <w:trHeight w:val="549"/>
        </w:trPr>
        <w:tc>
          <w:tcPr>
            <w:tcW w:w="1617" w:type="pct"/>
            <w:shd w:val="clear" w:color="auto" w:fill="FFFFFF"/>
            <w:tcMar>
              <w:top w:w="85" w:type="dxa"/>
              <w:left w:w="85" w:type="dxa"/>
              <w:bottom w:w="85" w:type="dxa"/>
              <w:right w:w="85" w:type="dxa"/>
            </w:tcMar>
            <w:vAlign w:val="center"/>
          </w:tcPr>
          <w:p w14:paraId="18B4F14B" w14:textId="77777777" w:rsidR="00925D53" w:rsidRPr="000E1328" w:rsidRDefault="00925D53" w:rsidP="00931180">
            <w:pPr>
              <w:tabs>
                <w:tab w:val="num" w:pos="851"/>
              </w:tabs>
              <w:rPr>
                <w:rFonts w:ascii="Times New Roman" w:hAnsi="Times New Roman" w:cs="Times New Roman"/>
                <w:bCs/>
                <w:lang w:val="uk-UA"/>
              </w:rPr>
            </w:pPr>
            <w:r w:rsidRPr="000E1328">
              <w:rPr>
                <w:rFonts w:ascii="Times New Roman" w:hAnsi="Times New Roman" w:cs="Times New Roman"/>
                <w:bCs/>
                <w:lang w:val="uk-UA"/>
              </w:rPr>
              <w:t>Семестр вивчення навчальної дисципліни</w:t>
            </w:r>
          </w:p>
        </w:tc>
        <w:tc>
          <w:tcPr>
            <w:tcW w:w="3383" w:type="pct"/>
            <w:shd w:val="clear" w:color="auto" w:fill="FFFFFF"/>
            <w:tcMar>
              <w:top w:w="85" w:type="dxa"/>
              <w:left w:w="85" w:type="dxa"/>
              <w:bottom w:w="85" w:type="dxa"/>
              <w:right w:w="85" w:type="dxa"/>
            </w:tcMar>
            <w:vAlign w:val="center"/>
          </w:tcPr>
          <w:p w14:paraId="709982D0" w14:textId="65AAF604" w:rsidR="00925D53" w:rsidRPr="000E1328" w:rsidRDefault="00DE6EA1" w:rsidP="00931180">
            <w:pPr>
              <w:jc w:val="both"/>
              <w:rPr>
                <w:rFonts w:ascii="Times New Roman" w:hAnsi="Times New Roman" w:cs="Times New Roman"/>
                <w:lang w:val="uk-UA"/>
              </w:rPr>
            </w:pPr>
            <w:r>
              <w:rPr>
                <w:rFonts w:ascii="Times New Roman" w:hAnsi="Times New Roman" w:cs="Times New Roman"/>
                <w:szCs w:val="26"/>
                <w:lang w:val="uk-UA"/>
              </w:rPr>
              <w:t>16</w:t>
            </w:r>
            <w:r w:rsidR="00925D53" w:rsidRPr="000E1328">
              <w:rPr>
                <w:rFonts w:ascii="Times New Roman" w:hAnsi="Times New Roman" w:cs="Times New Roman"/>
                <w:szCs w:val="26"/>
                <w:lang w:val="uk-UA"/>
              </w:rPr>
              <w:t xml:space="preserve"> тижн</w:t>
            </w:r>
            <w:r>
              <w:rPr>
                <w:rFonts w:ascii="Times New Roman" w:hAnsi="Times New Roman" w:cs="Times New Roman"/>
                <w:szCs w:val="26"/>
                <w:lang w:val="uk-UA"/>
              </w:rPr>
              <w:t>ів</w:t>
            </w:r>
            <w:r w:rsidR="00925D53" w:rsidRPr="000E1328">
              <w:rPr>
                <w:rFonts w:ascii="Times New Roman" w:hAnsi="Times New Roman" w:cs="Times New Roman"/>
                <w:szCs w:val="26"/>
                <w:lang w:val="uk-UA"/>
              </w:rPr>
              <w:t xml:space="preserve"> протягом </w:t>
            </w:r>
            <w:r>
              <w:rPr>
                <w:rFonts w:ascii="Times New Roman" w:hAnsi="Times New Roman" w:cs="Times New Roman"/>
                <w:szCs w:val="26"/>
                <w:lang w:val="uk-UA"/>
              </w:rPr>
              <w:t>5-го</w:t>
            </w:r>
            <w:r w:rsidR="00925D53" w:rsidRPr="000E1328">
              <w:rPr>
                <w:rFonts w:ascii="Times New Roman" w:hAnsi="Times New Roman" w:cs="Times New Roman"/>
                <w:szCs w:val="26"/>
                <w:lang w:val="uk-UA"/>
              </w:rPr>
              <w:t xml:space="preserve"> семестр</w:t>
            </w:r>
            <w:r>
              <w:rPr>
                <w:rFonts w:ascii="Times New Roman" w:hAnsi="Times New Roman" w:cs="Times New Roman"/>
                <w:szCs w:val="26"/>
                <w:lang w:val="uk-UA"/>
              </w:rPr>
              <w:t>у</w:t>
            </w:r>
          </w:p>
        </w:tc>
      </w:tr>
      <w:tr w:rsidR="00925D53" w:rsidRPr="000E1328" w14:paraId="5A1F6A9B" w14:textId="77777777" w:rsidTr="00931180">
        <w:trPr>
          <w:trHeight w:val="1128"/>
        </w:trPr>
        <w:tc>
          <w:tcPr>
            <w:tcW w:w="1617" w:type="pct"/>
            <w:shd w:val="clear" w:color="auto" w:fill="FFFFFF"/>
            <w:tcMar>
              <w:top w:w="85" w:type="dxa"/>
              <w:left w:w="85" w:type="dxa"/>
              <w:bottom w:w="85" w:type="dxa"/>
              <w:right w:w="85" w:type="dxa"/>
            </w:tcMar>
          </w:tcPr>
          <w:p w14:paraId="44E4F8D8" w14:textId="77777777" w:rsidR="00925D53" w:rsidRPr="000E1328" w:rsidRDefault="00925D53" w:rsidP="00931180">
            <w:pPr>
              <w:rPr>
                <w:rFonts w:ascii="Times New Roman" w:hAnsi="Times New Roman" w:cs="Times New Roman"/>
                <w:bCs/>
                <w:lang w:val="uk-UA"/>
              </w:rPr>
            </w:pPr>
            <w:r w:rsidRPr="000E1328">
              <w:rPr>
                <w:rFonts w:ascii="Times New Roman" w:hAnsi="Times New Roman" w:cs="Times New Roman"/>
                <w:bCs/>
                <w:lang w:val="uk-UA"/>
              </w:rPr>
              <w:t>Обсяг навчальної дисципліни</w:t>
            </w:r>
          </w:p>
        </w:tc>
        <w:tc>
          <w:tcPr>
            <w:tcW w:w="3383" w:type="pct"/>
            <w:shd w:val="clear" w:color="auto" w:fill="FFFFFF"/>
            <w:tcMar>
              <w:top w:w="85" w:type="dxa"/>
              <w:left w:w="85" w:type="dxa"/>
              <w:bottom w:w="85" w:type="dxa"/>
              <w:right w:w="85" w:type="dxa"/>
            </w:tcMar>
          </w:tcPr>
          <w:p w14:paraId="1F2B45BF" w14:textId="41400038" w:rsidR="00925D53" w:rsidRPr="000E1328" w:rsidRDefault="00925D53" w:rsidP="00931180">
            <w:pPr>
              <w:rPr>
                <w:rFonts w:ascii="Times New Roman" w:hAnsi="Times New Roman" w:cs="Times New Roman"/>
                <w:lang w:val="uk-UA"/>
              </w:rPr>
            </w:pPr>
            <w:r w:rsidRPr="000E1328">
              <w:rPr>
                <w:rFonts w:ascii="Times New Roman" w:hAnsi="Times New Roman" w:cs="Times New Roman"/>
                <w:szCs w:val="26"/>
                <w:lang w:val="uk-UA"/>
              </w:rPr>
              <w:t xml:space="preserve">Обсяг навчальної дисципліни становить </w:t>
            </w:r>
            <w:r w:rsidR="001D5EFB">
              <w:rPr>
                <w:rFonts w:ascii="Times New Roman" w:hAnsi="Times New Roman" w:cs="Times New Roman"/>
                <w:szCs w:val="26"/>
                <w:lang w:val="uk-UA"/>
              </w:rPr>
              <w:t>5</w:t>
            </w:r>
            <w:r w:rsidRPr="000E1328">
              <w:rPr>
                <w:rFonts w:ascii="Times New Roman" w:hAnsi="Times New Roman" w:cs="Times New Roman"/>
                <w:szCs w:val="26"/>
                <w:lang w:val="uk-UA"/>
              </w:rPr>
              <w:t xml:space="preserve"> кредит</w:t>
            </w:r>
            <w:r w:rsidR="001D5EFB">
              <w:rPr>
                <w:rFonts w:ascii="Times New Roman" w:hAnsi="Times New Roman" w:cs="Times New Roman"/>
                <w:szCs w:val="26"/>
                <w:lang w:val="uk-UA"/>
              </w:rPr>
              <w:t>ів</w:t>
            </w:r>
            <w:r w:rsidRPr="000E1328">
              <w:rPr>
                <w:rFonts w:ascii="Times New Roman" w:hAnsi="Times New Roman" w:cs="Times New Roman"/>
                <w:szCs w:val="26"/>
                <w:lang w:val="uk-UA"/>
              </w:rPr>
              <w:t xml:space="preserve"> ЄКТС, </w:t>
            </w:r>
            <w:r w:rsidR="00EA1998">
              <w:rPr>
                <w:rFonts w:ascii="Times New Roman" w:hAnsi="Times New Roman" w:cs="Times New Roman"/>
                <w:szCs w:val="26"/>
                <w:lang w:val="uk-UA"/>
              </w:rPr>
              <w:t>1</w:t>
            </w:r>
            <w:r w:rsidR="001D5EFB">
              <w:rPr>
                <w:rFonts w:ascii="Times New Roman" w:hAnsi="Times New Roman" w:cs="Times New Roman"/>
                <w:szCs w:val="26"/>
                <w:lang w:val="uk-UA"/>
              </w:rPr>
              <w:t>5</w:t>
            </w:r>
            <w:r w:rsidR="00EA1998">
              <w:rPr>
                <w:rFonts w:ascii="Times New Roman" w:hAnsi="Times New Roman" w:cs="Times New Roman"/>
                <w:szCs w:val="26"/>
                <w:lang w:val="uk-UA"/>
              </w:rPr>
              <w:t>0</w:t>
            </w:r>
            <w:r w:rsidRPr="000E1328">
              <w:rPr>
                <w:rFonts w:ascii="Times New Roman" w:hAnsi="Times New Roman" w:cs="Times New Roman"/>
                <w:szCs w:val="26"/>
                <w:lang w:val="uk-UA"/>
              </w:rPr>
              <w:t xml:space="preserve"> годин, з яких </w:t>
            </w:r>
            <w:r w:rsidR="001D5EFB">
              <w:rPr>
                <w:rFonts w:ascii="Times New Roman" w:hAnsi="Times New Roman" w:cs="Times New Roman"/>
                <w:szCs w:val="26"/>
                <w:lang w:val="uk-UA"/>
              </w:rPr>
              <w:t>64</w:t>
            </w:r>
            <w:r>
              <w:rPr>
                <w:rFonts w:ascii="Times New Roman" w:hAnsi="Times New Roman" w:cs="Times New Roman"/>
                <w:szCs w:val="26"/>
                <w:lang w:val="uk-UA"/>
              </w:rPr>
              <w:t xml:space="preserve"> </w:t>
            </w:r>
            <w:r w:rsidRPr="000E1328">
              <w:rPr>
                <w:rFonts w:ascii="Times New Roman" w:hAnsi="Times New Roman" w:cs="Times New Roman"/>
                <w:szCs w:val="26"/>
                <w:lang w:val="uk-UA"/>
              </w:rPr>
              <w:t>годин становить контактна робота з викладачем (</w:t>
            </w:r>
            <w:r w:rsidR="001D5EFB">
              <w:rPr>
                <w:rFonts w:ascii="Times New Roman" w:hAnsi="Times New Roman" w:cs="Times New Roman"/>
                <w:szCs w:val="26"/>
                <w:lang w:val="uk-UA"/>
              </w:rPr>
              <w:t>40</w:t>
            </w:r>
            <w:r w:rsidRPr="000E1328">
              <w:rPr>
                <w:rFonts w:ascii="Times New Roman" w:hAnsi="Times New Roman" w:cs="Times New Roman"/>
                <w:szCs w:val="26"/>
                <w:lang w:val="uk-UA"/>
              </w:rPr>
              <w:t xml:space="preserve"> годин лекцій, </w:t>
            </w:r>
            <w:r w:rsidR="00E34967">
              <w:rPr>
                <w:rFonts w:ascii="Times New Roman" w:hAnsi="Times New Roman" w:cs="Times New Roman"/>
                <w:szCs w:val="26"/>
                <w:lang w:val="uk-UA"/>
              </w:rPr>
              <w:t>2</w:t>
            </w:r>
            <w:r w:rsidR="001D5EFB">
              <w:rPr>
                <w:rFonts w:ascii="Times New Roman" w:hAnsi="Times New Roman" w:cs="Times New Roman"/>
                <w:szCs w:val="26"/>
                <w:lang w:val="uk-UA"/>
              </w:rPr>
              <w:t>4</w:t>
            </w:r>
            <w:r w:rsidRPr="000E1328">
              <w:rPr>
                <w:rFonts w:ascii="Times New Roman" w:hAnsi="Times New Roman" w:cs="Times New Roman"/>
                <w:szCs w:val="26"/>
                <w:lang w:val="uk-UA"/>
              </w:rPr>
              <w:t xml:space="preserve"> годин практичних занять</w:t>
            </w:r>
            <w:r w:rsidR="001D5EFB">
              <w:rPr>
                <w:rFonts w:ascii="Times New Roman" w:hAnsi="Times New Roman" w:cs="Times New Roman"/>
                <w:szCs w:val="26"/>
                <w:lang w:val="uk-UA"/>
              </w:rPr>
              <w:t>)</w:t>
            </w:r>
            <w:r w:rsidRPr="000E1328">
              <w:rPr>
                <w:rFonts w:ascii="Times New Roman" w:hAnsi="Times New Roman" w:cs="Times New Roman"/>
                <w:szCs w:val="26"/>
                <w:lang w:val="uk-UA"/>
              </w:rPr>
              <w:t xml:space="preserve">, </w:t>
            </w:r>
            <w:r w:rsidR="001D5EFB">
              <w:rPr>
                <w:rFonts w:ascii="Times New Roman" w:hAnsi="Times New Roman" w:cs="Times New Roman"/>
                <w:szCs w:val="26"/>
                <w:lang w:val="uk-UA"/>
              </w:rPr>
              <w:t>86</w:t>
            </w:r>
            <w:r w:rsidRPr="000E1328">
              <w:rPr>
                <w:rFonts w:ascii="Times New Roman" w:hAnsi="Times New Roman" w:cs="Times New Roman"/>
                <w:szCs w:val="26"/>
                <w:lang w:val="uk-UA"/>
              </w:rPr>
              <w:t> годин</w:t>
            </w:r>
            <w:r>
              <w:rPr>
                <w:rFonts w:ascii="Times New Roman" w:hAnsi="Times New Roman" w:cs="Times New Roman"/>
                <w:szCs w:val="26"/>
                <w:lang w:val="uk-UA"/>
              </w:rPr>
              <w:t>и</w:t>
            </w:r>
            <w:r w:rsidRPr="000E1328">
              <w:rPr>
                <w:rFonts w:ascii="Times New Roman" w:hAnsi="Times New Roman" w:cs="Times New Roman"/>
                <w:szCs w:val="26"/>
                <w:lang w:val="uk-UA"/>
              </w:rPr>
              <w:t xml:space="preserve"> становить самостійна робота</w:t>
            </w:r>
          </w:p>
        </w:tc>
      </w:tr>
      <w:tr w:rsidR="00925D53" w:rsidRPr="000E1328" w14:paraId="72CA092A" w14:textId="77777777" w:rsidTr="00931180">
        <w:trPr>
          <w:trHeight w:val="398"/>
        </w:trPr>
        <w:tc>
          <w:tcPr>
            <w:tcW w:w="1617" w:type="pct"/>
            <w:shd w:val="clear" w:color="auto" w:fill="FFFFFF"/>
            <w:tcMar>
              <w:top w:w="85" w:type="dxa"/>
              <w:left w:w="85" w:type="dxa"/>
              <w:bottom w:w="85" w:type="dxa"/>
              <w:right w:w="85" w:type="dxa"/>
            </w:tcMar>
          </w:tcPr>
          <w:p w14:paraId="02499B52" w14:textId="77777777" w:rsidR="00925D53" w:rsidRPr="000E1328" w:rsidRDefault="00925D53" w:rsidP="00931180">
            <w:pPr>
              <w:rPr>
                <w:rFonts w:ascii="Times New Roman" w:hAnsi="Times New Roman" w:cs="Times New Roman"/>
                <w:bCs/>
                <w:lang w:val="uk-UA"/>
              </w:rPr>
            </w:pPr>
            <w:r w:rsidRPr="000E1328">
              <w:rPr>
                <w:rFonts w:ascii="Times New Roman" w:hAnsi="Times New Roman" w:cs="Times New Roman"/>
                <w:bCs/>
                <w:iCs/>
                <w:lang w:val="uk-UA"/>
              </w:rPr>
              <w:t>Мова(и) викладання</w:t>
            </w:r>
          </w:p>
        </w:tc>
        <w:tc>
          <w:tcPr>
            <w:tcW w:w="3383" w:type="pct"/>
            <w:shd w:val="clear" w:color="auto" w:fill="FFFFFF"/>
            <w:tcMar>
              <w:top w:w="85" w:type="dxa"/>
              <w:left w:w="85" w:type="dxa"/>
              <w:bottom w:w="85" w:type="dxa"/>
              <w:right w:w="85" w:type="dxa"/>
            </w:tcMar>
          </w:tcPr>
          <w:p w14:paraId="5CD8588D" w14:textId="77777777" w:rsidR="00925D53" w:rsidRPr="000E1328" w:rsidRDefault="00925D53" w:rsidP="00931180">
            <w:pPr>
              <w:rPr>
                <w:rFonts w:ascii="Times New Roman" w:hAnsi="Times New Roman" w:cs="Times New Roman"/>
                <w:lang w:val="uk-UA"/>
              </w:rPr>
            </w:pPr>
            <w:r w:rsidRPr="000E1328">
              <w:rPr>
                <w:rFonts w:ascii="Times New Roman" w:hAnsi="Times New Roman" w:cs="Times New Roman"/>
                <w:lang w:val="uk-UA"/>
              </w:rPr>
              <w:t>Українською мовою</w:t>
            </w:r>
          </w:p>
        </w:tc>
      </w:tr>
      <w:tr w:rsidR="00925D53" w:rsidRPr="000E1328" w14:paraId="4E5DB27A" w14:textId="77777777" w:rsidTr="00931180">
        <w:tc>
          <w:tcPr>
            <w:tcW w:w="5000" w:type="pct"/>
            <w:gridSpan w:val="2"/>
            <w:shd w:val="clear" w:color="auto" w:fill="FFFFFF"/>
            <w:tcMar>
              <w:top w:w="85" w:type="dxa"/>
              <w:left w:w="85" w:type="dxa"/>
              <w:bottom w:w="85" w:type="dxa"/>
              <w:right w:w="85" w:type="dxa"/>
            </w:tcMar>
            <w:vAlign w:val="center"/>
          </w:tcPr>
          <w:p w14:paraId="4BCE8F56" w14:textId="77777777" w:rsidR="00925D53" w:rsidRPr="000E1328" w:rsidRDefault="00925D53" w:rsidP="00931180">
            <w:pPr>
              <w:rPr>
                <w:rFonts w:ascii="Times New Roman" w:hAnsi="Times New Roman" w:cs="Times New Roman"/>
                <w:szCs w:val="26"/>
                <w:lang w:val="uk-UA"/>
              </w:rPr>
            </w:pPr>
            <w:r w:rsidRPr="000E1328">
              <w:rPr>
                <w:rFonts w:ascii="Times New Roman" w:hAnsi="Times New Roman" w:cs="Times New Roman"/>
                <w:b/>
                <w:szCs w:val="26"/>
                <w:lang w:val="uk-UA"/>
              </w:rPr>
              <w:t>2. Місце навчальної дисципліни в освітній програмі</w:t>
            </w:r>
          </w:p>
        </w:tc>
      </w:tr>
      <w:tr w:rsidR="00925D53" w:rsidRPr="000E1328" w14:paraId="166B1A94" w14:textId="77777777" w:rsidTr="00931180">
        <w:trPr>
          <w:trHeight w:val="412"/>
        </w:trPr>
        <w:tc>
          <w:tcPr>
            <w:tcW w:w="1617" w:type="pct"/>
            <w:shd w:val="clear" w:color="auto" w:fill="FFFFFF"/>
            <w:tcMar>
              <w:top w:w="85" w:type="dxa"/>
              <w:left w:w="85" w:type="dxa"/>
              <w:bottom w:w="85" w:type="dxa"/>
              <w:right w:w="85" w:type="dxa"/>
            </w:tcMar>
          </w:tcPr>
          <w:p w14:paraId="7B94E329" w14:textId="77777777" w:rsidR="00925D53" w:rsidRPr="000E1328" w:rsidRDefault="00925D53" w:rsidP="00931180">
            <w:pPr>
              <w:rPr>
                <w:rFonts w:ascii="Times New Roman" w:hAnsi="Times New Roman" w:cs="Times New Roman"/>
                <w:bCs/>
                <w:iCs/>
                <w:szCs w:val="26"/>
                <w:lang w:val="uk-UA"/>
              </w:rPr>
            </w:pPr>
            <w:r w:rsidRPr="000E1328">
              <w:rPr>
                <w:rFonts w:ascii="Times New Roman" w:hAnsi="Times New Roman" w:cs="Times New Roman"/>
                <w:bCs/>
                <w:szCs w:val="26"/>
                <w:lang w:val="uk-UA"/>
              </w:rPr>
              <w:t>Статус дисципліни</w:t>
            </w:r>
          </w:p>
        </w:tc>
        <w:tc>
          <w:tcPr>
            <w:tcW w:w="3383" w:type="pct"/>
            <w:shd w:val="clear" w:color="auto" w:fill="FFFFFF"/>
            <w:tcMar>
              <w:top w:w="85" w:type="dxa"/>
              <w:left w:w="85" w:type="dxa"/>
              <w:bottom w:w="85" w:type="dxa"/>
              <w:right w:w="85" w:type="dxa"/>
            </w:tcMar>
          </w:tcPr>
          <w:p w14:paraId="19DB8ADE" w14:textId="77777777" w:rsidR="00925D53" w:rsidRPr="000E1328" w:rsidRDefault="00925D53" w:rsidP="00931180">
            <w:pPr>
              <w:rPr>
                <w:rFonts w:ascii="Times New Roman" w:hAnsi="Times New Roman" w:cs="Times New Roman"/>
                <w:color w:val="FF0000"/>
                <w:szCs w:val="26"/>
                <w:lang w:val="uk-UA"/>
              </w:rPr>
            </w:pPr>
            <w:r w:rsidRPr="000E1328">
              <w:rPr>
                <w:rFonts w:ascii="Times New Roman" w:hAnsi="Times New Roman" w:cs="Times New Roman"/>
                <w:szCs w:val="26"/>
                <w:lang w:val="uk-UA"/>
              </w:rPr>
              <w:t xml:space="preserve">Обов’язкова навчальна дисципліна за </w:t>
            </w:r>
            <w:r>
              <w:rPr>
                <w:rFonts w:ascii="Times New Roman" w:hAnsi="Times New Roman" w:cs="Times New Roman"/>
                <w:szCs w:val="26"/>
                <w:lang w:val="uk-UA"/>
              </w:rPr>
              <w:t>спеціальністю</w:t>
            </w:r>
            <w:r w:rsidRPr="000E1328">
              <w:rPr>
                <w:rFonts w:ascii="Times New Roman" w:hAnsi="Times New Roman" w:cs="Times New Roman"/>
                <w:szCs w:val="26"/>
                <w:lang w:val="uk-UA"/>
              </w:rPr>
              <w:t xml:space="preserve"> </w:t>
            </w:r>
          </w:p>
        </w:tc>
      </w:tr>
      <w:tr w:rsidR="00925D53" w:rsidRPr="000E1328" w14:paraId="0ED79F72" w14:textId="77777777" w:rsidTr="00E34967">
        <w:trPr>
          <w:trHeight w:val="559"/>
        </w:trPr>
        <w:tc>
          <w:tcPr>
            <w:tcW w:w="1617" w:type="pct"/>
            <w:shd w:val="clear" w:color="auto" w:fill="FFFFFF"/>
            <w:tcMar>
              <w:top w:w="85" w:type="dxa"/>
              <w:left w:w="85" w:type="dxa"/>
              <w:bottom w:w="85" w:type="dxa"/>
              <w:right w:w="85" w:type="dxa"/>
            </w:tcMar>
          </w:tcPr>
          <w:p w14:paraId="25E74E86" w14:textId="77777777" w:rsidR="00925D53" w:rsidRPr="000E1328" w:rsidRDefault="00925D53" w:rsidP="00931180">
            <w:pPr>
              <w:rPr>
                <w:rFonts w:ascii="Times New Roman" w:hAnsi="Times New Roman" w:cs="Times New Roman"/>
                <w:bCs/>
                <w:iCs/>
                <w:szCs w:val="26"/>
                <w:lang w:val="uk-UA"/>
              </w:rPr>
            </w:pPr>
            <w:r w:rsidRPr="000E1328">
              <w:rPr>
                <w:rFonts w:ascii="Times New Roman" w:hAnsi="Times New Roman" w:cs="Times New Roman"/>
                <w:bCs/>
                <w:szCs w:val="26"/>
                <w:lang w:val="uk-UA"/>
              </w:rPr>
              <w:t>Передумови для вивчення дисципліни</w:t>
            </w:r>
          </w:p>
        </w:tc>
        <w:tc>
          <w:tcPr>
            <w:tcW w:w="3383" w:type="pct"/>
            <w:shd w:val="clear" w:color="auto" w:fill="FFFFFF"/>
            <w:tcMar>
              <w:top w:w="85" w:type="dxa"/>
              <w:left w:w="85" w:type="dxa"/>
              <w:bottom w:w="85" w:type="dxa"/>
              <w:right w:w="85" w:type="dxa"/>
            </w:tcMar>
            <w:vAlign w:val="center"/>
          </w:tcPr>
          <w:p w14:paraId="35BC2B58" w14:textId="6034E318" w:rsidR="00925D53" w:rsidRPr="00540DB1" w:rsidRDefault="00925D53" w:rsidP="00E34967">
            <w:pPr>
              <w:rPr>
                <w:rFonts w:ascii="Times New Roman" w:hAnsi="Times New Roman" w:cs="Times New Roman"/>
                <w:szCs w:val="26"/>
                <w:highlight w:val="yellow"/>
                <w:lang w:val="uk-UA"/>
              </w:rPr>
            </w:pPr>
            <w:r w:rsidRPr="00925D53">
              <w:rPr>
                <w:rFonts w:ascii="Times New Roman" w:hAnsi="Times New Roman" w:cs="Times New Roman"/>
                <w:szCs w:val="26"/>
                <w:lang w:val="uk-UA"/>
              </w:rPr>
              <w:t>Необхідні знання з: «Економічна теорія»</w:t>
            </w:r>
            <w:r w:rsidR="006C3603">
              <w:rPr>
                <w:rFonts w:ascii="Times New Roman" w:hAnsi="Times New Roman" w:cs="Times New Roman"/>
                <w:szCs w:val="26"/>
                <w:lang w:val="uk-UA"/>
              </w:rPr>
              <w:t>, «Правознавство»</w:t>
            </w:r>
            <w:r w:rsidR="00FC10AF">
              <w:rPr>
                <w:rFonts w:ascii="Times New Roman" w:hAnsi="Times New Roman" w:cs="Times New Roman"/>
                <w:szCs w:val="26"/>
                <w:lang w:val="uk-UA"/>
              </w:rPr>
              <w:t>, «Фінанси, гроші і кредит»</w:t>
            </w:r>
          </w:p>
        </w:tc>
      </w:tr>
      <w:tr w:rsidR="00925D53" w:rsidRPr="000E1328" w14:paraId="569F164C" w14:textId="77777777" w:rsidTr="00E34967">
        <w:trPr>
          <w:trHeight w:val="360"/>
        </w:trPr>
        <w:tc>
          <w:tcPr>
            <w:tcW w:w="1617" w:type="pct"/>
            <w:shd w:val="clear" w:color="auto" w:fill="FFFFFF"/>
            <w:tcMar>
              <w:top w:w="85" w:type="dxa"/>
              <w:left w:w="85" w:type="dxa"/>
              <w:bottom w:w="85" w:type="dxa"/>
              <w:right w:w="85" w:type="dxa"/>
            </w:tcMar>
          </w:tcPr>
          <w:p w14:paraId="010C8F0A" w14:textId="77777777" w:rsidR="00925D53" w:rsidRPr="000E1328" w:rsidRDefault="00925D53" w:rsidP="00931180">
            <w:pPr>
              <w:rPr>
                <w:rFonts w:ascii="Times New Roman" w:hAnsi="Times New Roman" w:cs="Times New Roman"/>
                <w:bCs/>
                <w:szCs w:val="26"/>
                <w:lang w:val="uk-UA"/>
              </w:rPr>
            </w:pPr>
            <w:r w:rsidRPr="000E1328">
              <w:rPr>
                <w:rFonts w:ascii="Times New Roman" w:hAnsi="Times New Roman" w:cs="Times New Roman"/>
                <w:bCs/>
                <w:szCs w:val="26"/>
                <w:lang w:val="uk-UA"/>
              </w:rPr>
              <w:t>Додаткові умови</w:t>
            </w:r>
          </w:p>
        </w:tc>
        <w:tc>
          <w:tcPr>
            <w:tcW w:w="3383" w:type="pct"/>
            <w:shd w:val="clear" w:color="auto" w:fill="FFFFFF"/>
            <w:tcMar>
              <w:top w:w="85" w:type="dxa"/>
              <w:left w:w="85" w:type="dxa"/>
              <w:bottom w:w="85" w:type="dxa"/>
              <w:right w:w="85" w:type="dxa"/>
            </w:tcMar>
          </w:tcPr>
          <w:p w14:paraId="59D83611" w14:textId="7D4B7E7D" w:rsidR="00925D53" w:rsidRPr="00540DB1" w:rsidRDefault="00526FFB" w:rsidP="00931180">
            <w:pPr>
              <w:rPr>
                <w:rFonts w:ascii="Times New Roman" w:hAnsi="Times New Roman" w:cs="Times New Roman"/>
                <w:szCs w:val="26"/>
                <w:highlight w:val="yellow"/>
                <w:lang w:val="uk-UA"/>
              </w:rPr>
            </w:pPr>
            <w:r>
              <w:rPr>
                <w:rFonts w:ascii="Times New Roman" w:hAnsi="Times New Roman" w:cs="Times New Roman"/>
                <w:color w:val="auto"/>
                <w:szCs w:val="26"/>
                <w:lang w:val="uk-UA"/>
              </w:rPr>
              <w:t>Одночасно можуть вивчатись</w:t>
            </w:r>
            <w:r w:rsidR="00E2212F">
              <w:rPr>
                <w:rFonts w:ascii="Times New Roman" w:hAnsi="Times New Roman" w:cs="Times New Roman"/>
                <w:color w:val="auto"/>
                <w:szCs w:val="26"/>
                <w:lang w:val="uk-UA"/>
              </w:rPr>
              <w:t>:</w:t>
            </w:r>
            <w:r>
              <w:rPr>
                <w:rFonts w:ascii="Times New Roman" w:hAnsi="Times New Roman" w:cs="Times New Roman"/>
                <w:color w:val="auto"/>
                <w:szCs w:val="26"/>
                <w:lang w:val="uk-UA"/>
              </w:rPr>
              <w:t xml:space="preserve"> «Основи підприємництва», «Менеджмент», «Маркетинг»</w:t>
            </w:r>
          </w:p>
        </w:tc>
      </w:tr>
      <w:tr w:rsidR="00925D53" w:rsidRPr="000E1328" w14:paraId="4E892A6D" w14:textId="77777777" w:rsidTr="00931180">
        <w:trPr>
          <w:trHeight w:val="393"/>
        </w:trPr>
        <w:tc>
          <w:tcPr>
            <w:tcW w:w="1617" w:type="pct"/>
            <w:shd w:val="clear" w:color="auto" w:fill="FFFFFF"/>
            <w:tcMar>
              <w:top w:w="85" w:type="dxa"/>
              <w:left w:w="85" w:type="dxa"/>
              <w:bottom w:w="85" w:type="dxa"/>
              <w:right w:w="85" w:type="dxa"/>
            </w:tcMar>
          </w:tcPr>
          <w:p w14:paraId="30274B09" w14:textId="77777777" w:rsidR="00925D53" w:rsidRPr="000E1328" w:rsidRDefault="00925D53" w:rsidP="00931180">
            <w:pPr>
              <w:rPr>
                <w:rFonts w:ascii="Times New Roman" w:hAnsi="Times New Roman" w:cs="Times New Roman"/>
                <w:bCs/>
                <w:i/>
                <w:szCs w:val="26"/>
                <w:lang w:val="uk-UA"/>
              </w:rPr>
            </w:pPr>
            <w:r w:rsidRPr="000E1328">
              <w:rPr>
                <w:rFonts w:ascii="Times New Roman" w:hAnsi="Times New Roman" w:cs="Times New Roman"/>
                <w:bCs/>
                <w:szCs w:val="26"/>
                <w:lang w:val="uk-UA"/>
              </w:rPr>
              <w:t>Обмеження</w:t>
            </w:r>
          </w:p>
        </w:tc>
        <w:tc>
          <w:tcPr>
            <w:tcW w:w="3383" w:type="pct"/>
            <w:shd w:val="clear" w:color="auto" w:fill="FFFFFF"/>
            <w:tcMar>
              <w:top w:w="85" w:type="dxa"/>
              <w:left w:w="85" w:type="dxa"/>
              <w:bottom w:w="85" w:type="dxa"/>
              <w:right w:w="85" w:type="dxa"/>
            </w:tcMar>
          </w:tcPr>
          <w:p w14:paraId="6E76618C" w14:textId="77777777" w:rsidR="00925D53" w:rsidRPr="000E1328" w:rsidRDefault="00925D53" w:rsidP="00931180">
            <w:pPr>
              <w:rPr>
                <w:rFonts w:ascii="Times New Roman" w:hAnsi="Times New Roman" w:cs="Times New Roman"/>
                <w:szCs w:val="26"/>
                <w:lang w:val="uk-UA"/>
              </w:rPr>
            </w:pPr>
            <w:r w:rsidRPr="000E1328">
              <w:rPr>
                <w:rFonts w:ascii="Times New Roman" w:hAnsi="Times New Roman" w:cs="Times New Roman"/>
                <w:szCs w:val="26"/>
                <w:lang w:val="uk-UA"/>
              </w:rPr>
              <w:t>Обмеження відсутні</w:t>
            </w:r>
          </w:p>
        </w:tc>
      </w:tr>
      <w:tr w:rsidR="00925D53" w:rsidRPr="000E1328" w14:paraId="0BD8F936" w14:textId="77777777" w:rsidTr="00931180">
        <w:tc>
          <w:tcPr>
            <w:tcW w:w="5000" w:type="pct"/>
            <w:gridSpan w:val="2"/>
            <w:tcMar>
              <w:top w:w="85" w:type="dxa"/>
              <w:left w:w="85" w:type="dxa"/>
              <w:bottom w:w="85" w:type="dxa"/>
              <w:right w:w="85" w:type="dxa"/>
            </w:tcMar>
            <w:vAlign w:val="center"/>
          </w:tcPr>
          <w:p w14:paraId="7F2D6718" w14:textId="77777777" w:rsidR="00925D53" w:rsidRPr="000E1328" w:rsidRDefault="00925D53" w:rsidP="00931180">
            <w:pPr>
              <w:rPr>
                <w:rFonts w:ascii="Times New Roman" w:hAnsi="Times New Roman" w:cs="Times New Roman"/>
                <w:szCs w:val="26"/>
                <w:lang w:val="uk-UA"/>
              </w:rPr>
            </w:pPr>
            <w:r w:rsidRPr="000E1328">
              <w:rPr>
                <w:rFonts w:ascii="Times New Roman" w:hAnsi="Times New Roman" w:cs="Times New Roman"/>
                <w:b/>
                <w:szCs w:val="26"/>
                <w:lang w:val="uk-UA"/>
              </w:rPr>
              <w:t>3. Мета навчальної дисципліни</w:t>
            </w:r>
          </w:p>
        </w:tc>
      </w:tr>
      <w:tr w:rsidR="00925D53" w:rsidRPr="000E1328" w14:paraId="4ADCB6CE" w14:textId="77777777" w:rsidTr="00E34967">
        <w:trPr>
          <w:trHeight w:val="1074"/>
        </w:trPr>
        <w:tc>
          <w:tcPr>
            <w:tcW w:w="5000" w:type="pct"/>
            <w:gridSpan w:val="2"/>
            <w:tcMar>
              <w:top w:w="85" w:type="dxa"/>
              <w:left w:w="85" w:type="dxa"/>
              <w:bottom w:w="85" w:type="dxa"/>
              <w:right w:w="85" w:type="dxa"/>
            </w:tcMar>
          </w:tcPr>
          <w:p w14:paraId="1DDD38E7" w14:textId="4A4A6280" w:rsidR="00925D53" w:rsidRPr="000E1328" w:rsidRDefault="00925D53" w:rsidP="00931180">
            <w:pPr>
              <w:jc w:val="both"/>
              <w:rPr>
                <w:rFonts w:ascii="Times New Roman" w:hAnsi="Times New Roman" w:cs="Times New Roman"/>
                <w:szCs w:val="26"/>
                <w:lang w:val="uk-UA"/>
              </w:rPr>
            </w:pPr>
            <w:bookmarkStart w:id="5" w:name="_Hlk27088777"/>
            <w:r w:rsidRPr="000E1328">
              <w:rPr>
                <w:rFonts w:ascii="Times New Roman" w:hAnsi="Times New Roman" w:cs="Times New Roman"/>
                <w:szCs w:val="26"/>
                <w:lang w:val="uk-UA"/>
              </w:rPr>
              <w:t xml:space="preserve">Метою навчальної дисципліни </w:t>
            </w:r>
            <w:r w:rsidRPr="0018474F">
              <w:rPr>
                <w:rFonts w:ascii="Times New Roman" w:hAnsi="Times New Roman" w:cs="Times New Roman"/>
                <w:szCs w:val="26"/>
                <w:lang w:val="uk-UA"/>
              </w:rPr>
              <w:t xml:space="preserve">є </w:t>
            </w:r>
            <w:r w:rsidR="00E2212F" w:rsidRPr="0018474F">
              <w:rPr>
                <w:rFonts w:ascii="Times New Roman" w:hAnsi="Times New Roman" w:cs="Times New Roman"/>
              </w:rPr>
              <w:t xml:space="preserve">формування базових знань з основ </w:t>
            </w:r>
            <w:r w:rsidR="0018474F">
              <w:rPr>
                <w:rFonts w:ascii="Times New Roman" w:hAnsi="Times New Roman" w:cs="Times New Roman"/>
                <w:lang w:val="uk-UA"/>
              </w:rPr>
              <w:t xml:space="preserve">економічного </w:t>
            </w:r>
            <w:r w:rsidR="00E2212F" w:rsidRPr="0018474F">
              <w:rPr>
                <w:rFonts w:ascii="Times New Roman" w:hAnsi="Times New Roman" w:cs="Times New Roman"/>
              </w:rPr>
              <w:t>механізму функціонування підприємства в сучасних вітчизняних умовах</w:t>
            </w:r>
            <w:r w:rsidR="0018474F">
              <w:rPr>
                <w:rFonts w:ascii="Times New Roman" w:hAnsi="Times New Roman" w:cs="Times New Roman"/>
                <w:lang w:val="uk-UA"/>
              </w:rPr>
              <w:t xml:space="preserve"> і</w:t>
            </w:r>
            <w:r w:rsidR="00E34967">
              <w:rPr>
                <w:rFonts w:ascii="Times New Roman" w:hAnsi="Times New Roman" w:cs="Times New Roman"/>
                <w:szCs w:val="26"/>
                <w:lang w:val="uk-UA"/>
              </w:rPr>
              <w:t xml:space="preserve"> оцінки результативності виробництва </w:t>
            </w:r>
            <w:r>
              <w:rPr>
                <w:rFonts w:ascii="Times New Roman" w:hAnsi="Times New Roman" w:cs="Times New Roman"/>
                <w:szCs w:val="26"/>
                <w:lang w:val="uk-UA"/>
              </w:rPr>
              <w:t xml:space="preserve">суб’єктів господарювання та навичок </w:t>
            </w:r>
            <w:r w:rsidRPr="007D715A">
              <w:rPr>
                <w:rFonts w:ascii="Times New Roman" w:hAnsi="Times New Roman" w:cs="Times New Roman"/>
                <w:szCs w:val="26"/>
                <w:lang w:val="uk-UA"/>
              </w:rPr>
              <w:t xml:space="preserve">ефективного використання </w:t>
            </w:r>
            <w:r>
              <w:rPr>
                <w:rFonts w:ascii="Times New Roman" w:hAnsi="Times New Roman" w:cs="Times New Roman"/>
                <w:szCs w:val="26"/>
                <w:lang w:val="uk-UA"/>
              </w:rPr>
              <w:t xml:space="preserve">їх </w:t>
            </w:r>
            <w:r w:rsidRPr="007D715A">
              <w:rPr>
                <w:rFonts w:ascii="Times New Roman" w:hAnsi="Times New Roman" w:cs="Times New Roman"/>
                <w:szCs w:val="26"/>
                <w:lang w:val="uk-UA"/>
              </w:rPr>
              <w:t>ресурсного</w:t>
            </w:r>
            <w:r>
              <w:rPr>
                <w:rFonts w:ascii="Times New Roman" w:hAnsi="Times New Roman" w:cs="Times New Roman"/>
                <w:szCs w:val="26"/>
                <w:lang w:val="uk-UA"/>
              </w:rPr>
              <w:t>,</w:t>
            </w:r>
            <w:r w:rsidRPr="007D715A">
              <w:rPr>
                <w:rFonts w:ascii="Times New Roman" w:hAnsi="Times New Roman" w:cs="Times New Roman"/>
                <w:szCs w:val="26"/>
                <w:lang w:val="uk-UA"/>
              </w:rPr>
              <w:t xml:space="preserve"> виробничо-господарського потенціалу</w:t>
            </w:r>
            <w:r>
              <w:rPr>
                <w:rFonts w:ascii="Times New Roman" w:hAnsi="Times New Roman" w:cs="Times New Roman"/>
                <w:szCs w:val="26"/>
                <w:lang w:val="uk-UA"/>
              </w:rPr>
              <w:t xml:space="preserve">, </w:t>
            </w:r>
            <w:r w:rsidRPr="000E1328">
              <w:rPr>
                <w:rFonts w:ascii="Times New Roman" w:hAnsi="Times New Roman" w:cs="Times New Roman"/>
                <w:szCs w:val="26"/>
                <w:lang w:val="uk-UA"/>
              </w:rPr>
              <w:t xml:space="preserve">формування комбінації поглядів, цінностей та способів </w:t>
            </w:r>
            <w:r>
              <w:rPr>
                <w:rFonts w:ascii="Times New Roman" w:hAnsi="Times New Roman" w:cs="Times New Roman"/>
                <w:szCs w:val="26"/>
                <w:lang w:val="uk-UA"/>
              </w:rPr>
              <w:t>економічного</w:t>
            </w:r>
            <w:r w:rsidRPr="000E1328">
              <w:rPr>
                <w:rFonts w:ascii="Times New Roman" w:hAnsi="Times New Roman" w:cs="Times New Roman"/>
                <w:szCs w:val="26"/>
                <w:lang w:val="uk-UA"/>
              </w:rPr>
              <w:t xml:space="preserve"> мислення</w:t>
            </w:r>
            <w:r>
              <w:rPr>
                <w:rFonts w:ascii="Times New Roman" w:hAnsi="Times New Roman" w:cs="Times New Roman"/>
                <w:szCs w:val="26"/>
                <w:lang w:val="uk-UA"/>
              </w:rPr>
              <w:t>.</w:t>
            </w:r>
            <w:bookmarkEnd w:id="5"/>
          </w:p>
        </w:tc>
      </w:tr>
    </w:tbl>
    <w:p w14:paraId="1C2E529E" w14:textId="77777777" w:rsidR="00925D53" w:rsidRDefault="00925D53">
      <w:r>
        <w:br w:type="page"/>
      </w:r>
    </w:p>
    <w:tbl>
      <w:tblPr>
        <w:tblW w:w="522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05"/>
      </w:tblGrid>
      <w:tr w:rsidR="0065139B" w:rsidRPr="0065139B" w14:paraId="40750C1D" w14:textId="77777777" w:rsidTr="000001C6">
        <w:tc>
          <w:tcPr>
            <w:tcW w:w="5000" w:type="pct"/>
            <w:gridSpan w:val="2"/>
            <w:shd w:val="clear" w:color="auto" w:fill="auto"/>
            <w:tcMar>
              <w:top w:w="85" w:type="dxa"/>
              <w:left w:w="85" w:type="dxa"/>
              <w:bottom w:w="85" w:type="dxa"/>
              <w:right w:w="85" w:type="dxa"/>
            </w:tcMar>
            <w:vAlign w:val="center"/>
          </w:tcPr>
          <w:p w14:paraId="4A808B83" w14:textId="2EF8DC75" w:rsidR="00684EB6" w:rsidRPr="0065139B" w:rsidRDefault="00684EB6" w:rsidP="000A7670">
            <w:pPr>
              <w:rPr>
                <w:rFonts w:ascii="Times New Roman" w:hAnsi="Times New Roman" w:cs="Times New Roman"/>
                <w:color w:val="auto"/>
                <w:szCs w:val="26"/>
                <w:lang w:val="uk-UA"/>
              </w:rPr>
            </w:pPr>
            <w:r w:rsidRPr="0065139B">
              <w:rPr>
                <w:rFonts w:ascii="Times New Roman" w:hAnsi="Times New Roman" w:cs="Times New Roman"/>
                <w:b/>
                <w:caps/>
                <w:color w:val="auto"/>
                <w:szCs w:val="26"/>
                <w:lang w:val="uk-UA"/>
              </w:rPr>
              <w:lastRenderedPageBreak/>
              <w:t xml:space="preserve">4. </w:t>
            </w:r>
            <w:r w:rsidRPr="0065139B">
              <w:rPr>
                <w:rFonts w:ascii="Times New Roman" w:hAnsi="Times New Roman" w:cs="Times New Roman"/>
                <w:b/>
                <w:color w:val="auto"/>
                <w:szCs w:val="26"/>
                <w:lang w:val="uk-UA"/>
              </w:rPr>
              <w:t>Зміст навчальної дисципліни</w:t>
            </w:r>
          </w:p>
        </w:tc>
      </w:tr>
      <w:tr w:rsidR="00357B92" w:rsidRPr="0065139B" w14:paraId="7C0287ED" w14:textId="77777777" w:rsidTr="000001C6">
        <w:trPr>
          <w:trHeight w:val="1134"/>
        </w:trPr>
        <w:tc>
          <w:tcPr>
            <w:tcW w:w="5000" w:type="pct"/>
            <w:gridSpan w:val="2"/>
            <w:tcMar>
              <w:top w:w="85" w:type="dxa"/>
              <w:left w:w="85" w:type="dxa"/>
              <w:bottom w:w="85" w:type="dxa"/>
              <w:right w:w="85" w:type="dxa"/>
            </w:tcMar>
          </w:tcPr>
          <w:p w14:paraId="12E093B4" w14:textId="77777777" w:rsidR="00357B92" w:rsidRPr="00BC1716" w:rsidRDefault="00357B92" w:rsidP="00357B92">
            <w:pPr>
              <w:rPr>
                <w:rFonts w:ascii="Times New Roman" w:hAnsi="Times New Roman" w:cs="Times New Roman"/>
                <w:b/>
                <w:lang w:val="uk-UA"/>
              </w:rPr>
            </w:pPr>
            <w:bookmarkStart w:id="6" w:name="_Hlk27130776"/>
            <w:r w:rsidRPr="00BC1716">
              <w:rPr>
                <w:rFonts w:ascii="Times New Roman" w:hAnsi="Times New Roman" w:cs="Times New Roman"/>
                <w:b/>
                <w:lang w:val="uk-UA"/>
              </w:rPr>
              <w:t>Тема 1.Підприємство як суб’єкт господарювання</w:t>
            </w:r>
          </w:p>
          <w:p w14:paraId="4C8F17B0" w14:textId="77777777" w:rsidR="00357B92" w:rsidRPr="00BC1716" w:rsidRDefault="00357B92" w:rsidP="00357B92">
            <w:pPr>
              <w:jc w:val="both"/>
              <w:rPr>
                <w:rFonts w:ascii="Times New Roman" w:hAnsi="Times New Roman" w:cs="Times New Roman"/>
                <w:lang w:val="uk-UA"/>
              </w:rPr>
            </w:pPr>
            <w:r w:rsidRPr="00BC1716">
              <w:rPr>
                <w:rFonts w:ascii="Times New Roman" w:hAnsi="Times New Roman" w:cs="Times New Roman"/>
                <w:iCs/>
                <w:lang w:val="uk-UA"/>
              </w:rPr>
              <w:t>Поняття і характерні риси підприємства, основні види його діяльності. Нормативно-правові основи функціонування підприємств.  Види підприємств, їх характеристика. Об'єднання підприємств.  Роль і місце підприємств в структурованому ринковому середовищі</w:t>
            </w:r>
            <w:r w:rsidRPr="00BC1716">
              <w:rPr>
                <w:rFonts w:ascii="Times New Roman" w:hAnsi="Times New Roman" w:cs="Times New Roman"/>
                <w:lang w:val="uk-UA"/>
              </w:rPr>
              <w:t xml:space="preserve"> </w:t>
            </w:r>
          </w:p>
          <w:p w14:paraId="288C96BA" w14:textId="77777777" w:rsidR="00357B92" w:rsidRPr="00BC1716" w:rsidRDefault="00357B92" w:rsidP="00357B92">
            <w:pPr>
              <w:jc w:val="both"/>
              <w:rPr>
                <w:rFonts w:ascii="Times New Roman" w:hAnsi="Times New Roman" w:cs="Times New Roman"/>
                <w:b/>
                <w:lang w:val="uk-UA"/>
              </w:rPr>
            </w:pPr>
            <w:r w:rsidRPr="00BC1716">
              <w:rPr>
                <w:rFonts w:ascii="Times New Roman" w:hAnsi="Times New Roman" w:cs="Times New Roman"/>
                <w:b/>
                <w:lang w:val="uk-UA"/>
              </w:rPr>
              <w:t>Тема 2. Основи підприємницької діяльності</w:t>
            </w:r>
          </w:p>
          <w:p w14:paraId="347F249A" w14:textId="72E8CAEC" w:rsidR="00357B92" w:rsidRPr="00981F24" w:rsidRDefault="00357B92" w:rsidP="00357B92">
            <w:pPr>
              <w:jc w:val="both"/>
              <w:rPr>
                <w:rFonts w:ascii="Times New Roman" w:hAnsi="Times New Roman" w:cs="Times New Roman"/>
                <w:lang w:val="uk-UA"/>
              </w:rPr>
            </w:pPr>
            <w:r w:rsidRPr="00BC1716">
              <w:rPr>
                <w:rFonts w:ascii="Times New Roman" w:hAnsi="Times New Roman" w:cs="Times New Roman"/>
                <w:iCs/>
              </w:rPr>
              <w:t>Зміст і поняття підприємницької діяльності</w:t>
            </w:r>
            <w:r w:rsidRPr="00BC1716">
              <w:rPr>
                <w:rFonts w:ascii="Times New Roman" w:hAnsi="Times New Roman" w:cs="Times New Roman"/>
                <w:iCs/>
                <w:lang w:val="uk-UA"/>
              </w:rPr>
              <w:t xml:space="preserve">. </w:t>
            </w:r>
            <w:r w:rsidRPr="00BC1716">
              <w:rPr>
                <w:rFonts w:ascii="Times New Roman" w:hAnsi="Times New Roman" w:cs="Times New Roman"/>
                <w:iCs/>
              </w:rPr>
              <w:t>Форми здійснення підприємницької діяльності</w:t>
            </w:r>
            <w:r w:rsidRPr="00BC1716">
              <w:rPr>
                <w:rFonts w:ascii="Times New Roman" w:hAnsi="Times New Roman" w:cs="Times New Roman"/>
                <w:iCs/>
                <w:lang w:val="uk-UA"/>
              </w:rPr>
              <w:t xml:space="preserve">. </w:t>
            </w:r>
            <w:r w:rsidRPr="00BC1716">
              <w:rPr>
                <w:rFonts w:ascii="Times New Roman" w:hAnsi="Times New Roman" w:cs="Times New Roman"/>
                <w:iCs/>
              </w:rPr>
              <w:t>Характеристика цілей, завдань, суб'єктів і об'єктів підприємництва</w:t>
            </w:r>
            <w:r w:rsidRPr="00BC1716">
              <w:rPr>
                <w:rFonts w:ascii="Times New Roman" w:hAnsi="Times New Roman" w:cs="Times New Roman"/>
                <w:iCs/>
                <w:lang w:val="uk-UA"/>
              </w:rPr>
              <w:t xml:space="preserve">. </w:t>
            </w:r>
            <w:r w:rsidR="00981F24">
              <w:rPr>
                <w:rFonts w:ascii="Times New Roman" w:hAnsi="Times New Roman" w:cs="Times New Roman"/>
                <w:iCs/>
                <w:lang w:val="uk-UA"/>
              </w:rPr>
              <w:t xml:space="preserve">Підприємницький хист. </w:t>
            </w:r>
            <w:r w:rsidRPr="00BC1716">
              <w:rPr>
                <w:rFonts w:ascii="Times New Roman" w:hAnsi="Times New Roman" w:cs="Times New Roman"/>
                <w:iCs/>
                <w:lang w:val="uk-UA"/>
              </w:rPr>
              <w:t xml:space="preserve"> </w:t>
            </w:r>
            <w:r w:rsidR="00981F24">
              <w:rPr>
                <w:rFonts w:ascii="Times New Roman" w:hAnsi="Times New Roman" w:cs="Times New Roman"/>
                <w:iCs/>
                <w:lang w:val="uk-UA"/>
              </w:rPr>
              <w:t>Механізм створення власної справи.</w:t>
            </w:r>
          </w:p>
          <w:p w14:paraId="0CAC0948" w14:textId="1D38B8D1" w:rsidR="00357B92" w:rsidRPr="00BC1716" w:rsidRDefault="00357B92" w:rsidP="00357B92">
            <w:pPr>
              <w:jc w:val="both"/>
              <w:rPr>
                <w:rFonts w:ascii="Times New Roman" w:hAnsi="Times New Roman" w:cs="Times New Roman"/>
                <w:b/>
                <w:lang w:val="uk-UA"/>
              </w:rPr>
            </w:pPr>
            <w:r w:rsidRPr="00BC1716">
              <w:rPr>
                <w:rFonts w:ascii="Times New Roman" w:hAnsi="Times New Roman" w:cs="Times New Roman"/>
                <w:b/>
                <w:lang w:val="uk-UA"/>
              </w:rPr>
              <w:t xml:space="preserve">Тема 3. </w:t>
            </w:r>
            <w:r w:rsidR="00981F24">
              <w:rPr>
                <w:rFonts w:ascii="Times New Roman" w:hAnsi="Times New Roman" w:cs="Times New Roman"/>
                <w:b/>
                <w:lang w:val="uk-UA"/>
              </w:rPr>
              <w:t>Система у</w:t>
            </w:r>
            <w:r w:rsidRPr="00BC1716">
              <w:rPr>
                <w:rFonts w:ascii="Times New Roman" w:hAnsi="Times New Roman" w:cs="Times New Roman"/>
                <w:b/>
                <w:lang w:val="uk-UA"/>
              </w:rPr>
              <w:t xml:space="preserve">правління підприємствами </w:t>
            </w:r>
          </w:p>
          <w:p w14:paraId="3EECC0C2" w14:textId="77777777" w:rsidR="00357B92" w:rsidRPr="00BC1716" w:rsidRDefault="00357B92" w:rsidP="00357B92">
            <w:pPr>
              <w:jc w:val="both"/>
              <w:rPr>
                <w:rFonts w:ascii="Times New Roman" w:hAnsi="Times New Roman" w:cs="Times New Roman"/>
                <w:lang w:val="uk-UA"/>
              </w:rPr>
            </w:pPr>
            <w:r w:rsidRPr="00BC1716">
              <w:rPr>
                <w:rFonts w:ascii="Times New Roman" w:hAnsi="Times New Roman" w:cs="Times New Roman"/>
                <w:iCs/>
                <w:lang w:val="uk-UA"/>
              </w:rPr>
              <w:t>Сутність процесу управління підприємством. Функції управління, їх характеристика. Методи і моделі управління підприємством. Організаційні структури управління підприємствами, їх види і детальна характеристика. Принципи ефективної побудови організаційних структур управління виробництвом. Виробнича структура підприємства, її характеристика. Принципи формування ефективної виробничої структури підприємства</w:t>
            </w:r>
          </w:p>
          <w:p w14:paraId="1BABB5C2" w14:textId="2A0674FD" w:rsidR="00357B92" w:rsidRPr="00BC1716" w:rsidRDefault="00357B92" w:rsidP="00357B92">
            <w:pPr>
              <w:rPr>
                <w:rFonts w:ascii="Times New Roman" w:hAnsi="Times New Roman" w:cs="Times New Roman"/>
                <w:b/>
                <w:color w:val="FF0000"/>
                <w:lang w:val="uk-UA"/>
              </w:rPr>
            </w:pPr>
            <w:r w:rsidRPr="00BC1716">
              <w:rPr>
                <w:rFonts w:ascii="Times New Roman" w:hAnsi="Times New Roman" w:cs="Times New Roman"/>
                <w:b/>
                <w:lang w:val="uk-UA"/>
              </w:rPr>
              <w:t xml:space="preserve">Тема 4. </w:t>
            </w:r>
            <w:r w:rsidR="00981F24">
              <w:rPr>
                <w:rFonts w:ascii="Times New Roman" w:hAnsi="Times New Roman" w:cs="Times New Roman"/>
                <w:b/>
                <w:lang w:val="uk-UA"/>
              </w:rPr>
              <w:t>Необоротні активи підприємства</w:t>
            </w:r>
          </w:p>
          <w:p w14:paraId="2568A0CE" w14:textId="42772B85" w:rsidR="00357B92" w:rsidRPr="00BC1716" w:rsidRDefault="00357B92" w:rsidP="00357B92">
            <w:pPr>
              <w:jc w:val="both"/>
              <w:rPr>
                <w:rFonts w:ascii="Times New Roman" w:hAnsi="Times New Roman" w:cs="Times New Roman"/>
                <w:lang w:val="uk-UA"/>
              </w:rPr>
            </w:pPr>
            <w:r w:rsidRPr="00BC1716">
              <w:rPr>
                <w:rFonts w:ascii="Times New Roman" w:hAnsi="Times New Roman" w:cs="Times New Roman"/>
                <w:lang w:val="uk-UA"/>
              </w:rPr>
              <w:t xml:space="preserve">Поняття </w:t>
            </w:r>
            <w:r w:rsidR="00981F24">
              <w:rPr>
                <w:rFonts w:ascii="Times New Roman" w:hAnsi="Times New Roman" w:cs="Times New Roman"/>
                <w:lang w:val="uk-UA"/>
              </w:rPr>
              <w:t xml:space="preserve">та види необоротних активів. </w:t>
            </w:r>
            <w:r w:rsidRPr="00BC1716">
              <w:rPr>
                <w:rFonts w:ascii="Times New Roman" w:hAnsi="Times New Roman" w:cs="Times New Roman"/>
                <w:lang w:val="uk-UA"/>
              </w:rPr>
              <w:t xml:space="preserve">Сутність та класифікація основних виробничих фондів. Вартісні показники оцінки основних виробничих фондів. </w:t>
            </w:r>
            <w:r w:rsidRPr="00BC1716">
              <w:rPr>
                <w:rFonts w:ascii="Times New Roman" w:hAnsi="Times New Roman" w:cs="Times New Roman"/>
                <w:iCs/>
                <w:lang w:val="uk-UA"/>
              </w:rPr>
              <w:t xml:space="preserve">Поняття амортизації, методи нарахування амортизації </w:t>
            </w:r>
            <w:r w:rsidR="00981F24">
              <w:rPr>
                <w:rFonts w:ascii="Times New Roman" w:hAnsi="Times New Roman" w:cs="Times New Roman"/>
                <w:iCs/>
                <w:lang w:val="uk-UA"/>
              </w:rPr>
              <w:t>необоротних активів</w:t>
            </w:r>
            <w:r w:rsidRPr="00BC1716">
              <w:rPr>
                <w:rFonts w:ascii="Times New Roman" w:hAnsi="Times New Roman" w:cs="Times New Roman"/>
                <w:iCs/>
                <w:lang w:val="uk-UA"/>
              </w:rPr>
              <w:t xml:space="preserve">.  Поняття зносу, методи його розрахунку. Показники ефективності використання основних фондів.  Напрямки підвищення ефективності використання основних виробничих фондів підприємством. </w:t>
            </w:r>
            <w:r w:rsidRPr="00BC1716">
              <w:rPr>
                <w:rFonts w:ascii="Times New Roman" w:hAnsi="Times New Roman" w:cs="Times New Roman"/>
                <w:lang w:val="uk-UA"/>
              </w:rPr>
              <w:t xml:space="preserve"> </w:t>
            </w:r>
          </w:p>
          <w:p w14:paraId="39EDC3B2" w14:textId="77777777" w:rsidR="00357B92" w:rsidRPr="00BC1716" w:rsidRDefault="00357B92" w:rsidP="00357B92">
            <w:pPr>
              <w:rPr>
                <w:rFonts w:ascii="Times New Roman" w:hAnsi="Times New Roman" w:cs="Times New Roman"/>
                <w:b/>
                <w:lang w:val="uk-UA"/>
              </w:rPr>
            </w:pPr>
            <w:r w:rsidRPr="00BC1716">
              <w:rPr>
                <w:rFonts w:ascii="Times New Roman" w:hAnsi="Times New Roman" w:cs="Times New Roman"/>
                <w:b/>
                <w:lang w:val="uk-UA"/>
              </w:rPr>
              <w:t xml:space="preserve">Тема 5. Оборотні активи підприємства </w:t>
            </w:r>
          </w:p>
          <w:p w14:paraId="71795ABA" w14:textId="77777777" w:rsidR="00357B92" w:rsidRPr="00BC1716" w:rsidRDefault="00357B92" w:rsidP="00357B92">
            <w:pPr>
              <w:jc w:val="both"/>
              <w:rPr>
                <w:rFonts w:ascii="Times New Roman" w:hAnsi="Times New Roman" w:cs="Times New Roman"/>
                <w:lang w:val="uk-UA"/>
              </w:rPr>
            </w:pPr>
            <w:r w:rsidRPr="00BC1716">
              <w:rPr>
                <w:rFonts w:ascii="Times New Roman" w:hAnsi="Times New Roman" w:cs="Times New Roman"/>
                <w:lang w:val="uk-UA"/>
              </w:rPr>
              <w:t>Оборотні активи підприємств, їх кругообіг. Структура оборотних активів. Нормування оборонних фондів. Ефективність використання оборотних активів. Напрями підвищення ефективності використання оборотних активів.</w:t>
            </w:r>
          </w:p>
          <w:p w14:paraId="01E71F7E" w14:textId="1271416A" w:rsidR="00357B92" w:rsidRPr="00BC1716" w:rsidRDefault="00357B92" w:rsidP="00357B92">
            <w:pPr>
              <w:rPr>
                <w:rFonts w:ascii="Times New Roman" w:hAnsi="Times New Roman" w:cs="Times New Roman"/>
                <w:b/>
                <w:lang w:val="uk-UA"/>
              </w:rPr>
            </w:pPr>
            <w:r w:rsidRPr="00BC1716">
              <w:rPr>
                <w:rFonts w:ascii="Times New Roman" w:hAnsi="Times New Roman" w:cs="Times New Roman"/>
                <w:b/>
                <w:lang w:val="uk-UA"/>
              </w:rPr>
              <w:t xml:space="preserve">Тема </w:t>
            </w:r>
            <w:r w:rsidR="00981F24">
              <w:rPr>
                <w:rFonts w:ascii="Times New Roman" w:hAnsi="Times New Roman" w:cs="Times New Roman"/>
                <w:b/>
                <w:lang w:val="uk-UA"/>
              </w:rPr>
              <w:t>6</w:t>
            </w:r>
            <w:r w:rsidRPr="00BC1716">
              <w:rPr>
                <w:rFonts w:ascii="Times New Roman" w:hAnsi="Times New Roman" w:cs="Times New Roman"/>
                <w:b/>
                <w:lang w:val="uk-UA"/>
              </w:rPr>
              <w:t xml:space="preserve">. Трудові ресурси та персонал підприємства </w:t>
            </w:r>
          </w:p>
          <w:p w14:paraId="1AAFD541" w14:textId="07F5DB68" w:rsidR="00357B92" w:rsidRPr="00BC1716" w:rsidRDefault="00357B92" w:rsidP="00357B92">
            <w:pPr>
              <w:jc w:val="both"/>
              <w:rPr>
                <w:rFonts w:ascii="Times New Roman" w:hAnsi="Times New Roman" w:cs="Times New Roman"/>
                <w:lang w:val="uk-UA"/>
              </w:rPr>
            </w:pPr>
            <w:r w:rsidRPr="00BC1716">
              <w:rPr>
                <w:rFonts w:ascii="Times New Roman" w:hAnsi="Times New Roman" w:cs="Times New Roman"/>
                <w:iCs/>
                <w:lang w:val="uk-UA"/>
              </w:rPr>
              <w:t xml:space="preserve">Поняття трудових ресурсів і персоналу. Характеристика персоналу підприємства за професійно-кваліфікаційною ознакою. Особливості встановлення норм і нормативів праці на підприємстві. Визначення потрібної чисельності персоналу на підприємстві. </w:t>
            </w:r>
            <w:r w:rsidR="00981F24">
              <w:rPr>
                <w:rFonts w:ascii="Times New Roman" w:hAnsi="Times New Roman" w:cs="Times New Roman"/>
                <w:iCs/>
                <w:lang w:val="uk-UA"/>
              </w:rPr>
              <w:t xml:space="preserve">Штатний розпис. </w:t>
            </w:r>
            <w:r w:rsidRPr="00BC1716">
              <w:rPr>
                <w:rFonts w:ascii="Times New Roman" w:hAnsi="Times New Roman" w:cs="Times New Roman"/>
                <w:iCs/>
                <w:lang w:val="uk-UA"/>
              </w:rPr>
              <w:t>Показники руху персоналу на підприємстві. Кадрова політика підприємства. Створення ефективної системи управління персоналом на підприємстві.</w:t>
            </w:r>
            <w:r w:rsidRPr="00BC1716">
              <w:rPr>
                <w:rFonts w:ascii="Times New Roman" w:hAnsi="Times New Roman" w:cs="Times New Roman"/>
                <w:lang w:val="uk-UA"/>
              </w:rPr>
              <w:t xml:space="preserve">  </w:t>
            </w:r>
          </w:p>
          <w:p w14:paraId="2F4033E5" w14:textId="1ABA56C1" w:rsidR="00981F24" w:rsidRDefault="00357B92" w:rsidP="00357B92">
            <w:pPr>
              <w:jc w:val="both"/>
              <w:rPr>
                <w:rFonts w:ascii="Times New Roman" w:hAnsi="Times New Roman" w:cs="Times New Roman"/>
                <w:b/>
                <w:lang w:val="uk-UA"/>
              </w:rPr>
            </w:pPr>
            <w:r w:rsidRPr="00BC1716">
              <w:rPr>
                <w:rFonts w:ascii="Times New Roman" w:hAnsi="Times New Roman" w:cs="Times New Roman"/>
                <w:b/>
                <w:lang w:val="uk-UA"/>
              </w:rPr>
              <w:t xml:space="preserve">Тема </w:t>
            </w:r>
            <w:r w:rsidR="00981F24">
              <w:rPr>
                <w:rFonts w:ascii="Times New Roman" w:hAnsi="Times New Roman" w:cs="Times New Roman"/>
                <w:b/>
                <w:lang w:val="uk-UA"/>
              </w:rPr>
              <w:t>7</w:t>
            </w:r>
            <w:r w:rsidRPr="00BC1716">
              <w:rPr>
                <w:rFonts w:ascii="Times New Roman" w:hAnsi="Times New Roman" w:cs="Times New Roman"/>
                <w:b/>
                <w:lang w:val="uk-UA"/>
              </w:rPr>
              <w:t xml:space="preserve">. </w:t>
            </w:r>
            <w:r w:rsidR="00981F24">
              <w:rPr>
                <w:rFonts w:ascii="Times New Roman" w:hAnsi="Times New Roman" w:cs="Times New Roman"/>
                <w:b/>
                <w:lang w:val="uk-UA"/>
              </w:rPr>
              <w:t>Оплата праці</w:t>
            </w:r>
          </w:p>
          <w:p w14:paraId="1782E362" w14:textId="1359F368" w:rsidR="00981F24" w:rsidRDefault="00981F24" w:rsidP="00357B92">
            <w:pPr>
              <w:jc w:val="both"/>
              <w:rPr>
                <w:rFonts w:ascii="Times New Roman" w:hAnsi="Times New Roman" w:cs="Times New Roman"/>
                <w:b/>
                <w:lang w:val="uk-UA"/>
              </w:rPr>
            </w:pPr>
            <w:r w:rsidRPr="00CD190C">
              <w:rPr>
                <w:rFonts w:ascii="Times New Roman" w:hAnsi="Times New Roman" w:cs="Times New Roman"/>
                <w:iCs/>
                <w:lang w:val="uk-UA"/>
              </w:rPr>
              <w:t xml:space="preserve">Соціально-економічна сутність заробітної плати. Особливості організації оплати праці на підприємстві. </w:t>
            </w:r>
            <w:r w:rsidRPr="00CD190C">
              <w:rPr>
                <w:rFonts w:ascii="Times New Roman" w:hAnsi="Times New Roman" w:cs="Times New Roman"/>
                <w:lang w:val="uk-UA"/>
              </w:rPr>
              <w:t>Поняття та види заробітної плати. Організація оплати праці на підприємстві. Форми та системи оплати праці. Система надбавок, доплат та премій працівникам. Планування фонду оплати праці</w:t>
            </w:r>
          </w:p>
          <w:p w14:paraId="6694E618" w14:textId="004C9F9F" w:rsidR="00357B92" w:rsidRPr="00CD190C" w:rsidRDefault="00981F24" w:rsidP="00357B92">
            <w:pPr>
              <w:jc w:val="both"/>
              <w:rPr>
                <w:rFonts w:ascii="Times New Roman" w:hAnsi="Times New Roman" w:cs="Times New Roman"/>
                <w:b/>
                <w:lang w:val="uk-UA"/>
              </w:rPr>
            </w:pPr>
            <w:r>
              <w:rPr>
                <w:rFonts w:ascii="Times New Roman" w:hAnsi="Times New Roman" w:cs="Times New Roman"/>
                <w:b/>
                <w:lang w:val="uk-UA"/>
              </w:rPr>
              <w:t xml:space="preserve">Тема 8. </w:t>
            </w:r>
            <w:r w:rsidR="00357B92" w:rsidRPr="00BC1716">
              <w:rPr>
                <w:rFonts w:ascii="Times New Roman" w:hAnsi="Times New Roman" w:cs="Times New Roman"/>
                <w:b/>
                <w:lang w:val="uk-UA"/>
              </w:rPr>
              <w:t>Мотивація</w:t>
            </w:r>
            <w:r>
              <w:rPr>
                <w:rFonts w:ascii="Times New Roman" w:hAnsi="Times New Roman" w:cs="Times New Roman"/>
                <w:b/>
                <w:lang w:val="uk-UA"/>
              </w:rPr>
              <w:t xml:space="preserve"> і</w:t>
            </w:r>
            <w:r w:rsidR="00357B92" w:rsidRPr="00BC1716">
              <w:rPr>
                <w:rFonts w:ascii="Times New Roman" w:hAnsi="Times New Roman" w:cs="Times New Roman"/>
                <w:b/>
                <w:lang w:val="uk-UA"/>
              </w:rPr>
              <w:t xml:space="preserve"> продуктивність </w:t>
            </w:r>
            <w:r w:rsidR="00357B92" w:rsidRPr="00CD190C">
              <w:rPr>
                <w:rFonts w:ascii="Times New Roman" w:hAnsi="Times New Roman" w:cs="Times New Roman"/>
                <w:b/>
                <w:lang w:val="uk-UA"/>
              </w:rPr>
              <w:t xml:space="preserve">праці </w:t>
            </w:r>
          </w:p>
          <w:p w14:paraId="794C227F" w14:textId="7F3141C9" w:rsidR="00357B92" w:rsidRDefault="00357B92" w:rsidP="00357B92">
            <w:pPr>
              <w:jc w:val="both"/>
              <w:rPr>
                <w:rFonts w:ascii="Times New Roman" w:hAnsi="Times New Roman" w:cs="Times New Roman"/>
                <w:iCs/>
                <w:lang w:val="uk-UA"/>
              </w:rPr>
            </w:pPr>
            <w:r w:rsidRPr="00CD190C">
              <w:rPr>
                <w:rFonts w:ascii="Times New Roman" w:hAnsi="Times New Roman" w:cs="Times New Roman"/>
                <w:iCs/>
                <w:lang w:val="uk-UA"/>
              </w:rPr>
              <w:t>Поняття мотивації праці, її зміст і види. Методи підвищення вмотивованості праці. Теорії мотивації.  Продуктивність праці: поняття і види.</w:t>
            </w:r>
            <w:r w:rsidRPr="00222130">
              <w:rPr>
                <w:rFonts w:ascii="Times New Roman" w:hAnsi="Times New Roman" w:cs="Times New Roman"/>
                <w:iCs/>
                <w:lang w:val="uk-UA"/>
              </w:rPr>
              <w:t xml:space="preserve"> </w:t>
            </w:r>
            <w:r w:rsidR="00981F24">
              <w:rPr>
                <w:rFonts w:ascii="Times New Roman" w:hAnsi="Times New Roman" w:cs="Times New Roman"/>
                <w:iCs/>
                <w:lang w:val="uk-UA"/>
              </w:rPr>
              <w:t>Оцінка продуктивності праці персоналу. Шляхи підвищення продуктивності праці.</w:t>
            </w:r>
          </w:p>
          <w:p w14:paraId="78D46509" w14:textId="77777777" w:rsidR="00357B92" w:rsidRPr="00222130" w:rsidRDefault="00357B92" w:rsidP="00357B92">
            <w:pPr>
              <w:jc w:val="both"/>
              <w:rPr>
                <w:rFonts w:ascii="Times New Roman" w:hAnsi="Times New Roman" w:cs="Times New Roman"/>
                <w:b/>
                <w:iCs/>
                <w:lang w:val="uk-UA"/>
              </w:rPr>
            </w:pPr>
            <w:r w:rsidRPr="00222130">
              <w:rPr>
                <w:rFonts w:ascii="Times New Roman" w:hAnsi="Times New Roman" w:cs="Times New Roman"/>
                <w:b/>
                <w:iCs/>
                <w:lang w:val="uk-UA"/>
              </w:rPr>
              <w:t>Тем</w:t>
            </w:r>
            <w:r>
              <w:rPr>
                <w:rFonts w:ascii="Times New Roman" w:hAnsi="Times New Roman" w:cs="Times New Roman"/>
                <w:b/>
                <w:iCs/>
                <w:lang w:val="uk-UA"/>
              </w:rPr>
              <w:t>а 9</w:t>
            </w:r>
            <w:r w:rsidRPr="00222130">
              <w:rPr>
                <w:rFonts w:ascii="Times New Roman" w:hAnsi="Times New Roman" w:cs="Times New Roman"/>
                <w:b/>
                <w:iCs/>
                <w:lang w:val="uk-UA"/>
              </w:rPr>
              <w:t>. Нематеріальні ресурси та активи підприємства</w:t>
            </w:r>
            <w:r>
              <w:rPr>
                <w:rFonts w:ascii="Times New Roman" w:hAnsi="Times New Roman" w:cs="Times New Roman"/>
                <w:b/>
                <w:iCs/>
                <w:lang w:val="uk-UA"/>
              </w:rPr>
              <w:t xml:space="preserve"> </w:t>
            </w:r>
          </w:p>
          <w:p w14:paraId="0734F0B3" w14:textId="77777777" w:rsidR="00357B92" w:rsidRPr="00222130" w:rsidRDefault="00357B92" w:rsidP="00357B92">
            <w:pPr>
              <w:jc w:val="both"/>
              <w:rPr>
                <w:rFonts w:ascii="Times New Roman" w:hAnsi="Times New Roman" w:cs="Times New Roman"/>
                <w:iCs/>
                <w:lang w:val="uk-UA"/>
              </w:rPr>
            </w:pPr>
            <w:r w:rsidRPr="00222130">
              <w:rPr>
                <w:rFonts w:ascii="Times New Roman" w:hAnsi="Times New Roman" w:cs="Times New Roman"/>
                <w:iCs/>
                <w:lang w:val="uk-UA"/>
              </w:rPr>
              <w:t>Поняття нематеріальних ресурсів, їх види та характеристика. Поняття нематеріальних активів та особливості їх обліку. Оцінка нематеріальних активів підприємства. Методи і способи оцінки нематеріальних активів підприємства.  Амортизація нематеріальних активів. Фактори, що запобігають ефективному створенню нематеріальних активів підприємством.</w:t>
            </w:r>
          </w:p>
          <w:p w14:paraId="1502C232" w14:textId="77777777" w:rsidR="00357B92" w:rsidRPr="00222130" w:rsidRDefault="00357B92" w:rsidP="00357B92">
            <w:pPr>
              <w:jc w:val="both"/>
              <w:rPr>
                <w:rFonts w:ascii="Times New Roman" w:hAnsi="Times New Roman" w:cs="Times New Roman"/>
                <w:b/>
                <w:lang w:val="uk-UA"/>
              </w:rPr>
            </w:pPr>
            <w:r w:rsidRPr="00222130">
              <w:rPr>
                <w:rFonts w:ascii="Times New Roman" w:hAnsi="Times New Roman" w:cs="Times New Roman"/>
                <w:b/>
                <w:lang w:val="uk-UA"/>
              </w:rPr>
              <w:t xml:space="preserve">Тема </w:t>
            </w:r>
            <w:r>
              <w:rPr>
                <w:rFonts w:ascii="Times New Roman" w:hAnsi="Times New Roman" w:cs="Times New Roman"/>
                <w:b/>
                <w:lang w:val="uk-UA"/>
              </w:rPr>
              <w:t>10</w:t>
            </w:r>
            <w:r w:rsidRPr="00222130">
              <w:rPr>
                <w:rFonts w:ascii="Times New Roman" w:hAnsi="Times New Roman" w:cs="Times New Roman"/>
                <w:b/>
                <w:lang w:val="uk-UA"/>
              </w:rPr>
              <w:t>. Інвестиційні ресурси підприємства</w:t>
            </w:r>
            <w:r>
              <w:rPr>
                <w:rFonts w:ascii="Times New Roman" w:hAnsi="Times New Roman" w:cs="Times New Roman"/>
                <w:b/>
                <w:lang w:val="uk-UA"/>
              </w:rPr>
              <w:t xml:space="preserve"> </w:t>
            </w:r>
          </w:p>
          <w:p w14:paraId="25E0B05D" w14:textId="77777777" w:rsidR="00357B92" w:rsidRPr="00222130" w:rsidRDefault="00357B92" w:rsidP="00357B92">
            <w:pPr>
              <w:jc w:val="both"/>
              <w:rPr>
                <w:rFonts w:ascii="Times New Roman" w:hAnsi="Times New Roman" w:cs="Times New Roman"/>
                <w:lang w:val="uk-UA"/>
              </w:rPr>
            </w:pPr>
            <w:r w:rsidRPr="00222130">
              <w:rPr>
                <w:rFonts w:ascii="Times New Roman" w:hAnsi="Times New Roman" w:cs="Times New Roman"/>
                <w:iCs/>
                <w:lang w:val="uk-UA"/>
              </w:rPr>
              <w:t>Поняття інвестиційних ресурсів, їх види і класифікація. Джерела фінансування інвестицій.  Поняття інвестиційного циклу, його складові елементи.  Поняття, види і стадії інвестиційних проектів. Особливості вітчизняного інвестиційного проектування.  Методи і способи оцінки ефективності інвестиційних проектів. Поняття ризику при здійсненні інвестиційної діяльності підприємства. Методи оцінки ризикованості інвестиційних проектів, їх переваги та недоліки. Особливості управління системою ризиків на підприємстві.</w:t>
            </w:r>
            <w:r w:rsidRPr="00222130">
              <w:rPr>
                <w:rFonts w:ascii="Times New Roman" w:hAnsi="Times New Roman" w:cs="Times New Roman"/>
                <w:lang w:val="uk-UA"/>
              </w:rPr>
              <w:t xml:space="preserve"> </w:t>
            </w:r>
          </w:p>
          <w:p w14:paraId="37DA9C1A" w14:textId="77777777" w:rsidR="00357B92" w:rsidRPr="00222130" w:rsidRDefault="00357B92" w:rsidP="00357B92">
            <w:pPr>
              <w:jc w:val="both"/>
              <w:rPr>
                <w:rFonts w:ascii="Times New Roman" w:hAnsi="Times New Roman" w:cs="Times New Roman"/>
                <w:b/>
                <w:iCs/>
                <w:lang w:val="uk-UA"/>
              </w:rPr>
            </w:pPr>
            <w:r w:rsidRPr="00222130">
              <w:rPr>
                <w:rFonts w:ascii="Times New Roman" w:hAnsi="Times New Roman" w:cs="Times New Roman"/>
                <w:b/>
                <w:iCs/>
                <w:lang w:val="uk-UA"/>
              </w:rPr>
              <w:lastRenderedPageBreak/>
              <w:t>Тема 11. Інноваційна діяльність підприємства</w:t>
            </w:r>
            <w:r>
              <w:rPr>
                <w:rFonts w:ascii="Times New Roman" w:hAnsi="Times New Roman" w:cs="Times New Roman"/>
                <w:b/>
                <w:iCs/>
                <w:lang w:val="uk-UA"/>
              </w:rPr>
              <w:t xml:space="preserve"> </w:t>
            </w:r>
          </w:p>
          <w:p w14:paraId="58A373C0" w14:textId="77777777" w:rsidR="00357B92" w:rsidRPr="00222130" w:rsidRDefault="00357B92" w:rsidP="00357B92">
            <w:pPr>
              <w:jc w:val="both"/>
              <w:rPr>
                <w:rFonts w:ascii="Times New Roman" w:hAnsi="Times New Roman" w:cs="Times New Roman"/>
                <w:lang w:val="uk-UA"/>
              </w:rPr>
            </w:pPr>
            <w:r w:rsidRPr="00222130">
              <w:rPr>
                <w:rFonts w:ascii="Times New Roman" w:hAnsi="Times New Roman" w:cs="Times New Roman"/>
                <w:iCs/>
                <w:lang w:val="uk-UA"/>
              </w:rPr>
              <w:t xml:space="preserve">Зміст інноваційної діяльності, форми її інвестування. Види і напрямки інноваційної діяльності. Інноваційні цикли і показники дифузії новацій на підприємстві. </w:t>
            </w:r>
            <w:proofErr w:type="spellStart"/>
            <w:r w:rsidRPr="00222130">
              <w:rPr>
                <w:rFonts w:ascii="Times New Roman" w:hAnsi="Times New Roman" w:cs="Times New Roman"/>
                <w:iCs/>
                <w:lang w:val="uk-UA"/>
              </w:rPr>
              <w:t>ІІнноваційний</w:t>
            </w:r>
            <w:proofErr w:type="spellEnd"/>
            <w:r w:rsidRPr="00222130">
              <w:rPr>
                <w:rFonts w:ascii="Times New Roman" w:hAnsi="Times New Roman" w:cs="Times New Roman"/>
                <w:iCs/>
                <w:lang w:val="uk-UA"/>
              </w:rPr>
              <w:t xml:space="preserve"> потенціал підприємства і показники його оцінки. Інноваційний проект: поняття, етапи здійснення, оцінка ефективності з урахуванням ступеня ризику. Напрямки підвищення ефективності здійснення інноваційної діяльності на підприємстві.  Особливості державного регулювання інноваційної діяльності.</w:t>
            </w:r>
          </w:p>
          <w:p w14:paraId="119C7295" w14:textId="77777777" w:rsidR="00357B92" w:rsidRPr="00222130" w:rsidRDefault="00357B92" w:rsidP="00357B92">
            <w:pPr>
              <w:rPr>
                <w:rFonts w:ascii="Times New Roman" w:hAnsi="Times New Roman" w:cs="Times New Roman"/>
                <w:b/>
                <w:lang w:val="uk-UA"/>
              </w:rPr>
            </w:pPr>
            <w:r w:rsidRPr="00222130">
              <w:rPr>
                <w:rFonts w:ascii="Times New Roman" w:hAnsi="Times New Roman" w:cs="Times New Roman"/>
                <w:b/>
                <w:lang w:val="uk-UA"/>
              </w:rPr>
              <w:t>Тема 12. Виробнича програма підприємства</w:t>
            </w:r>
            <w:r>
              <w:rPr>
                <w:rFonts w:ascii="Times New Roman" w:hAnsi="Times New Roman" w:cs="Times New Roman"/>
                <w:b/>
                <w:lang w:val="uk-UA"/>
              </w:rPr>
              <w:t xml:space="preserve"> </w:t>
            </w:r>
          </w:p>
          <w:p w14:paraId="39E46BD6" w14:textId="77777777" w:rsidR="00357B92" w:rsidRPr="00222130" w:rsidRDefault="00357B92" w:rsidP="00357B92">
            <w:pPr>
              <w:jc w:val="both"/>
              <w:rPr>
                <w:rFonts w:ascii="Times New Roman" w:hAnsi="Times New Roman" w:cs="Times New Roman"/>
                <w:lang w:val="uk-UA"/>
              </w:rPr>
            </w:pPr>
            <w:r w:rsidRPr="00222130">
              <w:rPr>
                <w:rFonts w:ascii="Times New Roman" w:hAnsi="Times New Roman" w:cs="Times New Roman"/>
                <w:lang w:val="uk-UA"/>
              </w:rPr>
              <w:t xml:space="preserve">Виробнича програма підприємства та технологія її розробки. Зміст і порядок розробки виробничої програми структурних підрозділів підприємства. Ресурсне обґрунтування виробничої програми. Контроль виконання виробничої програми підприємства та її оптимізація. </w:t>
            </w:r>
          </w:p>
          <w:p w14:paraId="0B09C2F1" w14:textId="77777777" w:rsidR="00357B92" w:rsidRPr="00222130" w:rsidRDefault="00357B92" w:rsidP="00357B92">
            <w:pPr>
              <w:rPr>
                <w:rFonts w:ascii="Times New Roman" w:hAnsi="Times New Roman" w:cs="Times New Roman"/>
                <w:b/>
                <w:lang w:val="uk-UA"/>
              </w:rPr>
            </w:pPr>
            <w:r>
              <w:rPr>
                <w:rFonts w:ascii="Times New Roman" w:hAnsi="Times New Roman" w:cs="Times New Roman"/>
                <w:b/>
                <w:lang w:val="uk-UA"/>
              </w:rPr>
              <w:t>Тема 13</w:t>
            </w:r>
            <w:r w:rsidRPr="00222130">
              <w:rPr>
                <w:rFonts w:ascii="Times New Roman" w:hAnsi="Times New Roman" w:cs="Times New Roman"/>
                <w:b/>
                <w:lang w:val="uk-UA"/>
              </w:rPr>
              <w:t>. Оцінка ефективності виробництва та реалізації продукції</w:t>
            </w:r>
            <w:r>
              <w:rPr>
                <w:rFonts w:ascii="Times New Roman" w:hAnsi="Times New Roman" w:cs="Times New Roman"/>
                <w:b/>
                <w:lang w:val="uk-UA"/>
              </w:rPr>
              <w:t xml:space="preserve"> </w:t>
            </w:r>
          </w:p>
          <w:p w14:paraId="108854FF" w14:textId="77777777" w:rsidR="00357B92" w:rsidRPr="00222130" w:rsidRDefault="00357B92" w:rsidP="00357B92">
            <w:pPr>
              <w:jc w:val="both"/>
              <w:rPr>
                <w:rFonts w:ascii="Times New Roman" w:hAnsi="Times New Roman" w:cs="Times New Roman"/>
                <w:b/>
                <w:lang w:val="uk-UA"/>
              </w:rPr>
            </w:pPr>
            <w:r w:rsidRPr="00222130">
              <w:rPr>
                <w:rFonts w:ascii="Times New Roman" w:hAnsi="Times New Roman" w:cs="Times New Roman"/>
                <w:iCs/>
                <w:lang w:val="uk-UA"/>
              </w:rPr>
              <w:t>Показники оцінки обсягу виготовленої та реалізованої продукції.  Поняття якості продукції та методи її оцінки. Ритмічність виробництва.  Поняття конкурентоспроможності продукції і методи її оцінки.</w:t>
            </w:r>
          </w:p>
          <w:p w14:paraId="59316C03" w14:textId="76A0D56C" w:rsidR="00357B92" w:rsidRPr="00222130" w:rsidRDefault="00357B92" w:rsidP="00357B92">
            <w:pPr>
              <w:rPr>
                <w:rFonts w:ascii="Times New Roman" w:hAnsi="Times New Roman" w:cs="Times New Roman"/>
                <w:b/>
                <w:lang w:val="uk-UA"/>
              </w:rPr>
            </w:pPr>
            <w:r w:rsidRPr="00222130">
              <w:rPr>
                <w:rFonts w:ascii="Times New Roman" w:hAnsi="Times New Roman" w:cs="Times New Roman"/>
                <w:b/>
                <w:lang w:val="uk-UA"/>
              </w:rPr>
              <w:t xml:space="preserve">Тема </w:t>
            </w:r>
            <w:r>
              <w:rPr>
                <w:rFonts w:ascii="Times New Roman" w:hAnsi="Times New Roman" w:cs="Times New Roman"/>
                <w:b/>
                <w:lang w:val="uk-UA"/>
              </w:rPr>
              <w:t>14</w:t>
            </w:r>
            <w:r w:rsidRPr="00222130">
              <w:rPr>
                <w:rFonts w:ascii="Times New Roman" w:hAnsi="Times New Roman" w:cs="Times New Roman"/>
                <w:b/>
                <w:lang w:val="uk-UA"/>
              </w:rPr>
              <w:t>. Витрати</w:t>
            </w:r>
            <w:r w:rsidR="0040156E">
              <w:rPr>
                <w:rFonts w:ascii="Times New Roman" w:hAnsi="Times New Roman" w:cs="Times New Roman"/>
                <w:b/>
                <w:lang w:val="uk-UA"/>
              </w:rPr>
              <w:t>, собівартість</w:t>
            </w:r>
            <w:r w:rsidRPr="00222130">
              <w:rPr>
                <w:rFonts w:ascii="Times New Roman" w:hAnsi="Times New Roman" w:cs="Times New Roman"/>
                <w:b/>
                <w:lang w:val="uk-UA"/>
              </w:rPr>
              <w:t xml:space="preserve"> і ціни на продукцію</w:t>
            </w:r>
            <w:r>
              <w:rPr>
                <w:rFonts w:ascii="Times New Roman" w:hAnsi="Times New Roman" w:cs="Times New Roman"/>
                <w:b/>
                <w:lang w:val="uk-UA"/>
              </w:rPr>
              <w:t xml:space="preserve"> </w:t>
            </w:r>
          </w:p>
          <w:p w14:paraId="5809A3D4" w14:textId="77777777" w:rsidR="00357B92" w:rsidRPr="00222130" w:rsidRDefault="00357B92" w:rsidP="00357B92">
            <w:pPr>
              <w:jc w:val="both"/>
              <w:rPr>
                <w:rFonts w:ascii="Times New Roman" w:hAnsi="Times New Roman" w:cs="Times New Roman"/>
                <w:lang w:val="uk-UA"/>
              </w:rPr>
            </w:pPr>
            <w:r w:rsidRPr="00222130">
              <w:rPr>
                <w:rFonts w:ascii="Times New Roman" w:hAnsi="Times New Roman" w:cs="Times New Roman"/>
                <w:lang w:val="uk-UA"/>
              </w:rPr>
              <w:t>Загальна характеристика витрат. Класифікація витрат. Собів</w:t>
            </w:r>
            <w:r>
              <w:rPr>
                <w:rFonts w:ascii="Times New Roman" w:hAnsi="Times New Roman" w:cs="Times New Roman"/>
                <w:lang w:val="uk-UA"/>
              </w:rPr>
              <w:t>артість продукції. Планування витрат і калькулювання собівартості продукції</w:t>
            </w:r>
            <w:r w:rsidRPr="00222130">
              <w:rPr>
                <w:rFonts w:ascii="Times New Roman" w:hAnsi="Times New Roman" w:cs="Times New Roman"/>
                <w:lang w:val="uk-UA"/>
              </w:rPr>
              <w:t>. Склад і зміст статей калькуляції, методика їх обчислення. Шляхи зниження собівартості продукції в умовах ринкової економіки. Поняття цін, їх види і функції. Методи ціноутворення. Стратегія ціноутворення.</w:t>
            </w:r>
          </w:p>
          <w:p w14:paraId="04DED5B5" w14:textId="13289024" w:rsidR="00357B92" w:rsidRPr="00222130" w:rsidRDefault="00357B92" w:rsidP="00357B92">
            <w:pPr>
              <w:rPr>
                <w:rFonts w:ascii="Times New Roman" w:hAnsi="Times New Roman" w:cs="Times New Roman"/>
                <w:b/>
                <w:lang w:val="uk-UA"/>
              </w:rPr>
            </w:pPr>
            <w:r w:rsidRPr="00222130">
              <w:rPr>
                <w:rFonts w:ascii="Times New Roman" w:hAnsi="Times New Roman" w:cs="Times New Roman"/>
                <w:b/>
                <w:lang w:val="uk-UA"/>
              </w:rPr>
              <w:t xml:space="preserve">Тема </w:t>
            </w:r>
            <w:r>
              <w:rPr>
                <w:rFonts w:ascii="Times New Roman" w:hAnsi="Times New Roman" w:cs="Times New Roman"/>
                <w:b/>
                <w:lang w:val="uk-UA"/>
              </w:rPr>
              <w:t>15</w:t>
            </w:r>
            <w:r w:rsidRPr="00222130">
              <w:rPr>
                <w:rFonts w:ascii="Times New Roman" w:hAnsi="Times New Roman" w:cs="Times New Roman"/>
                <w:b/>
                <w:lang w:val="uk-UA"/>
              </w:rPr>
              <w:t>. Фінансово-економічні результати господарської діяльн</w:t>
            </w:r>
            <w:r>
              <w:rPr>
                <w:rFonts w:ascii="Times New Roman" w:hAnsi="Times New Roman" w:cs="Times New Roman"/>
                <w:b/>
                <w:lang w:val="uk-UA"/>
              </w:rPr>
              <w:t xml:space="preserve">ості підприємства </w:t>
            </w:r>
          </w:p>
          <w:p w14:paraId="3EDE94E2" w14:textId="0DC9DD1F" w:rsidR="00357B92" w:rsidRPr="00F87FBC" w:rsidRDefault="00357B92" w:rsidP="00357B92">
            <w:pPr>
              <w:jc w:val="both"/>
              <w:rPr>
                <w:rFonts w:ascii="Times New Roman" w:hAnsi="Times New Roman" w:cs="Times New Roman"/>
                <w:lang w:val="uk-UA"/>
              </w:rPr>
            </w:pPr>
            <w:r w:rsidRPr="00714E75">
              <w:rPr>
                <w:rFonts w:ascii="Times New Roman" w:hAnsi="Times New Roman" w:cs="Times New Roman"/>
                <w:lang w:val="uk-UA"/>
              </w:rPr>
              <w:t xml:space="preserve">Поняття доходу та прибутку як основних показників виробничо-господарської діяльності. Визначення фінансового результату діяльності підприємства. </w:t>
            </w:r>
            <w:r w:rsidRPr="00714E75">
              <w:rPr>
                <w:rFonts w:ascii="Times New Roman" w:hAnsi="Times New Roman" w:cs="Times New Roman"/>
                <w:iCs/>
              </w:rPr>
              <w:t>Особливості здійснення багатофакторного аналізу прибутку</w:t>
            </w:r>
            <w:r w:rsidRPr="00714E75">
              <w:rPr>
                <w:rFonts w:ascii="Times New Roman" w:hAnsi="Times New Roman" w:cs="Times New Roman"/>
                <w:iCs/>
                <w:lang w:val="uk-UA"/>
              </w:rPr>
              <w:t xml:space="preserve">. </w:t>
            </w:r>
            <w:r w:rsidRPr="00714E75">
              <w:rPr>
                <w:rFonts w:ascii="Times New Roman" w:hAnsi="Times New Roman" w:cs="Times New Roman"/>
                <w:iCs/>
              </w:rPr>
              <w:t xml:space="preserve"> Поняття фінансової діагностики підприємства та оцінка фінансово-економічного стану підприємства</w:t>
            </w:r>
            <w:r w:rsidRPr="00714E75">
              <w:rPr>
                <w:rFonts w:ascii="Times New Roman" w:hAnsi="Times New Roman" w:cs="Times New Roman"/>
              </w:rPr>
              <w:t xml:space="preserve"> </w:t>
            </w:r>
            <w:r w:rsidRPr="00714E75">
              <w:rPr>
                <w:rFonts w:ascii="Times New Roman" w:hAnsi="Times New Roman" w:cs="Times New Roman"/>
                <w:lang w:val="uk-UA"/>
              </w:rPr>
              <w:t>Напрями підвищення ефективності діяльності підприємства  в ринковому середовищі.</w:t>
            </w:r>
          </w:p>
        </w:tc>
      </w:tr>
      <w:bookmarkEnd w:id="6"/>
      <w:tr w:rsidR="00357B92" w:rsidRPr="0065139B" w14:paraId="2319F8C1" w14:textId="77777777" w:rsidTr="000001C6">
        <w:trPr>
          <w:trHeight w:val="154"/>
        </w:trPr>
        <w:tc>
          <w:tcPr>
            <w:tcW w:w="5000" w:type="pct"/>
            <w:gridSpan w:val="2"/>
            <w:shd w:val="clear" w:color="auto" w:fill="auto"/>
            <w:tcMar>
              <w:top w:w="85" w:type="dxa"/>
              <w:left w:w="85" w:type="dxa"/>
              <w:bottom w:w="85" w:type="dxa"/>
              <w:right w:w="85" w:type="dxa"/>
            </w:tcMar>
            <w:vAlign w:val="center"/>
          </w:tcPr>
          <w:p w14:paraId="08258989" w14:textId="77777777"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b/>
                <w:color w:val="auto"/>
                <w:szCs w:val="26"/>
                <w:lang w:val="uk-UA"/>
              </w:rPr>
              <w:lastRenderedPageBreak/>
              <w:t>5. Очікувані результати навчання навчальної дисципліни</w:t>
            </w:r>
          </w:p>
        </w:tc>
      </w:tr>
      <w:tr w:rsidR="00357B92" w:rsidRPr="0065139B" w14:paraId="6DECE445" w14:textId="77777777" w:rsidTr="000001C6">
        <w:trPr>
          <w:trHeight w:val="259"/>
        </w:trPr>
        <w:tc>
          <w:tcPr>
            <w:tcW w:w="5000" w:type="pct"/>
            <w:gridSpan w:val="2"/>
            <w:shd w:val="clear" w:color="auto" w:fill="auto"/>
            <w:tcMar>
              <w:top w:w="85" w:type="dxa"/>
              <w:left w:w="85" w:type="dxa"/>
              <w:bottom w:w="85" w:type="dxa"/>
              <w:right w:w="85" w:type="dxa"/>
            </w:tcMar>
            <w:vAlign w:val="center"/>
          </w:tcPr>
          <w:p w14:paraId="3668CF7E" w14:textId="7C7F9A5F"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Після успішного вивчення навчальної дисципліни здобувач освіти зможе:</w:t>
            </w:r>
          </w:p>
        </w:tc>
      </w:tr>
      <w:tr w:rsidR="00357B92" w:rsidRPr="0065139B" w14:paraId="567C50AF" w14:textId="77777777" w:rsidTr="000001C6">
        <w:trPr>
          <w:trHeight w:val="1043"/>
        </w:trPr>
        <w:tc>
          <w:tcPr>
            <w:tcW w:w="775" w:type="pct"/>
            <w:tcMar>
              <w:top w:w="85" w:type="dxa"/>
              <w:left w:w="85" w:type="dxa"/>
              <w:bottom w:w="85" w:type="dxa"/>
              <w:right w:w="85" w:type="dxa"/>
            </w:tcMar>
          </w:tcPr>
          <w:p w14:paraId="33FE208E" w14:textId="68013AD1" w:rsidR="00357B92" w:rsidRPr="0065139B" w:rsidRDefault="00357B92" w:rsidP="00357B92">
            <w:pPr>
              <w:rPr>
                <w:rFonts w:ascii="Times New Roman" w:hAnsi="Times New Roman" w:cs="Times New Roman"/>
                <w:bCs/>
                <w:iCs/>
                <w:color w:val="auto"/>
                <w:szCs w:val="26"/>
                <w:lang w:val="uk-UA"/>
              </w:rPr>
            </w:pPr>
            <w:r w:rsidRPr="0065139B">
              <w:rPr>
                <w:rFonts w:ascii="Times New Roman" w:hAnsi="Times New Roman" w:cs="Times New Roman"/>
                <w:bCs/>
                <w:iCs/>
                <w:color w:val="auto"/>
                <w:szCs w:val="26"/>
                <w:lang w:val="uk-UA"/>
              </w:rPr>
              <w:t>РН 1.</w:t>
            </w:r>
          </w:p>
        </w:tc>
        <w:tc>
          <w:tcPr>
            <w:tcW w:w="4225" w:type="pct"/>
            <w:tcMar>
              <w:top w:w="85" w:type="dxa"/>
              <w:left w:w="85" w:type="dxa"/>
              <w:bottom w:w="85" w:type="dxa"/>
              <w:right w:w="85" w:type="dxa"/>
            </w:tcMar>
          </w:tcPr>
          <w:p w14:paraId="3733BA3C" w14:textId="1ED3F925" w:rsidR="00357B92" w:rsidRPr="00C8467C" w:rsidRDefault="00357B92" w:rsidP="00357B92">
            <w:pPr>
              <w:jc w:val="both"/>
              <w:rPr>
                <w:rFonts w:ascii="Times New Roman" w:hAnsi="Times New Roman" w:cs="Times New Roman"/>
                <w:color w:val="auto"/>
                <w:szCs w:val="26"/>
                <w:lang w:val="uk-UA"/>
              </w:rPr>
            </w:pPr>
            <w:r w:rsidRPr="00F724B3">
              <w:rPr>
                <w:rFonts w:ascii="Times New Roman" w:hAnsi="Times New Roman" w:cs="Times New Roman"/>
                <w:szCs w:val="26"/>
                <w:lang w:val="uk-UA"/>
              </w:rPr>
              <w:t>Знати основні поняття та категорії економіки підприємств на основі системного розуміння та взаємозв’язків із суміжними дисциплінами. Уміти демонструвати розуміння нормативно-правових актів, що регулюють діяльність суб’єктів господарювання</w:t>
            </w:r>
            <w:r>
              <w:rPr>
                <w:rFonts w:ascii="Times New Roman" w:hAnsi="Times New Roman" w:cs="Times New Roman"/>
                <w:szCs w:val="26"/>
                <w:lang w:val="uk-UA"/>
              </w:rPr>
              <w:t>.</w:t>
            </w:r>
          </w:p>
        </w:tc>
      </w:tr>
      <w:tr w:rsidR="00357B92" w:rsidRPr="0065139B" w14:paraId="24375044" w14:textId="77777777" w:rsidTr="000001C6">
        <w:trPr>
          <w:trHeight w:val="552"/>
        </w:trPr>
        <w:tc>
          <w:tcPr>
            <w:tcW w:w="775" w:type="pct"/>
            <w:tcMar>
              <w:top w:w="85" w:type="dxa"/>
              <w:left w:w="85" w:type="dxa"/>
              <w:bottom w:w="85" w:type="dxa"/>
              <w:right w:w="85" w:type="dxa"/>
            </w:tcMar>
          </w:tcPr>
          <w:p w14:paraId="7A302EF3" w14:textId="7D48AC26" w:rsidR="00357B92" w:rsidRPr="0065139B" w:rsidRDefault="00357B92" w:rsidP="00357B92">
            <w:pPr>
              <w:rPr>
                <w:rFonts w:ascii="Times New Roman" w:hAnsi="Times New Roman" w:cs="Times New Roman"/>
                <w:bCs/>
                <w:iCs/>
                <w:color w:val="auto"/>
                <w:szCs w:val="26"/>
                <w:lang w:val="uk-UA"/>
              </w:rPr>
            </w:pPr>
            <w:r w:rsidRPr="0065139B">
              <w:rPr>
                <w:rFonts w:ascii="Times New Roman" w:hAnsi="Times New Roman" w:cs="Times New Roman"/>
                <w:bCs/>
                <w:iCs/>
                <w:color w:val="auto"/>
                <w:szCs w:val="26"/>
                <w:lang w:val="uk-UA"/>
              </w:rPr>
              <w:t>РН 2.</w:t>
            </w:r>
          </w:p>
        </w:tc>
        <w:tc>
          <w:tcPr>
            <w:tcW w:w="4225" w:type="pct"/>
            <w:tcMar>
              <w:top w:w="85" w:type="dxa"/>
              <w:left w:w="85" w:type="dxa"/>
              <w:bottom w:w="85" w:type="dxa"/>
              <w:right w:w="85" w:type="dxa"/>
            </w:tcMar>
          </w:tcPr>
          <w:p w14:paraId="25861744" w14:textId="23C607D3" w:rsidR="00357B92" w:rsidRPr="00C8467C" w:rsidRDefault="00357B92" w:rsidP="00357B92">
            <w:pPr>
              <w:jc w:val="both"/>
              <w:rPr>
                <w:rFonts w:ascii="Times New Roman" w:hAnsi="Times New Roman" w:cs="Times New Roman"/>
                <w:color w:val="auto"/>
                <w:szCs w:val="26"/>
                <w:lang w:val="uk-UA"/>
              </w:rPr>
            </w:pPr>
            <w:r w:rsidRPr="00F724B3">
              <w:rPr>
                <w:rFonts w:ascii="Times New Roman" w:hAnsi="Times New Roman" w:cs="Times New Roman"/>
                <w:szCs w:val="26"/>
                <w:lang w:val="uk-UA"/>
              </w:rPr>
              <w:t>Розрізняти та описувати фактори, які впливають на ефективність господарської діяльності підприємств. Використовувати прогресивні методи планування</w:t>
            </w:r>
            <w:r>
              <w:rPr>
                <w:rFonts w:ascii="Times New Roman" w:hAnsi="Times New Roman" w:cs="Times New Roman"/>
                <w:szCs w:val="26"/>
                <w:lang w:val="uk-UA"/>
              </w:rPr>
              <w:t>.</w:t>
            </w:r>
          </w:p>
        </w:tc>
      </w:tr>
      <w:tr w:rsidR="00357B92" w:rsidRPr="0065139B" w14:paraId="3BB38B26" w14:textId="77777777" w:rsidTr="000001C6">
        <w:trPr>
          <w:trHeight w:val="803"/>
        </w:trPr>
        <w:tc>
          <w:tcPr>
            <w:tcW w:w="775" w:type="pct"/>
            <w:tcMar>
              <w:top w:w="85" w:type="dxa"/>
              <w:left w:w="85" w:type="dxa"/>
              <w:bottom w:w="85" w:type="dxa"/>
              <w:right w:w="85" w:type="dxa"/>
            </w:tcMar>
          </w:tcPr>
          <w:p w14:paraId="68CE9D82" w14:textId="36D4B0E4" w:rsidR="00357B92" w:rsidRPr="0065139B" w:rsidRDefault="00357B92" w:rsidP="00357B92">
            <w:pPr>
              <w:rPr>
                <w:rFonts w:ascii="Times New Roman" w:hAnsi="Times New Roman" w:cs="Times New Roman"/>
                <w:bCs/>
                <w:iCs/>
                <w:color w:val="auto"/>
                <w:szCs w:val="26"/>
                <w:lang w:val="uk-UA"/>
              </w:rPr>
            </w:pPr>
            <w:r w:rsidRPr="0065139B">
              <w:rPr>
                <w:rFonts w:ascii="Times New Roman" w:hAnsi="Times New Roman" w:cs="Times New Roman"/>
                <w:bCs/>
                <w:iCs/>
                <w:color w:val="auto"/>
                <w:szCs w:val="26"/>
                <w:lang w:val="uk-UA"/>
              </w:rPr>
              <w:t>РН 3.</w:t>
            </w:r>
          </w:p>
        </w:tc>
        <w:tc>
          <w:tcPr>
            <w:tcW w:w="4225" w:type="pct"/>
            <w:tcMar>
              <w:top w:w="85" w:type="dxa"/>
              <w:left w:w="85" w:type="dxa"/>
              <w:bottom w:w="85" w:type="dxa"/>
              <w:right w:w="85" w:type="dxa"/>
            </w:tcMar>
          </w:tcPr>
          <w:p w14:paraId="597D6C60" w14:textId="1453C641" w:rsidR="00357B92" w:rsidRPr="00C8467C" w:rsidRDefault="00357B92" w:rsidP="00357B92">
            <w:pPr>
              <w:jc w:val="both"/>
              <w:rPr>
                <w:rFonts w:ascii="Times New Roman" w:hAnsi="Times New Roman" w:cs="Times New Roman"/>
                <w:color w:val="auto"/>
                <w:szCs w:val="26"/>
              </w:rPr>
            </w:pPr>
            <w:r w:rsidRPr="00F724B3">
              <w:rPr>
                <w:rFonts w:ascii="Times New Roman" w:hAnsi="Times New Roman" w:cs="Times New Roman"/>
                <w:szCs w:val="26"/>
                <w:lang w:val="uk-UA"/>
              </w:rPr>
              <w:t xml:space="preserve">Демонструвати розуміння економічного зміст ресурсів, структури та форм ресурсного забезпечення підприємства: персонал, активи (основні засоби, оборотні засоби, нематеріальні активи), інвестиції. </w:t>
            </w:r>
            <w:r>
              <w:rPr>
                <w:rFonts w:ascii="Times New Roman" w:hAnsi="Times New Roman" w:cs="Times New Roman"/>
                <w:szCs w:val="26"/>
                <w:lang w:val="uk-UA"/>
              </w:rPr>
              <w:t>Ідентифікувати та описувати</w:t>
            </w:r>
            <w:r w:rsidRPr="00F724B3">
              <w:rPr>
                <w:rFonts w:ascii="Times New Roman" w:hAnsi="Times New Roman" w:cs="Times New Roman"/>
                <w:szCs w:val="26"/>
                <w:lang w:val="uk-UA"/>
              </w:rPr>
              <w:t xml:space="preserve"> </w:t>
            </w:r>
            <w:r w:rsidRPr="00D36B5E">
              <w:rPr>
                <w:rFonts w:ascii="Times New Roman" w:hAnsi="Times New Roman" w:cs="Times New Roman"/>
                <w:szCs w:val="26"/>
                <w:lang w:val="uk-UA"/>
              </w:rPr>
              <w:t>форм</w:t>
            </w:r>
            <w:r>
              <w:rPr>
                <w:rFonts w:ascii="Times New Roman" w:hAnsi="Times New Roman" w:cs="Times New Roman"/>
                <w:szCs w:val="26"/>
                <w:lang w:val="uk-UA"/>
              </w:rPr>
              <w:t>и</w:t>
            </w:r>
            <w:r w:rsidRPr="00D36B5E">
              <w:rPr>
                <w:rFonts w:ascii="Times New Roman" w:hAnsi="Times New Roman" w:cs="Times New Roman"/>
                <w:szCs w:val="26"/>
                <w:lang w:val="uk-UA"/>
              </w:rPr>
              <w:t xml:space="preserve"> і систем</w:t>
            </w:r>
            <w:r>
              <w:rPr>
                <w:rFonts w:ascii="Times New Roman" w:hAnsi="Times New Roman" w:cs="Times New Roman"/>
                <w:szCs w:val="26"/>
                <w:lang w:val="uk-UA"/>
              </w:rPr>
              <w:t>и</w:t>
            </w:r>
            <w:r w:rsidRPr="00D36B5E">
              <w:rPr>
                <w:rFonts w:ascii="Times New Roman" w:hAnsi="Times New Roman" w:cs="Times New Roman"/>
                <w:szCs w:val="26"/>
                <w:lang w:val="uk-UA"/>
              </w:rPr>
              <w:t xml:space="preserve"> оплати праці на підприємстві </w:t>
            </w:r>
            <w:r w:rsidRPr="00F724B3">
              <w:rPr>
                <w:rFonts w:ascii="Times New Roman" w:hAnsi="Times New Roman" w:cs="Times New Roman"/>
                <w:szCs w:val="26"/>
                <w:lang w:val="uk-UA"/>
              </w:rPr>
              <w:t>Визначати поняття витрат, собівартості та ціноутворення в ринкових умовах. Визначати поняття механізму формування та використання доходів і прибутків підприємства від різних напрямів його діяльності (виробничої, комерційної, фінансової, інвестиційної тощо)</w:t>
            </w:r>
            <w:r>
              <w:rPr>
                <w:rFonts w:ascii="Times New Roman" w:hAnsi="Times New Roman" w:cs="Times New Roman"/>
                <w:szCs w:val="26"/>
                <w:lang w:val="uk-UA"/>
              </w:rPr>
              <w:t>.</w:t>
            </w:r>
          </w:p>
        </w:tc>
      </w:tr>
      <w:tr w:rsidR="00357B92" w:rsidRPr="0065139B" w14:paraId="4C782D50" w14:textId="77777777" w:rsidTr="000001C6">
        <w:trPr>
          <w:trHeight w:val="803"/>
        </w:trPr>
        <w:tc>
          <w:tcPr>
            <w:tcW w:w="775" w:type="pct"/>
            <w:tcMar>
              <w:top w:w="85" w:type="dxa"/>
              <w:left w:w="85" w:type="dxa"/>
              <w:bottom w:w="85" w:type="dxa"/>
              <w:right w:w="85" w:type="dxa"/>
            </w:tcMar>
          </w:tcPr>
          <w:p w14:paraId="121D331D" w14:textId="0411C155" w:rsidR="00357B92" w:rsidRPr="0065139B" w:rsidRDefault="00357B92" w:rsidP="00357B92">
            <w:pPr>
              <w:rPr>
                <w:rFonts w:ascii="Times New Roman" w:hAnsi="Times New Roman" w:cs="Times New Roman"/>
                <w:bCs/>
                <w:iCs/>
                <w:color w:val="auto"/>
                <w:szCs w:val="26"/>
                <w:lang w:val="uk-UA"/>
              </w:rPr>
            </w:pPr>
            <w:r>
              <w:rPr>
                <w:rFonts w:ascii="Times New Roman" w:hAnsi="Times New Roman" w:cs="Times New Roman"/>
                <w:bCs/>
                <w:iCs/>
                <w:color w:val="auto"/>
                <w:szCs w:val="26"/>
                <w:lang w:val="uk-UA"/>
              </w:rPr>
              <w:t>РН 4.</w:t>
            </w:r>
          </w:p>
        </w:tc>
        <w:tc>
          <w:tcPr>
            <w:tcW w:w="4225" w:type="pct"/>
            <w:tcMar>
              <w:top w:w="85" w:type="dxa"/>
              <w:left w:w="85" w:type="dxa"/>
              <w:bottom w:w="85" w:type="dxa"/>
              <w:right w:w="85" w:type="dxa"/>
            </w:tcMar>
          </w:tcPr>
          <w:p w14:paraId="053E921E" w14:textId="6CE96262" w:rsidR="00357B92" w:rsidRPr="00C8467C" w:rsidRDefault="00357B92" w:rsidP="00357B92">
            <w:pPr>
              <w:jc w:val="both"/>
              <w:rPr>
                <w:rFonts w:ascii="Times New Roman" w:hAnsi="Times New Roman" w:cs="Times New Roman"/>
              </w:rPr>
            </w:pPr>
            <w:r>
              <w:rPr>
                <w:rFonts w:ascii="Times New Roman" w:hAnsi="Times New Roman" w:cs="Times New Roman"/>
                <w:szCs w:val="26"/>
                <w:lang w:val="uk-UA"/>
              </w:rPr>
              <w:t>Р</w:t>
            </w:r>
            <w:r w:rsidRPr="00D36B5E">
              <w:rPr>
                <w:rFonts w:ascii="Times New Roman" w:hAnsi="Times New Roman" w:cs="Times New Roman"/>
                <w:szCs w:val="26"/>
                <w:lang w:val="uk-UA"/>
              </w:rPr>
              <w:t>озраховувати основні показники оцінки результатів та економічної ефективності підприємства</w:t>
            </w:r>
            <w:r>
              <w:rPr>
                <w:rFonts w:ascii="Times New Roman" w:hAnsi="Times New Roman" w:cs="Times New Roman"/>
                <w:szCs w:val="26"/>
                <w:lang w:val="uk-UA"/>
              </w:rPr>
              <w:t xml:space="preserve">. </w:t>
            </w:r>
            <w:r w:rsidRPr="00D36B5E">
              <w:rPr>
                <w:rFonts w:ascii="Times New Roman" w:hAnsi="Times New Roman" w:cs="Times New Roman"/>
                <w:szCs w:val="26"/>
                <w:lang w:val="uk-UA"/>
              </w:rPr>
              <w:t>Виконувати розрахунки за оцінкою економічної ефективності господарських рішень</w:t>
            </w:r>
            <w:r>
              <w:rPr>
                <w:rFonts w:ascii="Times New Roman" w:hAnsi="Times New Roman" w:cs="Times New Roman"/>
                <w:szCs w:val="26"/>
                <w:lang w:val="uk-UA"/>
              </w:rPr>
              <w:t xml:space="preserve"> у контексті їх економічного обґрунтування.</w:t>
            </w:r>
          </w:p>
        </w:tc>
      </w:tr>
    </w:tbl>
    <w:p w14:paraId="45583CDD" w14:textId="77777777" w:rsidR="0040156E" w:rsidRDefault="0040156E">
      <w:r>
        <w:br w:type="page"/>
      </w:r>
    </w:p>
    <w:tbl>
      <w:tblPr>
        <w:tblW w:w="523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296"/>
        <w:gridCol w:w="8935"/>
      </w:tblGrid>
      <w:tr w:rsidR="00357B92" w:rsidRPr="0065139B" w14:paraId="7E247FDE" w14:textId="77777777" w:rsidTr="001B7296">
        <w:trPr>
          <w:trHeight w:val="109"/>
        </w:trPr>
        <w:tc>
          <w:tcPr>
            <w:tcW w:w="5000" w:type="pct"/>
            <w:gridSpan w:val="3"/>
            <w:shd w:val="clear" w:color="auto" w:fill="auto"/>
            <w:tcMar>
              <w:top w:w="85" w:type="dxa"/>
              <w:left w:w="85" w:type="dxa"/>
              <w:bottom w:w="85" w:type="dxa"/>
              <w:right w:w="85" w:type="dxa"/>
            </w:tcMar>
            <w:vAlign w:val="center"/>
          </w:tcPr>
          <w:p w14:paraId="48F8716F" w14:textId="1434B6DF" w:rsidR="00357B92" w:rsidRPr="0065139B" w:rsidRDefault="00357B92" w:rsidP="00357B92">
            <w:pPr>
              <w:rPr>
                <w:rFonts w:ascii="Times New Roman" w:hAnsi="Times New Roman" w:cs="Times New Roman"/>
                <w:b/>
                <w:caps/>
                <w:color w:val="auto"/>
                <w:szCs w:val="26"/>
                <w:lang w:val="uk-UA"/>
              </w:rPr>
            </w:pPr>
            <w:r w:rsidRPr="0065139B">
              <w:rPr>
                <w:rFonts w:ascii="Times New Roman" w:hAnsi="Times New Roman" w:cs="Times New Roman"/>
                <w:b/>
                <w:color w:val="auto"/>
                <w:szCs w:val="26"/>
                <w:lang w:val="uk-UA"/>
              </w:rPr>
              <w:lastRenderedPageBreak/>
              <w:t xml:space="preserve">6. Роль навчальної дисципліни у досягненні програмних результатів </w:t>
            </w:r>
          </w:p>
        </w:tc>
      </w:tr>
      <w:tr w:rsidR="00357B92" w:rsidRPr="0065139B" w14:paraId="1802F690" w14:textId="77777777" w:rsidTr="001B7296">
        <w:trPr>
          <w:trHeight w:val="213"/>
        </w:trPr>
        <w:tc>
          <w:tcPr>
            <w:tcW w:w="5000" w:type="pct"/>
            <w:gridSpan w:val="3"/>
            <w:tcMar>
              <w:top w:w="85" w:type="dxa"/>
              <w:left w:w="85" w:type="dxa"/>
              <w:bottom w:w="85" w:type="dxa"/>
              <w:right w:w="85" w:type="dxa"/>
            </w:tcMar>
            <w:vAlign w:val="center"/>
          </w:tcPr>
          <w:p w14:paraId="594A71F7" w14:textId="52F01843" w:rsidR="00357B92" w:rsidRPr="0065139B" w:rsidRDefault="00357B92" w:rsidP="00357B92">
            <w:pPr>
              <w:autoSpaceDE w:val="0"/>
              <w:autoSpaceDN w:val="0"/>
              <w:adjustRightInd w:val="0"/>
              <w:jc w:val="both"/>
              <w:rPr>
                <w:rFonts w:ascii="Times New Roman" w:hAnsi="Times New Roman" w:cs="Times New Roman"/>
                <w:color w:val="auto"/>
                <w:szCs w:val="26"/>
                <w:lang w:val="uk-UA"/>
              </w:rPr>
            </w:pPr>
            <w:r w:rsidRPr="0065139B">
              <w:rPr>
                <w:rFonts w:ascii="Times New Roman" w:hAnsi="Times New Roman" w:cs="Times New Roman"/>
                <w:color w:val="auto"/>
                <w:szCs w:val="26"/>
                <w:lang w:val="uk-UA"/>
              </w:rPr>
              <w:t>Програмні результати, досягнення яких забезпечує навчальна дисципліна:</w:t>
            </w:r>
          </w:p>
        </w:tc>
      </w:tr>
      <w:tr w:rsidR="0040156E" w:rsidRPr="0065139B" w14:paraId="29FB3F64" w14:textId="77777777" w:rsidTr="001B7296">
        <w:trPr>
          <w:trHeight w:val="210"/>
        </w:trPr>
        <w:tc>
          <w:tcPr>
            <w:tcW w:w="563" w:type="pct"/>
            <w:gridSpan w:val="2"/>
            <w:tcMar>
              <w:top w:w="85" w:type="dxa"/>
              <w:left w:w="85" w:type="dxa"/>
              <w:bottom w:w="85" w:type="dxa"/>
              <w:right w:w="85" w:type="dxa"/>
            </w:tcMar>
            <w:vAlign w:val="center"/>
          </w:tcPr>
          <w:p w14:paraId="6599F7B6" w14:textId="35AFD41C" w:rsidR="0040156E" w:rsidRDefault="0040156E" w:rsidP="00473718">
            <w:pPr>
              <w:jc w:val="center"/>
              <w:rPr>
                <w:rFonts w:ascii="Times New Roman" w:eastAsia="Times New Roman" w:hAnsi="Times New Roman" w:cs="Times New Roman"/>
              </w:rPr>
            </w:pPr>
            <w:r>
              <w:rPr>
                <w:rFonts w:ascii="Times New Roman" w:eastAsia="Times New Roman" w:hAnsi="Times New Roman" w:cs="Times New Roman"/>
              </w:rPr>
              <w:t>ПРН 4.</w:t>
            </w:r>
          </w:p>
        </w:tc>
        <w:tc>
          <w:tcPr>
            <w:tcW w:w="4437" w:type="pct"/>
            <w:tcMar>
              <w:top w:w="85" w:type="dxa"/>
              <w:left w:w="85" w:type="dxa"/>
              <w:bottom w:w="85" w:type="dxa"/>
              <w:right w:w="85" w:type="dxa"/>
            </w:tcMar>
            <w:vAlign w:val="center"/>
          </w:tcPr>
          <w:p w14:paraId="5EC0EAC4" w14:textId="3568FB55" w:rsidR="0040156E" w:rsidRDefault="0040156E" w:rsidP="0040156E">
            <w:pPr>
              <w:pStyle w:val="af1"/>
              <w:jc w:val="both"/>
              <w:rPr>
                <w:bCs/>
                <w:iCs/>
                <w:noProof/>
              </w:rPr>
            </w:pPr>
            <w:r>
              <w:rPr>
                <w:noProof/>
              </w:rPr>
              <w:t>Застосовувати правові норми, норми з охорони праці, безпеки життєдіяльності у професійній діяльності.</w:t>
            </w:r>
          </w:p>
        </w:tc>
      </w:tr>
      <w:tr w:rsidR="00473718" w:rsidRPr="0065139B" w14:paraId="4F09F660" w14:textId="77777777" w:rsidTr="001B7296">
        <w:trPr>
          <w:trHeight w:val="37"/>
        </w:trPr>
        <w:tc>
          <w:tcPr>
            <w:tcW w:w="563" w:type="pct"/>
            <w:gridSpan w:val="2"/>
            <w:tcMar>
              <w:top w:w="85" w:type="dxa"/>
              <w:left w:w="85" w:type="dxa"/>
              <w:bottom w:w="85" w:type="dxa"/>
              <w:right w:w="85" w:type="dxa"/>
            </w:tcMar>
            <w:vAlign w:val="center"/>
          </w:tcPr>
          <w:p w14:paraId="57643B0F" w14:textId="7F9E2177" w:rsidR="00473718" w:rsidRPr="0065139B" w:rsidRDefault="00473718" w:rsidP="00473718">
            <w:pPr>
              <w:jc w:val="center"/>
              <w:rPr>
                <w:rFonts w:ascii="Times New Roman" w:hAnsi="Times New Roman" w:cs="Times New Roman"/>
                <w:color w:val="auto"/>
                <w:lang w:val="uk-UA"/>
              </w:rPr>
            </w:pPr>
            <w:r>
              <w:rPr>
                <w:rFonts w:ascii="Times New Roman" w:eastAsia="Times New Roman" w:hAnsi="Times New Roman" w:cs="Times New Roman"/>
              </w:rPr>
              <w:t>ПРН 7.</w:t>
            </w:r>
          </w:p>
        </w:tc>
        <w:tc>
          <w:tcPr>
            <w:tcW w:w="4437" w:type="pct"/>
            <w:tcMar>
              <w:top w:w="85" w:type="dxa"/>
              <w:left w:w="85" w:type="dxa"/>
              <w:bottom w:w="85" w:type="dxa"/>
              <w:right w:w="85" w:type="dxa"/>
            </w:tcMar>
            <w:vAlign w:val="center"/>
          </w:tcPr>
          <w:p w14:paraId="3B3A84EB" w14:textId="1B6DA750" w:rsidR="00473718" w:rsidRPr="00F87FBC" w:rsidRDefault="00473718" w:rsidP="00473718">
            <w:pPr>
              <w:pStyle w:val="af1"/>
              <w:jc w:val="both"/>
            </w:pPr>
            <w:r>
              <w:rPr>
                <w:bCs/>
                <w:iCs/>
                <w:noProof/>
              </w:rPr>
              <w:t>Розв’язувати типові спеціалізовані задачі в професійній діяльності.</w:t>
            </w:r>
          </w:p>
        </w:tc>
      </w:tr>
      <w:tr w:rsidR="00473718" w:rsidRPr="0065139B" w14:paraId="0584A938" w14:textId="77777777" w:rsidTr="001B7296">
        <w:trPr>
          <w:trHeight w:val="20"/>
        </w:trPr>
        <w:tc>
          <w:tcPr>
            <w:tcW w:w="563" w:type="pct"/>
            <w:gridSpan w:val="2"/>
            <w:tcMar>
              <w:top w:w="85" w:type="dxa"/>
              <w:left w:w="85" w:type="dxa"/>
              <w:bottom w:w="85" w:type="dxa"/>
              <w:right w:w="85" w:type="dxa"/>
            </w:tcMar>
            <w:vAlign w:val="center"/>
          </w:tcPr>
          <w:p w14:paraId="56DD28EE" w14:textId="65098A2F" w:rsidR="00473718" w:rsidRPr="0065139B" w:rsidRDefault="00473718" w:rsidP="00473718">
            <w:pPr>
              <w:jc w:val="center"/>
              <w:rPr>
                <w:rFonts w:ascii="Times New Roman" w:hAnsi="Times New Roman" w:cs="Times New Roman"/>
                <w:b/>
                <w:iCs/>
                <w:color w:val="auto"/>
                <w:szCs w:val="26"/>
                <w:lang w:val="uk-UA"/>
              </w:rPr>
            </w:pPr>
            <w:r>
              <w:rPr>
                <w:rFonts w:ascii="Times New Roman" w:eastAsia="Times New Roman" w:hAnsi="Times New Roman" w:cs="Times New Roman"/>
              </w:rPr>
              <w:t>ПРН 10.</w:t>
            </w:r>
          </w:p>
        </w:tc>
        <w:tc>
          <w:tcPr>
            <w:tcW w:w="4437" w:type="pct"/>
            <w:tcMar>
              <w:top w:w="85" w:type="dxa"/>
              <w:left w:w="85" w:type="dxa"/>
              <w:bottom w:w="85" w:type="dxa"/>
              <w:right w:w="85" w:type="dxa"/>
            </w:tcMar>
            <w:vAlign w:val="center"/>
          </w:tcPr>
          <w:p w14:paraId="7D782732" w14:textId="400D7237" w:rsidR="00473718" w:rsidRPr="000001C6" w:rsidRDefault="00473718" w:rsidP="00473718">
            <w:pPr>
              <w:autoSpaceDE w:val="0"/>
              <w:autoSpaceDN w:val="0"/>
              <w:adjustRightInd w:val="0"/>
              <w:jc w:val="both"/>
              <w:rPr>
                <w:rFonts w:ascii="Times New Roman" w:hAnsi="Times New Roman" w:cs="Times New Roman"/>
                <w:color w:val="auto"/>
                <w:szCs w:val="26"/>
                <w:lang w:val="uk-UA"/>
              </w:rPr>
            </w:pPr>
            <w:r>
              <w:rPr>
                <w:rFonts w:ascii="Times New Roman" w:hAnsi="Times New Roman" w:cs="Times New Roman"/>
                <w:noProof/>
              </w:rPr>
              <w:t>Демонструвати навички самостійної роботи, критики і самокритики, відкритості до нових знань.</w:t>
            </w:r>
          </w:p>
        </w:tc>
      </w:tr>
      <w:tr w:rsidR="00473718" w:rsidRPr="0065139B" w14:paraId="77EDD1F7" w14:textId="77777777" w:rsidTr="001B7296">
        <w:trPr>
          <w:trHeight w:val="266"/>
        </w:trPr>
        <w:tc>
          <w:tcPr>
            <w:tcW w:w="563" w:type="pct"/>
            <w:gridSpan w:val="2"/>
            <w:tcMar>
              <w:top w:w="85" w:type="dxa"/>
              <w:left w:w="85" w:type="dxa"/>
              <w:bottom w:w="85" w:type="dxa"/>
              <w:right w:w="85" w:type="dxa"/>
            </w:tcMar>
            <w:vAlign w:val="center"/>
          </w:tcPr>
          <w:p w14:paraId="2484B783" w14:textId="5990801B" w:rsidR="00473718" w:rsidRDefault="00473718" w:rsidP="00473718">
            <w:pPr>
              <w:jc w:val="center"/>
              <w:rPr>
                <w:rFonts w:ascii="Times New Roman" w:hAnsi="Times New Roman" w:cs="Times New Roman"/>
                <w:lang w:val="uk-UA"/>
              </w:rPr>
            </w:pPr>
            <w:r>
              <w:rPr>
                <w:rFonts w:ascii="Times New Roman" w:eastAsia="Times New Roman" w:hAnsi="Times New Roman" w:cs="Times New Roman"/>
              </w:rPr>
              <w:t>ПРН 11.</w:t>
            </w:r>
          </w:p>
        </w:tc>
        <w:tc>
          <w:tcPr>
            <w:tcW w:w="4437" w:type="pct"/>
            <w:tcMar>
              <w:top w:w="85" w:type="dxa"/>
              <w:left w:w="85" w:type="dxa"/>
              <w:bottom w:w="85" w:type="dxa"/>
              <w:right w:w="85" w:type="dxa"/>
            </w:tcMar>
            <w:vAlign w:val="center"/>
          </w:tcPr>
          <w:p w14:paraId="1280F2C3" w14:textId="74ED6F72" w:rsidR="00473718" w:rsidRPr="000001C6" w:rsidRDefault="00473718" w:rsidP="00473718">
            <w:pPr>
              <w:autoSpaceDE w:val="0"/>
              <w:autoSpaceDN w:val="0"/>
              <w:adjustRightInd w:val="0"/>
              <w:jc w:val="both"/>
              <w:rPr>
                <w:rFonts w:ascii="Times New Roman" w:hAnsi="Times New Roman" w:cs="Times New Roman"/>
                <w:color w:val="auto"/>
                <w:lang w:val="uk-UA"/>
              </w:rPr>
            </w:pPr>
            <w:r>
              <w:rPr>
                <w:rFonts w:ascii="Times New Roman" w:hAnsi="Times New Roman" w:cs="Times New Roman"/>
                <w:noProof/>
              </w:rPr>
              <w:t>Здійснювати пошук, збирання, оброблення й аналізування інформації у професійній діяльності.</w:t>
            </w:r>
          </w:p>
        </w:tc>
      </w:tr>
      <w:tr w:rsidR="00473718" w:rsidRPr="0065139B" w14:paraId="2BE62CC8" w14:textId="77777777" w:rsidTr="001B7296">
        <w:trPr>
          <w:trHeight w:val="20"/>
        </w:trPr>
        <w:tc>
          <w:tcPr>
            <w:tcW w:w="563" w:type="pct"/>
            <w:gridSpan w:val="2"/>
            <w:tcMar>
              <w:top w:w="85" w:type="dxa"/>
              <w:left w:w="85" w:type="dxa"/>
              <w:bottom w:w="85" w:type="dxa"/>
              <w:right w:w="85" w:type="dxa"/>
            </w:tcMar>
            <w:vAlign w:val="center"/>
          </w:tcPr>
          <w:p w14:paraId="0EEB1DF1" w14:textId="0A545D66" w:rsidR="00473718" w:rsidRDefault="00473718" w:rsidP="00473718">
            <w:pPr>
              <w:jc w:val="center"/>
              <w:rPr>
                <w:rFonts w:ascii="Times New Roman" w:eastAsia="Times New Roman" w:hAnsi="Times New Roman" w:cs="Times New Roman"/>
              </w:rPr>
            </w:pPr>
            <w:r>
              <w:rPr>
                <w:rFonts w:ascii="Times New Roman" w:eastAsia="Times New Roman" w:hAnsi="Times New Roman" w:cs="Times New Roman"/>
              </w:rPr>
              <w:t>ПРН 16.</w:t>
            </w:r>
          </w:p>
        </w:tc>
        <w:tc>
          <w:tcPr>
            <w:tcW w:w="4437" w:type="pct"/>
            <w:tcMar>
              <w:top w:w="85" w:type="dxa"/>
              <w:left w:w="85" w:type="dxa"/>
              <w:bottom w:w="85" w:type="dxa"/>
              <w:right w:w="85" w:type="dxa"/>
            </w:tcMar>
            <w:vAlign w:val="center"/>
          </w:tcPr>
          <w:p w14:paraId="6CE86E8E" w14:textId="618FCE12" w:rsidR="00473718" w:rsidRDefault="00473718" w:rsidP="00473718">
            <w:pPr>
              <w:autoSpaceDE w:val="0"/>
              <w:autoSpaceDN w:val="0"/>
              <w:adjustRightInd w:val="0"/>
              <w:jc w:val="both"/>
              <w:rPr>
                <w:rFonts w:ascii="Times New Roman" w:hAnsi="Times New Roman" w:cs="Times New Roman"/>
                <w:noProof/>
              </w:rPr>
            </w:pPr>
            <w:r>
              <w:rPr>
                <w:rFonts w:ascii="Times New Roman" w:hAnsi="Times New Roman" w:cs="Times New Roman"/>
                <w:noProof/>
              </w:rPr>
              <w:t xml:space="preserve">Застосовувати знання з психології </w:t>
            </w:r>
            <w:r>
              <w:rPr>
                <w:rFonts w:ascii="Times New Roman" w:hAnsi="Times New Roman" w:cs="Times New Roman"/>
                <w:bCs/>
                <w:iCs/>
                <w:noProof/>
              </w:rPr>
              <w:t xml:space="preserve">для </w:t>
            </w:r>
            <w:r>
              <w:rPr>
                <w:rFonts w:ascii="Times New Roman" w:hAnsi="Times New Roman" w:cs="Times New Roman"/>
                <w:noProof/>
              </w:rPr>
              <w:t>ро</w:t>
            </w:r>
            <w:r>
              <w:rPr>
                <w:rFonts w:ascii="Times New Roman" w:hAnsi="Times New Roman" w:cs="Times New Roman"/>
                <w:bCs/>
                <w:iCs/>
                <w:noProof/>
              </w:rPr>
              <w:t>зв’яза</w:t>
            </w:r>
            <w:r>
              <w:rPr>
                <w:rFonts w:ascii="Times New Roman" w:hAnsi="Times New Roman" w:cs="Times New Roman"/>
                <w:noProof/>
              </w:rPr>
              <w:t>ння професійних завдань.</w:t>
            </w:r>
          </w:p>
        </w:tc>
      </w:tr>
      <w:tr w:rsidR="00473718" w:rsidRPr="0065139B" w14:paraId="2D822D40" w14:textId="77777777" w:rsidTr="001B7296">
        <w:trPr>
          <w:trHeight w:val="20"/>
        </w:trPr>
        <w:tc>
          <w:tcPr>
            <w:tcW w:w="563" w:type="pct"/>
            <w:gridSpan w:val="2"/>
            <w:tcMar>
              <w:top w:w="85" w:type="dxa"/>
              <w:left w:w="85" w:type="dxa"/>
              <w:bottom w:w="85" w:type="dxa"/>
              <w:right w:w="85" w:type="dxa"/>
            </w:tcMar>
            <w:vAlign w:val="center"/>
          </w:tcPr>
          <w:p w14:paraId="0AC52285" w14:textId="5AFCD047" w:rsidR="00473718" w:rsidRDefault="00473718" w:rsidP="00473718">
            <w:pPr>
              <w:jc w:val="center"/>
              <w:rPr>
                <w:rFonts w:ascii="Times New Roman" w:eastAsia="Times New Roman" w:hAnsi="Times New Roman" w:cs="Times New Roman"/>
              </w:rPr>
            </w:pPr>
            <w:r>
              <w:rPr>
                <w:rFonts w:ascii="Times New Roman" w:eastAsia="Times New Roman" w:hAnsi="Times New Roman" w:cs="Times New Roman"/>
              </w:rPr>
              <w:t>ПРН 18.</w:t>
            </w:r>
          </w:p>
        </w:tc>
        <w:tc>
          <w:tcPr>
            <w:tcW w:w="4437" w:type="pct"/>
            <w:tcMar>
              <w:top w:w="85" w:type="dxa"/>
              <w:left w:w="85" w:type="dxa"/>
              <w:bottom w:w="85" w:type="dxa"/>
              <w:right w:w="85" w:type="dxa"/>
            </w:tcMar>
            <w:vAlign w:val="center"/>
          </w:tcPr>
          <w:p w14:paraId="47CA0DDA" w14:textId="2FCF1BA5" w:rsidR="00473718" w:rsidRDefault="00473718" w:rsidP="00473718">
            <w:pPr>
              <w:autoSpaceDE w:val="0"/>
              <w:autoSpaceDN w:val="0"/>
              <w:adjustRightInd w:val="0"/>
              <w:jc w:val="both"/>
              <w:rPr>
                <w:rFonts w:ascii="Times New Roman" w:hAnsi="Times New Roman" w:cs="Times New Roman"/>
                <w:noProof/>
              </w:rPr>
            </w:pPr>
            <w:r>
              <w:rPr>
                <w:rFonts w:ascii="Times New Roman" w:hAnsi="Times New Roman" w:cs="Times New Roman"/>
              </w:rPr>
              <w:t>Демонструвати навички зведення та групування матеріалів статистичного спостереження, виконання обчислень узагальнюючих показників результатів діяльності організації, ймовірнісних мір випадкових подій та/або величин, здійснювати їх економічну інтерпретацію.</w:t>
            </w:r>
          </w:p>
        </w:tc>
      </w:tr>
      <w:tr w:rsidR="00473718" w:rsidRPr="0065139B" w14:paraId="2C67DE30" w14:textId="77777777" w:rsidTr="001B7296">
        <w:trPr>
          <w:trHeight w:val="20"/>
        </w:trPr>
        <w:tc>
          <w:tcPr>
            <w:tcW w:w="563" w:type="pct"/>
            <w:gridSpan w:val="2"/>
            <w:tcMar>
              <w:top w:w="85" w:type="dxa"/>
              <w:left w:w="85" w:type="dxa"/>
              <w:bottom w:w="85" w:type="dxa"/>
              <w:right w:w="85" w:type="dxa"/>
            </w:tcMar>
            <w:vAlign w:val="center"/>
          </w:tcPr>
          <w:p w14:paraId="24D44C6F" w14:textId="395BCDA3" w:rsidR="00473718" w:rsidRDefault="00473718" w:rsidP="00473718">
            <w:pPr>
              <w:jc w:val="center"/>
              <w:rPr>
                <w:rFonts w:ascii="Times New Roman" w:eastAsia="Times New Roman" w:hAnsi="Times New Roman" w:cs="Times New Roman"/>
              </w:rPr>
            </w:pPr>
            <w:r>
              <w:rPr>
                <w:rFonts w:ascii="Times New Roman" w:eastAsia="Times New Roman" w:hAnsi="Times New Roman" w:cs="Times New Roman"/>
              </w:rPr>
              <w:t>ПРН 20.</w:t>
            </w:r>
          </w:p>
        </w:tc>
        <w:tc>
          <w:tcPr>
            <w:tcW w:w="4437" w:type="pct"/>
            <w:tcMar>
              <w:top w:w="85" w:type="dxa"/>
              <w:left w:w="85" w:type="dxa"/>
              <w:bottom w:w="85" w:type="dxa"/>
              <w:right w:w="85" w:type="dxa"/>
            </w:tcMar>
            <w:vAlign w:val="center"/>
          </w:tcPr>
          <w:p w14:paraId="7F850042" w14:textId="11ECBD0F" w:rsidR="00473718" w:rsidRDefault="00473718" w:rsidP="00473718">
            <w:pPr>
              <w:autoSpaceDE w:val="0"/>
              <w:autoSpaceDN w:val="0"/>
              <w:adjustRightInd w:val="0"/>
              <w:jc w:val="both"/>
              <w:rPr>
                <w:rFonts w:ascii="Times New Roman" w:hAnsi="Times New Roman" w:cs="Times New Roman"/>
                <w:noProof/>
              </w:rPr>
            </w:pPr>
            <w:r>
              <w:rPr>
                <w:rFonts w:ascii="Times New Roman" w:eastAsia="Times New Roman" w:hAnsi="Times New Roman" w:cs="Times New Roman"/>
              </w:rPr>
              <w:t>Демонструвати навички аналізу та виявлення резервів раціоналізації виробничих процесів, оптимального розподілу ресурсної бази в умовах її обмеженості.</w:t>
            </w:r>
          </w:p>
        </w:tc>
      </w:tr>
      <w:tr w:rsidR="00357B92" w:rsidRPr="0065139B" w14:paraId="2E4860E3" w14:textId="77777777" w:rsidTr="001B7296">
        <w:trPr>
          <w:trHeight w:val="94"/>
        </w:trPr>
        <w:tc>
          <w:tcPr>
            <w:tcW w:w="5000" w:type="pct"/>
            <w:gridSpan w:val="3"/>
            <w:shd w:val="clear" w:color="auto" w:fill="auto"/>
            <w:tcMar>
              <w:top w:w="85" w:type="dxa"/>
              <w:left w:w="85" w:type="dxa"/>
              <w:bottom w:w="85" w:type="dxa"/>
              <w:right w:w="85" w:type="dxa"/>
            </w:tcMar>
            <w:vAlign w:val="center"/>
          </w:tcPr>
          <w:p w14:paraId="2FECE636" w14:textId="5A8C9AD2" w:rsidR="00357B92" w:rsidRPr="0065139B" w:rsidRDefault="00357B92" w:rsidP="00357B92">
            <w:pPr>
              <w:rPr>
                <w:rFonts w:ascii="Times New Roman" w:hAnsi="Times New Roman" w:cs="Times New Roman"/>
                <w:b/>
                <w:color w:val="auto"/>
                <w:szCs w:val="26"/>
                <w:lang w:val="uk-UA"/>
              </w:rPr>
            </w:pPr>
            <w:r w:rsidRPr="0065139B">
              <w:rPr>
                <w:rFonts w:ascii="Times New Roman" w:hAnsi="Times New Roman" w:cs="Times New Roman"/>
                <w:b/>
                <w:color w:val="auto"/>
                <w:szCs w:val="26"/>
                <w:lang w:val="uk-UA"/>
              </w:rPr>
              <w:t>7. Види навчальних занять та навчальної діяльності</w:t>
            </w:r>
          </w:p>
        </w:tc>
      </w:tr>
      <w:tr w:rsidR="00357B92" w:rsidRPr="00057F4F" w14:paraId="45D5B56F" w14:textId="77777777" w:rsidTr="001B7296">
        <w:trPr>
          <w:trHeight w:val="73"/>
        </w:trPr>
        <w:tc>
          <w:tcPr>
            <w:tcW w:w="5000" w:type="pct"/>
            <w:gridSpan w:val="3"/>
            <w:tcMar>
              <w:top w:w="85" w:type="dxa"/>
              <w:left w:w="85" w:type="dxa"/>
              <w:bottom w:w="85" w:type="dxa"/>
              <w:right w:w="85" w:type="dxa"/>
            </w:tcMar>
            <w:vAlign w:val="center"/>
          </w:tcPr>
          <w:p w14:paraId="5F93D816" w14:textId="77777777" w:rsidR="00357B92" w:rsidRPr="00057F4F" w:rsidRDefault="00357B92" w:rsidP="00931180">
            <w:pPr>
              <w:rPr>
                <w:rFonts w:ascii="Times New Roman" w:hAnsi="Times New Roman" w:cs="Times New Roman"/>
                <w:b/>
                <w:szCs w:val="26"/>
                <w:lang w:val="uk-UA"/>
              </w:rPr>
            </w:pPr>
            <w:bookmarkStart w:id="7" w:name="_Hlk27344278"/>
            <w:r w:rsidRPr="00057F4F">
              <w:rPr>
                <w:rFonts w:ascii="Times New Roman" w:hAnsi="Times New Roman" w:cs="Times New Roman"/>
                <w:b/>
                <w:szCs w:val="26"/>
                <w:lang w:val="uk-UA"/>
              </w:rPr>
              <w:t>7.1 Види навчальних занять</w:t>
            </w:r>
          </w:p>
        </w:tc>
      </w:tr>
      <w:tr w:rsidR="00357B92" w:rsidRPr="00F45A56" w14:paraId="7BA305AB" w14:textId="77777777" w:rsidTr="001B7296">
        <w:trPr>
          <w:trHeight w:val="18"/>
        </w:trPr>
        <w:tc>
          <w:tcPr>
            <w:tcW w:w="5000" w:type="pct"/>
            <w:gridSpan w:val="3"/>
            <w:tcMar>
              <w:top w:w="85" w:type="dxa"/>
              <w:left w:w="85" w:type="dxa"/>
              <w:bottom w:w="85" w:type="dxa"/>
              <w:right w:w="85" w:type="dxa"/>
            </w:tcMar>
          </w:tcPr>
          <w:p w14:paraId="329E3D50" w14:textId="77777777" w:rsidR="00357B92" w:rsidRPr="00F45A56" w:rsidRDefault="00357B92" w:rsidP="00931180">
            <w:pPr>
              <w:rPr>
                <w:rFonts w:ascii="Times New Roman" w:hAnsi="Times New Roman" w:cs="Times New Roman"/>
                <w:b/>
                <w:lang w:val="uk-UA"/>
              </w:rPr>
            </w:pPr>
            <w:r w:rsidRPr="00F45A56">
              <w:rPr>
                <w:rFonts w:ascii="Times New Roman" w:hAnsi="Times New Roman" w:cs="Times New Roman"/>
                <w:b/>
              </w:rPr>
              <w:t>Тема 1.</w:t>
            </w:r>
            <w:r w:rsidRPr="00F45A56">
              <w:rPr>
                <w:rFonts w:ascii="Times New Roman" w:hAnsi="Times New Roman" w:cs="Times New Roman"/>
                <w:b/>
                <w:lang w:val="uk-UA"/>
              </w:rPr>
              <w:t xml:space="preserve"> Підприємство як суб’єкт господарювання</w:t>
            </w:r>
          </w:p>
        </w:tc>
      </w:tr>
      <w:tr w:rsidR="00357B92" w:rsidRPr="00F45A56" w14:paraId="55A4B298" w14:textId="77777777" w:rsidTr="001B7296">
        <w:trPr>
          <w:trHeight w:val="414"/>
        </w:trPr>
        <w:tc>
          <w:tcPr>
            <w:tcW w:w="416" w:type="pct"/>
            <w:tcMar>
              <w:top w:w="85" w:type="dxa"/>
              <w:left w:w="85" w:type="dxa"/>
              <w:bottom w:w="85" w:type="dxa"/>
              <w:right w:w="85" w:type="dxa"/>
            </w:tcMar>
          </w:tcPr>
          <w:p w14:paraId="381D68A2" w14:textId="77777777"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Л 1.</w:t>
            </w:r>
          </w:p>
        </w:tc>
        <w:tc>
          <w:tcPr>
            <w:tcW w:w="4584" w:type="pct"/>
            <w:gridSpan w:val="2"/>
          </w:tcPr>
          <w:p w14:paraId="5B43DDE6" w14:textId="77777777" w:rsidR="00357B92" w:rsidRPr="00F45A56" w:rsidRDefault="00357B92" w:rsidP="00931180">
            <w:pPr>
              <w:jc w:val="both"/>
              <w:rPr>
                <w:rFonts w:ascii="Times New Roman" w:hAnsi="Times New Roman" w:cs="Times New Roman"/>
                <w:szCs w:val="26"/>
                <w:lang w:val="uk-UA"/>
              </w:rPr>
            </w:pPr>
            <w:r w:rsidRPr="00F45A56">
              <w:rPr>
                <w:rFonts w:ascii="Times New Roman" w:hAnsi="Times New Roman" w:cs="Times New Roman"/>
                <w:iCs/>
                <w:lang w:val="uk-UA"/>
              </w:rPr>
              <w:t>Поняття і характерні риси підприємства, основні види його діяльності. Нормативно-правові основи функціонування підприємств. Особливості створення та реєстрації підприємств. Ліквідація підприємств.</w:t>
            </w:r>
          </w:p>
        </w:tc>
      </w:tr>
      <w:tr w:rsidR="00EC053C" w:rsidRPr="00F45A56" w14:paraId="34C13409" w14:textId="77777777" w:rsidTr="001B7296">
        <w:trPr>
          <w:trHeight w:val="414"/>
        </w:trPr>
        <w:tc>
          <w:tcPr>
            <w:tcW w:w="416" w:type="pct"/>
            <w:tcMar>
              <w:top w:w="85" w:type="dxa"/>
              <w:left w:w="85" w:type="dxa"/>
              <w:bottom w:w="85" w:type="dxa"/>
              <w:right w:w="85" w:type="dxa"/>
            </w:tcMar>
          </w:tcPr>
          <w:p w14:paraId="41D7FEBB" w14:textId="66D31AFA" w:rsidR="00EC053C" w:rsidRPr="00F45A56" w:rsidRDefault="00EC053C" w:rsidP="00931180">
            <w:pPr>
              <w:rPr>
                <w:rFonts w:ascii="Times New Roman" w:hAnsi="Times New Roman" w:cs="Times New Roman"/>
                <w:szCs w:val="26"/>
                <w:lang w:val="uk-UA"/>
              </w:rPr>
            </w:pPr>
            <w:r>
              <w:rPr>
                <w:rFonts w:ascii="Times New Roman" w:hAnsi="Times New Roman" w:cs="Times New Roman"/>
                <w:szCs w:val="26"/>
                <w:lang w:val="uk-UA"/>
              </w:rPr>
              <w:t>Л 2.</w:t>
            </w:r>
          </w:p>
        </w:tc>
        <w:tc>
          <w:tcPr>
            <w:tcW w:w="4584" w:type="pct"/>
            <w:gridSpan w:val="2"/>
          </w:tcPr>
          <w:p w14:paraId="165422A1" w14:textId="26B03D1E" w:rsidR="00EC053C" w:rsidRPr="00F45A56" w:rsidRDefault="00EC053C" w:rsidP="00931180">
            <w:pPr>
              <w:jc w:val="both"/>
              <w:rPr>
                <w:rFonts w:ascii="Times New Roman" w:hAnsi="Times New Roman" w:cs="Times New Roman"/>
                <w:iCs/>
                <w:lang w:val="uk-UA"/>
              </w:rPr>
            </w:pPr>
            <w:r>
              <w:rPr>
                <w:rFonts w:ascii="Times New Roman" w:hAnsi="Times New Roman" w:cs="Times New Roman"/>
                <w:iCs/>
                <w:lang w:val="uk-UA"/>
              </w:rPr>
              <w:t>Мета створення і класифікація підприємств.  Державна підтримка підприємств та державне регулювання.</w:t>
            </w:r>
          </w:p>
        </w:tc>
      </w:tr>
      <w:tr w:rsidR="00357B92" w:rsidRPr="00F45A56" w14:paraId="522806A4" w14:textId="77777777" w:rsidTr="001B7296">
        <w:trPr>
          <w:trHeight w:val="341"/>
        </w:trPr>
        <w:tc>
          <w:tcPr>
            <w:tcW w:w="5000" w:type="pct"/>
            <w:gridSpan w:val="3"/>
            <w:tcMar>
              <w:top w:w="85" w:type="dxa"/>
              <w:left w:w="85" w:type="dxa"/>
              <w:bottom w:w="85" w:type="dxa"/>
              <w:right w:w="85" w:type="dxa"/>
            </w:tcMar>
          </w:tcPr>
          <w:p w14:paraId="405D30DB" w14:textId="77777777" w:rsidR="00357B92" w:rsidRPr="00F45A56" w:rsidRDefault="00357B92" w:rsidP="00931180">
            <w:pPr>
              <w:jc w:val="both"/>
              <w:rPr>
                <w:rFonts w:ascii="Times New Roman" w:hAnsi="Times New Roman" w:cs="Times New Roman"/>
                <w:b/>
                <w:lang w:val="uk-UA"/>
              </w:rPr>
            </w:pPr>
            <w:r w:rsidRPr="00F45A56">
              <w:rPr>
                <w:rFonts w:ascii="Times New Roman" w:hAnsi="Times New Roman" w:cs="Times New Roman"/>
                <w:b/>
                <w:lang w:val="uk-UA"/>
              </w:rPr>
              <w:t>Тема 2. Основи підприємницької діяльності</w:t>
            </w:r>
          </w:p>
        </w:tc>
      </w:tr>
      <w:tr w:rsidR="00357B92" w:rsidRPr="00F45A56" w14:paraId="11DCAC6E" w14:textId="77777777" w:rsidTr="001B7296">
        <w:trPr>
          <w:trHeight w:val="341"/>
        </w:trPr>
        <w:tc>
          <w:tcPr>
            <w:tcW w:w="416" w:type="pct"/>
            <w:tcMar>
              <w:top w:w="85" w:type="dxa"/>
              <w:left w:w="85" w:type="dxa"/>
              <w:bottom w:w="85" w:type="dxa"/>
              <w:right w:w="85" w:type="dxa"/>
            </w:tcMar>
          </w:tcPr>
          <w:p w14:paraId="6493AD8C" w14:textId="029330FC"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3</w:t>
            </w:r>
            <w:r w:rsidRPr="00F45A56">
              <w:rPr>
                <w:rFonts w:ascii="Times New Roman" w:hAnsi="Times New Roman" w:cs="Times New Roman"/>
                <w:szCs w:val="26"/>
                <w:lang w:val="uk-UA"/>
              </w:rPr>
              <w:t>.</w:t>
            </w:r>
          </w:p>
        </w:tc>
        <w:tc>
          <w:tcPr>
            <w:tcW w:w="4584" w:type="pct"/>
            <w:gridSpan w:val="2"/>
          </w:tcPr>
          <w:p w14:paraId="1075CA40"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iCs/>
              </w:rPr>
              <w:t>Зміст і поняття підприємницької діяльності</w:t>
            </w:r>
            <w:r w:rsidRPr="00F45A56">
              <w:rPr>
                <w:rFonts w:ascii="Times New Roman" w:hAnsi="Times New Roman" w:cs="Times New Roman"/>
                <w:iCs/>
                <w:lang w:val="uk-UA"/>
              </w:rPr>
              <w:t xml:space="preserve">. Типологія підприємницької діяльності. </w:t>
            </w:r>
            <w:r w:rsidRPr="00F45A56">
              <w:rPr>
                <w:rFonts w:ascii="Times New Roman" w:hAnsi="Times New Roman" w:cs="Times New Roman"/>
                <w:iCs/>
              </w:rPr>
              <w:t>Форми здійснення підприємницької діяльності</w:t>
            </w:r>
            <w:r w:rsidRPr="00F45A56">
              <w:rPr>
                <w:rFonts w:ascii="Times New Roman" w:hAnsi="Times New Roman" w:cs="Times New Roman"/>
                <w:iCs/>
                <w:lang w:val="uk-UA"/>
              </w:rPr>
              <w:t xml:space="preserve">. </w:t>
            </w:r>
            <w:r w:rsidRPr="00F45A56">
              <w:rPr>
                <w:rFonts w:ascii="Times New Roman" w:hAnsi="Times New Roman" w:cs="Times New Roman"/>
                <w:iCs/>
              </w:rPr>
              <w:t>Характеристика цілей, завдань, суб'єктів і об'єктів підприємництва</w:t>
            </w:r>
            <w:r w:rsidRPr="00F45A56">
              <w:rPr>
                <w:rFonts w:ascii="Times New Roman" w:hAnsi="Times New Roman" w:cs="Times New Roman"/>
                <w:iCs/>
                <w:lang w:val="uk-UA"/>
              </w:rPr>
              <w:t xml:space="preserve">. </w:t>
            </w:r>
          </w:p>
        </w:tc>
      </w:tr>
      <w:tr w:rsidR="00357B92" w:rsidRPr="00F45A56" w14:paraId="1E8AAA6D" w14:textId="77777777" w:rsidTr="001B7296">
        <w:trPr>
          <w:trHeight w:val="341"/>
        </w:trPr>
        <w:tc>
          <w:tcPr>
            <w:tcW w:w="416" w:type="pct"/>
            <w:tcMar>
              <w:top w:w="85" w:type="dxa"/>
              <w:left w:w="85" w:type="dxa"/>
              <w:bottom w:w="85" w:type="dxa"/>
              <w:right w:w="85" w:type="dxa"/>
            </w:tcMar>
          </w:tcPr>
          <w:p w14:paraId="59CFADC2" w14:textId="79F983C2"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4</w:t>
            </w:r>
            <w:r w:rsidRPr="00F45A56">
              <w:rPr>
                <w:rFonts w:ascii="Times New Roman" w:hAnsi="Times New Roman" w:cs="Times New Roman"/>
                <w:szCs w:val="26"/>
                <w:lang w:val="uk-UA"/>
              </w:rPr>
              <w:t>.</w:t>
            </w:r>
          </w:p>
        </w:tc>
        <w:tc>
          <w:tcPr>
            <w:tcW w:w="4584" w:type="pct"/>
            <w:gridSpan w:val="2"/>
          </w:tcPr>
          <w:p w14:paraId="0F49D55B" w14:textId="1B27B909" w:rsidR="00357B92" w:rsidRPr="00F45A56" w:rsidRDefault="00473718" w:rsidP="00931180">
            <w:pPr>
              <w:jc w:val="both"/>
              <w:rPr>
                <w:rFonts w:ascii="Times New Roman" w:hAnsi="Times New Roman" w:cs="Times New Roman"/>
                <w:iCs/>
                <w:lang w:val="uk-UA"/>
              </w:rPr>
            </w:pPr>
            <w:r>
              <w:rPr>
                <w:rFonts w:ascii="Times New Roman" w:hAnsi="Times New Roman" w:cs="Times New Roman"/>
                <w:iCs/>
                <w:lang w:val="uk-UA"/>
              </w:rPr>
              <w:t xml:space="preserve">Механізм створення власної справи. </w:t>
            </w:r>
            <w:r w:rsidR="00357B92" w:rsidRPr="00F45A56">
              <w:rPr>
                <w:rFonts w:ascii="Times New Roman" w:hAnsi="Times New Roman" w:cs="Times New Roman"/>
                <w:iCs/>
                <w:lang w:val="uk-UA"/>
              </w:rPr>
              <w:t>Внутрішнє і зовнішнє підприємницьке середовище. Підприємницький дух та його роль у підприємницький діяльності. Культура підприємництва.</w:t>
            </w:r>
          </w:p>
        </w:tc>
      </w:tr>
      <w:tr w:rsidR="00357B92" w:rsidRPr="00F45A56" w14:paraId="0CC99E15" w14:textId="77777777" w:rsidTr="001B7296">
        <w:trPr>
          <w:trHeight w:val="341"/>
        </w:trPr>
        <w:tc>
          <w:tcPr>
            <w:tcW w:w="5000" w:type="pct"/>
            <w:gridSpan w:val="3"/>
            <w:tcMar>
              <w:top w:w="85" w:type="dxa"/>
              <w:left w:w="85" w:type="dxa"/>
              <w:bottom w:w="85" w:type="dxa"/>
              <w:right w:w="85" w:type="dxa"/>
            </w:tcMar>
          </w:tcPr>
          <w:p w14:paraId="65190B0B" w14:textId="316837F5" w:rsidR="00357B92" w:rsidRPr="00F45A56" w:rsidRDefault="00357B92" w:rsidP="00931180">
            <w:pPr>
              <w:jc w:val="both"/>
              <w:rPr>
                <w:rFonts w:ascii="Times New Roman" w:hAnsi="Times New Roman" w:cs="Times New Roman"/>
                <w:b/>
                <w:lang w:val="uk-UA"/>
              </w:rPr>
            </w:pPr>
            <w:r w:rsidRPr="00F45A56">
              <w:rPr>
                <w:rFonts w:ascii="Times New Roman" w:hAnsi="Times New Roman" w:cs="Times New Roman"/>
                <w:b/>
                <w:lang w:val="uk-UA"/>
              </w:rPr>
              <w:t xml:space="preserve">Тема 3. </w:t>
            </w:r>
            <w:r w:rsidR="00473718">
              <w:rPr>
                <w:rFonts w:ascii="Times New Roman" w:hAnsi="Times New Roman" w:cs="Times New Roman"/>
                <w:b/>
                <w:lang w:val="uk-UA"/>
              </w:rPr>
              <w:t>Система у</w:t>
            </w:r>
            <w:r w:rsidRPr="00F45A56">
              <w:rPr>
                <w:rFonts w:ascii="Times New Roman" w:hAnsi="Times New Roman" w:cs="Times New Roman"/>
                <w:b/>
                <w:lang w:val="uk-UA"/>
              </w:rPr>
              <w:t xml:space="preserve">правління підприємствами </w:t>
            </w:r>
          </w:p>
        </w:tc>
      </w:tr>
      <w:tr w:rsidR="00357B92" w:rsidRPr="00F45A56" w14:paraId="72E48A55" w14:textId="77777777" w:rsidTr="001B7296">
        <w:trPr>
          <w:trHeight w:val="341"/>
        </w:trPr>
        <w:tc>
          <w:tcPr>
            <w:tcW w:w="416" w:type="pct"/>
            <w:tcMar>
              <w:top w:w="85" w:type="dxa"/>
              <w:left w:w="85" w:type="dxa"/>
              <w:bottom w:w="85" w:type="dxa"/>
              <w:right w:w="85" w:type="dxa"/>
            </w:tcMar>
          </w:tcPr>
          <w:p w14:paraId="2DC2537D" w14:textId="6BEEB5AB"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5</w:t>
            </w:r>
            <w:r w:rsidRPr="00F45A56">
              <w:rPr>
                <w:rFonts w:ascii="Times New Roman" w:hAnsi="Times New Roman" w:cs="Times New Roman"/>
                <w:szCs w:val="26"/>
                <w:lang w:val="uk-UA"/>
              </w:rPr>
              <w:t>.</w:t>
            </w:r>
          </w:p>
        </w:tc>
        <w:tc>
          <w:tcPr>
            <w:tcW w:w="4584" w:type="pct"/>
            <w:gridSpan w:val="2"/>
          </w:tcPr>
          <w:p w14:paraId="13099D4F" w14:textId="20C50034"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iCs/>
                <w:lang w:val="uk-UA"/>
              </w:rPr>
              <w:t xml:space="preserve">Сутність процесу управління підприємством. Функції управління, їх характеристика. Методи і моделі управління підприємством. </w:t>
            </w:r>
            <w:r w:rsidR="00473718">
              <w:rPr>
                <w:rFonts w:ascii="Times New Roman" w:hAnsi="Times New Roman" w:cs="Times New Roman"/>
                <w:iCs/>
                <w:lang w:val="uk-UA"/>
              </w:rPr>
              <w:t>Організаційна та виробнича структура підприємства.</w:t>
            </w:r>
          </w:p>
        </w:tc>
      </w:tr>
    </w:tbl>
    <w:p w14:paraId="4F25AD10" w14:textId="77777777" w:rsidR="001B7296" w:rsidRDefault="001B7296">
      <w:r>
        <w:br w:type="page"/>
      </w:r>
    </w:p>
    <w:tbl>
      <w:tblPr>
        <w:tblW w:w="523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9231"/>
      </w:tblGrid>
      <w:tr w:rsidR="00357B92" w:rsidRPr="00F45A56" w14:paraId="6ECC5F94" w14:textId="77777777" w:rsidTr="001B7296">
        <w:trPr>
          <w:trHeight w:val="341"/>
        </w:trPr>
        <w:tc>
          <w:tcPr>
            <w:tcW w:w="5000" w:type="pct"/>
            <w:gridSpan w:val="2"/>
            <w:tcMar>
              <w:top w:w="85" w:type="dxa"/>
              <w:left w:w="85" w:type="dxa"/>
              <w:bottom w:w="85" w:type="dxa"/>
              <w:right w:w="85" w:type="dxa"/>
            </w:tcMar>
          </w:tcPr>
          <w:p w14:paraId="02616E2D" w14:textId="72B2C468" w:rsidR="00357B92" w:rsidRPr="00F45A56" w:rsidRDefault="00357B92" w:rsidP="00931180">
            <w:pPr>
              <w:rPr>
                <w:rFonts w:ascii="Times New Roman" w:hAnsi="Times New Roman" w:cs="Times New Roman"/>
                <w:b/>
                <w:color w:val="FF0000"/>
                <w:lang w:val="uk-UA"/>
              </w:rPr>
            </w:pPr>
            <w:r w:rsidRPr="00F45A56">
              <w:rPr>
                <w:rFonts w:ascii="Times New Roman" w:hAnsi="Times New Roman" w:cs="Times New Roman"/>
                <w:b/>
                <w:lang w:val="uk-UA"/>
              </w:rPr>
              <w:lastRenderedPageBreak/>
              <w:t xml:space="preserve">Тема 4. </w:t>
            </w:r>
            <w:r w:rsidR="00D97C4E">
              <w:rPr>
                <w:rFonts w:ascii="Times New Roman" w:hAnsi="Times New Roman" w:cs="Times New Roman"/>
                <w:b/>
                <w:lang w:val="uk-UA"/>
              </w:rPr>
              <w:t>Необоротні активи підприємства</w:t>
            </w:r>
          </w:p>
        </w:tc>
      </w:tr>
      <w:tr w:rsidR="00357B92" w:rsidRPr="00F45A56" w14:paraId="40DBFC96" w14:textId="77777777" w:rsidTr="001B7296">
        <w:trPr>
          <w:trHeight w:val="341"/>
        </w:trPr>
        <w:tc>
          <w:tcPr>
            <w:tcW w:w="416" w:type="pct"/>
            <w:tcMar>
              <w:top w:w="85" w:type="dxa"/>
              <w:left w:w="85" w:type="dxa"/>
              <w:bottom w:w="85" w:type="dxa"/>
              <w:right w:w="85" w:type="dxa"/>
            </w:tcMar>
          </w:tcPr>
          <w:p w14:paraId="317BA98E" w14:textId="35F1E14D"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6</w:t>
            </w:r>
            <w:r w:rsidRPr="00F45A56">
              <w:rPr>
                <w:rFonts w:ascii="Times New Roman" w:hAnsi="Times New Roman" w:cs="Times New Roman"/>
                <w:szCs w:val="26"/>
                <w:lang w:val="uk-UA"/>
              </w:rPr>
              <w:t>.</w:t>
            </w:r>
          </w:p>
        </w:tc>
        <w:tc>
          <w:tcPr>
            <w:tcW w:w="4584" w:type="pct"/>
          </w:tcPr>
          <w:p w14:paraId="70246FA5" w14:textId="3F26BF0D" w:rsidR="00357B92" w:rsidRPr="00F45A56" w:rsidRDefault="00D97C4E" w:rsidP="00931180">
            <w:pPr>
              <w:jc w:val="both"/>
              <w:rPr>
                <w:rFonts w:ascii="Times New Roman" w:hAnsi="Times New Roman" w:cs="Times New Roman"/>
                <w:iCs/>
                <w:lang w:val="uk-UA"/>
              </w:rPr>
            </w:pPr>
            <w:r w:rsidRPr="00BC1716">
              <w:rPr>
                <w:rFonts w:ascii="Times New Roman" w:hAnsi="Times New Roman" w:cs="Times New Roman"/>
                <w:lang w:val="uk-UA"/>
              </w:rPr>
              <w:t xml:space="preserve">Поняття </w:t>
            </w:r>
            <w:r>
              <w:rPr>
                <w:rFonts w:ascii="Times New Roman" w:hAnsi="Times New Roman" w:cs="Times New Roman"/>
                <w:lang w:val="uk-UA"/>
              </w:rPr>
              <w:t xml:space="preserve">та види необоротних активів. </w:t>
            </w:r>
            <w:r w:rsidRPr="00BC1716">
              <w:rPr>
                <w:rFonts w:ascii="Times New Roman" w:hAnsi="Times New Roman" w:cs="Times New Roman"/>
                <w:lang w:val="uk-UA"/>
              </w:rPr>
              <w:t>Сутність та класифікація основних виробничих фондів. Вартісні показники оцінки основних виробничих фондів.</w:t>
            </w:r>
            <w:r w:rsidR="001C263E">
              <w:rPr>
                <w:rFonts w:ascii="Times New Roman" w:hAnsi="Times New Roman" w:cs="Times New Roman"/>
                <w:lang w:val="uk-UA"/>
              </w:rPr>
              <w:t xml:space="preserve"> Ефективність використання необоротних активів.</w:t>
            </w:r>
          </w:p>
        </w:tc>
      </w:tr>
      <w:tr w:rsidR="00357B92" w:rsidRPr="00F45A56" w14:paraId="19E8FC4C" w14:textId="77777777" w:rsidTr="001B7296">
        <w:trPr>
          <w:trHeight w:val="341"/>
        </w:trPr>
        <w:tc>
          <w:tcPr>
            <w:tcW w:w="416" w:type="pct"/>
            <w:tcMar>
              <w:top w:w="85" w:type="dxa"/>
              <w:left w:w="85" w:type="dxa"/>
              <w:bottom w:w="85" w:type="dxa"/>
              <w:right w:w="85" w:type="dxa"/>
            </w:tcMar>
          </w:tcPr>
          <w:p w14:paraId="5275D2D8" w14:textId="5D480E2D"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7</w:t>
            </w:r>
            <w:r w:rsidRPr="00F45A56">
              <w:rPr>
                <w:rFonts w:ascii="Times New Roman" w:hAnsi="Times New Roman" w:cs="Times New Roman"/>
                <w:szCs w:val="26"/>
                <w:lang w:val="uk-UA"/>
              </w:rPr>
              <w:t>.</w:t>
            </w:r>
          </w:p>
        </w:tc>
        <w:tc>
          <w:tcPr>
            <w:tcW w:w="4584" w:type="pct"/>
          </w:tcPr>
          <w:p w14:paraId="0D2685D5" w14:textId="13AF3F48" w:rsidR="00357B92" w:rsidRPr="00F45A56" w:rsidRDefault="00357B92" w:rsidP="00931180">
            <w:pPr>
              <w:jc w:val="both"/>
              <w:rPr>
                <w:rFonts w:ascii="Times New Roman" w:hAnsi="Times New Roman" w:cs="Times New Roman"/>
                <w:iCs/>
                <w:lang w:val="uk-UA"/>
              </w:rPr>
            </w:pPr>
            <w:r w:rsidRPr="00F45A56">
              <w:rPr>
                <w:rFonts w:ascii="Times New Roman" w:hAnsi="Times New Roman" w:cs="Times New Roman"/>
                <w:iCs/>
                <w:lang w:val="uk-UA"/>
              </w:rPr>
              <w:t xml:space="preserve">Поняття амортизації. Методи нарахування амортизації об'єкта основних засобів (прямолінійний, зменшення залишкової вартості, кумулятивний, виробничий).  Знос основних фондів. Фізичний і моральний знос. Методи розрахунку зносу. </w:t>
            </w:r>
          </w:p>
        </w:tc>
      </w:tr>
      <w:tr w:rsidR="00357B92" w:rsidRPr="00F45A56" w14:paraId="66B2DE24" w14:textId="77777777" w:rsidTr="001B7296">
        <w:trPr>
          <w:trHeight w:val="341"/>
        </w:trPr>
        <w:tc>
          <w:tcPr>
            <w:tcW w:w="416" w:type="pct"/>
            <w:tcMar>
              <w:top w:w="85" w:type="dxa"/>
              <w:left w:w="85" w:type="dxa"/>
              <w:bottom w:w="85" w:type="dxa"/>
              <w:right w:w="85" w:type="dxa"/>
            </w:tcMar>
          </w:tcPr>
          <w:p w14:paraId="3D2CE4BF" w14:textId="77777777"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ПЗ 1.</w:t>
            </w:r>
          </w:p>
        </w:tc>
        <w:tc>
          <w:tcPr>
            <w:tcW w:w="4584" w:type="pct"/>
          </w:tcPr>
          <w:p w14:paraId="7E50394B" w14:textId="321533B5" w:rsidR="00357B92" w:rsidRPr="00F45A56" w:rsidRDefault="00357B92" w:rsidP="00931180">
            <w:pPr>
              <w:jc w:val="both"/>
              <w:rPr>
                <w:rFonts w:ascii="Times New Roman" w:hAnsi="Times New Roman" w:cs="Times New Roman"/>
                <w:iCs/>
                <w:lang w:val="uk-UA"/>
              </w:rPr>
            </w:pPr>
            <w:r w:rsidRPr="00F45A56">
              <w:rPr>
                <w:rFonts w:ascii="Times New Roman" w:hAnsi="Times New Roman" w:cs="Times New Roman"/>
                <w:iCs/>
                <w:lang w:val="uk-UA"/>
              </w:rPr>
              <w:t>Розрахунок амортизації та зносу.</w:t>
            </w:r>
          </w:p>
        </w:tc>
      </w:tr>
      <w:tr w:rsidR="001C263E" w:rsidRPr="00F45A56" w14:paraId="6CE50E30" w14:textId="77777777" w:rsidTr="001B7296">
        <w:trPr>
          <w:trHeight w:val="341"/>
        </w:trPr>
        <w:tc>
          <w:tcPr>
            <w:tcW w:w="416" w:type="pct"/>
            <w:tcMar>
              <w:top w:w="85" w:type="dxa"/>
              <w:left w:w="85" w:type="dxa"/>
              <w:bottom w:w="85" w:type="dxa"/>
              <w:right w:w="85" w:type="dxa"/>
            </w:tcMar>
          </w:tcPr>
          <w:p w14:paraId="0B301776" w14:textId="484C7D72" w:rsidR="001C263E" w:rsidRPr="00F45A56" w:rsidRDefault="001C263E" w:rsidP="00931180">
            <w:pPr>
              <w:rPr>
                <w:rFonts w:ascii="Times New Roman" w:hAnsi="Times New Roman" w:cs="Times New Roman"/>
                <w:szCs w:val="26"/>
                <w:lang w:val="uk-UA"/>
              </w:rPr>
            </w:pPr>
            <w:r>
              <w:rPr>
                <w:rFonts w:ascii="Times New Roman" w:hAnsi="Times New Roman" w:cs="Times New Roman"/>
                <w:szCs w:val="26"/>
                <w:lang w:val="uk-UA"/>
              </w:rPr>
              <w:t>ПЗ 2.</w:t>
            </w:r>
          </w:p>
        </w:tc>
        <w:tc>
          <w:tcPr>
            <w:tcW w:w="4584" w:type="pct"/>
          </w:tcPr>
          <w:p w14:paraId="4F00CDD4" w14:textId="252FA602" w:rsidR="001C263E" w:rsidRPr="00F45A56" w:rsidRDefault="001C263E" w:rsidP="00931180">
            <w:pPr>
              <w:jc w:val="both"/>
              <w:rPr>
                <w:rFonts w:ascii="Times New Roman" w:hAnsi="Times New Roman" w:cs="Times New Roman"/>
                <w:iCs/>
                <w:lang w:val="uk-UA"/>
              </w:rPr>
            </w:pPr>
            <w:r>
              <w:rPr>
                <w:rFonts w:ascii="Times New Roman" w:hAnsi="Times New Roman" w:cs="Times New Roman"/>
                <w:iCs/>
                <w:lang w:val="uk-UA"/>
              </w:rPr>
              <w:t>Оцінка стану та ефективності використання основних фондів.</w:t>
            </w:r>
          </w:p>
        </w:tc>
      </w:tr>
      <w:tr w:rsidR="00357B92" w:rsidRPr="00F45A56" w14:paraId="7B96B7CB" w14:textId="77777777" w:rsidTr="001B7296">
        <w:trPr>
          <w:trHeight w:val="278"/>
        </w:trPr>
        <w:tc>
          <w:tcPr>
            <w:tcW w:w="5000" w:type="pct"/>
            <w:gridSpan w:val="2"/>
            <w:tcMar>
              <w:top w:w="85" w:type="dxa"/>
              <w:left w:w="85" w:type="dxa"/>
              <w:bottom w:w="85" w:type="dxa"/>
              <w:right w:w="85" w:type="dxa"/>
            </w:tcMar>
          </w:tcPr>
          <w:p w14:paraId="7700FA7E" w14:textId="77777777" w:rsidR="00357B92" w:rsidRPr="00F45A56" w:rsidRDefault="00357B92" w:rsidP="00931180">
            <w:pPr>
              <w:rPr>
                <w:rFonts w:ascii="Times New Roman" w:hAnsi="Times New Roman" w:cs="Times New Roman"/>
                <w:b/>
              </w:rPr>
            </w:pPr>
            <w:r w:rsidRPr="00F45A56">
              <w:rPr>
                <w:rFonts w:ascii="Times New Roman" w:hAnsi="Times New Roman" w:cs="Times New Roman"/>
                <w:b/>
              </w:rPr>
              <w:t xml:space="preserve">Тема </w:t>
            </w:r>
            <w:r w:rsidRPr="00F45A56">
              <w:rPr>
                <w:rFonts w:ascii="Times New Roman" w:hAnsi="Times New Roman" w:cs="Times New Roman"/>
                <w:b/>
                <w:lang w:val="uk-UA"/>
              </w:rPr>
              <w:t>5</w:t>
            </w:r>
            <w:r w:rsidRPr="00F45A56">
              <w:rPr>
                <w:rFonts w:ascii="Times New Roman" w:hAnsi="Times New Roman" w:cs="Times New Roman"/>
                <w:b/>
              </w:rPr>
              <w:t xml:space="preserve">. Оборотні </w:t>
            </w:r>
            <w:r w:rsidRPr="00F45A56">
              <w:rPr>
                <w:rFonts w:ascii="Times New Roman" w:hAnsi="Times New Roman" w:cs="Times New Roman"/>
                <w:b/>
                <w:lang w:val="uk-UA"/>
              </w:rPr>
              <w:t>активи</w:t>
            </w:r>
            <w:r w:rsidRPr="00F45A56">
              <w:rPr>
                <w:rFonts w:ascii="Times New Roman" w:hAnsi="Times New Roman" w:cs="Times New Roman"/>
                <w:b/>
              </w:rPr>
              <w:t xml:space="preserve"> підприємства</w:t>
            </w:r>
          </w:p>
        </w:tc>
      </w:tr>
      <w:tr w:rsidR="00357B92" w:rsidRPr="00F45A56" w14:paraId="108BBD7B" w14:textId="77777777" w:rsidTr="001B7296">
        <w:trPr>
          <w:trHeight w:val="414"/>
        </w:trPr>
        <w:tc>
          <w:tcPr>
            <w:tcW w:w="416" w:type="pct"/>
            <w:tcMar>
              <w:top w:w="85" w:type="dxa"/>
              <w:left w:w="85" w:type="dxa"/>
              <w:bottom w:w="85" w:type="dxa"/>
              <w:right w:w="85" w:type="dxa"/>
            </w:tcMar>
          </w:tcPr>
          <w:p w14:paraId="6015E90B" w14:textId="3C04551A"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8</w:t>
            </w:r>
            <w:r w:rsidRPr="00F45A56">
              <w:rPr>
                <w:rFonts w:ascii="Times New Roman" w:hAnsi="Times New Roman" w:cs="Times New Roman"/>
                <w:szCs w:val="26"/>
                <w:lang w:val="uk-UA"/>
              </w:rPr>
              <w:t>.</w:t>
            </w:r>
          </w:p>
        </w:tc>
        <w:tc>
          <w:tcPr>
            <w:tcW w:w="4584" w:type="pct"/>
          </w:tcPr>
          <w:p w14:paraId="439A4667" w14:textId="76B736F9"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Оборотні активи підприємств та їх класифікація. Кругообіг оборотних активів. Структура оборотних активів. Джерела надходження та причини вибуття оборотних активів.</w:t>
            </w:r>
            <w:r w:rsidR="001C263E">
              <w:rPr>
                <w:rFonts w:ascii="Times New Roman" w:hAnsi="Times New Roman" w:cs="Times New Roman"/>
                <w:lang w:val="uk-UA"/>
              </w:rPr>
              <w:t xml:space="preserve"> Нормування оборотних активів.</w:t>
            </w:r>
          </w:p>
        </w:tc>
      </w:tr>
      <w:tr w:rsidR="00357B92" w:rsidRPr="00F45A56" w14:paraId="0361DA84" w14:textId="77777777" w:rsidTr="001B7296">
        <w:trPr>
          <w:trHeight w:val="318"/>
        </w:trPr>
        <w:tc>
          <w:tcPr>
            <w:tcW w:w="416" w:type="pct"/>
            <w:tcMar>
              <w:top w:w="85" w:type="dxa"/>
              <w:left w:w="85" w:type="dxa"/>
              <w:bottom w:w="85" w:type="dxa"/>
              <w:right w:w="85" w:type="dxa"/>
            </w:tcMar>
          </w:tcPr>
          <w:p w14:paraId="38864D35" w14:textId="27B7D8D3"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9</w:t>
            </w:r>
            <w:r w:rsidRPr="00F45A56">
              <w:rPr>
                <w:rFonts w:ascii="Times New Roman" w:hAnsi="Times New Roman" w:cs="Times New Roman"/>
                <w:szCs w:val="26"/>
                <w:lang w:val="uk-UA"/>
              </w:rPr>
              <w:t>.</w:t>
            </w:r>
          </w:p>
        </w:tc>
        <w:tc>
          <w:tcPr>
            <w:tcW w:w="4584" w:type="pct"/>
          </w:tcPr>
          <w:p w14:paraId="134CC658"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Показники, що характеризують ефективність використання оборотних активів. Напрями підвищення ефективності використання оборотних активів.</w:t>
            </w:r>
          </w:p>
        </w:tc>
      </w:tr>
      <w:tr w:rsidR="00357B92" w:rsidRPr="00F45A56" w14:paraId="5ABF4B5C" w14:textId="77777777" w:rsidTr="001B7296">
        <w:trPr>
          <w:trHeight w:val="318"/>
        </w:trPr>
        <w:tc>
          <w:tcPr>
            <w:tcW w:w="416" w:type="pct"/>
            <w:tcMar>
              <w:top w:w="85" w:type="dxa"/>
              <w:left w:w="85" w:type="dxa"/>
              <w:bottom w:w="85" w:type="dxa"/>
              <w:right w:w="85" w:type="dxa"/>
            </w:tcMar>
          </w:tcPr>
          <w:p w14:paraId="5C08A470" w14:textId="379A146B"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ПЗ </w:t>
            </w:r>
            <w:r w:rsidR="001C263E">
              <w:rPr>
                <w:rFonts w:ascii="Times New Roman" w:hAnsi="Times New Roman" w:cs="Times New Roman"/>
                <w:szCs w:val="26"/>
                <w:lang w:val="uk-UA"/>
              </w:rPr>
              <w:t>3</w:t>
            </w:r>
            <w:r w:rsidRPr="00F45A56">
              <w:rPr>
                <w:rFonts w:ascii="Times New Roman" w:hAnsi="Times New Roman" w:cs="Times New Roman"/>
                <w:szCs w:val="26"/>
                <w:lang w:val="uk-UA"/>
              </w:rPr>
              <w:t>.</w:t>
            </w:r>
          </w:p>
        </w:tc>
        <w:tc>
          <w:tcPr>
            <w:tcW w:w="4584" w:type="pct"/>
          </w:tcPr>
          <w:p w14:paraId="52993627"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Розрахунок показників, що характеризують використання оборотних активів підприємства</w:t>
            </w:r>
          </w:p>
        </w:tc>
      </w:tr>
      <w:tr w:rsidR="00357B92" w:rsidRPr="00F45A56" w14:paraId="69DD2BA9" w14:textId="77777777" w:rsidTr="001B7296">
        <w:trPr>
          <w:trHeight w:val="268"/>
        </w:trPr>
        <w:tc>
          <w:tcPr>
            <w:tcW w:w="5000" w:type="pct"/>
            <w:gridSpan w:val="2"/>
            <w:tcMar>
              <w:top w:w="85" w:type="dxa"/>
              <w:left w:w="85" w:type="dxa"/>
              <w:bottom w:w="85" w:type="dxa"/>
              <w:right w:w="85" w:type="dxa"/>
            </w:tcMar>
          </w:tcPr>
          <w:p w14:paraId="4478D055" w14:textId="5F02C90E" w:rsidR="00357B92" w:rsidRPr="00F45A56" w:rsidRDefault="00357B92" w:rsidP="00931180">
            <w:pPr>
              <w:rPr>
                <w:rFonts w:ascii="Times New Roman" w:hAnsi="Times New Roman" w:cs="Times New Roman"/>
                <w:b/>
                <w:lang w:val="uk-UA"/>
              </w:rPr>
            </w:pPr>
            <w:r w:rsidRPr="00F45A56">
              <w:rPr>
                <w:rFonts w:ascii="Times New Roman" w:hAnsi="Times New Roman" w:cs="Times New Roman"/>
                <w:b/>
              </w:rPr>
              <w:t xml:space="preserve">Тема </w:t>
            </w:r>
            <w:r w:rsidR="001C263E">
              <w:rPr>
                <w:rFonts w:ascii="Times New Roman" w:hAnsi="Times New Roman" w:cs="Times New Roman"/>
                <w:b/>
                <w:lang w:val="uk-UA"/>
              </w:rPr>
              <w:t>6</w:t>
            </w:r>
            <w:r w:rsidRPr="00F45A56">
              <w:rPr>
                <w:rFonts w:ascii="Times New Roman" w:hAnsi="Times New Roman" w:cs="Times New Roman"/>
                <w:b/>
              </w:rPr>
              <w:t xml:space="preserve">. Трудові ресурси </w:t>
            </w:r>
            <w:r>
              <w:rPr>
                <w:rFonts w:ascii="Times New Roman" w:hAnsi="Times New Roman" w:cs="Times New Roman"/>
                <w:b/>
                <w:lang w:val="uk-UA"/>
              </w:rPr>
              <w:t xml:space="preserve">та персонал </w:t>
            </w:r>
            <w:r w:rsidRPr="00F45A56">
              <w:rPr>
                <w:rFonts w:ascii="Times New Roman" w:hAnsi="Times New Roman" w:cs="Times New Roman"/>
                <w:b/>
              </w:rPr>
              <w:t>підприємства</w:t>
            </w:r>
          </w:p>
        </w:tc>
      </w:tr>
      <w:tr w:rsidR="00357B92" w:rsidRPr="00F45A56" w14:paraId="11136A94" w14:textId="77777777" w:rsidTr="001B7296">
        <w:trPr>
          <w:trHeight w:val="414"/>
        </w:trPr>
        <w:tc>
          <w:tcPr>
            <w:tcW w:w="416" w:type="pct"/>
            <w:tcMar>
              <w:top w:w="85" w:type="dxa"/>
              <w:left w:w="85" w:type="dxa"/>
              <w:bottom w:w="85" w:type="dxa"/>
              <w:right w:w="85" w:type="dxa"/>
            </w:tcMar>
          </w:tcPr>
          <w:p w14:paraId="64E0E9FA" w14:textId="58124FB8"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10</w:t>
            </w:r>
            <w:r w:rsidRPr="00F45A56">
              <w:rPr>
                <w:rFonts w:ascii="Times New Roman" w:hAnsi="Times New Roman" w:cs="Times New Roman"/>
                <w:szCs w:val="26"/>
                <w:lang w:val="uk-UA"/>
              </w:rPr>
              <w:t>.</w:t>
            </w:r>
          </w:p>
        </w:tc>
        <w:tc>
          <w:tcPr>
            <w:tcW w:w="4584" w:type="pct"/>
          </w:tcPr>
          <w:p w14:paraId="237D1821" w14:textId="225E609C" w:rsidR="00357B92" w:rsidRPr="00F45A56" w:rsidRDefault="00357B92" w:rsidP="00931180">
            <w:pPr>
              <w:jc w:val="both"/>
              <w:rPr>
                <w:rFonts w:ascii="Times New Roman" w:hAnsi="Times New Roman" w:cs="Times New Roman"/>
                <w:szCs w:val="26"/>
                <w:lang w:val="uk-UA"/>
              </w:rPr>
            </w:pPr>
            <w:r w:rsidRPr="00F45A56">
              <w:rPr>
                <w:rFonts w:ascii="Times New Roman" w:hAnsi="Times New Roman" w:cs="Times New Roman"/>
                <w:iCs/>
                <w:lang w:val="uk-UA"/>
              </w:rPr>
              <w:t xml:space="preserve">Поняття трудових ресурсів і персоналу. Класифікація працівників підприємства за різними ознаками. Штатний розпис. </w:t>
            </w:r>
            <w:r w:rsidR="001C263E" w:rsidRPr="00F45A56">
              <w:rPr>
                <w:rFonts w:ascii="Times New Roman" w:hAnsi="Times New Roman" w:cs="Times New Roman"/>
                <w:iCs/>
                <w:lang w:val="uk-UA"/>
              </w:rPr>
              <w:t>Кадрова політика підприємства. Визначення потрібної чисельності персоналу на підприємстві. Показники руху персоналу на підприємстві.</w:t>
            </w:r>
          </w:p>
        </w:tc>
      </w:tr>
      <w:tr w:rsidR="00357B92" w:rsidRPr="00F45A56" w14:paraId="72AE4A4A" w14:textId="77777777" w:rsidTr="001B7296">
        <w:trPr>
          <w:trHeight w:val="214"/>
        </w:trPr>
        <w:tc>
          <w:tcPr>
            <w:tcW w:w="416" w:type="pct"/>
            <w:tcMar>
              <w:top w:w="85" w:type="dxa"/>
              <w:left w:w="85" w:type="dxa"/>
              <w:bottom w:w="85" w:type="dxa"/>
              <w:right w:w="85" w:type="dxa"/>
            </w:tcMar>
          </w:tcPr>
          <w:p w14:paraId="57E7D6A7" w14:textId="02E8CF4F" w:rsidR="00357B92" w:rsidRPr="00F45A56" w:rsidRDefault="00357B92" w:rsidP="00931180">
            <w:pPr>
              <w:rPr>
                <w:rFonts w:ascii="Times New Roman" w:hAnsi="Times New Roman" w:cs="Times New Roman"/>
                <w:szCs w:val="26"/>
                <w:lang w:val="uk-UA"/>
              </w:rPr>
            </w:pPr>
            <w:r>
              <w:rPr>
                <w:rFonts w:ascii="Times New Roman" w:hAnsi="Times New Roman" w:cs="Times New Roman"/>
                <w:szCs w:val="26"/>
                <w:lang w:val="uk-UA"/>
              </w:rPr>
              <w:t xml:space="preserve">ПЗ </w:t>
            </w:r>
            <w:r w:rsidR="001C263E">
              <w:rPr>
                <w:rFonts w:ascii="Times New Roman" w:hAnsi="Times New Roman" w:cs="Times New Roman"/>
                <w:szCs w:val="26"/>
                <w:lang w:val="uk-UA"/>
              </w:rPr>
              <w:t>4</w:t>
            </w:r>
            <w:r w:rsidR="00227A26">
              <w:rPr>
                <w:rFonts w:ascii="Times New Roman" w:hAnsi="Times New Roman" w:cs="Times New Roman"/>
                <w:szCs w:val="26"/>
                <w:lang w:val="uk-UA"/>
              </w:rPr>
              <w:t>.</w:t>
            </w:r>
          </w:p>
        </w:tc>
        <w:tc>
          <w:tcPr>
            <w:tcW w:w="4584" w:type="pct"/>
          </w:tcPr>
          <w:p w14:paraId="7422B608" w14:textId="2C8E29AF" w:rsidR="00357B92" w:rsidRPr="00F45A56" w:rsidRDefault="001C263E" w:rsidP="00931180">
            <w:pPr>
              <w:jc w:val="both"/>
              <w:rPr>
                <w:rFonts w:ascii="Times New Roman" w:hAnsi="Times New Roman" w:cs="Times New Roman"/>
                <w:lang w:val="uk-UA"/>
              </w:rPr>
            </w:pPr>
            <w:r>
              <w:rPr>
                <w:rFonts w:ascii="Times New Roman" w:hAnsi="Times New Roman" w:cs="Times New Roman"/>
                <w:lang w:val="uk-UA"/>
              </w:rPr>
              <w:t>Розрахунок планової чисельності</w:t>
            </w:r>
            <w:r w:rsidR="00357B92" w:rsidRPr="00F45A56">
              <w:rPr>
                <w:rFonts w:ascii="Times New Roman" w:hAnsi="Times New Roman" w:cs="Times New Roman"/>
                <w:lang w:val="uk-UA"/>
              </w:rPr>
              <w:t xml:space="preserve"> персонал</w:t>
            </w:r>
            <w:r>
              <w:rPr>
                <w:rFonts w:ascii="Times New Roman" w:hAnsi="Times New Roman" w:cs="Times New Roman"/>
                <w:lang w:val="uk-UA"/>
              </w:rPr>
              <w:t>у</w:t>
            </w:r>
          </w:p>
        </w:tc>
      </w:tr>
      <w:tr w:rsidR="001C263E" w:rsidRPr="00F45A56" w14:paraId="33A489E9" w14:textId="77777777" w:rsidTr="001B7296">
        <w:trPr>
          <w:trHeight w:val="214"/>
        </w:trPr>
        <w:tc>
          <w:tcPr>
            <w:tcW w:w="5000" w:type="pct"/>
            <w:gridSpan w:val="2"/>
            <w:tcMar>
              <w:top w:w="85" w:type="dxa"/>
              <w:left w:w="85" w:type="dxa"/>
              <w:bottom w:w="85" w:type="dxa"/>
              <w:right w:w="85" w:type="dxa"/>
            </w:tcMar>
          </w:tcPr>
          <w:p w14:paraId="1EA4CEF7" w14:textId="6B0F3CF1" w:rsidR="001C263E" w:rsidRPr="001C263E" w:rsidRDefault="001C263E" w:rsidP="00931180">
            <w:pPr>
              <w:jc w:val="both"/>
              <w:rPr>
                <w:rFonts w:ascii="Times New Roman" w:hAnsi="Times New Roman" w:cs="Times New Roman"/>
                <w:b/>
                <w:bCs/>
                <w:lang w:val="uk-UA"/>
              </w:rPr>
            </w:pPr>
            <w:r w:rsidRPr="001C263E">
              <w:rPr>
                <w:rFonts w:ascii="Times New Roman" w:hAnsi="Times New Roman" w:cs="Times New Roman"/>
                <w:b/>
                <w:bCs/>
                <w:szCs w:val="26"/>
                <w:lang w:val="uk-UA"/>
              </w:rPr>
              <w:t>Тема 7. Оплата праці</w:t>
            </w:r>
          </w:p>
        </w:tc>
      </w:tr>
      <w:tr w:rsidR="001C263E" w:rsidRPr="00F45A56" w14:paraId="3D85095A" w14:textId="77777777" w:rsidTr="001B7296">
        <w:trPr>
          <w:trHeight w:val="214"/>
        </w:trPr>
        <w:tc>
          <w:tcPr>
            <w:tcW w:w="416" w:type="pct"/>
            <w:tcMar>
              <w:top w:w="85" w:type="dxa"/>
              <w:left w:w="85" w:type="dxa"/>
              <w:bottom w:w="85" w:type="dxa"/>
              <w:right w:w="85" w:type="dxa"/>
            </w:tcMar>
          </w:tcPr>
          <w:p w14:paraId="430ED954" w14:textId="1834A459" w:rsidR="001C263E" w:rsidRDefault="001C263E" w:rsidP="00931180">
            <w:pPr>
              <w:rPr>
                <w:rFonts w:ascii="Times New Roman" w:hAnsi="Times New Roman" w:cs="Times New Roman"/>
                <w:szCs w:val="26"/>
                <w:lang w:val="uk-UA"/>
              </w:rPr>
            </w:pPr>
            <w:r>
              <w:rPr>
                <w:rFonts w:ascii="Times New Roman" w:hAnsi="Times New Roman" w:cs="Times New Roman"/>
                <w:szCs w:val="26"/>
                <w:lang w:val="uk-UA"/>
              </w:rPr>
              <w:t>Л 1</w:t>
            </w:r>
            <w:r w:rsidR="00EC053C">
              <w:rPr>
                <w:rFonts w:ascii="Times New Roman" w:hAnsi="Times New Roman" w:cs="Times New Roman"/>
                <w:szCs w:val="26"/>
                <w:lang w:val="uk-UA"/>
              </w:rPr>
              <w:t>1</w:t>
            </w:r>
            <w:r>
              <w:rPr>
                <w:rFonts w:ascii="Times New Roman" w:hAnsi="Times New Roman" w:cs="Times New Roman"/>
                <w:szCs w:val="26"/>
                <w:lang w:val="uk-UA"/>
              </w:rPr>
              <w:t>.</w:t>
            </w:r>
          </w:p>
        </w:tc>
        <w:tc>
          <w:tcPr>
            <w:tcW w:w="4584" w:type="pct"/>
          </w:tcPr>
          <w:p w14:paraId="2BB44342" w14:textId="198E6431" w:rsidR="001C263E" w:rsidRDefault="001C263E" w:rsidP="00931180">
            <w:pPr>
              <w:jc w:val="both"/>
              <w:rPr>
                <w:rFonts w:ascii="Times New Roman" w:hAnsi="Times New Roman" w:cs="Times New Roman"/>
                <w:lang w:val="uk-UA"/>
              </w:rPr>
            </w:pPr>
            <w:r w:rsidRPr="00F45A56">
              <w:rPr>
                <w:rFonts w:ascii="Times New Roman" w:hAnsi="Times New Roman" w:cs="Times New Roman"/>
                <w:iCs/>
                <w:lang w:val="uk-UA"/>
              </w:rPr>
              <w:t xml:space="preserve">Соціально-економічна сутність заробітної плати. Особливості організації оплати праці на підприємстві. </w:t>
            </w:r>
            <w:r w:rsidRPr="00F45A56">
              <w:rPr>
                <w:rFonts w:ascii="Times New Roman" w:hAnsi="Times New Roman" w:cs="Times New Roman"/>
                <w:lang w:val="uk-UA"/>
              </w:rPr>
              <w:t>Поняття та види заробітної плати. Організація оплати праці на підприємстві. Форми та системи оплати праці. Система надбавок, доплат та премій працівникам.</w:t>
            </w:r>
          </w:p>
        </w:tc>
      </w:tr>
      <w:tr w:rsidR="001C263E" w:rsidRPr="00F45A56" w14:paraId="4B9AEC4B" w14:textId="77777777" w:rsidTr="001B7296">
        <w:trPr>
          <w:trHeight w:val="214"/>
        </w:trPr>
        <w:tc>
          <w:tcPr>
            <w:tcW w:w="416" w:type="pct"/>
            <w:tcMar>
              <w:top w:w="85" w:type="dxa"/>
              <w:left w:w="85" w:type="dxa"/>
              <w:bottom w:w="85" w:type="dxa"/>
              <w:right w:w="85" w:type="dxa"/>
            </w:tcMar>
          </w:tcPr>
          <w:p w14:paraId="73502627" w14:textId="4418F1E5" w:rsidR="001C263E" w:rsidRDefault="001C263E" w:rsidP="00931180">
            <w:pPr>
              <w:rPr>
                <w:rFonts w:ascii="Times New Roman" w:hAnsi="Times New Roman" w:cs="Times New Roman"/>
                <w:szCs w:val="26"/>
                <w:lang w:val="uk-UA"/>
              </w:rPr>
            </w:pPr>
            <w:r>
              <w:rPr>
                <w:rFonts w:ascii="Times New Roman" w:hAnsi="Times New Roman" w:cs="Times New Roman"/>
                <w:szCs w:val="26"/>
                <w:lang w:val="uk-UA"/>
              </w:rPr>
              <w:t>ПЗ 5.</w:t>
            </w:r>
          </w:p>
        </w:tc>
        <w:tc>
          <w:tcPr>
            <w:tcW w:w="4584" w:type="pct"/>
          </w:tcPr>
          <w:p w14:paraId="64D49D14" w14:textId="19815606" w:rsidR="001C263E" w:rsidRPr="00F45A56" w:rsidRDefault="001C263E" w:rsidP="00931180">
            <w:pPr>
              <w:jc w:val="both"/>
              <w:rPr>
                <w:rFonts w:ascii="Times New Roman" w:hAnsi="Times New Roman" w:cs="Times New Roman"/>
                <w:iCs/>
                <w:lang w:val="uk-UA"/>
              </w:rPr>
            </w:pPr>
            <w:r w:rsidRPr="00F45A56">
              <w:rPr>
                <w:rFonts w:ascii="Times New Roman" w:hAnsi="Times New Roman" w:cs="Times New Roman"/>
                <w:lang w:val="uk-UA"/>
              </w:rPr>
              <w:t>Розрахунок заробітної плати працівників та планування фонду оплати праці.</w:t>
            </w:r>
          </w:p>
        </w:tc>
      </w:tr>
      <w:tr w:rsidR="00357B92" w:rsidRPr="00F45A56" w14:paraId="6F7043E1" w14:textId="77777777" w:rsidTr="001B7296">
        <w:trPr>
          <w:trHeight w:val="318"/>
        </w:trPr>
        <w:tc>
          <w:tcPr>
            <w:tcW w:w="5000" w:type="pct"/>
            <w:gridSpan w:val="2"/>
            <w:tcMar>
              <w:top w:w="85" w:type="dxa"/>
              <w:left w:w="85" w:type="dxa"/>
              <w:bottom w:w="85" w:type="dxa"/>
              <w:right w:w="85" w:type="dxa"/>
            </w:tcMar>
          </w:tcPr>
          <w:p w14:paraId="2364DC9D" w14:textId="763AD5EF" w:rsidR="00357B92" w:rsidRPr="00F45A56" w:rsidRDefault="00357B92" w:rsidP="00931180">
            <w:pPr>
              <w:jc w:val="both"/>
              <w:rPr>
                <w:rFonts w:ascii="Times New Roman" w:hAnsi="Times New Roman" w:cs="Times New Roman"/>
                <w:b/>
                <w:lang w:val="uk-UA"/>
              </w:rPr>
            </w:pPr>
            <w:r w:rsidRPr="00F45A56">
              <w:rPr>
                <w:rFonts w:ascii="Times New Roman" w:hAnsi="Times New Roman" w:cs="Times New Roman"/>
                <w:b/>
                <w:lang w:val="uk-UA"/>
              </w:rPr>
              <w:t xml:space="preserve">Тема </w:t>
            </w:r>
            <w:r>
              <w:rPr>
                <w:rFonts w:ascii="Times New Roman" w:hAnsi="Times New Roman" w:cs="Times New Roman"/>
                <w:b/>
                <w:lang w:val="uk-UA"/>
              </w:rPr>
              <w:t>8. М</w:t>
            </w:r>
            <w:r w:rsidRPr="00F45A56">
              <w:rPr>
                <w:rFonts w:ascii="Times New Roman" w:hAnsi="Times New Roman" w:cs="Times New Roman"/>
                <w:b/>
                <w:lang w:val="uk-UA"/>
              </w:rPr>
              <w:t>отивація</w:t>
            </w:r>
            <w:r w:rsidR="001C263E">
              <w:rPr>
                <w:rFonts w:ascii="Times New Roman" w:hAnsi="Times New Roman" w:cs="Times New Roman"/>
                <w:b/>
                <w:lang w:val="uk-UA"/>
              </w:rPr>
              <w:t xml:space="preserve"> та </w:t>
            </w:r>
            <w:r>
              <w:rPr>
                <w:rFonts w:ascii="Times New Roman" w:hAnsi="Times New Roman" w:cs="Times New Roman"/>
                <w:b/>
                <w:lang w:val="uk-UA"/>
              </w:rPr>
              <w:t>продуктивність</w:t>
            </w:r>
            <w:r w:rsidRPr="00F45A56">
              <w:rPr>
                <w:rFonts w:ascii="Times New Roman" w:hAnsi="Times New Roman" w:cs="Times New Roman"/>
                <w:b/>
                <w:lang w:val="uk-UA"/>
              </w:rPr>
              <w:t xml:space="preserve"> праці</w:t>
            </w:r>
          </w:p>
        </w:tc>
      </w:tr>
      <w:tr w:rsidR="00357B92" w:rsidRPr="00F45A56" w14:paraId="104DE363" w14:textId="77777777" w:rsidTr="001B7296">
        <w:trPr>
          <w:trHeight w:val="318"/>
        </w:trPr>
        <w:tc>
          <w:tcPr>
            <w:tcW w:w="416" w:type="pct"/>
            <w:tcMar>
              <w:top w:w="85" w:type="dxa"/>
              <w:left w:w="85" w:type="dxa"/>
              <w:bottom w:w="85" w:type="dxa"/>
              <w:right w:w="85" w:type="dxa"/>
            </w:tcMar>
          </w:tcPr>
          <w:p w14:paraId="40E90E91" w14:textId="0C6E13B8" w:rsidR="00357B92" w:rsidRPr="00F45A56" w:rsidRDefault="00357B92" w:rsidP="00931180">
            <w:pPr>
              <w:rPr>
                <w:rFonts w:ascii="Times New Roman" w:hAnsi="Times New Roman" w:cs="Times New Roman"/>
                <w:szCs w:val="26"/>
                <w:lang w:val="uk-UA"/>
              </w:rPr>
            </w:pPr>
            <w:r>
              <w:rPr>
                <w:rFonts w:ascii="Times New Roman" w:hAnsi="Times New Roman" w:cs="Times New Roman"/>
                <w:szCs w:val="26"/>
                <w:lang w:val="uk-UA"/>
              </w:rPr>
              <w:t xml:space="preserve">Л </w:t>
            </w:r>
            <w:r w:rsidR="001C263E">
              <w:rPr>
                <w:rFonts w:ascii="Times New Roman" w:hAnsi="Times New Roman" w:cs="Times New Roman"/>
                <w:szCs w:val="26"/>
                <w:lang w:val="uk-UA"/>
              </w:rPr>
              <w:t>1</w:t>
            </w:r>
            <w:r w:rsidR="00EC053C">
              <w:rPr>
                <w:rFonts w:ascii="Times New Roman" w:hAnsi="Times New Roman" w:cs="Times New Roman"/>
                <w:szCs w:val="26"/>
                <w:lang w:val="uk-UA"/>
              </w:rPr>
              <w:t>2</w:t>
            </w:r>
            <w:r w:rsidRPr="00F45A56">
              <w:rPr>
                <w:rFonts w:ascii="Times New Roman" w:hAnsi="Times New Roman" w:cs="Times New Roman"/>
                <w:szCs w:val="26"/>
                <w:lang w:val="uk-UA"/>
              </w:rPr>
              <w:t>.</w:t>
            </w:r>
          </w:p>
        </w:tc>
        <w:tc>
          <w:tcPr>
            <w:tcW w:w="4584" w:type="pct"/>
          </w:tcPr>
          <w:p w14:paraId="47E0A605" w14:textId="77777777" w:rsidR="00357B92" w:rsidRPr="00F45A56" w:rsidRDefault="00357B92" w:rsidP="00931180">
            <w:pPr>
              <w:jc w:val="both"/>
              <w:rPr>
                <w:rFonts w:ascii="Times New Roman" w:hAnsi="Times New Roman" w:cs="Times New Roman"/>
                <w:iCs/>
                <w:lang w:val="uk-UA"/>
              </w:rPr>
            </w:pPr>
            <w:r w:rsidRPr="00F45A56">
              <w:rPr>
                <w:rFonts w:ascii="Times New Roman" w:hAnsi="Times New Roman" w:cs="Times New Roman"/>
                <w:iCs/>
                <w:lang w:val="uk-UA"/>
              </w:rPr>
              <w:t>Поняття мотивації праці, її зміст і види. Методи підвищення вмотивованості праці. Теорії мотивації.  Продуктивність праці: поняття та методика оцінки.</w:t>
            </w:r>
          </w:p>
        </w:tc>
      </w:tr>
      <w:tr w:rsidR="00357B92" w:rsidRPr="00F45A56" w14:paraId="18282654" w14:textId="77777777" w:rsidTr="001B7296">
        <w:trPr>
          <w:trHeight w:val="318"/>
        </w:trPr>
        <w:tc>
          <w:tcPr>
            <w:tcW w:w="416" w:type="pct"/>
            <w:tcMar>
              <w:top w:w="85" w:type="dxa"/>
              <w:left w:w="85" w:type="dxa"/>
              <w:bottom w:w="85" w:type="dxa"/>
              <w:right w:w="85" w:type="dxa"/>
            </w:tcMar>
          </w:tcPr>
          <w:p w14:paraId="17191114" w14:textId="29250459" w:rsidR="00357B92" w:rsidRPr="00F45A56" w:rsidRDefault="001C263E" w:rsidP="00931180">
            <w:pPr>
              <w:rPr>
                <w:rFonts w:ascii="Times New Roman" w:hAnsi="Times New Roman" w:cs="Times New Roman"/>
                <w:szCs w:val="26"/>
                <w:lang w:val="uk-UA"/>
              </w:rPr>
            </w:pPr>
            <w:r>
              <w:rPr>
                <w:rFonts w:ascii="Times New Roman" w:hAnsi="Times New Roman" w:cs="Times New Roman"/>
                <w:szCs w:val="26"/>
                <w:lang w:val="uk-UA"/>
              </w:rPr>
              <w:t>ПЗ 6.</w:t>
            </w:r>
          </w:p>
        </w:tc>
        <w:tc>
          <w:tcPr>
            <w:tcW w:w="4584" w:type="pct"/>
          </w:tcPr>
          <w:p w14:paraId="37B0E403" w14:textId="278EB5C0" w:rsidR="00357B92" w:rsidRPr="00F45A56" w:rsidRDefault="001C263E" w:rsidP="00931180">
            <w:pPr>
              <w:jc w:val="both"/>
              <w:rPr>
                <w:rFonts w:ascii="Times New Roman" w:hAnsi="Times New Roman" w:cs="Times New Roman"/>
                <w:iCs/>
                <w:lang w:val="uk-UA"/>
              </w:rPr>
            </w:pPr>
            <w:r>
              <w:rPr>
                <w:rFonts w:ascii="Times New Roman" w:hAnsi="Times New Roman" w:cs="Times New Roman"/>
                <w:iCs/>
                <w:lang w:val="uk-UA"/>
              </w:rPr>
              <w:t>Аналіз продуктивності праці</w:t>
            </w:r>
          </w:p>
        </w:tc>
      </w:tr>
      <w:tr w:rsidR="00357B92" w:rsidRPr="00F45A56" w14:paraId="19EEEB8D" w14:textId="77777777" w:rsidTr="001B7296">
        <w:trPr>
          <w:trHeight w:val="103"/>
        </w:trPr>
        <w:tc>
          <w:tcPr>
            <w:tcW w:w="5000" w:type="pct"/>
            <w:gridSpan w:val="2"/>
            <w:tcMar>
              <w:top w:w="85" w:type="dxa"/>
              <w:left w:w="85" w:type="dxa"/>
              <w:bottom w:w="85" w:type="dxa"/>
              <w:right w:w="85" w:type="dxa"/>
            </w:tcMar>
          </w:tcPr>
          <w:p w14:paraId="68CCF564" w14:textId="77777777" w:rsidR="00357B92" w:rsidRPr="00F45A56" w:rsidRDefault="00357B92" w:rsidP="00931180">
            <w:pPr>
              <w:jc w:val="both"/>
              <w:rPr>
                <w:rFonts w:ascii="Times New Roman" w:hAnsi="Times New Roman" w:cs="Times New Roman"/>
                <w:b/>
                <w:iCs/>
                <w:lang w:val="uk-UA"/>
              </w:rPr>
            </w:pPr>
            <w:r w:rsidRPr="00F45A56">
              <w:rPr>
                <w:rFonts w:ascii="Times New Roman" w:hAnsi="Times New Roman" w:cs="Times New Roman"/>
                <w:b/>
                <w:iCs/>
                <w:lang w:val="uk-UA"/>
              </w:rPr>
              <w:t>Тема 9. Нематеріальні ресурси та активи підприємства</w:t>
            </w:r>
          </w:p>
        </w:tc>
      </w:tr>
      <w:tr w:rsidR="00357B92" w:rsidRPr="00F45A56" w14:paraId="4D773EAB" w14:textId="77777777" w:rsidTr="001B7296">
        <w:trPr>
          <w:trHeight w:val="236"/>
        </w:trPr>
        <w:tc>
          <w:tcPr>
            <w:tcW w:w="416" w:type="pct"/>
            <w:tcMar>
              <w:top w:w="85" w:type="dxa"/>
              <w:left w:w="85" w:type="dxa"/>
              <w:bottom w:w="85" w:type="dxa"/>
              <w:right w:w="85" w:type="dxa"/>
            </w:tcMar>
          </w:tcPr>
          <w:p w14:paraId="7DCF3B1D" w14:textId="25F17BB5"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1C263E">
              <w:rPr>
                <w:rFonts w:ascii="Times New Roman" w:hAnsi="Times New Roman" w:cs="Times New Roman"/>
                <w:szCs w:val="26"/>
                <w:lang w:val="uk-UA"/>
              </w:rPr>
              <w:t>1</w:t>
            </w:r>
            <w:r w:rsidR="00EC053C">
              <w:rPr>
                <w:rFonts w:ascii="Times New Roman" w:hAnsi="Times New Roman" w:cs="Times New Roman"/>
                <w:szCs w:val="26"/>
                <w:lang w:val="uk-UA"/>
              </w:rPr>
              <w:t>3</w:t>
            </w:r>
            <w:r w:rsidRPr="00F45A56">
              <w:rPr>
                <w:rFonts w:ascii="Times New Roman" w:hAnsi="Times New Roman" w:cs="Times New Roman"/>
                <w:szCs w:val="26"/>
                <w:lang w:val="uk-UA"/>
              </w:rPr>
              <w:t>.</w:t>
            </w:r>
          </w:p>
        </w:tc>
        <w:tc>
          <w:tcPr>
            <w:tcW w:w="4584" w:type="pct"/>
          </w:tcPr>
          <w:p w14:paraId="121BBEE6" w14:textId="77777777" w:rsidR="00357B92" w:rsidRPr="00F45A56" w:rsidRDefault="00357B92" w:rsidP="00931180">
            <w:pPr>
              <w:jc w:val="both"/>
              <w:rPr>
                <w:rFonts w:ascii="Times New Roman" w:hAnsi="Times New Roman" w:cs="Times New Roman"/>
                <w:iCs/>
                <w:lang w:val="uk-UA"/>
              </w:rPr>
            </w:pPr>
            <w:r w:rsidRPr="00F45A56">
              <w:rPr>
                <w:rFonts w:ascii="Times New Roman" w:hAnsi="Times New Roman" w:cs="Times New Roman"/>
                <w:iCs/>
                <w:lang w:val="uk-UA"/>
              </w:rPr>
              <w:t>Поняття нематеріальних ресурсів, їх види та характеристика. Поняття нематеріальних активів та особливості їх обліку. Оцінка нематеріальних активів підприємства. Методи і способи оцінки нематеріальних активів підприємства.  Амортизація нематеріальних активів. Фактори, що запобігають ефективному створенню нематеріальних активів підприємством.</w:t>
            </w:r>
          </w:p>
        </w:tc>
      </w:tr>
      <w:tr w:rsidR="00357B92" w:rsidRPr="00F45A56" w14:paraId="5F203446" w14:textId="77777777" w:rsidTr="001B7296">
        <w:trPr>
          <w:trHeight w:val="236"/>
        </w:trPr>
        <w:tc>
          <w:tcPr>
            <w:tcW w:w="5000" w:type="pct"/>
            <w:gridSpan w:val="2"/>
            <w:tcMar>
              <w:top w:w="85" w:type="dxa"/>
              <w:left w:w="85" w:type="dxa"/>
              <w:bottom w:w="85" w:type="dxa"/>
              <w:right w:w="85" w:type="dxa"/>
            </w:tcMar>
          </w:tcPr>
          <w:p w14:paraId="6EB98B41" w14:textId="77777777" w:rsidR="00357B92" w:rsidRPr="00F45A56" w:rsidRDefault="00357B92" w:rsidP="00931180">
            <w:pPr>
              <w:jc w:val="both"/>
              <w:rPr>
                <w:rFonts w:ascii="Times New Roman" w:hAnsi="Times New Roman" w:cs="Times New Roman"/>
                <w:b/>
                <w:lang w:val="uk-UA"/>
              </w:rPr>
            </w:pPr>
            <w:r w:rsidRPr="00F45A56">
              <w:rPr>
                <w:rFonts w:ascii="Times New Roman" w:hAnsi="Times New Roman" w:cs="Times New Roman"/>
                <w:b/>
                <w:lang w:val="uk-UA"/>
              </w:rPr>
              <w:lastRenderedPageBreak/>
              <w:t>Тема 10. Інвестиційні ресурси підприємства</w:t>
            </w:r>
          </w:p>
        </w:tc>
      </w:tr>
      <w:tr w:rsidR="00357B92" w:rsidRPr="00F45A56" w14:paraId="43DF6675" w14:textId="77777777" w:rsidTr="001B7296">
        <w:trPr>
          <w:trHeight w:val="236"/>
        </w:trPr>
        <w:tc>
          <w:tcPr>
            <w:tcW w:w="416" w:type="pct"/>
            <w:tcMar>
              <w:top w:w="85" w:type="dxa"/>
              <w:left w:w="85" w:type="dxa"/>
              <w:bottom w:w="85" w:type="dxa"/>
              <w:right w:w="85" w:type="dxa"/>
            </w:tcMar>
          </w:tcPr>
          <w:p w14:paraId="71823E6A" w14:textId="39536297" w:rsidR="00357B92" w:rsidRPr="00F45A56" w:rsidRDefault="00357B92" w:rsidP="00931180">
            <w:pPr>
              <w:rPr>
                <w:rFonts w:ascii="Times New Roman" w:hAnsi="Times New Roman" w:cs="Times New Roman"/>
                <w:szCs w:val="26"/>
                <w:lang w:val="uk-UA"/>
              </w:rPr>
            </w:pPr>
            <w:r>
              <w:rPr>
                <w:rFonts w:ascii="Times New Roman" w:hAnsi="Times New Roman" w:cs="Times New Roman"/>
                <w:szCs w:val="26"/>
                <w:lang w:val="uk-UA"/>
              </w:rPr>
              <w:t xml:space="preserve">Л </w:t>
            </w:r>
            <w:r w:rsidR="001C263E">
              <w:rPr>
                <w:rFonts w:ascii="Times New Roman" w:hAnsi="Times New Roman" w:cs="Times New Roman"/>
                <w:szCs w:val="26"/>
                <w:lang w:val="uk-UA"/>
              </w:rPr>
              <w:t>1</w:t>
            </w:r>
            <w:r w:rsidR="00EC053C">
              <w:rPr>
                <w:rFonts w:ascii="Times New Roman" w:hAnsi="Times New Roman" w:cs="Times New Roman"/>
                <w:szCs w:val="26"/>
                <w:lang w:val="uk-UA"/>
              </w:rPr>
              <w:t>4</w:t>
            </w:r>
            <w:r w:rsidRPr="00F45A56">
              <w:rPr>
                <w:rFonts w:ascii="Times New Roman" w:hAnsi="Times New Roman" w:cs="Times New Roman"/>
                <w:szCs w:val="26"/>
                <w:lang w:val="uk-UA"/>
              </w:rPr>
              <w:t xml:space="preserve">. </w:t>
            </w:r>
          </w:p>
        </w:tc>
        <w:tc>
          <w:tcPr>
            <w:tcW w:w="4584" w:type="pct"/>
          </w:tcPr>
          <w:p w14:paraId="2CA1524F"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iCs/>
                <w:lang w:val="uk-UA"/>
              </w:rPr>
              <w:t xml:space="preserve">Поняття інвестиційних ресурсів, їх види і класифікація. Джерела фінансування інвестицій.  Поняття інвестиційного циклу, його складові елементи.  Поняття, види і стадії інвестиційних проектів. Особливості вітчизняного інвестиційного проектування.  </w:t>
            </w:r>
          </w:p>
        </w:tc>
      </w:tr>
      <w:tr w:rsidR="00357B92" w:rsidRPr="00F45A56" w14:paraId="45207A07" w14:textId="77777777" w:rsidTr="001B7296">
        <w:trPr>
          <w:trHeight w:val="236"/>
        </w:trPr>
        <w:tc>
          <w:tcPr>
            <w:tcW w:w="416" w:type="pct"/>
            <w:tcMar>
              <w:top w:w="85" w:type="dxa"/>
              <w:left w:w="85" w:type="dxa"/>
              <w:bottom w:w="85" w:type="dxa"/>
              <w:right w:w="85" w:type="dxa"/>
            </w:tcMar>
          </w:tcPr>
          <w:p w14:paraId="6C6A7476" w14:textId="5BF1CADE"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ПЗ </w:t>
            </w:r>
            <w:r w:rsidR="001C263E">
              <w:rPr>
                <w:rFonts w:ascii="Times New Roman" w:hAnsi="Times New Roman" w:cs="Times New Roman"/>
                <w:szCs w:val="26"/>
                <w:lang w:val="uk-UA"/>
              </w:rPr>
              <w:t>7</w:t>
            </w:r>
            <w:r w:rsidRPr="00F45A56">
              <w:rPr>
                <w:rFonts w:ascii="Times New Roman" w:hAnsi="Times New Roman" w:cs="Times New Roman"/>
                <w:szCs w:val="26"/>
                <w:lang w:val="uk-UA"/>
              </w:rPr>
              <w:t>.</w:t>
            </w:r>
          </w:p>
        </w:tc>
        <w:tc>
          <w:tcPr>
            <w:tcW w:w="4584" w:type="pct"/>
          </w:tcPr>
          <w:p w14:paraId="4B02CA87"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iCs/>
                <w:lang w:val="uk-UA"/>
              </w:rPr>
              <w:t>Оцінка альтернативних інвестиційних проектів.</w:t>
            </w:r>
          </w:p>
        </w:tc>
      </w:tr>
      <w:tr w:rsidR="00357B92" w:rsidRPr="00F45A56" w14:paraId="441AF64D" w14:textId="77777777" w:rsidTr="001B7296">
        <w:trPr>
          <w:trHeight w:val="236"/>
        </w:trPr>
        <w:tc>
          <w:tcPr>
            <w:tcW w:w="5000" w:type="pct"/>
            <w:gridSpan w:val="2"/>
            <w:tcMar>
              <w:top w:w="85" w:type="dxa"/>
              <w:left w:w="85" w:type="dxa"/>
              <w:bottom w:w="85" w:type="dxa"/>
              <w:right w:w="85" w:type="dxa"/>
            </w:tcMar>
          </w:tcPr>
          <w:p w14:paraId="334DA0B4" w14:textId="77777777" w:rsidR="00357B92" w:rsidRPr="00F45A56" w:rsidRDefault="00357B92" w:rsidP="00931180">
            <w:pPr>
              <w:jc w:val="both"/>
              <w:rPr>
                <w:rFonts w:ascii="Times New Roman" w:hAnsi="Times New Roman" w:cs="Times New Roman"/>
                <w:b/>
                <w:iCs/>
                <w:lang w:val="uk-UA"/>
              </w:rPr>
            </w:pPr>
            <w:r w:rsidRPr="00F45A56">
              <w:rPr>
                <w:rFonts w:ascii="Times New Roman" w:hAnsi="Times New Roman" w:cs="Times New Roman"/>
                <w:b/>
                <w:iCs/>
                <w:lang w:val="uk-UA"/>
              </w:rPr>
              <w:t>Тема 11. Інноваційна діяльність підприємства</w:t>
            </w:r>
          </w:p>
        </w:tc>
      </w:tr>
      <w:tr w:rsidR="00357B92" w:rsidRPr="00F45A56" w14:paraId="7D93EC10" w14:textId="77777777" w:rsidTr="001B7296">
        <w:trPr>
          <w:trHeight w:val="590"/>
        </w:trPr>
        <w:tc>
          <w:tcPr>
            <w:tcW w:w="416" w:type="pct"/>
            <w:tcBorders>
              <w:bottom w:val="single" w:sz="4" w:space="0" w:color="auto"/>
            </w:tcBorders>
            <w:tcMar>
              <w:top w:w="85" w:type="dxa"/>
              <w:left w:w="85" w:type="dxa"/>
              <w:bottom w:w="85" w:type="dxa"/>
              <w:right w:w="85" w:type="dxa"/>
            </w:tcMar>
          </w:tcPr>
          <w:p w14:paraId="5967CACD" w14:textId="686F1F90" w:rsidR="00357B92" w:rsidRPr="00F45A56" w:rsidRDefault="00357B92" w:rsidP="00931180">
            <w:pPr>
              <w:rPr>
                <w:rFonts w:ascii="Times New Roman" w:hAnsi="Times New Roman" w:cs="Times New Roman"/>
                <w:szCs w:val="26"/>
                <w:lang w:val="uk-UA"/>
              </w:rPr>
            </w:pPr>
            <w:r>
              <w:rPr>
                <w:rFonts w:ascii="Times New Roman" w:hAnsi="Times New Roman" w:cs="Times New Roman"/>
                <w:szCs w:val="26"/>
                <w:lang w:val="uk-UA"/>
              </w:rPr>
              <w:t>Л</w:t>
            </w:r>
            <w:r w:rsidR="001C263E">
              <w:rPr>
                <w:rFonts w:ascii="Times New Roman" w:hAnsi="Times New Roman" w:cs="Times New Roman"/>
                <w:szCs w:val="26"/>
                <w:lang w:val="uk-UA"/>
              </w:rPr>
              <w:t xml:space="preserve"> </w:t>
            </w:r>
            <w:r w:rsidR="00543C4B">
              <w:rPr>
                <w:rFonts w:ascii="Times New Roman" w:hAnsi="Times New Roman" w:cs="Times New Roman"/>
                <w:szCs w:val="26"/>
                <w:lang w:val="uk-UA"/>
              </w:rPr>
              <w:t>1</w:t>
            </w:r>
            <w:r w:rsidR="00EC053C">
              <w:rPr>
                <w:rFonts w:ascii="Times New Roman" w:hAnsi="Times New Roman" w:cs="Times New Roman"/>
                <w:szCs w:val="26"/>
                <w:lang w:val="uk-UA"/>
              </w:rPr>
              <w:t>5</w:t>
            </w:r>
            <w:r w:rsidRPr="00F45A56">
              <w:rPr>
                <w:rFonts w:ascii="Times New Roman" w:hAnsi="Times New Roman" w:cs="Times New Roman"/>
                <w:szCs w:val="26"/>
                <w:lang w:val="uk-UA"/>
              </w:rPr>
              <w:t>.</w:t>
            </w:r>
          </w:p>
        </w:tc>
        <w:tc>
          <w:tcPr>
            <w:tcW w:w="4584" w:type="pct"/>
          </w:tcPr>
          <w:p w14:paraId="7DDC0AB6" w14:textId="46A9BF68"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iCs/>
                <w:lang w:val="uk-UA"/>
              </w:rPr>
              <w:t>Зміст інноваційної діяльності, форми її інвестування. Види і напрямки інноваційної діяльності. Інноваційні цикли і показники дифузії новацій на підприємстві. Інноваційний потенціал підприємства.  показники його оцінки. Інноваційний проект: поняття, етапи здійснення, оцінка ефективності з урахуванням ступеня ризику. Напрямки підвищення ефективності здійснення інноваційної діяльності на підприємстві.  Особливості державного регулювання інноваційної діяльності</w:t>
            </w:r>
            <w:r w:rsidR="00227A26">
              <w:rPr>
                <w:rFonts w:ascii="Times New Roman" w:hAnsi="Times New Roman" w:cs="Times New Roman"/>
                <w:iCs/>
                <w:lang w:val="uk-UA"/>
              </w:rPr>
              <w:t>.</w:t>
            </w:r>
          </w:p>
        </w:tc>
      </w:tr>
      <w:tr w:rsidR="00357B92" w:rsidRPr="00F45A56" w14:paraId="258879D0" w14:textId="77777777" w:rsidTr="001B7296">
        <w:trPr>
          <w:trHeight w:val="306"/>
        </w:trPr>
        <w:tc>
          <w:tcPr>
            <w:tcW w:w="5000" w:type="pct"/>
            <w:gridSpan w:val="2"/>
            <w:tcBorders>
              <w:top w:val="single" w:sz="2" w:space="0" w:color="000000"/>
              <w:bottom w:val="single" w:sz="4" w:space="0" w:color="auto"/>
            </w:tcBorders>
            <w:tcMar>
              <w:top w:w="85" w:type="dxa"/>
              <w:left w:w="85" w:type="dxa"/>
              <w:bottom w:w="85" w:type="dxa"/>
              <w:right w:w="85" w:type="dxa"/>
            </w:tcMar>
          </w:tcPr>
          <w:p w14:paraId="48CAC230" w14:textId="77777777" w:rsidR="00357B92" w:rsidRPr="00F45A56" w:rsidRDefault="00357B92" w:rsidP="00931180">
            <w:pPr>
              <w:rPr>
                <w:rFonts w:ascii="Times New Roman" w:hAnsi="Times New Roman" w:cs="Times New Roman"/>
                <w:b/>
                <w:lang w:val="uk-UA"/>
              </w:rPr>
            </w:pPr>
            <w:r w:rsidRPr="00F45A56">
              <w:rPr>
                <w:rFonts w:ascii="Times New Roman" w:hAnsi="Times New Roman" w:cs="Times New Roman"/>
                <w:b/>
                <w:lang w:val="uk-UA"/>
              </w:rPr>
              <w:t>Тема 12. Виробнича програма підприємства</w:t>
            </w:r>
          </w:p>
        </w:tc>
      </w:tr>
      <w:tr w:rsidR="00357B92" w:rsidRPr="00F45A56" w14:paraId="6EE05EF6" w14:textId="77777777" w:rsidTr="001B7296">
        <w:trPr>
          <w:trHeight w:val="410"/>
        </w:trPr>
        <w:tc>
          <w:tcPr>
            <w:tcW w:w="416" w:type="pct"/>
            <w:tcBorders>
              <w:top w:val="single" w:sz="4" w:space="0" w:color="auto"/>
            </w:tcBorders>
            <w:tcMar>
              <w:top w:w="85" w:type="dxa"/>
              <w:left w:w="85" w:type="dxa"/>
              <w:bottom w:w="85" w:type="dxa"/>
              <w:right w:w="85" w:type="dxa"/>
            </w:tcMar>
          </w:tcPr>
          <w:p w14:paraId="7FB5FA40" w14:textId="3E91E540" w:rsidR="00357B92" w:rsidRPr="00F45A56" w:rsidRDefault="00357B92" w:rsidP="00931180">
            <w:pPr>
              <w:rPr>
                <w:rFonts w:ascii="Times New Roman" w:hAnsi="Times New Roman" w:cs="Times New Roman"/>
                <w:szCs w:val="26"/>
                <w:lang w:val="uk-UA"/>
              </w:rPr>
            </w:pPr>
            <w:r>
              <w:rPr>
                <w:rFonts w:ascii="Times New Roman" w:hAnsi="Times New Roman" w:cs="Times New Roman"/>
                <w:szCs w:val="26"/>
                <w:lang w:val="uk-UA"/>
              </w:rPr>
              <w:t xml:space="preserve">Л </w:t>
            </w:r>
            <w:r w:rsidR="00543C4B">
              <w:rPr>
                <w:rFonts w:ascii="Times New Roman" w:hAnsi="Times New Roman" w:cs="Times New Roman"/>
                <w:szCs w:val="26"/>
                <w:lang w:val="uk-UA"/>
              </w:rPr>
              <w:t>1</w:t>
            </w:r>
            <w:r w:rsidR="00EC053C">
              <w:rPr>
                <w:rFonts w:ascii="Times New Roman" w:hAnsi="Times New Roman" w:cs="Times New Roman"/>
                <w:szCs w:val="26"/>
                <w:lang w:val="uk-UA"/>
              </w:rPr>
              <w:t>6</w:t>
            </w:r>
            <w:r w:rsidRPr="00F45A56">
              <w:rPr>
                <w:rFonts w:ascii="Times New Roman" w:hAnsi="Times New Roman" w:cs="Times New Roman"/>
                <w:szCs w:val="26"/>
                <w:lang w:val="uk-UA"/>
              </w:rPr>
              <w:t xml:space="preserve">. </w:t>
            </w:r>
          </w:p>
        </w:tc>
        <w:tc>
          <w:tcPr>
            <w:tcW w:w="4584" w:type="pct"/>
          </w:tcPr>
          <w:p w14:paraId="034E535A"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Виробнича програма підприємства та технологія її розробки. Зміст і порядок розробки виробничої програми структурних підрозділів підприємства. Ресурсне обґрунтування виробничої програми. Контроль виконання виробничої програми підприємства та її оптимізація.</w:t>
            </w:r>
          </w:p>
        </w:tc>
      </w:tr>
      <w:tr w:rsidR="00227A26" w:rsidRPr="00F45A56" w14:paraId="179E7BCC" w14:textId="77777777" w:rsidTr="001B7296">
        <w:trPr>
          <w:trHeight w:val="21"/>
        </w:trPr>
        <w:tc>
          <w:tcPr>
            <w:tcW w:w="416" w:type="pct"/>
            <w:tcBorders>
              <w:top w:val="single" w:sz="4" w:space="0" w:color="auto"/>
            </w:tcBorders>
            <w:tcMar>
              <w:top w:w="85" w:type="dxa"/>
              <w:left w:w="85" w:type="dxa"/>
              <w:bottom w:w="85" w:type="dxa"/>
              <w:right w:w="85" w:type="dxa"/>
            </w:tcMar>
          </w:tcPr>
          <w:p w14:paraId="399E0E27" w14:textId="28DC5629" w:rsidR="00227A26" w:rsidRDefault="00227A26" w:rsidP="00931180">
            <w:pPr>
              <w:rPr>
                <w:rFonts w:ascii="Times New Roman" w:hAnsi="Times New Roman" w:cs="Times New Roman"/>
                <w:szCs w:val="26"/>
                <w:lang w:val="uk-UA"/>
              </w:rPr>
            </w:pPr>
            <w:r>
              <w:rPr>
                <w:rFonts w:ascii="Times New Roman" w:hAnsi="Times New Roman" w:cs="Times New Roman"/>
                <w:szCs w:val="26"/>
                <w:lang w:val="uk-UA"/>
              </w:rPr>
              <w:t xml:space="preserve">ПЗ </w:t>
            </w:r>
            <w:r w:rsidR="001C263E">
              <w:rPr>
                <w:rFonts w:ascii="Times New Roman" w:hAnsi="Times New Roman" w:cs="Times New Roman"/>
                <w:szCs w:val="26"/>
                <w:lang w:val="uk-UA"/>
              </w:rPr>
              <w:t>8</w:t>
            </w:r>
            <w:r>
              <w:rPr>
                <w:rFonts w:ascii="Times New Roman" w:hAnsi="Times New Roman" w:cs="Times New Roman"/>
                <w:szCs w:val="26"/>
                <w:lang w:val="uk-UA"/>
              </w:rPr>
              <w:t>.</w:t>
            </w:r>
          </w:p>
        </w:tc>
        <w:tc>
          <w:tcPr>
            <w:tcW w:w="4584" w:type="pct"/>
          </w:tcPr>
          <w:p w14:paraId="7F91CE26" w14:textId="45A2F5C1" w:rsidR="00227A26" w:rsidRPr="00F45A56" w:rsidRDefault="00227A26" w:rsidP="00931180">
            <w:pPr>
              <w:jc w:val="both"/>
              <w:rPr>
                <w:rFonts w:ascii="Times New Roman" w:hAnsi="Times New Roman" w:cs="Times New Roman"/>
                <w:lang w:val="uk-UA"/>
              </w:rPr>
            </w:pPr>
            <w:r>
              <w:rPr>
                <w:rFonts w:ascii="Times New Roman" w:hAnsi="Times New Roman" w:cs="Times New Roman"/>
                <w:lang w:val="uk-UA"/>
              </w:rPr>
              <w:t>Планування та оцінка показників виробничої програми.</w:t>
            </w:r>
          </w:p>
        </w:tc>
      </w:tr>
      <w:tr w:rsidR="00357B92" w:rsidRPr="00F45A56" w14:paraId="1054A577" w14:textId="77777777" w:rsidTr="001B7296">
        <w:trPr>
          <w:trHeight w:val="254"/>
        </w:trPr>
        <w:tc>
          <w:tcPr>
            <w:tcW w:w="5000" w:type="pct"/>
            <w:gridSpan w:val="2"/>
            <w:tcBorders>
              <w:top w:val="single" w:sz="4" w:space="0" w:color="auto"/>
            </w:tcBorders>
            <w:tcMar>
              <w:top w:w="85" w:type="dxa"/>
              <w:left w:w="85" w:type="dxa"/>
              <w:bottom w:w="85" w:type="dxa"/>
              <w:right w:w="85" w:type="dxa"/>
            </w:tcMar>
          </w:tcPr>
          <w:p w14:paraId="621D1251" w14:textId="630EF4C1" w:rsidR="00357B92" w:rsidRPr="00F45A56" w:rsidRDefault="00357B92" w:rsidP="00931180">
            <w:pPr>
              <w:rPr>
                <w:rFonts w:ascii="Times New Roman" w:hAnsi="Times New Roman" w:cs="Times New Roman"/>
                <w:b/>
                <w:lang w:val="uk-UA"/>
              </w:rPr>
            </w:pPr>
            <w:r w:rsidRPr="00F45A56">
              <w:rPr>
                <w:rFonts w:ascii="Times New Roman" w:hAnsi="Times New Roman" w:cs="Times New Roman"/>
                <w:b/>
                <w:lang w:val="uk-UA"/>
              </w:rPr>
              <w:t xml:space="preserve">Тема 13. </w:t>
            </w:r>
            <w:r w:rsidR="004931E7">
              <w:rPr>
                <w:rFonts w:ascii="Times New Roman" w:hAnsi="Times New Roman" w:cs="Times New Roman"/>
                <w:b/>
                <w:lang w:val="uk-UA"/>
              </w:rPr>
              <w:t>Збутова діяльність підприємства</w:t>
            </w:r>
          </w:p>
        </w:tc>
      </w:tr>
      <w:tr w:rsidR="00357B92" w:rsidRPr="00F45A56" w14:paraId="0FAF41A5" w14:textId="77777777" w:rsidTr="001B7296">
        <w:trPr>
          <w:trHeight w:val="410"/>
        </w:trPr>
        <w:tc>
          <w:tcPr>
            <w:tcW w:w="416" w:type="pct"/>
            <w:tcBorders>
              <w:top w:val="single" w:sz="4" w:space="0" w:color="auto"/>
            </w:tcBorders>
            <w:tcMar>
              <w:top w:w="85" w:type="dxa"/>
              <w:left w:w="85" w:type="dxa"/>
              <w:bottom w:w="85" w:type="dxa"/>
              <w:right w:w="85" w:type="dxa"/>
            </w:tcMar>
          </w:tcPr>
          <w:p w14:paraId="1A5C7942" w14:textId="7AC8C4EF"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1C263E">
              <w:rPr>
                <w:rFonts w:ascii="Times New Roman" w:hAnsi="Times New Roman" w:cs="Times New Roman"/>
                <w:szCs w:val="26"/>
                <w:lang w:val="uk-UA"/>
              </w:rPr>
              <w:t>1</w:t>
            </w:r>
            <w:r w:rsidR="00EC053C">
              <w:rPr>
                <w:rFonts w:ascii="Times New Roman" w:hAnsi="Times New Roman" w:cs="Times New Roman"/>
                <w:szCs w:val="26"/>
                <w:lang w:val="uk-UA"/>
              </w:rPr>
              <w:t>7</w:t>
            </w:r>
            <w:r w:rsidRPr="00F45A56">
              <w:rPr>
                <w:rFonts w:ascii="Times New Roman" w:hAnsi="Times New Roman" w:cs="Times New Roman"/>
                <w:szCs w:val="26"/>
                <w:lang w:val="uk-UA"/>
              </w:rPr>
              <w:t>.</w:t>
            </w:r>
          </w:p>
        </w:tc>
        <w:tc>
          <w:tcPr>
            <w:tcW w:w="4584" w:type="pct"/>
          </w:tcPr>
          <w:p w14:paraId="68A4A733" w14:textId="33C82F85" w:rsidR="00357B92" w:rsidRPr="00F45A56" w:rsidRDefault="00357B92" w:rsidP="00931180">
            <w:pPr>
              <w:jc w:val="both"/>
              <w:rPr>
                <w:rFonts w:ascii="Times New Roman" w:hAnsi="Times New Roman" w:cs="Times New Roman"/>
              </w:rPr>
            </w:pPr>
            <w:r w:rsidRPr="00F45A56">
              <w:rPr>
                <w:rFonts w:ascii="Times New Roman" w:hAnsi="Times New Roman" w:cs="Times New Roman"/>
                <w:iCs/>
                <w:lang w:val="uk-UA"/>
              </w:rPr>
              <w:t xml:space="preserve">Ефективність виробничо-збутової діяльності. Показники оцінки обсягу виготовленої та реалізованої продукції.  Поняття якості продукції та методи її оцінки. Ритмічність. </w:t>
            </w:r>
            <w:r w:rsidR="004931E7">
              <w:rPr>
                <w:rFonts w:ascii="Times New Roman" w:hAnsi="Times New Roman" w:cs="Times New Roman"/>
                <w:iCs/>
                <w:lang w:val="uk-UA"/>
              </w:rPr>
              <w:t>Конкурентоспроможність та її оцінка.</w:t>
            </w:r>
          </w:p>
        </w:tc>
      </w:tr>
      <w:tr w:rsidR="00357B92" w:rsidRPr="00F45A56" w14:paraId="31A3A49F" w14:textId="77777777" w:rsidTr="001B7296">
        <w:trPr>
          <w:trHeight w:val="304"/>
        </w:trPr>
        <w:tc>
          <w:tcPr>
            <w:tcW w:w="416" w:type="pct"/>
            <w:tcBorders>
              <w:top w:val="single" w:sz="4" w:space="0" w:color="auto"/>
            </w:tcBorders>
            <w:tcMar>
              <w:top w:w="85" w:type="dxa"/>
              <w:left w:w="85" w:type="dxa"/>
              <w:bottom w:w="85" w:type="dxa"/>
              <w:right w:w="85" w:type="dxa"/>
            </w:tcMar>
          </w:tcPr>
          <w:p w14:paraId="764A79FE" w14:textId="47D2FF3A"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ПЗ </w:t>
            </w:r>
            <w:r w:rsidR="001C263E">
              <w:rPr>
                <w:rFonts w:ascii="Times New Roman" w:hAnsi="Times New Roman" w:cs="Times New Roman"/>
                <w:szCs w:val="26"/>
                <w:lang w:val="uk-UA"/>
              </w:rPr>
              <w:t>9</w:t>
            </w:r>
            <w:r w:rsidRPr="00F45A56">
              <w:rPr>
                <w:rFonts w:ascii="Times New Roman" w:hAnsi="Times New Roman" w:cs="Times New Roman"/>
                <w:szCs w:val="26"/>
                <w:lang w:val="uk-UA"/>
              </w:rPr>
              <w:t>.</w:t>
            </w:r>
          </w:p>
        </w:tc>
        <w:tc>
          <w:tcPr>
            <w:tcW w:w="4584" w:type="pct"/>
          </w:tcPr>
          <w:p w14:paraId="2236F6B8"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Розрахунок показників ефективності виробничо-збутової діяльності.</w:t>
            </w:r>
          </w:p>
        </w:tc>
      </w:tr>
      <w:tr w:rsidR="00357B92" w:rsidRPr="00F45A56" w14:paraId="0BE8C2D3" w14:textId="77777777" w:rsidTr="001B7296">
        <w:trPr>
          <w:trHeight w:val="218"/>
        </w:trPr>
        <w:tc>
          <w:tcPr>
            <w:tcW w:w="5000" w:type="pct"/>
            <w:gridSpan w:val="2"/>
            <w:tcMar>
              <w:top w:w="85" w:type="dxa"/>
              <w:left w:w="85" w:type="dxa"/>
              <w:bottom w:w="85" w:type="dxa"/>
              <w:right w:w="85" w:type="dxa"/>
            </w:tcMar>
          </w:tcPr>
          <w:p w14:paraId="6DEF2EF1" w14:textId="77777777" w:rsidR="00357B92" w:rsidRPr="00F45A56" w:rsidRDefault="00357B92" w:rsidP="00931180">
            <w:pPr>
              <w:rPr>
                <w:rFonts w:ascii="Times New Roman" w:hAnsi="Times New Roman" w:cs="Times New Roman"/>
                <w:b/>
                <w:lang w:val="uk-UA"/>
              </w:rPr>
            </w:pPr>
            <w:r w:rsidRPr="00F45A56">
              <w:rPr>
                <w:rFonts w:ascii="Times New Roman" w:hAnsi="Times New Roman" w:cs="Times New Roman"/>
                <w:b/>
                <w:lang w:val="uk-UA"/>
              </w:rPr>
              <w:t>Тема 14. Витрати і ціни на продукцію</w:t>
            </w:r>
          </w:p>
        </w:tc>
      </w:tr>
      <w:tr w:rsidR="00357B92" w:rsidRPr="00F45A56" w14:paraId="1022C270" w14:textId="77777777" w:rsidTr="001B7296">
        <w:trPr>
          <w:trHeight w:val="410"/>
        </w:trPr>
        <w:tc>
          <w:tcPr>
            <w:tcW w:w="416" w:type="pct"/>
            <w:tcMar>
              <w:top w:w="85" w:type="dxa"/>
              <w:left w:w="85" w:type="dxa"/>
              <w:bottom w:w="85" w:type="dxa"/>
              <w:right w:w="85" w:type="dxa"/>
            </w:tcMar>
          </w:tcPr>
          <w:p w14:paraId="7B86C216" w14:textId="18002577" w:rsidR="00357B92" w:rsidRPr="00F45A56" w:rsidRDefault="00357B92" w:rsidP="00931180">
            <w:pPr>
              <w:rPr>
                <w:rFonts w:ascii="Times New Roman" w:hAnsi="Times New Roman" w:cs="Times New Roman"/>
                <w:szCs w:val="26"/>
                <w:lang w:val="uk-UA"/>
              </w:rPr>
            </w:pPr>
            <w:r>
              <w:rPr>
                <w:rFonts w:ascii="Times New Roman" w:hAnsi="Times New Roman" w:cs="Times New Roman"/>
                <w:szCs w:val="26"/>
                <w:lang w:val="uk-UA"/>
              </w:rPr>
              <w:t xml:space="preserve">Л </w:t>
            </w:r>
            <w:r w:rsidR="001C263E">
              <w:rPr>
                <w:rFonts w:ascii="Times New Roman" w:hAnsi="Times New Roman" w:cs="Times New Roman"/>
                <w:szCs w:val="26"/>
                <w:lang w:val="uk-UA"/>
              </w:rPr>
              <w:t>1</w:t>
            </w:r>
            <w:r w:rsidR="00EC053C">
              <w:rPr>
                <w:rFonts w:ascii="Times New Roman" w:hAnsi="Times New Roman" w:cs="Times New Roman"/>
                <w:szCs w:val="26"/>
                <w:lang w:val="uk-UA"/>
              </w:rPr>
              <w:t>8</w:t>
            </w:r>
            <w:r w:rsidRPr="00F45A56">
              <w:rPr>
                <w:rFonts w:ascii="Times New Roman" w:hAnsi="Times New Roman" w:cs="Times New Roman"/>
                <w:szCs w:val="26"/>
                <w:lang w:val="uk-UA"/>
              </w:rPr>
              <w:t>.</w:t>
            </w:r>
          </w:p>
        </w:tc>
        <w:tc>
          <w:tcPr>
            <w:tcW w:w="4584" w:type="pct"/>
          </w:tcPr>
          <w:p w14:paraId="7BD0B0FD"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 xml:space="preserve">Загальна характеристика витрат. Класифікація витрат. Собівартість продукції. Планування витрат і калькулювання собівартості продукції. Склад і зміст статей калькуляції, методика їх обчислення. Шляхи зниження собівартості продукції в умовах ринкової економіки. </w:t>
            </w:r>
          </w:p>
        </w:tc>
      </w:tr>
      <w:tr w:rsidR="001C263E" w:rsidRPr="00F45A56" w14:paraId="4CF94801" w14:textId="77777777" w:rsidTr="001B7296">
        <w:trPr>
          <w:trHeight w:val="410"/>
        </w:trPr>
        <w:tc>
          <w:tcPr>
            <w:tcW w:w="416" w:type="pct"/>
            <w:tcMar>
              <w:top w:w="85" w:type="dxa"/>
              <w:left w:w="85" w:type="dxa"/>
              <w:bottom w:w="85" w:type="dxa"/>
              <w:right w:w="85" w:type="dxa"/>
            </w:tcMar>
          </w:tcPr>
          <w:p w14:paraId="0C38D0EA" w14:textId="1577171E" w:rsidR="001C263E" w:rsidRDefault="001C263E" w:rsidP="00931180">
            <w:pPr>
              <w:rPr>
                <w:rFonts w:ascii="Times New Roman" w:hAnsi="Times New Roman" w:cs="Times New Roman"/>
                <w:szCs w:val="26"/>
                <w:lang w:val="uk-UA"/>
              </w:rPr>
            </w:pPr>
            <w:r>
              <w:rPr>
                <w:rFonts w:ascii="Times New Roman" w:hAnsi="Times New Roman" w:cs="Times New Roman"/>
                <w:szCs w:val="26"/>
                <w:lang w:val="uk-UA"/>
              </w:rPr>
              <w:t>ПЗ 10.</w:t>
            </w:r>
          </w:p>
        </w:tc>
        <w:tc>
          <w:tcPr>
            <w:tcW w:w="4584" w:type="pct"/>
          </w:tcPr>
          <w:p w14:paraId="7AB3560E" w14:textId="12F487EA" w:rsidR="001C263E" w:rsidRPr="00F45A56" w:rsidRDefault="001C263E" w:rsidP="00931180">
            <w:pPr>
              <w:jc w:val="both"/>
              <w:rPr>
                <w:rFonts w:ascii="Times New Roman" w:hAnsi="Times New Roman" w:cs="Times New Roman"/>
                <w:lang w:val="uk-UA"/>
              </w:rPr>
            </w:pPr>
            <w:r>
              <w:rPr>
                <w:rFonts w:ascii="Times New Roman" w:hAnsi="Times New Roman" w:cs="Times New Roman"/>
                <w:lang w:val="uk-UA"/>
              </w:rPr>
              <w:t>Складання калькуляції собівартості виробу.</w:t>
            </w:r>
          </w:p>
        </w:tc>
      </w:tr>
      <w:tr w:rsidR="00357B92" w:rsidRPr="00F45A56" w14:paraId="5F3C8FFB" w14:textId="77777777" w:rsidTr="001B7296">
        <w:trPr>
          <w:trHeight w:val="410"/>
        </w:trPr>
        <w:tc>
          <w:tcPr>
            <w:tcW w:w="416" w:type="pct"/>
            <w:tcMar>
              <w:top w:w="85" w:type="dxa"/>
              <w:left w:w="85" w:type="dxa"/>
              <w:bottom w:w="85" w:type="dxa"/>
              <w:right w:w="85" w:type="dxa"/>
            </w:tcMar>
          </w:tcPr>
          <w:p w14:paraId="208A0527" w14:textId="0BE61D0B"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1C263E">
              <w:rPr>
                <w:rFonts w:ascii="Times New Roman" w:hAnsi="Times New Roman" w:cs="Times New Roman"/>
                <w:szCs w:val="26"/>
                <w:lang w:val="uk-UA"/>
              </w:rPr>
              <w:t>1</w:t>
            </w:r>
            <w:r w:rsidR="00EC053C">
              <w:rPr>
                <w:rFonts w:ascii="Times New Roman" w:hAnsi="Times New Roman" w:cs="Times New Roman"/>
                <w:szCs w:val="26"/>
                <w:lang w:val="uk-UA"/>
              </w:rPr>
              <w:t>9</w:t>
            </w:r>
            <w:r w:rsidRPr="00F45A56">
              <w:rPr>
                <w:rFonts w:ascii="Times New Roman" w:hAnsi="Times New Roman" w:cs="Times New Roman"/>
                <w:szCs w:val="26"/>
                <w:lang w:val="uk-UA"/>
              </w:rPr>
              <w:t>.</w:t>
            </w:r>
          </w:p>
        </w:tc>
        <w:tc>
          <w:tcPr>
            <w:tcW w:w="4584" w:type="pct"/>
          </w:tcPr>
          <w:p w14:paraId="69F46110" w14:textId="77777777"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Поняття цін, їх види і функції. Методи ціноутворення. Стратегія ціноутворення.</w:t>
            </w:r>
          </w:p>
        </w:tc>
      </w:tr>
      <w:tr w:rsidR="00357B92" w:rsidRPr="00F45A56" w14:paraId="584BF72D" w14:textId="77777777" w:rsidTr="001B7296">
        <w:trPr>
          <w:trHeight w:val="276"/>
        </w:trPr>
        <w:tc>
          <w:tcPr>
            <w:tcW w:w="416" w:type="pct"/>
            <w:tcMar>
              <w:top w:w="85" w:type="dxa"/>
              <w:left w:w="85" w:type="dxa"/>
              <w:bottom w:w="85" w:type="dxa"/>
              <w:right w:w="85" w:type="dxa"/>
            </w:tcMar>
          </w:tcPr>
          <w:p w14:paraId="316C82FA" w14:textId="24521A64"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ПЗ </w:t>
            </w:r>
            <w:r w:rsidR="001C263E">
              <w:rPr>
                <w:rFonts w:ascii="Times New Roman" w:hAnsi="Times New Roman" w:cs="Times New Roman"/>
                <w:szCs w:val="26"/>
                <w:lang w:val="uk-UA"/>
              </w:rPr>
              <w:t>11</w:t>
            </w:r>
            <w:r w:rsidRPr="00F45A56">
              <w:rPr>
                <w:rFonts w:ascii="Times New Roman" w:hAnsi="Times New Roman" w:cs="Times New Roman"/>
                <w:szCs w:val="26"/>
                <w:lang w:val="uk-UA"/>
              </w:rPr>
              <w:t>.</w:t>
            </w:r>
          </w:p>
        </w:tc>
        <w:tc>
          <w:tcPr>
            <w:tcW w:w="4584" w:type="pct"/>
          </w:tcPr>
          <w:p w14:paraId="2AE96ECA" w14:textId="6C1DF6FD" w:rsidR="00357B92" w:rsidRPr="00F45A56" w:rsidRDefault="00227A26" w:rsidP="00931180">
            <w:pPr>
              <w:jc w:val="both"/>
              <w:rPr>
                <w:rFonts w:ascii="Times New Roman" w:hAnsi="Times New Roman" w:cs="Times New Roman"/>
                <w:lang w:val="uk-UA"/>
              </w:rPr>
            </w:pPr>
            <w:r>
              <w:rPr>
                <w:rFonts w:ascii="Times New Roman" w:hAnsi="Times New Roman" w:cs="Times New Roman"/>
                <w:lang w:val="uk-UA"/>
              </w:rPr>
              <w:t>Розрахунок</w:t>
            </w:r>
            <w:r w:rsidR="00357B92" w:rsidRPr="00F45A56">
              <w:rPr>
                <w:rFonts w:ascii="Times New Roman" w:hAnsi="Times New Roman" w:cs="Times New Roman"/>
                <w:lang w:val="uk-UA"/>
              </w:rPr>
              <w:t xml:space="preserve"> </w:t>
            </w:r>
            <w:r w:rsidR="001C263E">
              <w:rPr>
                <w:rFonts w:ascii="Times New Roman" w:hAnsi="Times New Roman" w:cs="Times New Roman"/>
                <w:lang w:val="uk-UA"/>
              </w:rPr>
              <w:t>ціни</w:t>
            </w:r>
            <w:r w:rsidR="00357B92" w:rsidRPr="00F45A56">
              <w:rPr>
                <w:rFonts w:ascii="Times New Roman" w:hAnsi="Times New Roman" w:cs="Times New Roman"/>
                <w:lang w:val="uk-UA"/>
              </w:rPr>
              <w:t xml:space="preserve"> виробу.</w:t>
            </w:r>
          </w:p>
        </w:tc>
      </w:tr>
      <w:tr w:rsidR="00357B92" w:rsidRPr="00F45A56" w14:paraId="78F0A970" w14:textId="77777777" w:rsidTr="001B7296">
        <w:trPr>
          <w:trHeight w:val="515"/>
        </w:trPr>
        <w:tc>
          <w:tcPr>
            <w:tcW w:w="5000" w:type="pct"/>
            <w:gridSpan w:val="2"/>
            <w:tcMar>
              <w:top w:w="85" w:type="dxa"/>
              <w:left w:w="85" w:type="dxa"/>
              <w:bottom w:w="85" w:type="dxa"/>
              <w:right w:w="85" w:type="dxa"/>
            </w:tcMar>
          </w:tcPr>
          <w:p w14:paraId="0CAA3645" w14:textId="77777777" w:rsidR="00357B92" w:rsidRPr="00F45A56" w:rsidRDefault="00357B92" w:rsidP="00931180">
            <w:pPr>
              <w:rPr>
                <w:rFonts w:ascii="Times New Roman" w:hAnsi="Times New Roman" w:cs="Times New Roman"/>
                <w:b/>
                <w:lang w:val="uk-UA"/>
              </w:rPr>
            </w:pPr>
            <w:r w:rsidRPr="00F45A56">
              <w:rPr>
                <w:rFonts w:ascii="Times New Roman" w:hAnsi="Times New Roman" w:cs="Times New Roman"/>
                <w:b/>
                <w:lang w:val="uk-UA"/>
              </w:rPr>
              <w:t>Тема 15. Фінансово-економічні результати господарської діяльн</w:t>
            </w:r>
            <w:r>
              <w:rPr>
                <w:rFonts w:ascii="Times New Roman" w:hAnsi="Times New Roman" w:cs="Times New Roman"/>
                <w:b/>
                <w:lang w:val="uk-UA"/>
              </w:rPr>
              <w:t>ості підприємства та оцінка їх</w:t>
            </w:r>
            <w:r w:rsidRPr="00F45A56">
              <w:rPr>
                <w:rFonts w:ascii="Times New Roman" w:hAnsi="Times New Roman" w:cs="Times New Roman"/>
                <w:b/>
                <w:lang w:val="uk-UA"/>
              </w:rPr>
              <w:t xml:space="preserve"> ефективності</w:t>
            </w:r>
          </w:p>
        </w:tc>
      </w:tr>
      <w:tr w:rsidR="00357B92" w:rsidRPr="00F45A56" w14:paraId="4CB7A07D" w14:textId="77777777" w:rsidTr="001B7296">
        <w:trPr>
          <w:trHeight w:val="639"/>
        </w:trPr>
        <w:tc>
          <w:tcPr>
            <w:tcW w:w="416" w:type="pct"/>
            <w:tcMar>
              <w:top w:w="85" w:type="dxa"/>
              <w:left w:w="85" w:type="dxa"/>
              <w:bottom w:w="85" w:type="dxa"/>
              <w:right w:w="85" w:type="dxa"/>
            </w:tcMar>
          </w:tcPr>
          <w:p w14:paraId="43A12C9E" w14:textId="40341CA6" w:rsidR="00357B92" w:rsidRPr="00F45A56" w:rsidRDefault="00357B92" w:rsidP="00931180">
            <w:pPr>
              <w:rPr>
                <w:rFonts w:ascii="Times New Roman" w:hAnsi="Times New Roman" w:cs="Times New Roman"/>
                <w:szCs w:val="26"/>
                <w:lang w:val="uk-UA"/>
              </w:rPr>
            </w:pPr>
            <w:r w:rsidRPr="00F45A56">
              <w:rPr>
                <w:rFonts w:ascii="Times New Roman" w:hAnsi="Times New Roman" w:cs="Times New Roman"/>
                <w:szCs w:val="26"/>
                <w:lang w:val="uk-UA"/>
              </w:rPr>
              <w:t xml:space="preserve">Л </w:t>
            </w:r>
            <w:r w:rsidR="00EC053C">
              <w:rPr>
                <w:rFonts w:ascii="Times New Roman" w:hAnsi="Times New Roman" w:cs="Times New Roman"/>
                <w:szCs w:val="26"/>
                <w:lang w:val="uk-UA"/>
              </w:rPr>
              <w:t>20</w:t>
            </w:r>
            <w:r w:rsidRPr="00F45A56">
              <w:rPr>
                <w:rFonts w:ascii="Times New Roman" w:hAnsi="Times New Roman" w:cs="Times New Roman"/>
                <w:szCs w:val="26"/>
                <w:lang w:val="uk-UA"/>
              </w:rPr>
              <w:t>.</w:t>
            </w:r>
          </w:p>
        </w:tc>
        <w:tc>
          <w:tcPr>
            <w:tcW w:w="4584" w:type="pct"/>
          </w:tcPr>
          <w:p w14:paraId="193977DA" w14:textId="3BCB640D" w:rsidR="00357B92" w:rsidRPr="00F45A56" w:rsidRDefault="00357B92" w:rsidP="00931180">
            <w:pPr>
              <w:jc w:val="both"/>
              <w:rPr>
                <w:rFonts w:ascii="Times New Roman" w:hAnsi="Times New Roman" w:cs="Times New Roman"/>
                <w:lang w:val="uk-UA"/>
              </w:rPr>
            </w:pPr>
            <w:r w:rsidRPr="00F45A56">
              <w:rPr>
                <w:rFonts w:ascii="Times New Roman" w:hAnsi="Times New Roman" w:cs="Times New Roman"/>
                <w:lang w:val="uk-UA"/>
              </w:rPr>
              <w:t xml:space="preserve">Зміст і форми фінансової діяльності підприємства. Поняття та порядок формування доходу. Прибуток як економічна категорія. Види прибутку, порядок його формування та використання. </w:t>
            </w:r>
            <w:r w:rsidR="00EC053C" w:rsidRPr="00F45A56">
              <w:rPr>
                <w:rFonts w:ascii="Times New Roman" w:hAnsi="Times New Roman" w:cs="Times New Roman"/>
                <w:lang w:val="uk-UA"/>
              </w:rPr>
              <w:t xml:space="preserve">Рентабельність як показник прибутковості діяльності підприємств. </w:t>
            </w:r>
            <w:r w:rsidR="00EC053C">
              <w:rPr>
                <w:rFonts w:ascii="Times New Roman" w:hAnsi="Times New Roman" w:cs="Times New Roman"/>
                <w:lang w:val="uk-UA"/>
              </w:rPr>
              <w:t>Методологія</w:t>
            </w:r>
            <w:r w:rsidR="00EC053C" w:rsidRPr="00F45A56">
              <w:rPr>
                <w:rFonts w:ascii="Times New Roman" w:hAnsi="Times New Roman" w:cs="Times New Roman"/>
                <w:lang w:val="uk-UA"/>
              </w:rPr>
              <w:t xml:space="preserve"> розрахунк</w:t>
            </w:r>
            <w:r w:rsidR="00EC053C">
              <w:rPr>
                <w:rFonts w:ascii="Times New Roman" w:hAnsi="Times New Roman" w:cs="Times New Roman"/>
                <w:lang w:val="uk-UA"/>
              </w:rPr>
              <w:t>у</w:t>
            </w:r>
            <w:r w:rsidR="00EC053C" w:rsidRPr="00F45A56">
              <w:rPr>
                <w:rFonts w:ascii="Times New Roman" w:hAnsi="Times New Roman" w:cs="Times New Roman"/>
                <w:lang w:val="uk-UA"/>
              </w:rPr>
              <w:t xml:space="preserve"> рентабельності. Шляхи підвищення прибутковості підприємницької діяльності.</w:t>
            </w:r>
          </w:p>
        </w:tc>
      </w:tr>
      <w:bookmarkEnd w:id="7"/>
      <w:tr w:rsidR="00376667" w:rsidRPr="00F45A56" w14:paraId="0D8B0CCC" w14:textId="77777777" w:rsidTr="001B7296">
        <w:trPr>
          <w:trHeight w:val="78"/>
        </w:trPr>
        <w:tc>
          <w:tcPr>
            <w:tcW w:w="416" w:type="pct"/>
            <w:tcMar>
              <w:top w:w="85" w:type="dxa"/>
              <w:left w:w="85" w:type="dxa"/>
              <w:bottom w:w="85" w:type="dxa"/>
              <w:right w:w="85" w:type="dxa"/>
            </w:tcMar>
          </w:tcPr>
          <w:p w14:paraId="5DFE5484" w14:textId="244C0D2F" w:rsidR="00376667" w:rsidRPr="00F45A56" w:rsidRDefault="00376667" w:rsidP="00376667">
            <w:pPr>
              <w:rPr>
                <w:rFonts w:ascii="Times New Roman" w:hAnsi="Times New Roman" w:cs="Times New Roman"/>
                <w:szCs w:val="26"/>
                <w:lang w:val="uk-UA"/>
              </w:rPr>
            </w:pPr>
            <w:r w:rsidRPr="00F45A56">
              <w:rPr>
                <w:rFonts w:ascii="Times New Roman" w:hAnsi="Times New Roman" w:cs="Times New Roman"/>
                <w:szCs w:val="26"/>
                <w:lang w:val="uk-UA"/>
              </w:rPr>
              <w:t>ПЗ 1</w:t>
            </w:r>
            <w:r>
              <w:rPr>
                <w:rFonts w:ascii="Times New Roman" w:hAnsi="Times New Roman" w:cs="Times New Roman"/>
                <w:szCs w:val="26"/>
                <w:lang w:val="uk-UA"/>
              </w:rPr>
              <w:t>2</w:t>
            </w:r>
            <w:r w:rsidRPr="00F45A56">
              <w:rPr>
                <w:rFonts w:ascii="Times New Roman" w:hAnsi="Times New Roman" w:cs="Times New Roman"/>
                <w:szCs w:val="26"/>
                <w:lang w:val="uk-UA"/>
              </w:rPr>
              <w:t>.</w:t>
            </w:r>
          </w:p>
        </w:tc>
        <w:tc>
          <w:tcPr>
            <w:tcW w:w="4584" w:type="pct"/>
          </w:tcPr>
          <w:p w14:paraId="00FD3947" w14:textId="74685540" w:rsidR="00376667" w:rsidRPr="00F45A56" w:rsidRDefault="00376667" w:rsidP="00376667">
            <w:pPr>
              <w:jc w:val="both"/>
              <w:rPr>
                <w:rFonts w:ascii="Times New Roman" w:hAnsi="Times New Roman" w:cs="Times New Roman"/>
                <w:lang w:val="uk-UA"/>
              </w:rPr>
            </w:pPr>
            <w:r w:rsidRPr="00F45A56">
              <w:rPr>
                <w:rFonts w:ascii="Times New Roman" w:hAnsi="Times New Roman" w:cs="Times New Roman"/>
                <w:lang w:val="uk-UA"/>
              </w:rPr>
              <w:t xml:space="preserve">Розрахунок </w:t>
            </w:r>
            <w:r>
              <w:rPr>
                <w:rFonts w:ascii="Times New Roman" w:hAnsi="Times New Roman" w:cs="Times New Roman"/>
                <w:lang w:val="uk-UA"/>
              </w:rPr>
              <w:t>прибутку і</w:t>
            </w:r>
            <w:r w:rsidRPr="00F45A56">
              <w:rPr>
                <w:rFonts w:ascii="Times New Roman" w:hAnsi="Times New Roman" w:cs="Times New Roman"/>
                <w:lang w:val="uk-UA"/>
              </w:rPr>
              <w:t xml:space="preserve"> рентабельності.</w:t>
            </w:r>
          </w:p>
        </w:tc>
      </w:tr>
      <w:tr w:rsidR="00376667" w:rsidRPr="0065139B" w14:paraId="15DE257A" w14:textId="77777777" w:rsidTr="001B7296">
        <w:trPr>
          <w:trHeight w:val="64"/>
        </w:trPr>
        <w:tc>
          <w:tcPr>
            <w:tcW w:w="5000" w:type="pct"/>
            <w:gridSpan w:val="2"/>
            <w:shd w:val="clear" w:color="auto" w:fill="auto"/>
            <w:tcMar>
              <w:top w:w="85" w:type="dxa"/>
              <w:left w:w="85" w:type="dxa"/>
              <w:bottom w:w="85" w:type="dxa"/>
              <w:right w:w="85" w:type="dxa"/>
            </w:tcMar>
            <w:vAlign w:val="center"/>
          </w:tcPr>
          <w:p w14:paraId="335D1AE9" w14:textId="59020B99" w:rsidR="00376667" w:rsidRPr="0065139B" w:rsidRDefault="00376667" w:rsidP="00376667">
            <w:pPr>
              <w:jc w:val="both"/>
              <w:rPr>
                <w:rFonts w:ascii="Times New Roman" w:hAnsi="Times New Roman" w:cs="Times New Roman"/>
                <w:b/>
                <w:color w:val="auto"/>
                <w:szCs w:val="26"/>
                <w:lang w:val="uk-UA"/>
              </w:rPr>
            </w:pPr>
            <w:r w:rsidRPr="0065139B">
              <w:rPr>
                <w:rFonts w:ascii="Times New Roman" w:hAnsi="Times New Roman" w:cs="Times New Roman"/>
                <w:b/>
                <w:color w:val="auto"/>
                <w:szCs w:val="26"/>
                <w:lang w:val="uk-UA"/>
              </w:rPr>
              <w:lastRenderedPageBreak/>
              <w:t xml:space="preserve">7.2 Види навчальної діяльності </w:t>
            </w:r>
          </w:p>
        </w:tc>
      </w:tr>
      <w:tr w:rsidR="00376667" w:rsidRPr="0065139B" w14:paraId="6E87D488" w14:textId="77777777" w:rsidTr="001B7296">
        <w:tc>
          <w:tcPr>
            <w:tcW w:w="416" w:type="pct"/>
            <w:shd w:val="clear" w:color="auto" w:fill="auto"/>
            <w:tcMar>
              <w:top w:w="85" w:type="dxa"/>
              <w:left w:w="85" w:type="dxa"/>
              <w:bottom w:w="85" w:type="dxa"/>
              <w:right w:w="85" w:type="dxa"/>
            </w:tcMar>
          </w:tcPr>
          <w:p w14:paraId="1D8ED2BA" w14:textId="5EAF7EC1" w:rsidR="00376667" w:rsidRPr="00E22E13" w:rsidRDefault="00376667" w:rsidP="00376667">
            <w:pPr>
              <w:rPr>
                <w:rFonts w:ascii="Times New Roman" w:hAnsi="Times New Roman" w:cs="Times New Roman"/>
                <w:color w:val="auto"/>
                <w:szCs w:val="26"/>
                <w:lang w:val="uk-UA"/>
              </w:rPr>
            </w:pPr>
            <w:bookmarkStart w:id="8" w:name="_Hlk147927033"/>
            <w:r w:rsidRPr="0002210E">
              <w:rPr>
                <w:rFonts w:ascii="Times New Roman" w:hAnsi="Times New Roman" w:cs="Times New Roman"/>
                <w:szCs w:val="26"/>
                <w:lang w:val="uk-UA"/>
              </w:rPr>
              <w:t>НД 1.</w:t>
            </w:r>
          </w:p>
        </w:tc>
        <w:tc>
          <w:tcPr>
            <w:tcW w:w="4584" w:type="pct"/>
            <w:shd w:val="clear" w:color="auto" w:fill="auto"/>
          </w:tcPr>
          <w:p w14:paraId="5B051F1F" w14:textId="2593BC1B" w:rsidR="00376667" w:rsidRPr="00E22E13" w:rsidRDefault="00376667" w:rsidP="00376667">
            <w:pPr>
              <w:rPr>
                <w:rFonts w:ascii="Times New Roman" w:hAnsi="Times New Roman" w:cs="Times New Roman"/>
                <w:color w:val="auto"/>
                <w:szCs w:val="26"/>
                <w:lang w:val="uk-UA"/>
              </w:rPr>
            </w:pPr>
            <w:r w:rsidRPr="0002210E">
              <w:rPr>
                <w:rFonts w:ascii="Times New Roman" w:hAnsi="Times New Roman" w:cs="Times New Roman"/>
                <w:szCs w:val="26"/>
                <w:lang w:val="uk-UA"/>
              </w:rPr>
              <w:t>Підготовка до лекції</w:t>
            </w:r>
          </w:p>
        </w:tc>
      </w:tr>
      <w:tr w:rsidR="00376667" w:rsidRPr="0065139B" w14:paraId="671B7F0E" w14:textId="77777777" w:rsidTr="001B7296">
        <w:tc>
          <w:tcPr>
            <w:tcW w:w="416" w:type="pct"/>
            <w:shd w:val="clear" w:color="auto" w:fill="auto"/>
            <w:tcMar>
              <w:top w:w="85" w:type="dxa"/>
              <w:left w:w="85" w:type="dxa"/>
              <w:bottom w:w="85" w:type="dxa"/>
              <w:right w:w="85" w:type="dxa"/>
            </w:tcMar>
          </w:tcPr>
          <w:p w14:paraId="5CA09F74" w14:textId="60CEF9F7" w:rsidR="00376667" w:rsidRPr="00E22E13" w:rsidRDefault="00376667" w:rsidP="00376667">
            <w:pPr>
              <w:rPr>
                <w:rFonts w:ascii="Times New Roman" w:hAnsi="Times New Roman" w:cs="Times New Roman"/>
                <w:szCs w:val="26"/>
                <w:lang w:val="uk-UA"/>
              </w:rPr>
            </w:pPr>
            <w:r>
              <w:rPr>
                <w:rFonts w:ascii="Times New Roman" w:hAnsi="Times New Roman" w:cs="Times New Roman"/>
                <w:szCs w:val="26"/>
                <w:lang w:val="uk-UA"/>
              </w:rPr>
              <w:t>НД 2.</w:t>
            </w:r>
          </w:p>
        </w:tc>
        <w:tc>
          <w:tcPr>
            <w:tcW w:w="4584" w:type="pct"/>
            <w:shd w:val="clear" w:color="auto" w:fill="auto"/>
          </w:tcPr>
          <w:p w14:paraId="19121E27" w14:textId="6C2A21E0" w:rsidR="00376667" w:rsidRPr="00357B92" w:rsidRDefault="00376667" w:rsidP="00376667">
            <w:pPr>
              <w:rPr>
                <w:rFonts w:ascii="Times New Roman" w:hAnsi="Times New Roman" w:cs="Times New Roman"/>
                <w:lang w:val="uk-UA"/>
              </w:rPr>
            </w:pPr>
            <w:r>
              <w:rPr>
                <w:rFonts w:ascii="Times New Roman" w:hAnsi="Times New Roman" w:cs="Times New Roman"/>
                <w:lang w:val="uk-UA"/>
              </w:rPr>
              <w:t>Виконання практичних завдань</w:t>
            </w:r>
          </w:p>
        </w:tc>
      </w:tr>
      <w:tr w:rsidR="00376667" w:rsidRPr="0065139B" w14:paraId="1CEFE92C" w14:textId="77777777" w:rsidTr="001B7296">
        <w:tc>
          <w:tcPr>
            <w:tcW w:w="416" w:type="pct"/>
            <w:shd w:val="clear" w:color="auto" w:fill="auto"/>
            <w:tcMar>
              <w:top w:w="85" w:type="dxa"/>
              <w:left w:w="85" w:type="dxa"/>
              <w:bottom w:w="85" w:type="dxa"/>
              <w:right w:w="85" w:type="dxa"/>
            </w:tcMar>
          </w:tcPr>
          <w:p w14:paraId="57BDEAB6" w14:textId="1339FF47" w:rsidR="00376667" w:rsidRPr="00E22E13" w:rsidRDefault="00376667" w:rsidP="00376667">
            <w:pPr>
              <w:rPr>
                <w:rFonts w:ascii="Times New Roman" w:hAnsi="Times New Roman" w:cs="Times New Roman"/>
                <w:color w:val="auto"/>
                <w:szCs w:val="26"/>
                <w:lang w:val="uk-UA"/>
              </w:rPr>
            </w:pPr>
            <w:r w:rsidRPr="00E22E13">
              <w:rPr>
                <w:rFonts w:ascii="Times New Roman" w:hAnsi="Times New Roman" w:cs="Times New Roman"/>
                <w:szCs w:val="26"/>
                <w:lang w:val="uk-UA"/>
              </w:rPr>
              <w:t xml:space="preserve">НД </w:t>
            </w:r>
            <w:r>
              <w:rPr>
                <w:rFonts w:ascii="Times New Roman" w:hAnsi="Times New Roman" w:cs="Times New Roman"/>
                <w:szCs w:val="26"/>
                <w:lang w:val="uk-UA"/>
              </w:rPr>
              <w:t>3</w:t>
            </w:r>
            <w:r w:rsidRPr="00E22E13">
              <w:rPr>
                <w:rFonts w:ascii="Times New Roman" w:hAnsi="Times New Roman" w:cs="Times New Roman"/>
                <w:szCs w:val="26"/>
                <w:lang w:val="uk-UA"/>
              </w:rPr>
              <w:t>.</w:t>
            </w:r>
          </w:p>
        </w:tc>
        <w:tc>
          <w:tcPr>
            <w:tcW w:w="4584" w:type="pct"/>
            <w:shd w:val="clear" w:color="auto" w:fill="auto"/>
          </w:tcPr>
          <w:p w14:paraId="2BE21FEF" w14:textId="4DE85A5F" w:rsidR="00376667" w:rsidRPr="00E22E13" w:rsidRDefault="00376667" w:rsidP="00376667">
            <w:pPr>
              <w:rPr>
                <w:rFonts w:ascii="Times New Roman" w:hAnsi="Times New Roman" w:cs="Times New Roman"/>
                <w:color w:val="auto"/>
                <w:szCs w:val="26"/>
                <w:lang w:val="uk-UA"/>
              </w:rPr>
            </w:pPr>
            <w:r w:rsidRPr="00E22E13">
              <w:rPr>
                <w:rFonts w:ascii="Times New Roman" w:hAnsi="Times New Roman" w:cs="Times New Roman"/>
              </w:rPr>
              <w:t>Підготовка</w:t>
            </w:r>
            <w:r w:rsidRPr="00E22E13">
              <w:rPr>
                <w:rFonts w:ascii="Times New Roman" w:hAnsi="Times New Roman" w:cs="Times New Roman"/>
                <w:spacing w:val="-6"/>
              </w:rPr>
              <w:t xml:space="preserve"> </w:t>
            </w:r>
            <w:r w:rsidRPr="00E22E13">
              <w:rPr>
                <w:rFonts w:ascii="Times New Roman" w:hAnsi="Times New Roman" w:cs="Times New Roman"/>
              </w:rPr>
              <w:t>та</w:t>
            </w:r>
            <w:r w:rsidRPr="00E22E13">
              <w:rPr>
                <w:rFonts w:ascii="Times New Roman" w:hAnsi="Times New Roman" w:cs="Times New Roman"/>
                <w:spacing w:val="-4"/>
              </w:rPr>
              <w:t xml:space="preserve"> </w:t>
            </w:r>
            <w:r w:rsidRPr="00E22E13">
              <w:rPr>
                <w:rFonts w:ascii="Times New Roman" w:hAnsi="Times New Roman" w:cs="Times New Roman"/>
              </w:rPr>
              <w:t>презентація</w:t>
            </w:r>
            <w:r w:rsidRPr="00E22E13">
              <w:rPr>
                <w:rFonts w:ascii="Times New Roman" w:hAnsi="Times New Roman" w:cs="Times New Roman"/>
                <w:spacing w:val="-6"/>
              </w:rPr>
              <w:t xml:space="preserve"> </w:t>
            </w:r>
            <w:r w:rsidRPr="00E22E13">
              <w:rPr>
                <w:rFonts w:ascii="Times New Roman" w:hAnsi="Times New Roman" w:cs="Times New Roman"/>
              </w:rPr>
              <w:t>доповіді</w:t>
            </w:r>
          </w:p>
        </w:tc>
      </w:tr>
      <w:tr w:rsidR="00376667" w:rsidRPr="0065139B" w14:paraId="00D25186" w14:textId="77777777" w:rsidTr="001B7296">
        <w:tc>
          <w:tcPr>
            <w:tcW w:w="416" w:type="pct"/>
            <w:shd w:val="clear" w:color="auto" w:fill="auto"/>
            <w:tcMar>
              <w:top w:w="85" w:type="dxa"/>
              <w:left w:w="85" w:type="dxa"/>
              <w:bottom w:w="85" w:type="dxa"/>
              <w:right w:w="85" w:type="dxa"/>
            </w:tcMar>
          </w:tcPr>
          <w:p w14:paraId="387B10CA" w14:textId="16BD7E6B" w:rsidR="00376667" w:rsidRPr="00E22E13" w:rsidRDefault="00376667" w:rsidP="00376667">
            <w:pPr>
              <w:rPr>
                <w:rFonts w:ascii="Times New Roman" w:hAnsi="Times New Roman" w:cs="Times New Roman"/>
                <w:color w:val="auto"/>
                <w:szCs w:val="26"/>
                <w:lang w:val="uk-UA"/>
              </w:rPr>
            </w:pPr>
            <w:r w:rsidRPr="00E22E13">
              <w:rPr>
                <w:rFonts w:ascii="Times New Roman" w:hAnsi="Times New Roman" w:cs="Times New Roman"/>
                <w:szCs w:val="26"/>
                <w:lang w:val="uk-UA"/>
              </w:rPr>
              <w:t xml:space="preserve">НД </w:t>
            </w:r>
            <w:r>
              <w:rPr>
                <w:rFonts w:ascii="Times New Roman" w:hAnsi="Times New Roman" w:cs="Times New Roman"/>
                <w:szCs w:val="26"/>
                <w:lang w:val="uk-UA"/>
              </w:rPr>
              <w:t>4</w:t>
            </w:r>
            <w:r w:rsidRPr="00E22E13">
              <w:rPr>
                <w:rFonts w:ascii="Times New Roman" w:hAnsi="Times New Roman" w:cs="Times New Roman"/>
                <w:szCs w:val="26"/>
                <w:lang w:val="uk-UA"/>
              </w:rPr>
              <w:t>.</w:t>
            </w:r>
          </w:p>
        </w:tc>
        <w:tc>
          <w:tcPr>
            <w:tcW w:w="4584" w:type="pct"/>
            <w:shd w:val="clear" w:color="auto" w:fill="auto"/>
          </w:tcPr>
          <w:p w14:paraId="643FDB70" w14:textId="73785367" w:rsidR="00376667" w:rsidRPr="00E22E13" w:rsidRDefault="00376667" w:rsidP="00376667">
            <w:pPr>
              <w:rPr>
                <w:rFonts w:ascii="Times New Roman" w:hAnsi="Times New Roman" w:cs="Times New Roman"/>
                <w:color w:val="auto"/>
                <w:szCs w:val="26"/>
                <w:lang w:val="uk-UA"/>
              </w:rPr>
            </w:pPr>
            <w:r w:rsidRPr="00E22E13">
              <w:rPr>
                <w:rFonts w:ascii="Times New Roman" w:hAnsi="Times New Roman" w:cs="Times New Roman"/>
              </w:rPr>
              <w:t>Підготовка до тестування</w:t>
            </w:r>
          </w:p>
        </w:tc>
      </w:tr>
      <w:tr w:rsidR="00376667" w:rsidRPr="0065139B" w14:paraId="13DD2034" w14:textId="77777777" w:rsidTr="001B7296">
        <w:tc>
          <w:tcPr>
            <w:tcW w:w="416" w:type="pct"/>
            <w:shd w:val="clear" w:color="auto" w:fill="auto"/>
            <w:tcMar>
              <w:top w:w="85" w:type="dxa"/>
              <w:left w:w="85" w:type="dxa"/>
              <w:bottom w:w="85" w:type="dxa"/>
              <w:right w:w="85" w:type="dxa"/>
            </w:tcMar>
          </w:tcPr>
          <w:p w14:paraId="192ED1DE" w14:textId="00B63949" w:rsidR="00376667" w:rsidRPr="00E22E13" w:rsidRDefault="00376667" w:rsidP="00376667">
            <w:pPr>
              <w:rPr>
                <w:rFonts w:ascii="Times New Roman" w:hAnsi="Times New Roman" w:cs="Times New Roman"/>
                <w:szCs w:val="26"/>
                <w:lang w:val="uk-UA"/>
              </w:rPr>
            </w:pPr>
            <w:r>
              <w:rPr>
                <w:rFonts w:ascii="Times New Roman" w:hAnsi="Times New Roman" w:cs="Times New Roman"/>
                <w:szCs w:val="26"/>
                <w:lang w:val="uk-UA"/>
              </w:rPr>
              <w:t>НД 5.</w:t>
            </w:r>
          </w:p>
        </w:tc>
        <w:tc>
          <w:tcPr>
            <w:tcW w:w="4584" w:type="pct"/>
            <w:shd w:val="clear" w:color="auto" w:fill="auto"/>
          </w:tcPr>
          <w:p w14:paraId="3435ED4B" w14:textId="2C9C7EA9" w:rsidR="00376667" w:rsidRPr="003B3397" w:rsidRDefault="00376667" w:rsidP="00376667">
            <w:pPr>
              <w:rPr>
                <w:rFonts w:ascii="Times New Roman" w:hAnsi="Times New Roman" w:cs="Times New Roman"/>
                <w:lang w:val="uk-UA"/>
              </w:rPr>
            </w:pPr>
            <w:r>
              <w:rPr>
                <w:rFonts w:ascii="Times New Roman" w:hAnsi="Times New Roman" w:cs="Times New Roman"/>
                <w:lang w:val="uk-UA"/>
              </w:rPr>
              <w:t>Виконання розрахункової роботи</w:t>
            </w:r>
          </w:p>
        </w:tc>
      </w:tr>
      <w:bookmarkEnd w:id="8"/>
      <w:tr w:rsidR="00376667" w:rsidRPr="0065139B" w14:paraId="4DCB26AA" w14:textId="77777777" w:rsidTr="001B7296">
        <w:tc>
          <w:tcPr>
            <w:tcW w:w="5000" w:type="pct"/>
            <w:gridSpan w:val="2"/>
            <w:shd w:val="clear" w:color="auto" w:fill="auto"/>
            <w:tcMar>
              <w:top w:w="85" w:type="dxa"/>
              <w:left w:w="85" w:type="dxa"/>
              <w:bottom w:w="85" w:type="dxa"/>
              <w:right w:w="85" w:type="dxa"/>
            </w:tcMar>
            <w:vAlign w:val="center"/>
          </w:tcPr>
          <w:p w14:paraId="6B0C3145" w14:textId="0616B073" w:rsidR="00376667" w:rsidRPr="0065139B" w:rsidRDefault="00376667" w:rsidP="00376667">
            <w:pPr>
              <w:rPr>
                <w:rFonts w:ascii="Times New Roman" w:hAnsi="Times New Roman" w:cs="Times New Roman"/>
                <w:b/>
                <w:color w:val="auto"/>
                <w:szCs w:val="26"/>
                <w:lang w:val="uk-UA"/>
              </w:rPr>
            </w:pPr>
            <w:r w:rsidRPr="0065139B">
              <w:rPr>
                <w:rFonts w:ascii="Times New Roman" w:hAnsi="Times New Roman" w:cs="Times New Roman"/>
                <w:b/>
                <w:color w:val="auto"/>
                <w:szCs w:val="26"/>
                <w:lang w:val="uk-UA"/>
              </w:rPr>
              <w:t>8. Методи</w:t>
            </w:r>
            <w:r w:rsidRPr="0065139B">
              <w:rPr>
                <w:rFonts w:ascii="Times New Roman" w:hAnsi="Times New Roman" w:cs="Times New Roman"/>
                <w:b/>
                <w:caps/>
                <w:color w:val="auto"/>
                <w:szCs w:val="26"/>
                <w:lang w:val="uk-UA"/>
              </w:rPr>
              <w:t xml:space="preserve"> </w:t>
            </w:r>
            <w:r w:rsidRPr="0065139B">
              <w:rPr>
                <w:rFonts w:ascii="Times New Roman" w:hAnsi="Times New Roman" w:cs="Times New Roman"/>
                <w:b/>
                <w:color w:val="auto"/>
                <w:szCs w:val="26"/>
                <w:lang w:val="uk-UA"/>
              </w:rPr>
              <w:t>викладання, навчання</w:t>
            </w:r>
          </w:p>
        </w:tc>
      </w:tr>
      <w:tr w:rsidR="00376667" w:rsidRPr="0065139B" w14:paraId="193E144F" w14:textId="77777777" w:rsidTr="001B7296">
        <w:trPr>
          <w:trHeight w:val="172"/>
        </w:trPr>
        <w:tc>
          <w:tcPr>
            <w:tcW w:w="5000" w:type="pct"/>
            <w:gridSpan w:val="2"/>
            <w:tcMar>
              <w:top w:w="85" w:type="dxa"/>
              <w:left w:w="85" w:type="dxa"/>
              <w:bottom w:w="85" w:type="dxa"/>
              <w:right w:w="85" w:type="dxa"/>
            </w:tcMar>
            <w:vAlign w:val="center"/>
          </w:tcPr>
          <w:p w14:paraId="364BE933" w14:textId="53F26C72" w:rsidR="00376667" w:rsidRPr="0065139B" w:rsidRDefault="00376667" w:rsidP="00376667">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Дисципліна передбачає навчання через:</w:t>
            </w:r>
          </w:p>
        </w:tc>
      </w:tr>
      <w:tr w:rsidR="00376667" w:rsidRPr="0065139B" w14:paraId="45142C8B" w14:textId="77777777" w:rsidTr="001B7296">
        <w:trPr>
          <w:trHeight w:val="172"/>
        </w:trPr>
        <w:tc>
          <w:tcPr>
            <w:tcW w:w="416" w:type="pct"/>
            <w:tcMar>
              <w:top w:w="85" w:type="dxa"/>
              <w:left w:w="85" w:type="dxa"/>
              <w:bottom w:w="85" w:type="dxa"/>
              <w:right w:w="85" w:type="dxa"/>
            </w:tcMar>
            <w:vAlign w:val="center"/>
          </w:tcPr>
          <w:p w14:paraId="25366467" w14:textId="13081F9F" w:rsidR="00376667" w:rsidRPr="0065139B" w:rsidRDefault="00376667" w:rsidP="00376667">
            <w:pPr>
              <w:rPr>
                <w:rFonts w:ascii="Times New Roman" w:hAnsi="Times New Roman" w:cs="Times New Roman"/>
                <w:color w:val="auto"/>
                <w:szCs w:val="26"/>
                <w:lang w:val="uk-UA"/>
              </w:rPr>
            </w:pPr>
            <w:r w:rsidRPr="000E1328">
              <w:rPr>
                <w:rFonts w:ascii="Times New Roman" w:hAnsi="Times New Roman" w:cs="Times New Roman"/>
                <w:szCs w:val="26"/>
                <w:lang w:val="uk-UA"/>
              </w:rPr>
              <w:t>МН 1.</w:t>
            </w:r>
          </w:p>
        </w:tc>
        <w:tc>
          <w:tcPr>
            <w:tcW w:w="4584" w:type="pct"/>
            <w:vAlign w:val="center"/>
          </w:tcPr>
          <w:p w14:paraId="105FC4F9" w14:textId="77295AFD" w:rsidR="00376667" w:rsidRPr="0065139B" w:rsidRDefault="00376667" w:rsidP="00376667">
            <w:pPr>
              <w:rPr>
                <w:rFonts w:ascii="Times New Roman" w:hAnsi="Times New Roman" w:cs="Times New Roman"/>
                <w:color w:val="auto"/>
                <w:szCs w:val="26"/>
                <w:lang w:val="uk-UA"/>
              </w:rPr>
            </w:pPr>
            <w:proofErr w:type="spellStart"/>
            <w:r w:rsidRPr="00333252">
              <w:rPr>
                <w:rFonts w:ascii="Times New Roman" w:hAnsi="Times New Roman" w:cs="Times New Roman"/>
                <w:color w:val="auto"/>
                <w:szCs w:val="26"/>
                <w:lang w:val="uk-UA"/>
              </w:rPr>
              <w:t>Акроматичні</w:t>
            </w:r>
            <w:proofErr w:type="spellEnd"/>
            <w:r w:rsidRPr="00333252">
              <w:rPr>
                <w:rFonts w:ascii="Times New Roman" w:hAnsi="Times New Roman" w:cs="Times New Roman"/>
                <w:color w:val="auto"/>
                <w:szCs w:val="26"/>
                <w:lang w:val="uk-UA"/>
              </w:rPr>
              <w:t xml:space="preserve"> словесні методи: пояснення, розповідь, лекція</w:t>
            </w:r>
            <w:r>
              <w:rPr>
                <w:rFonts w:ascii="Times New Roman" w:hAnsi="Times New Roman" w:cs="Times New Roman"/>
                <w:color w:val="auto"/>
                <w:szCs w:val="26"/>
                <w:lang w:val="uk-UA"/>
              </w:rPr>
              <w:t xml:space="preserve"> (інтерактивна, лекція-дискусія)</w:t>
            </w:r>
            <w:r w:rsidRPr="00333252">
              <w:rPr>
                <w:rFonts w:ascii="Times New Roman" w:hAnsi="Times New Roman" w:cs="Times New Roman"/>
                <w:color w:val="auto"/>
                <w:szCs w:val="26"/>
                <w:lang w:val="uk-UA"/>
              </w:rPr>
              <w:t>, робота з електронним навчальним контентом.</w:t>
            </w:r>
          </w:p>
        </w:tc>
      </w:tr>
      <w:tr w:rsidR="00376667" w:rsidRPr="0065139B" w14:paraId="7BC9E786" w14:textId="77777777" w:rsidTr="001B7296">
        <w:trPr>
          <w:trHeight w:val="172"/>
        </w:trPr>
        <w:tc>
          <w:tcPr>
            <w:tcW w:w="416" w:type="pct"/>
            <w:tcMar>
              <w:top w:w="85" w:type="dxa"/>
              <w:left w:w="85" w:type="dxa"/>
              <w:bottom w:w="85" w:type="dxa"/>
              <w:right w:w="85" w:type="dxa"/>
            </w:tcMar>
            <w:vAlign w:val="center"/>
          </w:tcPr>
          <w:p w14:paraId="31C740D2" w14:textId="4866B402" w:rsidR="00376667" w:rsidRPr="0065139B" w:rsidRDefault="00376667" w:rsidP="00376667">
            <w:pPr>
              <w:rPr>
                <w:rFonts w:ascii="Times New Roman" w:hAnsi="Times New Roman" w:cs="Times New Roman"/>
                <w:color w:val="auto"/>
                <w:szCs w:val="26"/>
                <w:lang w:val="uk-UA"/>
              </w:rPr>
            </w:pPr>
            <w:r w:rsidRPr="000E1328">
              <w:rPr>
                <w:rFonts w:ascii="Times New Roman" w:hAnsi="Times New Roman" w:cs="Times New Roman"/>
                <w:szCs w:val="26"/>
                <w:lang w:val="uk-UA"/>
              </w:rPr>
              <w:t xml:space="preserve">МН </w:t>
            </w:r>
            <w:r>
              <w:rPr>
                <w:rFonts w:ascii="Times New Roman" w:hAnsi="Times New Roman" w:cs="Times New Roman"/>
                <w:szCs w:val="26"/>
                <w:lang w:val="uk-UA"/>
              </w:rPr>
              <w:t>2</w:t>
            </w:r>
            <w:r w:rsidRPr="000E1328">
              <w:rPr>
                <w:rFonts w:ascii="Times New Roman" w:hAnsi="Times New Roman" w:cs="Times New Roman"/>
                <w:szCs w:val="26"/>
                <w:lang w:val="uk-UA"/>
              </w:rPr>
              <w:t>.</w:t>
            </w:r>
          </w:p>
        </w:tc>
        <w:tc>
          <w:tcPr>
            <w:tcW w:w="4584" w:type="pct"/>
            <w:vAlign w:val="center"/>
          </w:tcPr>
          <w:p w14:paraId="440E8324" w14:textId="5B03439D" w:rsidR="00376667" w:rsidRPr="0065139B" w:rsidRDefault="00376667" w:rsidP="00376667">
            <w:pPr>
              <w:rPr>
                <w:rFonts w:ascii="Times New Roman" w:hAnsi="Times New Roman" w:cs="Times New Roman"/>
                <w:color w:val="auto"/>
                <w:szCs w:val="26"/>
                <w:lang w:val="uk-UA"/>
              </w:rPr>
            </w:pPr>
            <w:r w:rsidRPr="001646DC">
              <w:rPr>
                <w:rFonts w:ascii="Times New Roman" w:hAnsi="Times New Roman" w:cs="Times New Roman"/>
                <w:color w:val="auto"/>
                <w:lang w:val="uk-UA"/>
              </w:rPr>
              <w:t>П</w:t>
            </w:r>
            <w:proofErr w:type="spellStart"/>
            <w:r w:rsidRPr="001646DC">
              <w:rPr>
                <w:rFonts w:ascii="Times New Roman" w:hAnsi="Times New Roman" w:cs="Times New Roman"/>
                <w:color w:val="auto"/>
              </w:rPr>
              <w:t>рактико</w:t>
            </w:r>
            <w:proofErr w:type="spellEnd"/>
            <w:r w:rsidRPr="001646DC">
              <w:rPr>
                <w:rFonts w:ascii="Times New Roman" w:hAnsi="Times New Roman" w:cs="Times New Roman"/>
                <w:color w:val="auto"/>
              </w:rPr>
              <w:t>-орієнтоване навчання (виконання розрахунково-аналітичних завдань).</w:t>
            </w:r>
          </w:p>
        </w:tc>
      </w:tr>
      <w:tr w:rsidR="00376667" w:rsidRPr="0065139B" w14:paraId="1658CB99" w14:textId="77777777" w:rsidTr="001B7296">
        <w:trPr>
          <w:trHeight w:val="172"/>
        </w:trPr>
        <w:tc>
          <w:tcPr>
            <w:tcW w:w="416" w:type="pct"/>
            <w:tcMar>
              <w:top w:w="85" w:type="dxa"/>
              <w:left w:w="85" w:type="dxa"/>
              <w:bottom w:w="85" w:type="dxa"/>
              <w:right w:w="85" w:type="dxa"/>
            </w:tcMar>
            <w:vAlign w:val="center"/>
          </w:tcPr>
          <w:p w14:paraId="6B3D3924" w14:textId="39163943" w:rsidR="00376667" w:rsidRPr="0065139B" w:rsidRDefault="00376667" w:rsidP="00376667">
            <w:pPr>
              <w:rPr>
                <w:rFonts w:ascii="Times New Roman" w:hAnsi="Times New Roman" w:cs="Times New Roman"/>
                <w:color w:val="auto"/>
                <w:szCs w:val="26"/>
                <w:lang w:val="uk-UA"/>
              </w:rPr>
            </w:pPr>
            <w:r>
              <w:rPr>
                <w:rFonts w:ascii="Times New Roman" w:hAnsi="Times New Roman" w:cs="Times New Roman"/>
                <w:szCs w:val="26"/>
                <w:lang w:val="uk-UA"/>
              </w:rPr>
              <w:t>МН 3.</w:t>
            </w:r>
          </w:p>
        </w:tc>
        <w:tc>
          <w:tcPr>
            <w:tcW w:w="4584" w:type="pct"/>
            <w:vAlign w:val="center"/>
          </w:tcPr>
          <w:p w14:paraId="26C60920" w14:textId="19D86A7B" w:rsidR="00376667" w:rsidRPr="0065139B" w:rsidRDefault="00376667" w:rsidP="00376667">
            <w:pPr>
              <w:rPr>
                <w:rFonts w:ascii="Times New Roman" w:hAnsi="Times New Roman" w:cs="Times New Roman"/>
                <w:color w:val="auto"/>
                <w:szCs w:val="26"/>
                <w:lang w:val="uk-UA"/>
              </w:rPr>
            </w:pPr>
            <w:proofErr w:type="spellStart"/>
            <w:r w:rsidRPr="005F0F83">
              <w:rPr>
                <w:rFonts w:ascii="Times New Roman" w:hAnsi="Times New Roman" w:cs="Times New Roman"/>
                <w:color w:val="202122"/>
                <w:shd w:val="clear" w:color="auto" w:fill="FFFFFF"/>
              </w:rPr>
              <w:t>Team</w:t>
            </w:r>
            <w:proofErr w:type="spellEnd"/>
            <w:r w:rsidRPr="005F0F83">
              <w:rPr>
                <w:rFonts w:ascii="Times New Roman" w:hAnsi="Times New Roman" w:cs="Times New Roman"/>
                <w:color w:val="202122"/>
                <w:shd w:val="clear" w:color="auto" w:fill="FFFFFF"/>
              </w:rPr>
              <w:t xml:space="preserve"> </w:t>
            </w:r>
            <w:proofErr w:type="spellStart"/>
            <w:r w:rsidRPr="005F0F83">
              <w:rPr>
                <w:rFonts w:ascii="Times New Roman" w:hAnsi="Times New Roman" w:cs="Times New Roman"/>
                <w:color w:val="202122"/>
                <w:shd w:val="clear" w:color="auto" w:fill="FFFFFF"/>
              </w:rPr>
              <w:t>building</w:t>
            </w:r>
            <w:proofErr w:type="spellEnd"/>
            <w:r w:rsidRPr="005F0F83">
              <w:rPr>
                <w:rFonts w:ascii="Times New Roman" w:hAnsi="Times New Roman" w:cs="Times New Roman"/>
                <w:color w:val="202122"/>
                <w:shd w:val="clear" w:color="auto" w:fill="FFFFFF"/>
                <w:lang w:val="uk-UA"/>
              </w:rPr>
              <w:t xml:space="preserve"> / робота в малих групах</w:t>
            </w:r>
          </w:p>
        </w:tc>
      </w:tr>
      <w:tr w:rsidR="00376667" w:rsidRPr="0065139B" w14:paraId="19937C3A" w14:textId="77777777" w:rsidTr="001B7296">
        <w:trPr>
          <w:trHeight w:val="172"/>
        </w:trPr>
        <w:tc>
          <w:tcPr>
            <w:tcW w:w="416" w:type="pct"/>
            <w:tcMar>
              <w:top w:w="85" w:type="dxa"/>
              <w:left w:w="85" w:type="dxa"/>
              <w:bottom w:w="85" w:type="dxa"/>
              <w:right w:w="85" w:type="dxa"/>
            </w:tcMar>
            <w:vAlign w:val="center"/>
          </w:tcPr>
          <w:p w14:paraId="12511FEF" w14:textId="29E79B33" w:rsidR="00376667" w:rsidRPr="0065139B" w:rsidRDefault="00376667" w:rsidP="00376667">
            <w:pPr>
              <w:rPr>
                <w:rFonts w:ascii="Times New Roman" w:hAnsi="Times New Roman" w:cs="Times New Roman"/>
                <w:color w:val="auto"/>
                <w:szCs w:val="26"/>
                <w:lang w:val="uk-UA"/>
              </w:rPr>
            </w:pPr>
            <w:r w:rsidRPr="000E1328">
              <w:rPr>
                <w:rFonts w:ascii="Times New Roman" w:hAnsi="Times New Roman" w:cs="Times New Roman"/>
                <w:szCs w:val="26"/>
                <w:lang w:val="uk-UA"/>
              </w:rPr>
              <w:t xml:space="preserve">МН </w:t>
            </w:r>
            <w:r>
              <w:rPr>
                <w:rFonts w:ascii="Times New Roman" w:hAnsi="Times New Roman" w:cs="Times New Roman"/>
                <w:szCs w:val="26"/>
                <w:lang w:val="uk-UA"/>
              </w:rPr>
              <w:t>4</w:t>
            </w:r>
            <w:r w:rsidRPr="000E1328">
              <w:rPr>
                <w:rFonts w:ascii="Times New Roman" w:hAnsi="Times New Roman" w:cs="Times New Roman"/>
                <w:szCs w:val="26"/>
                <w:lang w:val="uk-UA"/>
              </w:rPr>
              <w:t>.</w:t>
            </w:r>
          </w:p>
        </w:tc>
        <w:tc>
          <w:tcPr>
            <w:tcW w:w="4584" w:type="pct"/>
            <w:vAlign w:val="center"/>
          </w:tcPr>
          <w:p w14:paraId="4D42DFE0" w14:textId="06C857AC" w:rsidR="00376667" w:rsidRPr="0065139B" w:rsidRDefault="00376667" w:rsidP="00376667">
            <w:pPr>
              <w:rPr>
                <w:rFonts w:ascii="Times New Roman" w:hAnsi="Times New Roman" w:cs="Times New Roman"/>
                <w:color w:val="auto"/>
                <w:szCs w:val="26"/>
                <w:lang w:val="uk-UA"/>
              </w:rPr>
            </w:pPr>
            <w:proofErr w:type="spellStart"/>
            <w:r w:rsidRPr="00333252">
              <w:rPr>
                <w:rFonts w:ascii="Times New Roman" w:hAnsi="Times New Roman" w:cs="Times New Roman"/>
                <w:color w:val="auto"/>
                <w:szCs w:val="26"/>
                <w:lang w:val="uk-UA"/>
              </w:rPr>
              <w:t>Mobile</w:t>
            </w:r>
            <w:proofErr w:type="spellEnd"/>
            <w:r w:rsidRPr="00333252">
              <w:rPr>
                <w:rFonts w:ascii="Times New Roman" w:hAnsi="Times New Roman" w:cs="Times New Roman"/>
                <w:color w:val="auto"/>
                <w:szCs w:val="26"/>
                <w:lang w:val="uk-UA"/>
              </w:rPr>
              <w:t xml:space="preserve"> </w:t>
            </w:r>
            <w:proofErr w:type="spellStart"/>
            <w:r w:rsidRPr="00333252">
              <w:rPr>
                <w:rFonts w:ascii="Times New Roman" w:hAnsi="Times New Roman" w:cs="Times New Roman"/>
                <w:color w:val="auto"/>
                <w:szCs w:val="26"/>
                <w:lang w:val="uk-UA"/>
              </w:rPr>
              <w:t>Learning</w:t>
            </w:r>
            <w:proofErr w:type="spellEnd"/>
            <w:r w:rsidRPr="00333252">
              <w:rPr>
                <w:rFonts w:ascii="Times New Roman" w:hAnsi="Times New Roman" w:cs="Times New Roman"/>
                <w:color w:val="auto"/>
                <w:szCs w:val="26"/>
                <w:lang w:val="uk-UA"/>
              </w:rPr>
              <w:t>/ мобільне навчання.</w:t>
            </w:r>
          </w:p>
        </w:tc>
      </w:tr>
      <w:tr w:rsidR="00376667" w:rsidRPr="0065139B" w14:paraId="09766747" w14:textId="77777777" w:rsidTr="001B7296">
        <w:trPr>
          <w:trHeight w:val="172"/>
        </w:trPr>
        <w:tc>
          <w:tcPr>
            <w:tcW w:w="416" w:type="pct"/>
            <w:tcMar>
              <w:top w:w="85" w:type="dxa"/>
              <w:left w:w="85" w:type="dxa"/>
              <w:bottom w:w="85" w:type="dxa"/>
              <w:right w:w="85" w:type="dxa"/>
            </w:tcMar>
            <w:vAlign w:val="center"/>
          </w:tcPr>
          <w:p w14:paraId="3FC085BF" w14:textId="05E17CD1" w:rsidR="00376667" w:rsidRPr="0065139B" w:rsidRDefault="00376667" w:rsidP="00376667">
            <w:pPr>
              <w:rPr>
                <w:rFonts w:ascii="Times New Roman" w:hAnsi="Times New Roman" w:cs="Times New Roman"/>
                <w:color w:val="auto"/>
                <w:szCs w:val="26"/>
                <w:lang w:val="uk-UA"/>
              </w:rPr>
            </w:pPr>
            <w:r w:rsidRPr="000E1328">
              <w:rPr>
                <w:rFonts w:ascii="Times New Roman" w:hAnsi="Times New Roman" w:cs="Times New Roman"/>
                <w:szCs w:val="26"/>
                <w:lang w:val="uk-UA"/>
              </w:rPr>
              <w:t xml:space="preserve">МН </w:t>
            </w:r>
            <w:r>
              <w:rPr>
                <w:rFonts w:ascii="Times New Roman" w:hAnsi="Times New Roman" w:cs="Times New Roman"/>
                <w:szCs w:val="26"/>
                <w:lang w:val="uk-UA"/>
              </w:rPr>
              <w:t>5</w:t>
            </w:r>
            <w:r w:rsidRPr="000E1328">
              <w:rPr>
                <w:rFonts w:ascii="Times New Roman" w:hAnsi="Times New Roman" w:cs="Times New Roman"/>
                <w:szCs w:val="26"/>
                <w:lang w:val="uk-UA"/>
              </w:rPr>
              <w:t>.</w:t>
            </w:r>
          </w:p>
        </w:tc>
        <w:tc>
          <w:tcPr>
            <w:tcW w:w="4584" w:type="pct"/>
            <w:vAlign w:val="center"/>
          </w:tcPr>
          <w:p w14:paraId="57D7B638" w14:textId="7E476496" w:rsidR="00376667" w:rsidRPr="0065139B" w:rsidRDefault="00376667" w:rsidP="00376667">
            <w:pPr>
              <w:rPr>
                <w:rFonts w:ascii="Times New Roman" w:hAnsi="Times New Roman" w:cs="Times New Roman"/>
                <w:color w:val="auto"/>
                <w:szCs w:val="26"/>
                <w:lang w:val="uk-UA"/>
              </w:rPr>
            </w:pPr>
            <w:proofErr w:type="spellStart"/>
            <w:r w:rsidRPr="00333252">
              <w:rPr>
                <w:rFonts w:ascii="Times New Roman" w:hAnsi="Times New Roman" w:cs="Times New Roman"/>
                <w:color w:val="auto"/>
                <w:szCs w:val="26"/>
                <w:lang w:val="uk-UA"/>
              </w:rPr>
              <w:t>Blended-learning</w:t>
            </w:r>
            <w:proofErr w:type="spellEnd"/>
            <w:r w:rsidRPr="00333252">
              <w:rPr>
                <w:rFonts w:ascii="Times New Roman" w:hAnsi="Times New Roman" w:cs="Times New Roman"/>
                <w:color w:val="auto"/>
                <w:szCs w:val="26"/>
                <w:lang w:val="uk-UA"/>
              </w:rPr>
              <w:t xml:space="preserve"> / змішане навчання.</w:t>
            </w:r>
          </w:p>
        </w:tc>
      </w:tr>
      <w:tr w:rsidR="00376667" w:rsidRPr="0065139B" w14:paraId="74F4F304" w14:textId="77777777" w:rsidTr="001B7296">
        <w:trPr>
          <w:trHeight w:val="172"/>
        </w:trPr>
        <w:tc>
          <w:tcPr>
            <w:tcW w:w="416" w:type="pct"/>
            <w:tcMar>
              <w:top w:w="85" w:type="dxa"/>
              <w:left w:w="85" w:type="dxa"/>
              <w:bottom w:w="85" w:type="dxa"/>
              <w:right w:w="85" w:type="dxa"/>
            </w:tcMar>
            <w:vAlign w:val="center"/>
          </w:tcPr>
          <w:p w14:paraId="18F53409" w14:textId="629EC808" w:rsidR="00376667" w:rsidRPr="000E1328" w:rsidRDefault="00376667" w:rsidP="00376667">
            <w:pPr>
              <w:rPr>
                <w:rFonts w:ascii="Times New Roman" w:hAnsi="Times New Roman" w:cs="Times New Roman"/>
                <w:szCs w:val="26"/>
                <w:lang w:val="uk-UA"/>
              </w:rPr>
            </w:pPr>
            <w:r>
              <w:rPr>
                <w:rFonts w:ascii="Times New Roman" w:hAnsi="Times New Roman" w:cs="Times New Roman"/>
                <w:szCs w:val="26"/>
                <w:lang w:val="uk-UA"/>
              </w:rPr>
              <w:t xml:space="preserve">МН 6. </w:t>
            </w:r>
          </w:p>
        </w:tc>
        <w:tc>
          <w:tcPr>
            <w:tcW w:w="4584" w:type="pct"/>
            <w:vAlign w:val="center"/>
          </w:tcPr>
          <w:p w14:paraId="11DA0B6C" w14:textId="2D75BBE1" w:rsidR="00376667" w:rsidRPr="00333252" w:rsidRDefault="00376667" w:rsidP="00376667">
            <w:pPr>
              <w:rPr>
                <w:rFonts w:ascii="Times New Roman" w:hAnsi="Times New Roman" w:cs="Times New Roman"/>
                <w:color w:val="auto"/>
                <w:szCs w:val="26"/>
                <w:lang w:val="uk-UA"/>
              </w:rPr>
            </w:pPr>
            <w:r>
              <w:rPr>
                <w:rFonts w:ascii="Times New Roman" w:hAnsi="Times New Roman" w:cs="Times New Roman"/>
                <w:szCs w:val="26"/>
                <w:lang w:val="uk-UA"/>
              </w:rPr>
              <w:t>Репродуктивні методи навчання.</w:t>
            </w:r>
          </w:p>
        </w:tc>
      </w:tr>
      <w:tr w:rsidR="00376667" w:rsidRPr="0065139B" w14:paraId="4717971C" w14:textId="77777777" w:rsidTr="001B7296">
        <w:trPr>
          <w:trHeight w:val="172"/>
        </w:trPr>
        <w:tc>
          <w:tcPr>
            <w:tcW w:w="5000" w:type="pct"/>
            <w:gridSpan w:val="2"/>
            <w:tcMar>
              <w:top w:w="85" w:type="dxa"/>
              <w:left w:w="85" w:type="dxa"/>
              <w:bottom w:w="85" w:type="dxa"/>
              <w:right w:w="85" w:type="dxa"/>
            </w:tcMar>
            <w:vAlign w:val="center"/>
          </w:tcPr>
          <w:p w14:paraId="60E1877C" w14:textId="47007F25" w:rsidR="00376667" w:rsidRPr="0065139B" w:rsidRDefault="00376667" w:rsidP="00376667">
            <w:pPr>
              <w:jc w:val="both"/>
              <w:rPr>
                <w:rFonts w:ascii="Times New Roman" w:hAnsi="Times New Roman" w:cs="Times New Roman"/>
                <w:color w:val="auto"/>
                <w:szCs w:val="26"/>
                <w:lang w:val="uk-UA"/>
              </w:rPr>
            </w:pPr>
            <w:r w:rsidRPr="00B74F2C">
              <w:rPr>
                <w:rFonts w:ascii="Times New Roman" w:hAnsi="Times New Roman" w:cs="Times New Roman"/>
              </w:rPr>
              <w:t>Лекції (інтерактивні, лекції дискусійного характеру) надають студентам матеріали (візуальні,</w:t>
            </w:r>
            <w:r w:rsidRPr="00B74F2C">
              <w:rPr>
                <w:rFonts w:ascii="Times New Roman" w:hAnsi="Times New Roman" w:cs="Times New Roman"/>
                <w:spacing w:val="-57"/>
              </w:rPr>
              <w:t xml:space="preserve"> </w:t>
            </w:r>
            <w:r>
              <w:rPr>
                <w:rFonts w:ascii="Times New Roman" w:hAnsi="Times New Roman" w:cs="Times New Roman"/>
                <w:spacing w:val="-57"/>
                <w:lang w:val="uk-UA"/>
              </w:rPr>
              <w:t xml:space="preserve"> </w:t>
            </w:r>
            <w:r w:rsidRPr="00B74F2C">
              <w:rPr>
                <w:rFonts w:ascii="Times New Roman" w:hAnsi="Times New Roman" w:cs="Times New Roman"/>
              </w:rPr>
              <w:t>у</w:t>
            </w:r>
            <w:r w:rsidRPr="00B74F2C">
              <w:rPr>
                <w:rFonts w:ascii="Times New Roman" w:hAnsi="Times New Roman" w:cs="Times New Roman"/>
                <w:spacing w:val="1"/>
              </w:rPr>
              <w:t xml:space="preserve"> </w:t>
            </w:r>
            <w:r w:rsidRPr="00B74F2C">
              <w:rPr>
                <w:rFonts w:ascii="Times New Roman" w:hAnsi="Times New Roman" w:cs="Times New Roman"/>
              </w:rPr>
              <w:t>вигляді</w:t>
            </w:r>
            <w:r w:rsidRPr="00B74F2C">
              <w:rPr>
                <w:rFonts w:ascii="Times New Roman" w:hAnsi="Times New Roman" w:cs="Times New Roman"/>
                <w:spacing w:val="1"/>
              </w:rPr>
              <w:t xml:space="preserve"> </w:t>
            </w:r>
            <w:r w:rsidRPr="00B74F2C">
              <w:rPr>
                <w:rFonts w:ascii="Times New Roman" w:hAnsi="Times New Roman" w:cs="Times New Roman"/>
              </w:rPr>
              <w:t>відео,</w:t>
            </w:r>
            <w:r w:rsidRPr="00B74F2C">
              <w:rPr>
                <w:rFonts w:ascii="Times New Roman" w:hAnsi="Times New Roman" w:cs="Times New Roman"/>
                <w:spacing w:val="1"/>
              </w:rPr>
              <w:t xml:space="preserve"> </w:t>
            </w:r>
            <w:r w:rsidRPr="00B74F2C">
              <w:rPr>
                <w:rFonts w:ascii="Times New Roman" w:hAnsi="Times New Roman" w:cs="Times New Roman"/>
              </w:rPr>
              <w:t>із</w:t>
            </w:r>
            <w:r w:rsidRPr="00B74F2C">
              <w:rPr>
                <w:rFonts w:ascii="Times New Roman" w:hAnsi="Times New Roman" w:cs="Times New Roman"/>
                <w:spacing w:val="1"/>
              </w:rPr>
              <w:t xml:space="preserve"> </w:t>
            </w:r>
            <w:r w:rsidRPr="00B74F2C">
              <w:rPr>
                <w:rFonts w:ascii="Times New Roman" w:hAnsi="Times New Roman" w:cs="Times New Roman"/>
              </w:rPr>
              <w:t>застосуванням</w:t>
            </w:r>
            <w:r w:rsidRPr="00B74F2C">
              <w:rPr>
                <w:rFonts w:ascii="Times New Roman" w:hAnsi="Times New Roman" w:cs="Times New Roman"/>
                <w:spacing w:val="1"/>
              </w:rPr>
              <w:t xml:space="preserve"> </w:t>
            </w:r>
            <w:r w:rsidRPr="00B74F2C">
              <w:rPr>
                <w:rFonts w:ascii="Times New Roman" w:hAnsi="Times New Roman" w:cs="Times New Roman"/>
              </w:rPr>
              <w:t>мультимедійних</w:t>
            </w:r>
            <w:r w:rsidRPr="00B74F2C">
              <w:rPr>
                <w:rFonts w:ascii="Times New Roman" w:hAnsi="Times New Roman" w:cs="Times New Roman"/>
                <w:spacing w:val="1"/>
              </w:rPr>
              <w:t xml:space="preserve"> </w:t>
            </w:r>
            <w:r w:rsidRPr="00B74F2C">
              <w:rPr>
                <w:rFonts w:ascii="Times New Roman" w:hAnsi="Times New Roman" w:cs="Times New Roman"/>
              </w:rPr>
              <w:t>технологій)</w:t>
            </w:r>
            <w:r w:rsidRPr="00B74F2C">
              <w:rPr>
                <w:rFonts w:ascii="Times New Roman" w:hAnsi="Times New Roman" w:cs="Times New Roman"/>
                <w:spacing w:val="1"/>
              </w:rPr>
              <w:t xml:space="preserve"> </w:t>
            </w:r>
            <w:r w:rsidRPr="00B74F2C">
              <w:rPr>
                <w:rFonts w:ascii="Times New Roman" w:hAnsi="Times New Roman" w:cs="Times New Roman"/>
              </w:rPr>
              <w:t>щодо</w:t>
            </w:r>
            <w:r w:rsidRPr="00B74F2C">
              <w:rPr>
                <w:rFonts w:ascii="Times New Roman" w:hAnsi="Times New Roman" w:cs="Times New Roman"/>
                <w:spacing w:val="1"/>
              </w:rPr>
              <w:t xml:space="preserve"> </w:t>
            </w:r>
            <w:r w:rsidRPr="00B74F2C">
              <w:rPr>
                <w:rFonts w:ascii="Times New Roman" w:hAnsi="Times New Roman" w:cs="Times New Roman"/>
              </w:rPr>
              <w:t>принципів,</w:t>
            </w:r>
            <w:r w:rsidRPr="00B74F2C">
              <w:rPr>
                <w:rFonts w:ascii="Times New Roman" w:hAnsi="Times New Roman" w:cs="Times New Roman"/>
                <w:spacing w:val="1"/>
              </w:rPr>
              <w:t xml:space="preserve"> </w:t>
            </w:r>
            <w:r w:rsidRPr="00B74F2C">
              <w:rPr>
                <w:rFonts w:ascii="Times New Roman" w:hAnsi="Times New Roman" w:cs="Times New Roman"/>
              </w:rPr>
              <w:t>засобів,</w:t>
            </w:r>
            <w:r w:rsidRPr="00B74F2C">
              <w:rPr>
                <w:rFonts w:ascii="Times New Roman" w:hAnsi="Times New Roman" w:cs="Times New Roman"/>
                <w:spacing w:val="1"/>
              </w:rPr>
              <w:t xml:space="preserve"> </w:t>
            </w:r>
            <w:r w:rsidRPr="00B74F2C">
              <w:rPr>
                <w:rFonts w:ascii="Times New Roman" w:hAnsi="Times New Roman" w:cs="Times New Roman"/>
              </w:rPr>
              <w:t xml:space="preserve">методів </w:t>
            </w:r>
            <w:r>
              <w:rPr>
                <w:rFonts w:ascii="Times New Roman" w:hAnsi="Times New Roman" w:cs="Times New Roman"/>
                <w:lang w:val="uk-UA"/>
              </w:rPr>
              <w:t>проведення економічних розрахунків</w:t>
            </w:r>
            <w:r w:rsidRPr="00B74F2C">
              <w:rPr>
                <w:rFonts w:ascii="Times New Roman" w:hAnsi="Times New Roman" w:cs="Times New Roman"/>
              </w:rPr>
              <w:t xml:space="preserve"> з метою формування ефективних управлінських</w:t>
            </w:r>
            <w:r w:rsidRPr="00B74F2C">
              <w:rPr>
                <w:rFonts w:ascii="Times New Roman" w:hAnsi="Times New Roman" w:cs="Times New Roman"/>
                <w:spacing w:val="1"/>
              </w:rPr>
              <w:t xml:space="preserve"> </w:t>
            </w:r>
            <w:r w:rsidRPr="00B74F2C">
              <w:rPr>
                <w:rFonts w:ascii="Times New Roman" w:hAnsi="Times New Roman" w:cs="Times New Roman"/>
              </w:rPr>
              <w:t>рішень,</w:t>
            </w:r>
            <w:r w:rsidRPr="00B74F2C">
              <w:rPr>
                <w:rFonts w:ascii="Times New Roman" w:hAnsi="Times New Roman" w:cs="Times New Roman"/>
                <w:spacing w:val="24"/>
              </w:rPr>
              <w:t xml:space="preserve"> </w:t>
            </w:r>
            <w:r w:rsidRPr="00B74F2C">
              <w:rPr>
                <w:rFonts w:ascii="Times New Roman" w:hAnsi="Times New Roman" w:cs="Times New Roman"/>
              </w:rPr>
              <w:t>а</w:t>
            </w:r>
            <w:r w:rsidRPr="00B74F2C">
              <w:rPr>
                <w:rFonts w:ascii="Times New Roman" w:hAnsi="Times New Roman" w:cs="Times New Roman"/>
                <w:spacing w:val="24"/>
              </w:rPr>
              <w:t xml:space="preserve"> </w:t>
            </w:r>
            <w:r w:rsidRPr="00B74F2C">
              <w:rPr>
                <w:rFonts w:ascii="Times New Roman" w:hAnsi="Times New Roman" w:cs="Times New Roman"/>
              </w:rPr>
              <w:t>також</w:t>
            </w:r>
            <w:r w:rsidRPr="00B74F2C">
              <w:rPr>
                <w:rFonts w:ascii="Times New Roman" w:hAnsi="Times New Roman" w:cs="Times New Roman"/>
                <w:spacing w:val="25"/>
              </w:rPr>
              <w:t xml:space="preserve"> </w:t>
            </w:r>
            <w:r w:rsidRPr="00B74F2C">
              <w:rPr>
                <w:rFonts w:ascii="Times New Roman" w:hAnsi="Times New Roman" w:cs="Times New Roman"/>
              </w:rPr>
              <w:t>формування</w:t>
            </w:r>
            <w:r w:rsidRPr="00B74F2C">
              <w:rPr>
                <w:rFonts w:ascii="Times New Roman" w:hAnsi="Times New Roman" w:cs="Times New Roman"/>
                <w:spacing w:val="24"/>
              </w:rPr>
              <w:t xml:space="preserve"> </w:t>
            </w:r>
            <w:r w:rsidRPr="00B74F2C">
              <w:rPr>
                <w:rFonts w:ascii="Times New Roman" w:hAnsi="Times New Roman" w:cs="Times New Roman"/>
              </w:rPr>
              <w:t>й</w:t>
            </w:r>
            <w:r w:rsidRPr="00B74F2C">
              <w:rPr>
                <w:rFonts w:ascii="Times New Roman" w:hAnsi="Times New Roman" w:cs="Times New Roman"/>
                <w:spacing w:val="25"/>
              </w:rPr>
              <w:t xml:space="preserve"> </w:t>
            </w:r>
            <w:r w:rsidRPr="00B74F2C">
              <w:rPr>
                <w:rFonts w:ascii="Times New Roman" w:hAnsi="Times New Roman" w:cs="Times New Roman"/>
              </w:rPr>
              <w:t>удосконалення</w:t>
            </w:r>
            <w:r w:rsidRPr="00B74F2C">
              <w:rPr>
                <w:rFonts w:ascii="Times New Roman" w:hAnsi="Times New Roman" w:cs="Times New Roman"/>
                <w:spacing w:val="24"/>
              </w:rPr>
              <w:t xml:space="preserve"> </w:t>
            </w:r>
            <w:r w:rsidRPr="00B74F2C">
              <w:rPr>
                <w:rFonts w:ascii="Times New Roman" w:hAnsi="Times New Roman" w:cs="Times New Roman"/>
              </w:rPr>
              <w:t>економічного</w:t>
            </w:r>
            <w:r w:rsidRPr="00B74F2C">
              <w:rPr>
                <w:rFonts w:ascii="Times New Roman" w:hAnsi="Times New Roman" w:cs="Times New Roman"/>
                <w:spacing w:val="25"/>
              </w:rPr>
              <w:t xml:space="preserve"> </w:t>
            </w:r>
            <w:r w:rsidRPr="00B74F2C">
              <w:rPr>
                <w:rFonts w:ascii="Times New Roman" w:hAnsi="Times New Roman" w:cs="Times New Roman"/>
              </w:rPr>
              <w:t>мислення,</w:t>
            </w:r>
            <w:r w:rsidRPr="00B74F2C">
              <w:rPr>
                <w:rFonts w:ascii="Times New Roman" w:hAnsi="Times New Roman" w:cs="Times New Roman"/>
                <w:spacing w:val="1"/>
              </w:rPr>
              <w:t xml:space="preserve"> </w:t>
            </w:r>
            <w:r w:rsidRPr="00B74F2C">
              <w:rPr>
                <w:rFonts w:ascii="Times New Roman" w:hAnsi="Times New Roman" w:cs="Times New Roman"/>
              </w:rPr>
              <w:t>що є основою для самостійного та аудиторного навчання здобувачів освіти, надають</w:t>
            </w:r>
            <w:r w:rsidRPr="00B74F2C">
              <w:rPr>
                <w:rFonts w:ascii="Times New Roman" w:hAnsi="Times New Roman" w:cs="Times New Roman"/>
                <w:spacing w:val="1"/>
              </w:rPr>
              <w:t xml:space="preserve"> </w:t>
            </w:r>
            <w:r w:rsidRPr="00B74F2C">
              <w:rPr>
                <w:rFonts w:ascii="Times New Roman" w:hAnsi="Times New Roman" w:cs="Times New Roman"/>
                <w:spacing w:val="10"/>
              </w:rPr>
              <w:t>знання</w:t>
            </w:r>
            <w:r w:rsidRPr="00B74F2C">
              <w:rPr>
                <w:rFonts w:ascii="Times New Roman" w:hAnsi="Times New Roman" w:cs="Times New Roman"/>
                <w:spacing w:val="11"/>
              </w:rPr>
              <w:t xml:space="preserve"> </w:t>
            </w:r>
            <w:r w:rsidRPr="00B74F2C">
              <w:rPr>
                <w:rFonts w:ascii="Times New Roman" w:hAnsi="Times New Roman" w:cs="Times New Roman"/>
              </w:rPr>
              <w:t>й</w:t>
            </w:r>
            <w:r w:rsidRPr="00B74F2C">
              <w:rPr>
                <w:rFonts w:ascii="Times New Roman" w:hAnsi="Times New Roman" w:cs="Times New Roman"/>
                <w:spacing w:val="1"/>
              </w:rPr>
              <w:t xml:space="preserve"> </w:t>
            </w:r>
            <w:r w:rsidRPr="005F0F83">
              <w:rPr>
                <w:rFonts w:ascii="Times New Roman" w:hAnsi="Times New Roman" w:cs="Times New Roman"/>
              </w:rPr>
              <w:t>розуміння предметної області та професійної діяльності</w:t>
            </w:r>
            <w:r w:rsidRPr="00B74F2C">
              <w:rPr>
                <w:rFonts w:ascii="Times New Roman" w:hAnsi="Times New Roman" w:cs="Times New Roman"/>
              </w:rPr>
              <w:t>.</w:t>
            </w:r>
            <w:r w:rsidRPr="00B74F2C">
              <w:rPr>
                <w:rFonts w:ascii="Times New Roman" w:hAnsi="Times New Roman" w:cs="Times New Roman"/>
                <w:lang w:val="uk-UA"/>
              </w:rPr>
              <w:t xml:space="preserve"> </w:t>
            </w:r>
            <w:r w:rsidRPr="005F0F83">
              <w:rPr>
                <w:rFonts w:ascii="Times New Roman" w:hAnsi="Times New Roman" w:cs="Times New Roman"/>
              </w:rPr>
              <w:t>Лекції доповнюються практичними заняттями, що пропонують студентам здатність</w:t>
            </w:r>
            <w:r w:rsidRPr="00B74F2C">
              <w:rPr>
                <w:rFonts w:ascii="Times New Roman" w:hAnsi="Times New Roman" w:cs="Times New Roman"/>
                <w:spacing w:val="17"/>
              </w:rPr>
              <w:t xml:space="preserve"> </w:t>
            </w:r>
            <w:r w:rsidRPr="00B74F2C">
              <w:rPr>
                <w:rFonts w:ascii="Times New Roman" w:hAnsi="Times New Roman" w:cs="Times New Roman"/>
              </w:rPr>
              <w:t xml:space="preserve">використовувати понятійні основи та аспекти </w:t>
            </w:r>
            <w:r>
              <w:rPr>
                <w:rFonts w:ascii="Times New Roman" w:hAnsi="Times New Roman" w:cs="Times New Roman"/>
                <w:lang w:val="uk-UA"/>
              </w:rPr>
              <w:t xml:space="preserve">економічних </w:t>
            </w:r>
            <w:r w:rsidRPr="00B74F2C">
              <w:rPr>
                <w:rFonts w:ascii="Times New Roman" w:hAnsi="Times New Roman" w:cs="Times New Roman"/>
              </w:rPr>
              <w:t>процесів, їх взаємозв’язок</w:t>
            </w:r>
            <w:r w:rsidRPr="00B74F2C">
              <w:rPr>
                <w:rFonts w:ascii="Times New Roman" w:hAnsi="Times New Roman" w:cs="Times New Roman"/>
                <w:spacing w:val="1"/>
              </w:rPr>
              <w:t xml:space="preserve"> </w:t>
            </w:r>
            <w:r w:rsidRPr="00B74F2C">
              <w:rPr>
                <w:rFonts w:ascii="Times New Roman" w:hAnsi="Times New Roman" w:cs="Times New Roman"/>
              </w:rPr>
              <w:t>та</w:t>
            </w:r>
            <w:r w:rsidRPr="00B74F2C">
              <w:rPr>
                <w:rFonts w:ascii="Times New Roman" w:hAnsi="Times New Roman" w:cs="Times New Roman"/>
                <w:spacing w:val="1"/>
              </w:rPr>
              <w:t xml:space="preserve"> </w:t>
            </w:r>
            <w:r w:rsidRPr="00B74F2C">
              <w:rPr>
                <w:rFonts w:ascii="Times New Roman" w:hAnsi="Times New Roman" w:cs="Times New Roman"/>
              </w:rPr>
              <w:t>взаємозалежність.</w:t>
            </w:r>
            <w:r w:rsidRPr="00B74F2C">
              <w:rPr>
                <w:rFonts w:ascii="Times New Roman" w:hAnsi="Times New Roman" w:cs="Times New Roman"/>
                <w:spacing w:val="28"/>
              </w:rPr>
              <w:t xml:space="preserve"> </w:t>
            </w:r>
            <w:r w:rsidRPr="00B74F2C">
              <w:rPr>
                <w:rFonts w:ascii="Times New Roman" w:hAnsi="Times New Roman" w:cs="Times New Roman"/>
              </w:rPr>
              <w:t>Самостійному</w:t>
            </w:r>
            <w:r w:rsidRPr="00B74F2C">
              <w:rPr>
                <w:rFonts w:ascii="Times New Roman" w:hAnsi="Times New Roman" w:cs="Times New Roman"/>
                <w:spacing w:val="27"/>
              </w:rPr>
              <w:t xml:space="preserve"> </w:t>
            </w:r>
            <w:r w:rsidRPr="00B74F2C">
              <w:rPr>
                <w:rFonts w:ascii="Times New Roman" w:hAnsi="Times New Roman" w:cs="Times New Roman"/>
              </w:rPr>
              <w:t>навчанню</w:t>
            </w:r>
            <w:r w:rsidRPr="00B74F2C">
              <w:rPr>
                <w:rFonts w:ascii="Times New Roman" w:hAnsi="Times New Roman" w:cs="Times New Roman"/>
                <w:spacing w:val="27"/>
              </w:rPr>
              <w:t xml:space="preserve"> </w:t>
            </w:r>
            <w:r w:rsidRPr="00B74F2C">
              <w:rPr>
                <w:rFonts w:ascii="Times New Roman" w:hAnsi="Times New Roman" w:cs="Times New Roman"/>
              </w:rPr>
              <w:t>сприятиме</w:t>
            </w:r>
            <w:r w:rsidRPr="00B74F2C">
              <w:rPr>
                <w:rFonts w:ascii="Times New Roman" w:hAnsi="Times New Roman" w:cs="Times New Roman"/>
                <w:spacing w:val="27"/>
              </w:rPr>
              <w:t xml:space="preserve"> </w:t>
            </w:r>
            <w:r w:rsidRPr="00B74F2C">
              <w:rPr>
                <w:rFonts w:ascii="Times New Roman" w:hAnsi="Times New Roman" w:cs="Times New Roman"/>
              </w:rPr>
              <w:t>робота</w:t>
            </w:r>
            <w:r w:rsidRPr="00B74F2C">
              <w:rPr>
                <w:rFonts w:ascii="Times New Roman" w:hAnsi="Times New Roman" w:cs="Times New Roman"/>
                <w:spacing w:val="28"/>
              </w:rPr>
              <w:t xml:space="preserve"> </w:t>
            </w:r>
            <w:r w:rsidRPr="00B74F2C">
              <w:rPr>
                <w:rFonts w:ascii="Times New Roman" w:hAnsi="Times New Roman" w:cs="Times New Roman"/>
                <w:spacing w:val="28"/>
                <w:lang w:val="uk-UA"/>
              </w:rPr>
              <w:t xml:space="preserve">в </w:t>
            </w:r>
            <w:r w:rsidRPr="00B74F2C">
              <w:rPr>
                <w:rFonts w:ascii="Times New Roman" w:hAnsi="Times New Roman" w:cs="Times New Roman"/>
              </w:rPr>
              <w:t>невеликих</w:t>
            </w:r>
            <w:r w:rsidRPr="00B74F2C">
              <w:rPr>
                <w:rFonts w:ascii="Times New Roman" w:hAnsi="Times New Roman" w:cs="Times New Roman"/>
                <w:spacing w:val="11"/>
              </w:rPr>
              <w:t xml:space="preserve"> </w:t>
            </w:r>
            <w:r w:rsidRPr="00B74F2C">
              <w:rPr>
                <w:rFonts w:ascii="Times New Roman" w:hAnsi="Times New Roman" w:cs="Times New Roman"/>
              </w:rPr>
              <w:t>групах</w:t>
            </w:r>
            <w:r>
              <w:rPr>
                <w:rFonts w:ascii="Times New Roman" w:hAnsi="Times New Roman" w:cs="Times New Roman"/>
                <w:lang w:val="uk-UA"/>
              </w:rPr>
              <w:t xml:space="preserve"> (</w:t>
            </w:r>
            <w:proofErr w:type="spellStart"/>
            <w:r w:rsidRPr="005F0F83">
              <w:rPr>
                <w:rFonts w:ascii="Times New Roman" w:hAnsi="Times New Roman" w:cs="Times New Roman"/>
                <w:color w:val="202122"/>
                <w:shd w:val="clear" w:color="auto" w:fill="FFFFFF"/>
              </w:rPr>
              <w:t>Team</w:t>
            </w:r>
            <w:proofErr w:type="spellEnd"/>
            <w:r w:rsidRPr="005F0F83">
              <w:rPr>
                <w:rFonts w:ascii="Times New Roman" w:hAnsi="Times New Roman" w:cs="Times New Roman"/>
                <w:color w:val="202122"/>
                <w:shd w:val="clear" w:color="auto" w:fill="FFFFFF"/>
              </w:rPr>
              <w:t xml:space="preserve"> </w:t>
            </w:r>
            <w:proofErr w:type="spellStart"/>
            <w:r w:rsidRPr="005F0F83">
              <w:rPr>
                <w:rFonts w:ascii="Times New Roman" w:hAnsi="Times New Roman" w:cs="Times New Roman"/>
                <w:color w:val="202122"/>
                <w:shd w:val="clear" w:color="auto" w:fill="FFFFFF"/>
              </w:rPr>
              <w:t>building</w:t>
            </w:r>
            <w:proofErr w:type="spellEnd"/>
            <w:r>
              <w:rPr>
                <w:rFonts w:ascii="Times New Roman" w:hAnsi="Times New Roman" w:cs="Times New Roman"/>
                <w:color w:val="202122"/>
                <w:shd w:val="clear" w:color="auto" w:fill="FFFFFF"/>
                <w:lang w:val="uk-UA"/>
              </w:rPr>
              <w:t>)</w:t>
            </w:r>
            <w:r w:rsidRPr="00B74F2C">
              <w:rPr>
                <w:rFonts w:ascii="Times New Roman" w:hAnsi="Times New Roman" w:cs="Times New Roman"/>
                <w:spacing w:val="11"/>
              </w:rPr>
              <w:t xml:space="preserve"> </w:t>
            </w:r>
            <w:r w:rsidRPr="00B74F2C">
              <w:rPr>
                <w:rFonts w:ascii="Times New Roman" w:hAnsi="Times New Roman" w:cs="Times New Roman"/>
              </w:rPr>
              <w:t>для</w:t>
            </w:r>
            <w:r w:rsidRPr="00B74F2C">
              <w:rPr>
                <w:rFonts w:ascii="Times New Roman" w:hAnsi="Times New Roman" w:cs="Times New Roman"/>
                <w:spacing w:val="11"/>
              </w:rPr>
              <w:t xml:space="preserve"> </w:t>
            </w:r>
            <w:r w:rsidRPr="00B74F2C">
              <w:rPr>
                <w:rFonts w:ascii="Times New Roman" w:hAnsi="Times New Roman" w:cs="Times New Roman"/>
              </w:rPr>
              <w:t>підготовки</w:t>
            </w:r>
            <w:r w:rsidRPr="00B74F2C">
              <w:rPr>
                <w:rFonts w:ascii="Times New Roman" w:hAnsi="Times New Roman" w:cs="Times New Roman"/>
                <w:spacing w:val="11"/>
              </w:rPr>
              <w:t xml:space="preserve"> </w:t>
            </w:r>
            <w:r w:rsidRPr="00B74F2C">
              <w:rPr>
                <w:rFonts w:ascii="Times New Roman" w:hAnsi="Times New Roman" w:cs="Times New Roman"/>
              </w:rPr>
              <w:t>презентацій,</w:t>
            </w:r>
            <w:r w:rsidRPr="00B74F2C">
              <w:rPr>
                <w:rFonts w:ascii="Times New Roman" w:hAnsi="Times New Roman" w:cs="Times New Roman"/>
                <w:spacing w:val="11"/>
              </w:rPr>
              <w:t xml:space="preserve"> </w:t>
            </w:r>
            <w:r w:rsidRPr="00B74F2C">
              <w:rPr>
                <w:rFonts w:ascii="Times New Roman" w:hAnsi="Times New Roman" w:cs="Times New Roman"/>
              </w:rPr>
              <w:t>які</w:t>
            </w:r>
            <w:r w:rsidRPr="00B74F2C">
              <w:rPr>
                <w:rFonts w:ascii="Times New Roman" w:hAnsi="Times New Roman" w:cs="Times New Roman"/>
                <w:spacing w:val="11"/>
              </w:rPr>
              <w:t xml:space="preserve"> </w:t>
            </w:r>
            <w:r w:rsidRPr="00B74F2C">
              <w:rPr>
                <w:rFonts w:ascii="Times New Roman" w:hAnsi="Times New Roman" w:cs="Times New Roman"/>
              </w:rPr>
              <w:t>будуть</w:t>
            </w:r>
            <w:r w:rsidRPr="00B74F2C">
              <w:rPr>
                <w:rFonts w:ascii="Times New Roman" w:hAnsi="Times New Roman" w:cs="Times New Roman"/>
                <w:spacing w:val="11"/>
              </w:rPr>
              <w:t xml:space="preserve"> </w:t>
            </w:r>
            <w:r w:rsidRPr="00B74F2C">
              <w:rPr>
                <w:rFonts w:ascii="Times New Roman" w:hAnsi="Times New Roman" w:cs="Times New Roman"/>
              </w:rPr>
              <w:t>проаналізовані,</w:t>
            </w:r>
            <w:r w:rsidRPr="00B74F2C">
              <w:rPr>
                <w:rFonts w:ascii="Times New Roman" w:hAnsi="Times New Roman" w:cs="Times New Roman"/>
                <w:spacing w:val="11"/>
              </w:rPr>
              <w:t xml:space="preserve"> </w:t>
            </w:r>
            <w:r w:rsidRPr="00B74F2C">
              <w:rPr>
                <w:rFonts w:ascii="Times New Roman" w:hAnsi="Times New Roman" w:cs="Times New Roman"/>
              </w:rPr>
              <w:t>обговорені</w:t>
            </w:r>
            <w:r w:rsidRPr="00B74F2C">
              <w:rPr>
                <w:rFonts w:ascii="Times New Roman" w:hAnsi="Times New Roman" w:cs="Times New Roman"/>
                <w:spacing w:val="11"/>
              </w:rPr>
              <w:t xml:space="preserve"> </w:t>
            </w:r>
            <w:r w:rsidRPr="00B74F2C">
              <w:rPr>
                <w:rFonts w:ascii="Times New Roman" w:hAnsi="Times New Roman" w:cs="Times New Roman"/>
              </w:rPr>
              <w:t>та</w:t>
            </w:r>
            <w:r w:rsidRPr="00B74F2C">
              <w:rPr>
                <w:rFonts w:ascii="Times New Roman" w:hAnsi="Times New Roman" w:cs="Times New Roman"/>
                <w:spacing w:val="-57"/>
              </w:rPr>
              <w:t xml:space="preserve"> </w:t>
            </w:r>
            <w:r w:rsidRPr="00B74F2C">
              <w:rPr>
                <w:rFonts w:ascii="Times New Roman" w:hAnsi="Times New Roman" w:cs="Times New Roman"/>
              </w:rPr>
              <w:t>продемонстровані</w:t>
            </w:r>
            <w:r w:rsidRPr="00B74F2C">
              <w:rPr>
                <w:rFonts w:ascii="Times New Roman" w:hAnsi="Times New Roman" w:cs="Times New Roman"/>
                <w:spacing w:val="-2"/>
              </w:rPr>
              <w:t xml:space="preserve"> </w:t>
            </w:r>
            <w:r w:rsidRPr="00B74F2C">
              <w:rPr>
                <w:rFonts w:ascii="Times New Roman" w:hAnsi="Times New Roman" w:cs="Times New Roman"/>
              </w:rPr>
              <w:t>в</w:t>
            </w:r>
            <w:r w:rsidRPr="00B74F2C">
              <w:rPr>
                <w:rFonts w:ascii="Times New Roman" w:hAnsi="Times New Roman" w:cs="Times New Roman"/>
                <w:spacing w:val="-2"/>
              </w:rPr>
              <w:t xml:space="preserve"> </w:t>
            </w:r>
            <w:r w:rsidRPr="00B74F2C">
              <w:rPr>
                <w:rFonts w:ascii="Times New Roman" w:hAnsi="Times New Roman" w:cs="Times New Roman"/>
              </w:rPr>
              <w:t>рамках</w:t>
            </w:r>
            <w:r w:rsidRPr="00B74F2C">
              <w:rPr>
                <w:rFonts w:ascii="Times New Roman" w:hAnsi="Times New Roman" w:cs="Times New Roman"/>
                <w:spacing w:val="-1"/>
              </w:rPr>
              <w:t xml:space="preserve"> </w:t>
            </w:r>
            <w:r w:rsidRPr="00B74F2C">
              <w:rPr>
                <w:rFonts w:ascii="Times New Roman" w:hAnsi="Times New Roman" w:cs="Times New Roman"/>
              </w:rPr>
              <w:t>практико-орієнтованого</w:t>
            </w:r>
            <w:r w:rsidRPr="00B74F2C">
              <w:rPr>
                <w:rFonts w:ascii="Times New Roman" w:hAnsi="Times New Roman" w:cs="Times New Roman"/>
                <w:spacing w:val="-2"/>
              </w:rPr>
              <w:t xml:space="preserve"> </w:t>
            </w:r>
            <w:r w:rsidRPr="00B74F2C">
              <w:rPr>
                <w:rFonts w:ascii="Times New Roman" w:hAnsi="Times New Roman" w:cs="Times New Roman"/>
              </w:rPr>
              <w:t>навчання</w:t>
            </w:r>
            <w:r w:rsidRPr="00B74F2C">
              <w:rPr>
                <w:rFonts w:ascii="Times New Roman" w:hAnsi="Times New Roman" w:cs="Times New Roman"/>
                <w:lang w:val="uk-UA"/>
              </w:rPr>
              <w:t>.</w:t>
            </w:r>
            <w:r>
              <w:rPr>
                <w:lang w:val="uk-UA"/>
              </w:rPr>
              <w:t xml:space="preserve"> </w:t>
            </w:r>
            <w:r w:rsidRPr="00636BCA">
              <w:rPr>
                <w:rFonts w:ascii="Times New Roman" w:hAnsi="Times New Roman" w:cs="Times New Roman"/>
                <w:szCs w:val="26"/>
                <w:lang w:val="uk-UA"/>
              </w:rPr>
              <w:t xml:space="preserve">Гнучкість, доступність та персоніфікація навчання забезпечується </w:t>
            </w:r>
            <w:r>
              <w:rPr>
                <w:rFonts w:ascii="Times New Roman" w:hAnsi="Times New Roman" w:cs="Times New Roman"/>
                <w:szCs w:val="26"/>
                <w:lang w:val="en-US"/>
              </w:rPr>
              <w:t>M</w:t>
            </w:r>
            <w:r w:rsidRPr="00636BCA">
              <w:rPr>
                <w:rFonts w:ascii="Times New Roman" w:hAnsi="Times New Roman" w:cs="Times New Roman"/>
                <w:szCs w:val="26"/>
                <w:lang w:val="uk-UA"/>
              </w:rPr>
              <w:t>-</w:t>
            </w:r>
            <w:proofErr w:type="spellStart"/>
            <w:r w:rsidRPr="00636BCA">
              <w:rPr>
                <w:rFonts w:ascii="Times New Roman" w:hAnsi="Times New Roman" w:cs="Times New Roman"/>
                <w:szCs w:val="26"/>
                <w:lang w:val="uk-UA"/>
              </w:rPr>
              <w:t>learning</w:t>
            </w:r>
            <w:proofErr w:type="spellEnd"/>
            <w:r w:rsidRPr="00636BCA">
              <w:rPr>
                <w:rFonts w:ascii="Times New Roman" w:hAnsi="Times New Roman" w:cs="Times New Roman"/>
                <w:szCs w:val="26"/>
                <w:lang w:val="uk-UA"/>
              </w:rPr>
              <w:t xml:space="preserve"> з використанням мобільних пристроїв. Навчання через </w:t>
            </w:r>
            <w:proofErr w:type="spellStart"/>
            <w:r>
              <w:rPr>
                <w:rFonts w:ascii="Times New Roman" w:hAnsi="Times New Roman" w:cs="Times New Roman"/>
                <w:szCs w:val="26"/>
                <w:lang w:val="uk-UA"/>
              </w:rPr>
              <w:t>B</w:t>
            </w:r>
            <w:r w:rsidRPr="00636BCA">
              <w:rPr>
                <w:rFonts w:ascii="Times New Roman" w:hAnsi="Times New Roman" w:cs="Times New Roman"/>
                <w:szCs w:val="26"/>
                <w:lang w:val="uk-UA"/>
              </w:rPr>
              <w:t>lended-learning</w:t>
            </w:r>
            <w:proofErr w:type="spellEnd"/>
            <w:r w:rsidRPr="00636BCA">
              <w:rPr>
                <w:rFonts w:ascii="Times New Roman" w:hAnsi="Times New Roman" w:cs="Times New Roman"/>
                <w:szCs w:val="26"/>
                <w:lang w:val="uk-UA"/>
              </w:rPr>
              <w:t xml:space="preserve"> з використанням </w:t>
            </w:r>
            <w:r w:rsidRPr="00636BCA">
              <w:rPr>
                <w:rFonts w:ascii="Times New Roman" w:hAnsi="Times New Roman" w:cs="Times New Roman"/>
                <w:szCs w:val="26"/>
                <w:lang w:val="en-US"/>
              </w:rPr>
              <w:t>LMS</w:t>
            </w:r>
            <w:r w:rsidRPr="00636BCA">
              <w:rPr>
                <w:rFonts w:ascii="Times New Roman" w:hAnsi="Times New Roman" w:cs="Times New Roman"/>
                <w:szCs w:val="26"/>
                <w:lang w:val="uk-UA"/>
              </w:rPr>
              <w:t xml:space="preserve"> </w:t>
            </w:r>
            <w:r w:rsidRPr="00636BCA">
              <w:rPr>
                <w:rFonts w:ascii="Times New Roman" w:hAnsi="Times New Roman" w:cs="Times New Roman"/>
                <w:szCs w:val="26"/>
                <w:lang w:val="en-US"/>
              </w:rPr>
              <w:t>MO</w:t>
            </w:r>
            <w:r w:rsidRPr="00636BCA">
              <w:rPr>
                <w:rFonts w:ascii="Times New Roman" w:hAnsi="Times New Roman" w:cs="Times New Roman"/>
                <w:szCs w:val="26"/>
                <w:lang w:val="uk-UA"/>
              </w:rPr>
              <w:t>О</w:t>
            </w:r>
            <w:r w:rsidRPr="00636BCA">
              <w:rPr>
                <w:rFonts w:ascii="Times New Roman" w:hAnsi="Times New Roman" w:cs="Times New Roman"/>
                <w:szCs w:val="26"/>
                <w:lang w:val="en-US"/>
              </w:rPr>
              <w:t>DLE</w:t>
            </w:r>
            <w:r w:rsidRPr="00636BCA">
              <w:rPr>
                <w:rFonts w:ascii="Times New Roman" w:hAnsi="Times New Roman" w:cs="Times New Roman"/>
                <w:szCs w:val="26"/>
                <w:lang w:val="uk-UA"/>
              </w:rPr>
              <w:t xml:space="preserve"> (</w:t>
            </w:r>
            <w:hyperlink r:id="rId8" w:history="1">
              <w:r w:rsidRPr="00E22E13">
                <w:rPr>
                  <w:rStyle w:val="a3"/>
                  <w:rFonts w:ascii="Times New Roman" w:hAnsi="Times New Roman" w:cs="Times New Roman"/>
                  <w:color w:val="auto"/>
                </w:rPr>
                <w:t>http://dl.kpt.sumdu.edu.ua/</w:t>
              </w:r>
            </w:hyperlink>
            <w:r w:rsidRPr="00E22E13">
              <w:rPr>
                <w:rFonts w:ascii="Times New Roman" w:hAnsi="Times New Roman" w:cs="Times New Roman"/>
                <w:szCs w:val="26"/>
                <w:lang w:val="uk-UA"/>
              </w:rPr>
              <w:t>),</w:t>
            </w:r>
            <w:r w:rsidRPr="00636BCA">
              <w:rPr>
                <w:rFonts w:ascii="Times New Roman" w:hAnsi="Times New Roman" w:cs="Times New Roman"/>
                <w:szCs w:val="26"/>
                <w:lang w:val="uk-UA"/>
              </w:rPr>
              <w:t xml:space="preserve"> в межах якого студент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r>
              <w:rPr>
                <w:rFonts w:ascii="Times New Roman" w:hAnsi="Times New Roman" w:cs="Times New Roman"/>
                <w:szCs w:val="26"/>
                <w:lang w:val="uk-UA"/>
              </w:rPr>
              <w:t xml:space="preserve"> Репродуктивні методи навчання передбачають пізнавальну діяльність здобувача освіти, обумовлену </w:t>
            </w:r>
            <w:r>
              <w:rPr>
                <w:rFonts w:ascii="Times New Roman" w:hAnsi="Times New Roman" w:cs="Times New Roman"/>
                <w:lang w:eastAsia="uk-UA"/>
              </w:rPr>
              <w:t>відтворення</w:t>
            </w:r>
            <w:r>
              <w:rPr>
                <w:rFonts w:ascii="Times New Roman" w:hAnsi="Times New Roman" w:cs="Times New Roman"/>
                <w:lang w:val="uk-UA" w:eastAsia="uk-UA"/>
              </w:rPr>
              <w:t>м</w:t>
            </w:r>
            <w:r>
              <w:rPr>
                <w:rFonts w:ascii="Times New Roman" w:hAnsi="Times New Roman" w:cs="Times New Roman"/>
                <w:lang w:eastAsia="uk-UA"/>
              </w:rPr>
              <w:t xml:space="preserve"> і повторення</w:t>
            </w:r>
            <w:r>
              <w:rPr>
                <w:rFonts w:ascii="Times New Roman" w:hAnsi="Times New Roman" w:cs="Times New Roman"/>
                <w:lang w:val="uk-UA" w:eastAsia="uk-UA"/>
              </w:rPr>
              <w:t>м</w:t>
            </w:r>
            <w:r>
              <w:rPr>
                <w:rFonts w:ascii="Times New Roman" w:hAnsi="Times New Roman" w:cs="Times New Roman"/>
                <w:lang w:eastAsia="uk-UA"/>
              </w:rPr>
              <w:t xml:space="preserve"> </w:t>
            </w:r>
            <w:r>
              <w:rPr>
                <w:rFonts w:ascii="Times New Roman" w:hAnsi="Times New Roman" w:cs="Times New Roman"/>
                <w:lang w:val="uk-UA" w:eastAsia="uk-UA"/>
              </w:rPr>
              <w:t xml:space="preserve">заданого </w:t>
            </w:r>
            <w:r>
              <w:rPr>
                <w:rFonts w:ascii="Times New Roman" w:hAnsi="Times New Roman" w:cs="Times New Roman"/>
                <w:lang w:eastAsia="uk-UA"/>
              </w:rPr>
              <w:t>способу діяльності</w:t>
            </w:r>
            <w:r>
              <w:rPr>
                <w:rFonts w:ascii="Times New Roman" w:hAnsi="Times New Roman" w:cs="Times New Roman"/>
                <w:lang w:val="uk-UA" w:eastAsia="uk-UA"/>
              </w:rPr>
              <w:t xml:space="preserve">, алгоритмізацією і безпомилковим відтворенням (репродукцією) знань під час виконання </w:t>
            </w:r>
            <w:r w:rsidR="001B7296">
              <w:rPr>
                <w:rFonts w:ascii="Times New Roman" w:hAnsi="Times New Roman" w:cs="Times New Roman"/>
                <w:lang w:val="uk-UA" w:eastAsia="uk-UA"/>
              </w:rPr>
              <w:t>розрахункових задач</w:t>
            </w:r>
            <w:r>
              <w:rPr>
                <w:rFonts w:ascii="Times New Roman" w:hAnsi="Times New Roman" w:cs="Times New Roman"/>
                <w:lang w:val="uk-UA" w:eastAsia="uk-UA"/>
              </w:rPr>
              <w:t>.</w:t>
            </w:r>
          </w:p>
        </w:tc>
      </w:tr>
    </w:tbl>
    <w:p w14:paraId="090DADCA" w14:textId="77777777" w:rsidR="001B7296" w:rsidRDefault="001B7296">
      <w:r>
        <w:br w:type="page"/>
      </w:r>
    </w:p>
    <w:tbl>
      <w:tblPr>
        <w:tblW w:w="530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25"/>
        <w:gridCol w:w="851"/>
        <w:gridCol w:w="1417"/>
        <w:gridCol w:w="6241"/>
        <w:gridCol w:w="139"/>
      </w:tblGrid>
      <w:tr w:rsidR="00376667" w:rsidRPr="0065139B" w14:paraId="2D1E62B6" w14:textId="77777777" w:rsidTr="00EC053C">
        <w:trPr>
          <w:gridAfter w:val="1"/>
          <w:wAfter w:w="68" w:type="pct"/>
          <w:trHeight w:val="184"/>
        </w:trPr>
        <w:tc>
          <w:tcPr>
            <w:tcW w:w="4932" w:type="pct"/>
            <w:gridSpan w:val="5"/>
            <w:tcMar>
              <w:top w:w="85" w:type="dxa"/>
              <w:left w:w="85" w:type="dxa"/>
              <w:bottom w:w="85" w:type="dxa"/>
              <w:right w:w="85" w:type="dxa"/>
            </w:tcMar>
            <w:vAlign w:val="center"/>
          </w:tcPr>
          <w:p w14:paraId="1EB5522E" w14:textId="791A8282"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b/>
                <w:color w:val="auto"/>
                <w:lang w:val="uk-UA"/>
              </w:rPr>
              <w:lastRenderedPageBreak/>
              <w:t>9. Методи та критерії оцінювання</w:t>
            </w:r>
          </w:p>
        </w:tc>
      </w:tr>
      <w:tr w:rsidR="00376667" w:rsidRPr="0065139B" w14:paraId="4D4145D0" w14:textId="77777777" w:rsidTr="00EC053C">
        <w:trPr>
          <w:gridAfter w:val="1"/>
          <w:wAfter w:w="68" w:type="pct"/>
          <w:trHeight w:val="20"/>
        </w:trPr>
        <w:tc>
          <w:tcPr>
            <w:tcW w:w="4932" w:type="pct"/>
            <w:gridSpan w:val="5"/>
            <w:shd w:val="clear" w:color="auto" w:fill="auto"/>
            <w:tcMar>
              <w:top w:w="85" w:type="dxa"/>
              <w:left w:w="85" w:type="dxa"/>
              <w:bottom w:w="85" w:type="dxa"/>
              <w:right w:w="85" w:type="dxa"/>
            </w:tcMar>
            <w:vAlign w:val="center"/>
          </w:tcPr>
          <w:p w14:paraId="73BDA3C9" w14:textId="3788A2A9" w:rsidR="00376667" w:rsidRPr="0065139B" w:rsidRDefault="00376667" w:rsidP="00376667">
            <w:pPr>
              <w:rPr>
                <w:rFonts w:ascii="Times New Roman" w:hAnsi="Times New Roman" w:cs="Times New Roman"/>
                <w:b/>
                <w:color w:val="auto"/>
                <w:lang w:val="uk-UA"/>
              </w:rPr>
            </w:pPr>
            <w:r w:rsidRPr="0065139B">
              <w:rPr>
                <w:rFonts w:ascii="Times New Roman" w:hAnsi="Times New Roman" w:cs="Times New Roman"/>
                <w:b/>
                <w:color w:val="auto"/>
                <w:lang w:val="uk-UA"/>
              </w:rPr>
              <w:t>9.1. Критерії оцінювання</w:t>
            </w:r>
          </w:p>
        </w:tc>
      </w:tr>
      <w:tr w:rsidR="00376667" w:rsidRPr="0065139B" w14:paraId="4E82D64F" w14:textId="77777777" w:rsidTr="00EC053C">
        <w:trPr>
          <w:gridAfter w:val="1"/>
          <w:wAfter w:w="68" w:type="pct"/>
          <w:trHeight w:val="20"/>
        </w:trPr>
        <w:tc>
          <w:tcPr>
            <w:tcW w:w="4932" w:type="pct"/>
            <w:gridSpan w:val="5"/>
            <w:shd w:val="clear" w:color="auto" w:fill="auto"/>
            <w:tcMar>
              <w:top w:w="85" w:type="dxa"/>
              <w:left w:w="85" w:type="dxa"/>
              <w:bottom w:w="85" w:type="dxa"/>
              <w:right w:w="85" w:type="dxa"/>
            </w:tcMar>
            <w:vAlign w:val="center"/>
          </w:tcPr>
          <w:p w14:paraId="5613BE92" w14:textId="409B791B" w:rsidR="00376667" w:rsidRPr="0065139B" w:rsidRDefault="00376667" w:rsidP="00376667">
            <w:pPr>
              <w:jc w:val="both"/>
              <w:rPr>
                <w:rFonts w:ascii="Times New Roman" w:hAnsi="Times New Roman" w:cs="Times New Roman"/>
                <w:color w:val="auto"/>
                <w:lang w:val="uk-UA"/>
              </w:rPr>
            </w:pPr>
            <w:r w:rsidRPr="0065139B">
              <w:rPr>
                <w:rFonts w:ascii="Times New Roman" w:hAnsi="Times New Roman" w:cs="Times New Roman"/>
                <w:color w:val="auto"/>
                <w:lang w:val="uk-UA"/>
              </w:rPr>
              <w:t xml:space="preserve">Контроль навчальної роботи студента і оцінювання здійснюються за </w:t>
            </w:r>
            <w:bookmarkStart w:id="9" w:name="_Hlk147926807"/>
            <w:r w:rsidRPr="0065139B">
              <w:rPr>
                <w:rFonts w:ascii="Times New Roman" w:hAnsi="Times New Roman" w:cs="Times New Roman"/>
                <w:color w:val="auto"/>
                <w:lang w:val="uk-UA"/>
              </w:rPr>
              <w:t>4-бальною (традиційною) шкалою:</w:t>
            </w:r>
            <w:bookmarkEnd w:id="9"/>
          </w:p>
        </w:tc>
      </w:tr>
      <w:tr w:rsidR="00376667" w:rsidRPr="0065139B" w14:paraId="17827CA1" w14:textId="77777777" w:rsidTr="00B02F7A">
        <w:trPr>
          <w:gridAfter w:val="1"/>
          <w:wAfter w:w="68" w:type="pct"/>
          <w:trHeight w:val="92"/>
        </w:trPr>
        <w:tc>
          <w:tcPr>
            <w:tcW w:w="1181" w:type="pct"/>
            <w:gridSpan w:val="3"/>
            <w:shd w:val="clear" w:color="auto" w:fill="auto"/>
            <w:tcMar>
              <w:top w:w="85" w:type="dxa"/>
              <w:left w:w="85" w:type="dxa"/>
              <w:bottom w:w="85" w:type="dxa"/>
              <w:right w:w="85" w:type="dxa"/>
            </w:tcMar>
            <w:vAlign w:val="center"/>
          </w:tcPr>
          <w:p w14:paraId="48460A96" w14:textId="6E057B5A" w:rsidR="00376667" w:rsidRPr="0065139B" w:rsidRDefault="00376667" w:rsidP="00376667">
            <w:pPr>
              <w:jc w:val="center"/>
              <w:rPr>
                <w:rFonts w:ascii="Times New Roman" w:hAnsi="Times New Roman" w:cs="Times New Roman"/>
                <w:color w:val="auto"/>
                <w:lang w:val="uk-UA"/>
              </w:rPr>
            </w:pPr>
            <w:r w:rsidRPr="0065139B">
              <w:rPr>
                <w:rFonts w:ascii="Times New Roman" w:hAnsi="Times New Roman" w:cs="Times New Roman"/>
                <w:color w:val="auto"/>
                <w:lang w:val="uk-UA"/>
              </w:rPr>
              <w:t xml:space="preserve">Оцінка </w:t>
            </w:r>
          </w:p>
        </w:tc>
        <w:tc>
          <w:tcPr>
            <w:tcW w:w="694" w:type="pct"/>
            <w:shd w:val="clear" w:color="auto" w:fill="auto"/>
            <w:vAlign w:val="center"/>
          </w:tcPr>
          <w:p w14:paraId="4210E686" w14:textId="72C846A2" w:rsidR="00376667" w:rsidRPr="0065139B" w:rsidRDefault="00376667" w:rsidP="00376667">
            <w:pPr>
              <w:jc w:val="center"/>
              <w:rPr>
                <w:rFonts w:ascii="Times New Roman" w:hAnsi="Times New Roman" w:cs="Times New Roman"/>
                <w:color w:val="auto"/>
                <w:lang w:val="uk-UA"/>
              </w:rPr>
            </w:pPr>
            <w:r w:rsidRPr="0065139B">
              <w:rPr>
                <w:rFonts w:ascii="Times New Roman" w:hAnsi="Times New Roman" w:cs="Times New Roman"/>
                <w:color w:val="auto"/>
                <w:lang w:val="uk-UA"/>
              </w:rPr>
              <w:t>Рівень</w:t>
            </w:r>
          </w:p>
        </w:tc>
        <w:tc>
          <w:tcPr>
            <w:tcW w:w="3057" w:type="pct"/>
            <w:shd w:val="clear" w:color="auto" w:fill="auto"/>
            <w:vAlign w:val="center"/>
          </w:tcPr>
          <w:p w14:paraId="7B1CB617" w14:textId="496D1A09" w:rsidR="00376667" w:rsidRPr="0065139B" w:rsidRDefault="00376667" w:rsidP="00376667">
            <w:pPr>
              <w:jc w:val="center"/>
              <w:rPr>
                <w:rFonts w:ascii="Times New Roman" w:hAnsi="Times New Roman" w:cs="Times New Roman"/>
                <w:color w:val="auto"/>
                <w:lang w:val="uk-UA"/>
              </w:rPr>
            </w:pPr>
            <w:r w:rsidRPr="0065139B">
              <w:rPr>
                <w:rFonts w:ascii="Times New Roman" w:hAnsi="Times New Roman" w:cs="Times New Roman"/>
                <w:color w:val="auto"/>
                <w:lang w:val="uk-UA"/>
              </w:rPr>
              <w:t>Визначення</w:t>
            </w:r>
          </w:p>
        </w:tc>
      </w:tr>
      <w:tr w:rsidR="00376667" w:rsidRPr="0065139B" w14:paraId="3A55993E" w14:textId="77777777" w:rsidTr="00B02F7A">
        <w:trPr>
          <w:gridAfter w:val="1"/>
          <w:wAfter w:w="68" w:type="pct"/>
          <w:trHeight w:val="410"/>
        </w:trPr>
        <w:tc>
          <w:tcPr>
            <w:tcW w:w="1181" w:type="pct"/>
            <w:gridSpan w:val="3"/>
            <w:shd w:val="clear" w:color="auto" w:fill="auto"/>
            <w:tcMar>
              <w:top w:w="85" w:type="dxa"/>
              <w:left w:w="85" w:type="dxa"/>
              <w:bottom w:w="85" w:type="dxa"/>
              <w:right w:w="85" w:type="dxa"/>
            </w:tcMar>
          </w:tcPr>
          <w:p w14:paraId="2B54FD22" w14:textId="068B5183"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5 (відмінно)</w:t>
            </w:r>
          </w:p>
        </w:tc>
        <w:tc>
          <w:tcPr>
            <w:tcW w:w="694" w:type="pct"/>
            <w:shd w:val="clear" w:color="auto" w:fill="auto"/>
          </w:tcPr>
          <w:p w14:paraId="767FC3F6" w14:textId="37F3AAFE"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 xml:space="preserve">високий </w:t>
            </w:r>
          </w:p>
        </w:tc>
        <w:tc>
          <w:tcPr>
            <w:tcW w:w="3057" w:type="pct"/>
            <w:shd w:val="clear" w:color="auto" w:fill="auto"/>
          </w:tcPr>
          <w:p w14:paraId="1E8DA091" w14:textId="0CAA793D" w:rsidR="00376667" w:rsidRPr="0065139B" w:rsidRDefault="00376667" w:rsidP="00376667">
            <w:pPr>
              <w:jc w:val="both"/>
              <w:rPr>
                <w:rFonts w:ascii="Times New Roman" w:hAnsi="Times New Roman" w:cs="Times New Roman"/>
                <w:color w:val="auto"/>
                <w:lang w:val="uk-UA"/>
              </w:rPr>
            </w:pPr>
            <w:r w:rsidRPr="0065139B">
              <w:rPr>
                <w:rFonts w:ascii="Times New Roman" w:hAnsi="Times New Roman" w:cs="Times New Roman"/>
                <w:color w:val="auto"/>
                <w:lang w:val="uk-UA"/>
              </w:rPr>
              <w:t xml:space="preserve">вільно володіє навчальним матеріалом, </w:t>
            </w:r>
            <w:r w:rsidRPr="0065139B">
              <w:rPr>
                <w:rFonts w:ascii="Times New Roman" w:hAnsi="Times New Roman" w:cs="Times New Roman"/>
                <w:color w:val="auto"/>
                <w:shd w:val="clear" w:color="auto" w:fill="FFFFFF"/>
                <w:lang w:val="uk-UA"/>
              </w:rPr>
              <w:t xml:space="preserve">в якому легко орієнтується; повне опанування понятійного апарату; демонструє грамотний, логічний виклад відповіді (як в усній, так і в письмовій формі); не вагається при видозміні запитання; </w:t>
            </w:r>
            <w:r w:rsidRPr="0065139B">
              <w:rPr>
                <w:rFonts w:ascii="Times New Roman" w:hAnsi="Times New Roman" w:cs="Times New Roman"/>
                <w:color w:val="auto"/>
                <w:lang w:val="uk-UA"/>
              </w:rPr>
              <w:t>висловлює свої думки, робить аргументовані висновки; самостійно знаходить додаткову інформацію та використовує її для реалізації поставлених перед ним завдань; вільно використовує інформаційні технології для поповнення власних знань; може аргументовано обрати раціональний спосіб виконання завдання й оцінити результати власної навчальної і практичної діяльності; виконує завдання, не передбачені навчальною програмою; вільно використовує знання для розв’язання поставлених перед ним завдань</w:t>
            </w:r>
          </w:p>
        </w:tc>
      </w:tr>
      <w:tr w:rsidR="00376667" w:rsidRPr="0065139B" w14:paraId="5F8A3F2B" w14:textId="77777777" w:rsidTr="00B02F7A">
        <w:trPr>
          <w:gridAfter w:val="1"/>
          <w:wAfter w:w="68" w:type="pct"/>
          <w:trHeight w:val="543"/>
        </w:trPr>
        <w:tc>
          <w:tcPr>
            <w:tcW w:w="1181" w:type="pct"/>
            <w:gridSpan w:val="3"/>
            <w:shd w:val="clear" w:color="auto" w:fill="auto"/>
            <w:tcMar>
              <w:top w:w="85" w:type="dxa"/>
              <w:left w:w="85" w:type="dxa"/>
              <w:bottom w:w="85" w:type="dxa"/>
              <w:right w:w="85" w:type="dxa"/>
            </w:tcMar>
          </w:tcPr>
          <w:p w14:paraId="4590A667" w14:textId="4A7B4A7A"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4 (добре)</w:t>
            </w:r>
          </w:p>
        </w:tc>
        <w:tc>
          <w:tcPr>
            <w:tcW w:w="694" w:type="pct"/>
            <w:shd w:val="clear" w:color="auto" w:fill="auto"/>
          </w:tcPr>
          <w:p w14:paraId="594CA6B1" w14:textId="19F3A0CD"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 xml:space="preserve">достатній </w:t>
            </w:r>
          </w:p>
        </w:tc>
        <w:tc>
          <w:tcPr>
            <w:tcW w:w="3057" w:type="pct"/>
            <w:shd w:val="clear" w:color="auto" w:fill="auto"/>
          </w:tcPr>
          <w:p w14:paraId="6CA3B601" w14:textId="3D05B06C" w:rsidR="00376667" w:rsidRPr="0065139B" w:rsidRDefault="00376667" w:rsidP="00376667">
            <w:pPr>
              <w:jc w:val="both"/>
              <w:rPr>
                <w:rFonts w:ascii="Times New Roman" w:hAnsi="Times New Roman" w:cs="Times New Roman"/>
                <w:color w:val="auto"/>
                <w:lang w:val="uk-UA"/>
              </w:rPr>
            </w:pPr>
            <w:r w:rsidRPr="0065139B">
              <w:rPr>
                <w:rFonts w:ascii="Times New Roman" w:hAnsi="Times New Roman" w:cs="Times New Roman"/>
                <w:color w:val="auto"/>
                <w:lang w:val="uk-UA"/>
              </w:rPr>
              <w:t>достатнє засвоєння навчального матеріалу; володіння понятійним апаратом; орієнтування в вивченому матеріалі; грамотний виклад відповіді, але у змісті і формі відповідей мають місце окремі неточності (похибки) та/або нечіткі формулювання тощо; демонструє самостійне мислення; має стійкі навички виконання завдання</w:t>
            </w:r>
          </w:p>
        </w:tc>
      </w:tr>
      <w:tr w:rsidR="00376667" w:rsidRPr="0065139B" w14:paraId="4F8E1B23" w14:textId="77777777" w:rsidTr="00B02F7A">
        <w:trPr>
          <w:gridAfter w:val="1"/>
          <w:wAfter w:w="68" w:type="pct"/>
          <w:trHeight w:val="20"/>
        </w:trPr>
        <w:tc>
          <w:tcPr>
            <w:tcW w:w="1181" w:type="pct"/>
            <w:gridSpan w:val="3"/>
            <w:shd w:val="clear" w:color="auto" w:fill="auto"/>
            <w:tcMar>
              <w:top w:w="85" w:type="dxa"/>
              <w:left w:w="85" w:type="dxa"/>
              <w:bottom w:w="85" w:type="dxa"/>
              <w:right w:w="85" w:type="dxa"/>
            </w:tcMar>
          </w:tcPr>
          <w:p w14:paraId="763A9835" w14:textId="2A92E61C"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3 (задовільно)</w:t>
            </w:r>
          </w:p>
        </w:tc>
        <w:tc>
          <w:tcPr>
            <w:tcW w:w="694" w:type="pct"/>
            <w:shd w:val="clear" w:color="auto" w:fill="auto"/>
          </w:tcPr>
          <w:p w14:paraId="40EE11B4" w14:textId="326C99BD"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 xml:space="preserve">середній </w:t>
            </w:r>
          </w:p>
        </w:tc>
        <w:tc>
          <w:tcPr>
            <w:tcW w:w="3057" w:type="pct"/>
            <w:shd w:val="clear" w:color="auto" w:fill="auto"/>
          </w:tcPr>
          <w:p w14:paraId="082A0853" w14:textId="7AA75287" w:rsidR="00376667" w:rsidRPr="0065139B" w:rsidRDefault="00376667" w:rsidP="00376667">
            <w:pPr>
              <w:jc w:val="both"/>
              <w:rPr>
                <w:rFonts w:ascii="Times New Roman" w:hAnsi="Times New Roman" w:cs="Times New Roman"/>
                <w:color w:val="auto"/>
                <w:lang w:val="uk-UA"/>
              </w:rPr>
            </w:pPr>
            <w:r w:rsidRPr="0065139B">
              <w:rPr>
                <w:rFonts w:ascii="Times New Roman" w:hAnsi="Times New Roman" w:cs="Times New Roman"/>
                <w:color w:val="auto"/>
                <w:lang w:val="uk-UA"/>
              </w:rPr>
              <w:t>рівень знань задовольняє мінімальні критерії оцінювання: володіння навчальним матеріалом поверхово, фрагментарно, на рівні запам’ятовування, відтворення певної частини навчального матеріалу з елементами логічних зв’язків, знання основних понять навчального матеріалу; як правило, відповідь базується на рівні репродуктивного мислення; має елементарні, нестійкі навички виконання завдань</w:t>
            </w:r>
          </w:p>
        </w:tc>
      </w:tr>
      <w:tr w:rsidR="00376667" w:rsidRPr="0065139B" w14:paraId="3B9CAA24" w14:textId="77777777" w:rsidTr="00B02F7A">
        <w:trPr>
          <w:gridAfter w:val="1"/>
          <w:wAfter w:w="68" w:type="pct"/>
          <w:trHeight w:val="20"/>
        </w:trPr>
        <w:tc>
          <w:tcPr>
            <w:tcW w:w="1181" w:type="pct"/>
            <w:gridSpan w:val="3"/>
            <w:shd w:val="clear" w:color="auto" w:fill="auto"/>
            <w:tcMar>
              <w:top w:w="85" w:type="dxa"/>
              <w:left w:w="85" w:type="dxa"/>
              <w:bottom w:w="85" w:type="dxa"/>
              <w:right w:w="85" w:type="dxa"/>
            </w:tcMar>
          </w:tcPr>
          <w:p w14:paraId="5A7C5DB6" w14:textId="5B1F5822"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2 (незадовільно)</w:t>
            </w:r>
          </w:p>
        </w:tc>
        <w:tc>
          <w:tcPr>
            <w:tcW w:w="694" w:type="pct"/>
            <w:shd w:val="clear" w:color="auto" w:fill="auto"/>
          </w:tcPr>
          <w:p w14:paraId="7023F158" w14:textId="0B52A328"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 xml:space="preserve">початковий </w:t>
            </w:r>
          </w:p>
        </w:tc>
        <w:tc>
          <w:tcPr>
            <w:tcW w:w="3057" w:type="pct"/>
            <w:shd w:val="clear" w:color="auto" w:fill="auto"/>
          </w:tcPr>
          <w:p w14:paraId="2DEEC231" w14:textId="0ABA22F3" w:rsidR="00376667" w:rsidRPr="0065139B" w:rsidRDefault="00376667" w:rsidP="00376667">
            <w:pPr>
              <w:rPr>
                <w:rFonts w:ascii="Times New Roman" w:hAnsi="Times New Roman" w:cs="Times New Roman"/>
                <w:color w:val="auto"/>
                <w:lang w:val="uk-UA"/>
              </w:rPr>
            </w:pPr>
            <w:r w:rsidRPr="0065139B">
              <w:rPr>
                <w:rFonts w:ascii="Times New Roman" w:hAnsi="Times New Roman" w:cs="Times New Roman"/>
                <w:color w:val="auto"/>
                <w:lang w:val="uk-UA"/>
              </w:rPr>
              <w:t>має розрізнені, безсистемні знання; не вміє виділяти головне і другорядне; допускається помилок у визначенні понять, перекручує їх зміст, хаотично і невпевнено викладає матеріал, відповідає на запитання, що потребують однослівної відповіді; незнання основних фундаментальних положень; як правило, виставляється здобувачу освіти, який не може продовжити навчання без додаткових знань з курсу</w:t>
            </w:r>
          </w:p>
        </w:tc>
      </w:tr>
      <w:tr w:rsidR="00376667" w:rsidRPr="0065139B" w14:paraId="3A1F61FD" w14:textId="77777777" w:rsidTr="00EC053C">
        <w:trPr>
          <w:gridAfter w:val="1"/>
          <w:wAfter w:w="68" w:type="pct"/>
          <w:trHeight w:val="158"/>
        </w:trPr>
        <w:tc>
          <w:tcPr>
            <w:tcW w:w="4932" w:type="pct"/>
            <w:gridSpan w:val="5"/>
            <w:shd w:val="clear" w:color="auto" w:fill="auto"/>
            <w:tcMar>
              <w:top w:w="85" w:type="dxa"/>
              <w:left w:w="85" w:type="dxa"/>
              <w:bottom w:w="85" w:type="dxa"/>
              <w:right w:w="85" w:type="dxa"/>
            </w:tcMar>
            <w:vAlign w:val="center"/>
          </w:tcPr>
          <w:p w14:paraId="026D6745" w14:textId="7721AAA2" w:rsidR="00376667" w:rsidRPr="0065139B" w:rsidRDefault="00376667" w:rsidP="00376667">
            <w:pPr>
              <w:rPr>
                <w:rFonts w:ascii="Times New Roman" w:hAnsi="Times New Roman" w:cs="Times New Roman"/>
                <w:b/>
                <w:color w:val="auto"/>
                <w:lang w:val="uk-UA"/>
              </w:rPr>
            </w:pPr>
            <w:r w:rsidRPr="0065139B">
              <w:rPr>
                <w:rFonts w:ascii="Times New Roman" w:hAnsi="Times New Roman" w:cs="Times New Roman"/>
                <w:b/>
                <w:color w:val="auto"/>
                <w:lang w:val="uk-UA"/>
              </w:rPr>
              <w:t>9.2 Методи поточного формативного оцінювання</w:t>
            </w:r>
          </w:p>
        </w:tc>
      </w:tr>
      <w:tr w:rsidR="00376667" w:rsidRPr="0065139B" w14:paraId="18D4D2B1" w14:textId="77777777" w:rsidTr="00EC053C">
        <w:trPr>
          <w:gridAfter w:val="1"/>
          <w:wAfter w:w="68" w:type="pct"/>
          <w:trHeight w:val="1082"/>
        </w:trPr>
        <w:tc>
          <w:tcPr>
            <w:tcW w:w="4932" w:type="pct"/>
            <w:gridSpan w:val="5"/>
            <w:shd w:val="clear" w:color="auto" w:fill="auto"/>
            <w:tcMar>
              <w:top w:w="85" w:type="dxa"/>
              <w:left w:w="85" w:type="dxa"/>
              <w:bottom w:w="85" w:type="dxa"/>
              <w:right w:w="85" w:type="dxa"/>
            </w:tcMar>
            <w:vAlign w:val="center"/>
          </w:tcPr>
          <w:p w14:paraId="2E3A978D" w14:textId="636C49E6" w:rsidR="00376667" w:rsidRPr="0065139B" w:rsidRDefault="00376667" w:rsidP="00376667">
            <w:pPr>
              <w:jc w:val="both"/>
              <w:rPr>
                <w:rFonts w:ascii="Times New Roman" w:hAnsi="Times New Roman" w:cs="Times New Roman"/>
                <w:color w:val="auto"/>
                <w:lang w:val="uk-UA"/>
              </w:rPr>
            </w:pPr>
            <w:r w:rsidRPr="0065139B">
              <w:rPr>
                <w:rFonts w:ascii="Times New Roman" w:hAnsi="Times New Roman" w:cs="Times New Roman"/>
                <w:color w:val="auto"/>
              </w:rPr>
              <w:t>За дисципліною передбачені наступні методи поточного формативного</w:t>
            </w:r>
            <w:r w:rsidRPr="0065139B">
              <w:rPr>
                <w:rFonts w:ascii="Times New Roman" w:hAnsi="Times New Roman" w:cs="Times New Roman"/>
                <w:color w:val="auto"/>
                <w:lang w:val="uk-UA"/>
              </w:rPr>
              <w:t xml:space="preserve"> </w:t>
            </w:r>
            <w:r w:rsidRPr="0065139B">
              <w:rPr>
                <w:rFonts w:ascii="Times New Roman" w:hAnsi="Times New Roman" w:cs="Times New Roman"/>
                <w:color w:val="auto"/>
              </w:rPr>
              <w:t>оцінювання:</w:t>
            </w:r>
            <w:r w:rsidRPr="0065139B">
              <w:rPr>
                <w:rFonts w:ascii="Times New Roman" w:hAnsi="Times New Roman" w:cs="Times New Roman"/>
                <w:color w:val="auto"/>
                <w:lang w:val="ru-RU"/>
              </w:rPr>
              <w:t xml:space="preserve"> </w:t>
            </w:r>
            <w:r w:rsidRPr="0065139B">
              <w:rPr>
                <w:rFonts w:ascii="Times New Roman" w:hAnsi="Times New Roman" w:cs="Times New Roman"/>
                <w:color w:val="auto"/>
              </w:rPr>
              <w:t xml:space="preserve">опитування студента на </w:t>
            </w:r>
            <w:r>
              <w:rPr>
                <w:rFonts w:ascii="Times New Roman" w:hAnsi="Times New Roman" w:cs="Times New Roman"/>
                <w:color w:val="auto"/>
                <w:lang w:val="uk-UA"/>
              </w:rPr>
              <w:t>практичному</w:t>
            </w:r>
            <w:r w:rsidRPr="0065139B">
              <w:rPr>
                <w:rFonts w:ascii="Times New Roman" w:hAnsi="Times New Roman" w:cs="Times New Roman"/>
                <w:color w:val="auto"/>
              </w:rPr>
              <w:t xml:space="preserve"> занятті та усні коментарі</w:t>
            </w:r>
            <w:r w:rsidRPr="0065139B">
              <w:rPr>
                <w:rFonts w:ascii="Times New Roman" w:hAnsi="Times New Roman" w:cs="Times New Roman"/>
                <w:color w:val="auto"/>
                <w:lang w:val="uk-UA"/>
              </w:rPr>
              <w:t xml:space="preserve"> </w:t>
            </w:r>
            <w:r w:rsidRPr="0065139B">
              <w:rPr>
                <w:rFonts w:ascii="Times New Roman" w:hAnsi="Times New Roman" w:cs="Times New Roman"/>
                <w:color w:val="auto"/>
              </w:rPr>
              <w:t>викладача за його результатами, настанови викладача в процесі підготовки до</w:t>
            </w:r>
            <w:r w:rsidRPr="0065139B">
              <w:rPr>
                <w:rFonts w:ascii="Times New Roman" w:hAnsi="Times New Roman" w:cs="Times New Roman"/>
                <w:color w:val="auto"/>
                <w:lang w:val="uk-UA"/>
              </w:rPr>
              <w:t xml:space="preserve"> </w:t>
            </w:r>
            <w:r w:rsidRPr="0065139B">
              <w:rPr>
                <w:rFonts w:ascii="Times New Roman" w:hAnsi="Times New Roman" w:cs="Times New Roman"/>
                <w:color w:val="auto"/>
              </w:rPr>
              <w:t>виконання</w:t>
            </w:r>
            <w:r w:rsidRPr="0065139B">
              <w:rPr>
                <w:rFonts w:ascii="Times New Roman" w:hAnsi="Times New Roman" w:cs="Times New Roman"/>
                <w:color w:val="auto"/>
                <w:lang w:val="uk-UA"/>
              </w:rPr>
              <w:t xml:space="preserve"> </w:t>
            </w:r>
            <w:r w:rsidRPr="0065139B">
              <w:rPr>
                <w:rFonts w:ascii="Times New Roman" w:hAnsi="Times New Roman" w:cs="Times New Roman"/>
                <w:color w:val="auto"/>
              </w:rPr>
              <w:t xml:space="preserve">тестових завдань, </w:t>
            </w:r>
            <w:r>
              <w:rPr>
                <w:rFonts w:ascii="Times New Roman" w:hAnsi="Times New Roman" w:cs="Times New Roman"/>
                <w:color w:val="auto"/>
                <w:lang w:val="uk-UA"/>
              </w:rPr>
              <w:t xml:space="preserve">практичних розрахункових завдань та </w:t>
            </w:r>
            <w:r w:rsidRPr="0065139B">
              <w:rPr>
                <w:rFonts w:ascii="Times New Roman" w:hAnsi="Times New Roman" w:cs="Times New Roman"/>
                <w:color w:val="auto"/>
              </w:rPr>
              <w:t>оцінювання поточного тестування</w:t>
            </w:r>
            <w:r w:rsidRPr="0065139B">
              <w:rPr>
                <w:rFonts w:ascii="Times New Roman" w:hAnsi="Times New Roman" w:cs="Times New Roman"/>
                <w:color w:val="auto"/>
                <w:lang w:val="uk-UA"/>
              </w:rPr>
              <w:t>.</w:t>
            </w:r>
          </w:p>
        </w:tc>
      </w:tr>
      <w:tr w:rsidR="00376667" w:rsidRPr="0065139B" w14:paraId="3457D0CA" w14:textId="77777777" w:rsidTr="00EC053C">
        <w:trPr>
          <w:gridAfter w:val="1"/>
          <w:wAfter w:w="68" w:type="pct"/>
          <w:trHeight w:val="20"/>
        </w:trPr>
        <w:tc>
          <w:tcPr>
            <w:tcW w:w="4932" w:type="pct"/>
            <w:gridSpan w:val="5"/>
            <w:shd w:val="clear" w:color="auto" w:fill="auto"/>
            <w:tcMar>
              <w:top w:w="85" w:type="dxa"/>
              <w:left w:w="85" w:type="dxa"/>
              <w:bottom w:w="85" w:type="dxa"/>
              <w:right w:w="85" w:type="dxa"/>
            </w:tcMar>
            <w:vAlign w:val="center"/>
          </w:tcPr>
          <w:p w14:paraId="1A89D25C" w14:textId="06C99CB6" w:rsidR="00376667" w:rsidRPr="0065139B" w:rsidRDefault="00376667" w:rsidP="00376667">
            <w:pPr>
              <w:rPr>
                <w:rFonts w:ascii="Times New Roman" w:hAnsi="Times New Roman" w:cs="Times New Roman"/>
                <w:b/>
                <w:color w:val="auto"/>
                <w:lang w:val="uk-UA"/>
              </w:rPr>
            </w:pPr>
            <w:r w:rsidRPr="0065139B">
              <w:rPr>
                <w:rFonts w:ascii="Times New Roman" w:hAnsi="Times New Roman" w:cs="Times New Roman"/>
                <w:b/>
                <w:color w:val="auto"/>
                <w:lang w:val="uk-UA"/>
              </w:rPr>
              <w:lastRenderedPageBreak/>
              <w:t xml:space="preserve">9.3 Методи підсумкового </w:t>
            </w:r>
            <w:proofErr w:type="spellStart"/>
            <w:r w:rsidRPr="0065139B">
              <w:rPr>
                <w:rFonts w:ascii="Times New Roman" w:hAnsi="Times New Roman" w:cs="Times New Roman"/>
                <w:b/>
                <w:color w:val="auto"/>
                <w:lang w:val="uk-UA"/>
              </w:rPr>
              <w:t>сумативного</w:t>
            </w:r>
            <w:proofErr w:type="spellEnd"/>
            <w:r w:rsidRPr="0065139B">
              <w:rPr>
                <w:rFonts w:ascii="Times New Roman" w:hAnsi="Times New Roman" w:cs="Times New Roman"/>
                <w:b/>
                <w:color w:val="auto"/>
                <w:lang w:val="uk-UA"/>
              </w:rPr>
              <w:t xml:space="preserve"> оцінювання</w:t>
            </w:r>
          </w:p>
        </w:tc>
      </w:tr>
      <w:tr w:rsidR="00376667" w:rsidRPr="0065139B" w14:paraId="14B0E7B4" w14:textId="77777777" w:rsidTr="00EC053C">
        <w:trPr>
          <w:gridAfter w:val="1"/>
          <w:wAfter w:w="68" w:type="pct"/>
          <w:trHeight w:val="20"/>
        </w:trPr>
        <w:tc>
          <w:tcPr>
            <w:tcW w:w="4932" w:type="pct"/>
            <w:gridSpan w:val="5"/>
            <w:shd w:val="clear" w:color="auto" w:fill="auto"/>
            <w:tcMar>
              <w:top w:w="85" w:type="dxa"/>
              <w:left w:w="85" w:type="dxa"/>
              <w:bottom w:w="85" w:type="dxa"/>
              <w:right w:w="85" w:type="dxa"/>
            </w:tcMar>
          </w:tcPr>
          <w:p w14:paraId="16173DF7" w14:textId="0618ECE0" w:rsidR="00376667" w:rsidRPr="0065139B" w:rsidRDefault="00376667" w:rsidP="00376667">
            <w:pPr>
              <w:rPr>
                <w:rStyle w:val="fontstyle01"/>
                <w:color w:val="auto"/>
                <w:sz w:val="24"/>
                <w:szCs w:val="24"/>
                <w:lang w:val="uk-UA"/>
              </w:rPr>
            </w:pPr>
            <w:bookmarkStart w:id="10" w:name="_Hlk27344245"/>
            <w:r w:rsidRPr="0065139B">
              <w:rPr>
                <w:rStyle w:val="fontstyle01"/>
                <w:color w:val="auto"/>
                <w:sz w:val="24"/>
                <w:szCs w:val="24"/>
              </w:rPr>
              <w:t>Методи оцінювання</w:t>
            </w:r>
            <w:r w:rsidRPr="0065139B">
              <w:rPr>
                <w:rStyle w:val="fontstyle01"/>
                <w:color w:val="auto"/>
                <w:sz w:val="24"/>
                <w:szCs w:val="24"/>
                <w:lang w:val="uk-UA"/>
              </w:rPr>
              <w:t>:</w:t>
            </w:r>
          </w:p>
        </w:tc>
      </w:tr>
      <w:tr w:rsidR="00376667" w:rsidRPr="0065139B" w14:paraId="1EE93E60" w14:textId="77777777" w:rsidTr="00B02F7A">
        <w:trPr>
          <w:gridAfter w:val="1"/>
          <w:wAfter w:w="68" w:type="pct"/>
          <w:trHeight w:val="20"/>
        </w:trPr>
        <w:tc>
          <w:tcPr>
            <w:tcW w:w="556" w:type="pct"/>
            <w:shd w:val="clear" w:color="auto" w:fill="auto"/>
            <w:tcMar>
              <w:top w:w="85" w:type="dxa"/>
              <w:left w:w="85" w:type="dxa"/>
              <w:bottom w:w="85" w:type="dxa"/>
              <w:right w:w="85" w:type="dxa"/>
            </w:tcMar>
          </w:tcPr>
          <w:p w14:paraId="4FCD8E55" w14:textId="23B7A7D3"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М 1.</w:t>
            </w:r>
          </w:p>
        </w:tc>
        <w:tc>
          <w:tcPr>
            <w:tcW w:w="4376" w:type="pct"/>
            <w:gridSpan w:val="4"/>
            <w:shd w:val="clear" w:color="auto" w:fill="auto"/>
          </w:tcPr>
          <w:p w14:paraId="1BDA4080" w14:textId="57AE1721"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Опитування.</w:t>
            </w:r>
          </w:p>
        </w:tc>
      </w:tr>
      <w:tr w:rsidR="00376667" w:rsidRPr="0065139B" w14:paraId="481F0C1F" w14:textId="77777777" w:rsidTr="00B02F7A">
        <w:trPr>
          <w:gridAfter w:val="1"/>
          <w:wAfter w:w="68" w:type="pct"/>
          <w:trHeight w:val="20"/>
        </w:trPr>
        <w:tc>
          <w:tcPr>
            <w:tcW w:w="556" w:type="pct"/>
            <w:shd w:val="clear" w:color="auto" w:fill="auto"/>
            <w:tcMar>
              <w:top w:w="85" w:type="dxa"/>
              <w:left w:w="85" w:type="dxa"/>
              <w:bottom w:w="85" w:type="dxa"/>
              <w:right w:w="85" w:type="dxa"/>
            </w:tcMar>
          </w:tcPr>
          <w:p w14:paraId="2BBEF9D7" w14:textId="66585B37" w:rsidR="00376667" w:rsidRPr="0065139B" w:rsidRDefault="00376667" w:rsidP="00376667">
            <w:pPr>
              <w:rPr>
                <w:rStyle w:val="fontstyle01"/>
                <w:color w:val="auto"/>
                <w:sz w:val="24"/>
                <w:szCs w:val="24"/>
                <w:lang w:val="uk-UA"/>
              </w:rPr>
            </w:pPr>
            <w:bookmarkStart w:id="11" w:name="_Hlk147928665"/>
            <w:r w:rsidRPr="0065139B">
              <w:rPr>
                <w:rStyle w:val="fontstyle01"/>
                <w:color w:val="auto"/>
                <w:sz w:val="24"/>
                <w:szCs w:val="24"/>
                <w:lang w:val="uk-UA"/>
              </w:rPr>
              <w:t>М 2.</w:t>
            </w:r>
          </w:p>
        </w:tc>
        <w:tc>
          <w:tcPr>
            <w:tcW w:w="4376" w:type="pct"/>
            <w:gridSpan w:val="4"/>
            <w:shd w:val="clear" w:color="auto" w:fill="auto"/>
          </w:tcPr>
          <w:p w14:paraId="58838200" w14:textId="20C3DD9E"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Тестовий контроль.</w:t>
            </w:r>
          </w:p>
        </w:tc>
      </w:tr>
      <w:tr w:rsidR="00376667" w:rsidRPr="0065139B" w14:paraId="0B4E4E8B" w14:textId="77777777" w:rsidTr="00B02F7A">
        <w:trPr>
          <w:gridAfter w:val="1"/>
          <w:wAfter w:w="68" w:type="pct"/>
          <w:trHeight w:val="20"/>
        </w:trPr>
        <w:tc>
          <w:tcPr>
            <w:tcW w:w="556" w:type="pct"/>
            <w:shd w:val="clear" w:color="auto" w:fill="auto"/>
            <w:tcMar>
              <w:top w:w="85" w:type="dxa"/>
              <w:left w:w="85" w:type="dxa"/>
              <w:bottom w:w="85" w:type="dxa"/>
              <w:right w:w="85" w:type="dxa"/>
            </w:tcMar>
          </w:tcPr>
          <w:p w14:paraId="77C9EC15" w14:textId="1CE2B5DF"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М 3.</w:t>
            </w:r>
          </w:p>
        </w:tc>
        <w:tc>
          <w:tcPr>
            <w:tcW w:w="4376" w:type="pct"/>
            <w:gridSpan w:val="4"/>
            <w:shd w:val="clear" w:color="auto" w:fill="auto"/>
          </w:tcPr>
          <w:p w14:paraId="1872E881" w14:textId="14C3112F"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Практична перевірка.</w:t>
            </w:r>
          </w:p>
        </w:tc>
      </w:tr>
      <w:tr w:rsidR="00376667" w:rsidRPr="0065139B" w14:paraId="485BEF1C" w14:textId="77777777" w:rsidTr="00B02F7A">
        <w:trPr>
          <w:gridAfter w:val="1"/>
          <w:wAfter w:w="68" w:type="pct"/>
          <w:trHeight w:val="20"/>
        </w:trPr>
        <w:tc>
          <w:tcPr>
            <w:tcW w:w="556" w:type="pct"/>
            <w:shd w:val="clear" w:color="auto" w:fill="auto"/>
            <w:tcMar>
              <w:top w:w="85" w:type="dxa"/>
              <w:left w:w="85" w:type="dxa"/>
              <w:bottom w:w="85" w:type="dxa"/>
              <w:right w:w="85" w:type="dxa"/>
            </w:tcMar>
          </w:tcPr>
          <w:p w14:paraId="26DDB120" w14:textId="686A1B53"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М 4.</w:t>
            </w:r>
          </w:p>
        </w:tc>
        <w:tc>
          <w:tcPr>
            <w:tcW w:w="4376" w:type="pct"/>
            <w:gridSpan w:val="4"/>
            <w:shd w:val="clear" w:color="auto" w:fill="auto"/>
          </w:tcPr>
          <w:p w14:paraId="21E0CE6D" w14:textId="2BA0AF89" w:rsidR="00376667" w:rsidRPr="0065139B" w:rsidRDefault="00376667" w:rsidP="00376667">
            <w:pPr>
              <w:rPr>
                <w:rStyle w:val="fontstyle01"/>
                <w:color w:val="auto"/>
                <w:sz w:val="24"/>
                <w:szCs w:val="24"/>
                <w:lang w:val="uk-UA"/>
              </w:rPr>
            </w:pPr>
            <w:r w:rsidRPr="0065139B">
              <w:rPr>
                <w:rStyle w:val="fontstyle01"/>
                <w:color w:val="auto"/>
                <w:sz w:val="24"/>
                <w:szCs w:val="24"/>
                <w:lang w:val="uk-UA"/>
              </w:rPr>
              <w:t>Метод самооцінки.</w:t>
            </w:r>
          </w:p>
        </w:tc>
      </w:tr>
      <w:bookmarkEnd w:id="10"/>
      <w:bookmarkEnd w:id="11"/>
      <w:tr w:rsidR="00376667" w:rsidRPr="0065139B" w14:paraId="22079CF3" w14:textId="77777777" w:rsidTr="00EC053C">
        <w:trPr>
          <w:gridAfter w:val="1"/>
          <w:wAfter w:w="68" w:type="pct"/>
          <w:trHeight w:val="20"/>
        </w:trPr>
        <w:tc>
          <w:tcPr>
            <w:tcW w:w="4932" w:type="pct"/>
            <w:gridSpan w:val="5"/>
            <w:shd w:val="clear" w:color="auto" w:fill="auto"/>
            <w:tcMar>
              <w:top w:w="85" w:type="dxa"/>
              <w:left w:w="85" w:type="dxa"/>
              <w:bottom w:w="85" w:type="dxa"/>
              <w:right w:w="85" w:type="dxa"/>
            </w:tcMar>
          </w:tcPr>
          <w:p w14:paraId="60CC8B44" w14:textId="2390E544" w:rsidR="00376667" w:rsidRPr="0065139B" w:rsidRDefault="00376667" w:rsidP="00376667">
            <w:pPr>
              <w:jc w:val="both"/>
              <w:rPr>
                <w:rStyle w:val="fontstyle01"/>
                <w:color w:val="auto"/>
                <w:sz w:val="24"/>
                <w:szCs w:val="24"/>
                <w:lang w:val="uk-UA"/>
              </w:rPr>
            </w:pPr>
            <w:r w:rsidRPr="0065139B">
              <w:rPr>
                <w:rStyle w:val="fontstyle01"/>
                <w:color w:val="auto"/>
                <w:sz w:val="24"/>
                <w:szCs w:val="24"/>
                <w:lang w:val="uk-UA"/>
              </w:rPr>
              <w:t xml:space="preserve">В особливих ситуаціях робота може бути виконана дистанційно в LMS </w:t>
            </w:r>
            <w:proofErr w:type="spellStart"/>
            <w:r w:rsidRPr="0065139B">
              <w:rPr>
                <w:rStyle w:val="fontstyle01"/>
                <w:color w:val="auto"/>
                <w:sz w:val="24"/>
                <w:szCs w:val="24"/>
                <w:lang w:val="uk-UA"/>
              </w:rPr>
              <w:t>Moodle</w:t>
            </w:r>
            <w:proofErr w:type="spellEnd"/>
            <w:r w:rsidRPr="0065139B">
              <w:rPr>
                <w:rStyle w:val="fontstyle01"/>
                <w:color w:val="auto"/>
                <w:sz w:val="24"/>
                <w:szCs w:val="24"/>
                <w:lang w:val="uk-UA"/>
              </w:rPr>
              <w:t xml:space="preserve"> в курсі, </w:t>
            </w:r>
            <w:r>
              <w:rPr>
                <w:rStyle w:val="fontstyle01"/>
                <w:color w:val="auto"/>
                <w:sz w:val="24"/>
                <w:szCs w:val="24"/>
                <w:lang w:val="uk-UA"/>
              </w:rPr>
              <w:t>щ</w:t>
            </w:r>
            <w:r>
              <w:rPr>
                <w:rStyle w:val="fontstyle01"/>
                <w:lang w:val="uk-UA"/>
              </w:rPr>
              <w:t>о перебуває в стадії апробації</w:t>
            </w:r>
            <w:r w:rsidRPr="0065139B">
              <w:rPr>
                <w:rStyle w:val="fontstyle01"/>
                <w:color w:val="auto"/>
                <w:sz w:val="24"/>
                <w:szCs w:val="24"/>
                <w:lang w:val="uk-UA"/>
              </w:rPr>
              <w:t xml:space="preserve">  (</w:t>
            </w:r>
            <w:r w:rsidRPr="003B3397">
              <w:rPr>
                <w:rFonts w:ascii="Times New Roman" w:hAnsi="Times New Roman" w:cs="Times New Roman"/>
              </w:rPr>
              <w:t>https://dl.kfk.sumdu.edu.ua/course/view.php?id=82</w:t>
            </w:r>
            <w:r w:rsidR="001B7296">
              <w:rPr>
                <w:rFonts w:ascii="Times New Roman" w:hAnsi="Times New Roman" w:cs="Times New Roman"/>
                <w:lang w:val="uk-UA"/>
              </w:rPr>
              <w:t>6</w:t>
            </w:r>
            <w:r w:rsidRPr="0065139B">
              <w:rPr>
                <w:rStyle w:val="fontstyle01"/>
                <w:color w:val="auto"/>
                <w:sz w:val="24"/>
                <w:szCs w:val="24"/>
                <w:lang w:val="uk-UA"/>
              </w:rPr>
              <w:t>).</w:t>
            </w:r>
          </w:p>
        </w:tc>
      </w:tr>
      <w:tr w:rsidR="00376667" w:rsidRPr="0065139B" w14:paraId="5B831E2F" w14:textId="77777777" w:rsidTr="00EC053C">
        <w:trPr>
          <w:gridAfter w:val="1"/>
          <w:wAfter w:w="68" w:type="pct"/>
          <w:trHeight w:val="20"/>
        </w:trPr>
        <w:tc>
          <w:tcPr>
            <w:tcW w:w="4932" w:type="pct"/>
            <w:gridSpan w:val="5"/>
            <w:shd w:val="clear" w:color="auto" w:fill="auto"/>
            <w:tcMar>
              <w:top w:w="85" w:type="dxa"/>
              <w:left w:w="85" w:type="dxa"/>
              <w:bottom w:w="85" w:type="dxa"/>
              <w:right w:w="85" w:type="dxa"/>
            </w:tcMar>
          </w:tcPr>
          <w:p w14:paraId="78687CA7" w14:textId="1C7B3012" w:rsidR="00376667" w:rsidRPr="000001C6" w:rsidRDefault="00376667" w:rsidP="00376667">
            <w:pPr>
              <w:jc w:val="both"/>
              <w:rPr>
                <w:rStyle w:val="fontstyle01"/>
                <w:color w:val="auto"/>
                <w:sz w:val="24"/>
                <w:szCs w:val="24"/>
                <w:lang w:val="uk-UA"/>
              </w:rPr>
            </w:pPr>
            <w:bookmarkStart w:id="12" w:name="_Hlk147929191"/>
            <w:r w:rsidRPr="0065139B">
              <w:rPr>
                <w:rStyle w:val="fontstyle01"/>
                <w:color w:val="auto"/>
                <w:sz w:val="24"/>
                <w:szCs w:val="24"/>
              </w:rPr>
              <w:t>Форма підсумкового контролю</w:t>
            </w:r>
            <w:r w:rsidRPr="00077EDA">
              <w:rPr>
                <w:rStyle w:val="fontstyle01"/>
                <w:color w:val="auto"/>
                <w:sz w:val="24"/>
                <w:szCs w:val="24"/>
                <w:lang w:val="uk-UA"/>
              </w:rPr>
              <w:t xml:space="preserve">: </w:t>
            </w:r>
            <w:bookmarkEnd w:id="12"/>
            <w:r w:rsidRPr="0063771F">
              <w:rPr>
                <w:rStyle w:val="fontstyle01"/>
                <w:color w:val="auto"/>
                <w:sz w:val="24"/>
                <w:szCs w:val="24"/>
                <w:lang w:val="uk-UA"/>
              </w:rPr>
              <w:t>7</w:t>
            </w:r>
            <w:r w:rsidRPr="0063771F">
              <w:rPr>
                <w:rStyle w:val="fontstyle01"/>
                <w:sz w:val="24"/>
                <w:szCs w:val="24"/>
                <w:lang w:val="uk-UA"/>
              </w:rPr>
              <w:t>-й семестр –</w:t>
            </w:r>
            <w:r w:rsidR="001B7296">
              <w:rPr>
                <w:rStyle w:val="fontstyle01"/>
                <w:sz w:val="24"/>
                <w:szCs w:val="24"/>
                <w:lang w:val="uk-UA"/>
              </w:rPr>
              <w:t xml:space="preserve"> </w:t>
            </w:r>
            <w:r w:rsidRPr="0063771F">
              <w:rPr>
                <w:rStyle w:val="fontstyle01"/>
                <w:color w:val="auto"/>
                <w:sz w:val="24"/>
                <w:szCs w:val="24"/>
                <w:lang w:val="uk-UA"/>
              </w:rPr>
              <w:t>е</w:t>
            </w:r>
            <w:r w:rsidRPr="0063771F">
              <w:rPr>
                <w:rStyle w:val="fontstyle01"/>
                <w:sz w:val="24"/>
                <w:szCs w:val="24"/>
                <w:lang w:val="uk-UA"/>
              </w:rPr>
              <w:t>кзамен</w:t>
            </w:r>
          </w:p>
        </w:tc>
      </w:tr>
      <w:tr w:rsidR="00357B92" w:rsidRPr="0065139B" w14:paraId="6DE741E4" w14:textId="77777777" w:rsidTr="00B02F7A">
        <w:tc>
          <w:tcPr>
            <w:tcW w:w="5000" w:type="pct"/>
            <w:gridSpan w:val="6"/>
            <w:shd w:val="clear" w:color="auto" w:fill="auto"/>
            <w:tcMar>
              <w:top w:w="85" w:type="dxa"/>
              <w:left w:w="85" w:type="dxa"/>
              <w:bottom w:w="85" w:type="dxa"/>
              <w:right w:w="85" w:type="dxa"/>
            </w:tcMar>
            <w:vAlign w:val="center"/>
          </w:tcPr>
          <w:p w14:paraId="1CD68CE0" w14:textId="4CA59F33"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b/>
                <w:color w:val="auto"/>
                <w:szCs w:val="26"/>
                <w:lang w:val="uk-UA"/>
              </w:rPr>
              <w:t xml:space="preserve">10.  Ресурсне забезпечення навчальної дисципліни </w:t>
            </w:r>
          </w:p>
        </w:tc>
      </w:tr>
      <w:tr w:rsidR="00357B92" w:rsidRPr="0065139B" w14:paraId="42096C11" w14:textId="77777777" w:rsidTr="00B02F7A">
        <w:trPr>
          <w:trHeight w:val="20"/>
        </w:trPr>
        <w:tc>
          <w:tcPr>
            <w:tcW w:w="5000" w:type="pct"/>
            <w:gridSpan w:val="6"/>
            <w:shd w:val="clear" w:color="auto" w:fill="auto"/>
            <w:tcMar>
              <w:top w:w="85" w:type="dxa"/>
              <w:left w:w="85" w:type="dxa"/>
              <w:bottom w:w="85" w:type="dxa"/>
              <w:right w:w="85" w:type="dxa"/>
            </w:tcMar>
          </w:tcPr>
          <w:p w14:paraId="4BD83F83" w14:textId="2C2A5E95" w:rsidR="00357B92" w:rsidRPr="0065139B" w:rsidRDefault="00357B92" w:rsidP="00357B92">
            <w:pPr>
              <w:rPr>
                <w:rFonts w:ascii="Times New Roman" w:hAnsi="Times New Roman" w:cs="Times New Roman"/>
                <w:color w:val="auto"/>
                <w:szCs w:val="26"/>
                <w:lang w:val="uk-UA"/>
              </w:rPr>
            </w:pPr>
            <w:bookmarkStart w:id="13" w:name="_Hlk27344231"/>
            <w:r w:rsidRPr="0065139B">
              <w:rPr>
                <w:rFonts w:ascii="Times New Roman" w:hAnsi="Times New Roman" w:cs="Times New Roman"/>
                <w:b/>
                <w:color w:val="auto"/>
                <w:szCs w:val="26"/>
                <w:lang w:val="uk-UA"/>
              </w:rPr>
              <w:t>10.1 Засоби навчання</w:t>
            </w:r>
          </w:p>
        </w:tc>
      </w:tr>
      <w:tr w:rsidR="00357B92" w:rsidRPr="0065139B" w14:paraId="1CB4B2DD" w14:textId="77777777" w:rsidTr="00B02F7A">
        <w:trPr>
          <w:trHeight w:val="20"/>
        </w:trPr>
        <w:tc>
          <w:tcPr>
            <w:tcW w:w="556" w:type="pct"/>
            <w:shd w:val="clear" w:color="auto" w:fill="auto"/>
            <w:tcMar>
              <w:top w:w="85" w:type="dxa"/>
              <w:left w:w="85" w:type="dxa"/>
              <w:bottom w:w="85" w:type="dxa"/>
              <w:right w:w="85" w:type="dxa"/>
            </w:tcMar>
          </w:tcPr>
          <w:p w14:paraId="1A38A139" w14:textId="4A71897D"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ЗН 1.</w:t>
            </w:r>
          </w:p>
        </w:tc>
        <w:tc>
          <w:tcPr>
            <w:tcW w:w="4444" w:type="pct"/>
            <w:gridSpan w:val="5"/>
            <w:shd w:val="clear" w:color="auto" w:fill="auto"/>
          </w:tcPr>
          <w:p w14:paraId="098DB711" w14:textId="46BC06C0"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Мультимедіа</w:t>
            </w:r>
          </w:p>
        </w:tc>
      </w:tr>
      <w:tr w:rsidR="00357B92" w:rsidRPr="0065139B" w14:paraId="6BB6947E" w14:textId="77777777" w:rsidTr="00B02F7A">
        <w:trPr>
          <w:trHeight w:val="20"/>
        </w:trPr>
        <w:tc>
          <w:tcPr>
            <w:tcW w:w="556" w:type="pct"/>
            <w:shd w:val="clear" w:color="auto" w:fill="auto"/>
            <w:tcMar>
              <w:top w:w="85" w:type="dxa"/>
              <w:left w:w="85" w:type="dxa"/>
              <w:bottom w:w="85" w:type="dxa"/>
              <w:right w:w="85" w:type="dxa"/>
            </w:tcMar>
          </w:tcPr>
          <w:p w14:paraId="02D7D7E4" w14:textId="7CB44615"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ЗН 2.</w:t>
            </w:r>
          </w:p>
        </w:tc>
        <w:tc>
          <w:tcPr>
            <w:tcW w:w="4444" w:type="pct"/>
            <w:gridSpan w:val="5"/>
            <w:shd w:val="clear" w:color="auto" w:fill="auto"/>
          </w:tcPr>
          <w:p w14:paraId="2D81E839" w14:textId="270B6B9F"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Програмне забезпечення (для підтримки дистанційного навчання, онлайн-опитування)</w:t>
            </w:r>
          </w:p>
        </w:tc>
      </w:tr>
      <w:bookmarkEnd w:id="13"/>
      <w:tr w:rsidR="00357B92" w:rsidRPr="0065139B" w14:paraId="3A06A3AC" w14:textId="77777777" w:rsidTr="00B02F7A">
        <w:trPr>
          <w:trHeight w:val="20"/>
        </w:trPr>
        <w:tc>
          <w:tcPr>
            <w:tcW w:w="556" w:type="pct"/>
            <w:shd w:val="clear" w:color="auto" w:fill="auto"/>
            <w:tcMar>
              <w:top w:w="85" w:type="dxa"/>
              <w:left w:w="85" w:type="dxa"/>
              <w:bottom w:w="85" w:type="dxa"/>
              <w:right w:w="85" w:type="dxa"/>
            </w:tcMar>
          </w:tcPr>
          <w:p w14:paraId="0AB065AF" w14:textId="27100E84"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ЗН 3.</w:t>
            </w:r>
          </w:p>
        </w:tc>
        <w:tc>
          <w:tcPr>
            <w:tcW w:w="4444" w:type="pct"/>
            <w:gridSpan w:val="5"/>
            <w:shd w:val="clear" w:color="auto" w:fill="auto"/>
          </w:tcPr>
          <w:p w14:paraId="2C39A1F3" w14:textId="7E0B7D39"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Графічні засоби: схеми, малюнки.</w:t>
            </w:r>
          </w:p>
        </w:tc>
      </w:tr>
      <w:tr w:rsidR="00357B92" w:rsidRPr="0065139B" w14:paraId="26260127" w14:textId="77777777" w:rsidTr="00B02F7A">
        <w:trPr>
          <w:trHeight w:val="20"/>
        </w:trPr>
        <w:tc>
          <w:tcPr>
            <w:tcW w:w="5000" w:type="pct"/>
            <w:gridSpan w:val="6"/>
            <w:shd w:val="clear" w:color="auto" w:fill="auto"/>
            <w:tcMar>
              <w:top w:w="85" w:type="dxa"/>
              <w:left w:w="85" w:type="dxa"/>
              <w:bottom w:w="85" w:type="dxa"/>
              <w:right w:w="85" w:type="dxa"/>
            </w:tcMar>
          </w:tcPr>
          <w:p w14:paraId="253966B5" w14:textId="1C436BB1" w:rsidR="00357B92" w:rsidRPr="0065139B" w:rsidRDefault="00357B92" w:rsidP="00357B92">
            <w:pPr>
              <w:rPr>
                <w:rFonts w:ascii="Times New Roman" w:hAnsi="Times New Roman" w:cs="Times New Roman"/>
                <w:color w:val="auto"/>
                <w:szCs w:val="26"/>
                <w:lang w:val="uk-UA"/>
              </w:rPr>
            </w:pPr>
            <w:r w:rsidRPr="0065139B">
              <w:rPr>
                <w:rFonts w:ascii="Times New Roman" w:hAnsi="Times New Roman" w:cs="Times New Roman"/>
                <w:b/>
                <w:color w:val="auto"/>
                <w:szCs w:val="26"/>
                <w:lang w:val="uk-UA"/>
              </w:rPr>
              <w:t>10.2 Інформаційне та навчально-методичне забезпечення</w:t>
            </w:r>
          </w:p>
        </w:tc>
      </w:tr>
      <w:tr w:rsidR="00CD5261" w:rsidRPr="0065139B" w14:paraId="11B9E852" w14:textId="77777777" w:rsidTr="00B02F7A">
        <w:trPr>
          <w:trHeight w:val="271"/>
        </w:trPr>
        <w:tc>
          <w:tcPr>
            <w:tcW w:w="764" w:type="pct"/>
            <w:gridSpan w:val="2"/>
            <w:shd w:val="clear" w:color="auto" w:fill="auto"/>
            <w:tcMar>
              <w:top w:w="85" w:type="dxa"/>
              <w:left w:w="85" w:type="dxa"/>
              <w:bottom w:w="85" w:type="dxa"/>
              <w:right w:w="85" w:type="dxa"/>
            </w:tcMar>
          </w:tcPr>
          <w:p w14:paraId="416E0B32" w14:textId="1C8A3879" w:rsidR="00CD5261" w:rsidRPr="0065139B" w:rsidRDefault="00CD5261" w:rsidP="00CD5261">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Основна література</w:t>
            </w:r>
          </w:p>
        </w:tc>
        <w:tc>
          <w:tcPr>
            <w:tcW w:w="4236" w:type="pct"/>
            <w:gridSpan w:val="4"/>
            <w:shd w:val="clear" w:color="auto" w:fill="auto"/>
          </w:tcPr>
          <w:p w14:paraId="4117CFC7" w14:textId="219FA723" w:rsidR="001B7296" w:rsidRPr="00077EDA" w:rsidRDefault="00CD5261" w:rsidP="001B7296">
            <w:pPr>
              <w:rPr>
                <w:rFonts w:ascii="Times New Roman" w:hAnsi="Times New Roman" w:cs="Times New Roman"/>
                <w:color w:val="000000" w:themeColor="text1"/>
                <w:sz w:val="23"/>
                <w:szCs w:val="23"/>
                <w:lang w:val="uk-UA"/>
              </w:rPr>
            </w:pPr>
            <w:r w:rsidRPr="00077EDA">
              <w:rPr>
                <w:rFonts w:ascii="Times New Roman" w:hAnsi="Times New Roman" w:cs="Times New Roman"/>
                <w:color w:val="000000" w:themeColor="text1"/>
                <w:sz w:val="23"/>
                <w:szCs w:val="23"/>
                <w:lang w:val="uk-UA"/>
              </w:rPr>
              <w:t>1. </w:t>
            </w:r>
            <w:r w:rsidR="001B7296">
              <w:rPr>
                <w:rFonts w:ascii="Times New Roman" w:hAnsi="Times New Roman" w:cs="Times New Roman"/>
                <w:color w:val="000000" w:themeColor="text1"/>
                <w:sz w:val="23"/>
                <w:szCs w:val="23"/>
                <w:lang w:val="uk-UA"/>
              </w:rPr>
              <w:t xml:space="preserve"> </w:t>
            </w:r>
            <w:r w:rsidR="001B7296" w:rsidRPr="00077EDA">
              <w:rPr>
                <w:rFonts w:ascii="Times New Roman" w:hAnsi="Times New Roman" w:cs="Times New Roman"/>
                <w:color w:val="000000" w:themeColor="text1"/>
                <w:sz w:val="23"/>
                <w:szCs w:val="23"/>
              </w:rPr>
              <w:t xml:space="preserve">Економіка підприємства [Текст] : підручник / за </w:t>
            </w:r>
            <w:proofErr w:type="spellStart"/>
            <w:r w:rsidR="001B7296" w:rsidRPr="00077EDA">
              <w:rPr>
                <w:rFonts w:ascii="Times New Roman" w:hAnsi="Times New Roman" w:cs="Times New Roman"/>
                <w:color w:val="000000" w:themeColor="text1"/>
                <w:sz w:val="23"/>
                <w:szCs w:val="23"/>
              </w:rPr>
              <w:t>заг</w:t>
            </w:r>
            <w:proofErr w:type="spellEnd"/>
            <w:r w:rsidR="001B7296" w:rsidRPr="00077EDA">
              <w:rPr>
                <w:rFonts w:ascii="Times New Roman" w:hAnsi="Times New Roman" w:cs="Times New Roman"/>
                <w:color w:val="000000" w:themeColor="text1"/>
                <w:sz w:val="23"/>
                <w:szCs w:val="23"/>
              </w:rPr>
              <w:t xml:space="preserve">. ред. Л. Г. </w:t>
            </w:r>
            <w:proofErr w:type="spellStart"/>
            <w:r w:rsidR="001B7296" w:rsidRPr="00077EDA">
              <w:rPr>
                <w:rFonts w:ascii="Times New Roman" w:hAnsi="Times New Roman" w:cs="Times New Roman"/>
                <w:color w:val="000000" w:themeColor="text1"/>
                <w:sz w:val="23"/>
                <w:szCs w:val="23"/>
              </w:rPr>
              <w:t>Ліпич</w:t>
            </w:r>
            <w:proofErr w:type="spellEnd"/>
            <w:r w:rsidR="001B7296" w:rsidRPr="00077EDA">
              <w:rPr>
                <w:rFonts w:ascii="Times New Roman" w:hAnsi="Times New Roman" w:cs="Times New Roman"/>
                <w:color w:val="000000" w:themeColor="text1"/>
                <w:sz w:val="23"/>
                <w:szCs w:val="23"/>
              </w:rPr>
              <w:t xml:space="preserve">.  Луцьк : Вежа-Друк, 2021. </w:t>
            </w:r>
            <w:r w:rsidR="001B7296" w:rsidRPr="00077EDA">
              <w:rPr>
                <w:rFonts w:ascii="Times New Roman" w:hAnsi="Times New Roman" w:cs="Times New Roman"/>
                <w:color w:val="000000" w:themeColor="text1"/>
                <w:sz w:val="23"/>
                <w:szCs w:val="23"/>
                <w:lang w:val="uk-UA"/>
              </w:rPr>
              <w:t>767 с.</w:t>
            </w:r>
            <w:r w:rsidR="001B7296" w:rsidRPr="00077EDA">
              <w:rPr>
                <w:rFonts w:ascii="Times New Roman" w:hAnsi="Times New Roman" w:cs="Times New Roman"/>
                <w:color w:val="000000" w:themeColor="text1"/>
                <w:sz w:val="23"/>
                <w:szCs w:val="23"/>
              </w:rPr>
              <w:t xml:space="preserve"> 1 електрон. опт. диск (CD-ROM).  Об’єм даних 14,95 </w:t>
            </w:r>
            <w:proofErr w:type="spellStart"/>
            <w:r w:rsidR="001B7296" w:rsidRPr="00077EDA">
              <w:rPr>
                <w:rFonts w:ascii="Times New Roman" w:hAnsi="Times New Roman" w:cs="Times New Roman"/>
                <w:color w:val="000000" w:themeColor="text1"/>
                <w:sz w:val="23"/>
                <w:szCs w:val="23"/>
              </w:rPr>
              <w:t>Мб</w:t>
            </w:r>
            <w:proofErr w:type="spellEnd"/>
            <w:r w:rsidR="001B7296" w:rsidRPr="00077EDA">
              <w:rPr>
                <w:rFonts w:ascii="Times New Roman" w:hAnsi="Times New Roman" w:cs="Times New Roman"/>
                <w:color w:val="000000" w:themeColor="text1"/>
                <w:sz w:val="23"/>
                <w:szCs w:val="23"/>
              </w:rPr>
              <w:t xml:space="preserve">. </w:t>
            </w:r>
            <w:r w:rsidR="001B7296" w:rsidRPr="00077EDA">
              <w:rPr>
                <w:rFonts w:ascii="Times New Roman" w:hAnsi="Times New Roman" w:cs="Times New Roman"/>
                <w:color w:val="000000" w:themeColor="text1"/>
                <w:sz w:val="23"/>
                <w:szCs w:val="23"/>
                <w:lang w:val="en-US"/>
              </w:rPr>
              <w:t>URL</w:t>
            </w:r>
            <w:r w:rsidR="001B7296" w:rsidRPr="00077EDA">
              <w:rPr>
                <w:rFonts w:ascii="Times New Roman" w:hAnsi="Times New Roman" w:cs="Times New Roman"/>
                <w:color w:val="000000" w:themeColor="text1"/>
                <w:sz w:val="23"/>
                <w:szCs w:val="23"/>
                <w:lang w:val="uk-UA"/>
              </w:rPr>
              <w:t>: https://lib.lntu.edu.ua/sites/default/files/2021-12/Економіка_електронний%20підручник%20%281%29.pdf</w:t>
            </w:r>
          </w:p>
          <w:p w14:paraId="0CB3FC2F" w14:textId="4F430395" w:rsidR="001B7296" w:rsidRDefault="001B7296" w:rsidP="00E258C4">
            <w:pPr>
              <w:jc w:val="both"/>
              <w:rPr>
                <w:rFonts w:ascii="Times New Roman" w:hAnsi="Times New Roman" w:cs="Times New Roman"/>
                <w:color w:val="000000" w:themeColor="text1"/>
                <w:sz w:val="23"/>
                <w:szCs w:val="23"/>
                <w:lang w:val="uk-UA"/>
              </w:rPr>
            </w:pPr>
            <w:r>
              <w:rPr>
                <w:rFonts w:ascii="Times New Roman" w:hAnsi="Times New Roman" w:cs="Times New Roman"/>
                <w:lang w:val="uk-UA"/>
              </w:rPr>
              <w:t xml:space="preserve">2. </w:t>
            </w:r>
            <w:r w:rsidRPr="0078359D">
              <w:rPr>
                <w:rFonts w:ascii="Times New Roman" w:hAnsi="Times New Roman" w:cs="Times New Roman"/>
              </w:rPr>
              <w:t xml:space="preserve">Економіка підприємства : підручник / під </w:t>
            </w:r>
            <w:proofErr w:type="spellStart"/>
            <w:r w:rsidRPr="0078359D">
              <w:rPr>
                <w:rFonts w:ascii="Times New Roman" w:hAnsi="Times New Roman" w:cs="Times New Roman"/>
              </w:rPr>
              <w:t>заг</w:t>
            </w:r>
            <w:proofErr w:type="spellEnd"/>
            <w:r w:rsidRPr="0078359D">
              <w:rPr>
                <w:rFonts w:ascii="Times New Roman" w:hAnsi="Times New Roman" w:cs="Times New Roman"/>
              </w:rPr>
              <w:t xml:space="preserve">. ред. </w:t>
            </w:r>
            <w:proofErr w:type="spellStart"/>
            <w:r w:rsidRPr="0078359D">
              <w:rPr>
                <w:rFonts w:ascii="Times New Roman" w:hAnsi="Times New Roman" w:cs="Times New Roman"/>
              </w:rPr>
              <w:t>д.е.н</w:t>
            </w:r>
            <w:proofErr w:type="spellEnd"/>
            <w:r w:rsidRPr="0078359D">
              <w:rPr>
                <w:rFonts w:ascii="Times New Roman" w:hAnsi="Times New Roman" w:cs="Times New Roman"/>
              </w:rPr>
              <w:t xml:space="preserve">., проф. Ковальської Л.Л. та проф. </w:t>
            </w:r>
            <w:proofErr w:type="spellStart"/>
            <w:r w:rsidRPr="0078359D">
              <w:rPr>
                <w:rFonts w:ascii="Times New Roman" w:hAnsi="Times New Roman" w:cs="Times New Roman"/>
              </w:rPr>
              <w:t>Кривов’язюка</w:t>
            </w:r>
            <w:proofErr w:type="spellEnd"/>
            <w:r w:rsidRPr="0078359D">
              <w:rPr>
                <w:rFonts w:ascii="Times New Roman" w:hAnsi="Times New Roman" w:cs="Times New Roman"/>
              </w:rPr>
              <w:t xml:space="preserve"> І.В. Київ : Видавничий дім «Кондор», 2020. 700 с.</w:t>
            </w:r>
            <w:r>
              <w:rPr>
                <w:rFonts w:ascii="Times New Roman" w:hAnsi="Times New Roman" w:cs="Times New Roman"/>
                <w:lang w:val="uk-UA"/>
              </w:rPr>
              <w:t xml:space="preserve"> </w:t>
            </w:r>
            <w:r w:rsidRPr="0078359D">
              <w:rPr>
                <w:rFonts w:ascii="Times New Roman" w:hAnsi="Times New Roman" w:cs="Times New Roman"/>
                <w:color w:val="000000" w:themeColor="text1"/>
                <w:sz w:val="23"/>
                <w:szCs w:val="23"/>
                <w:lang w:val="en-US"/>
              </w:rPr>
              <w:t>URL</w:t>
            </w:r>
            <w:r w:rsidRPr="0078359D">
              <w:rPr>
                <w:rFonts w:ascii="Times New Roman" w:hAnsi="Times New Roman" w:cs="Times New Roman"/>
                <w:color w:val="000000" w:themeColor="text1"/>
                <w:sz w:val="23"/>
                <w:szCs w:val="23"/>
                <w:lang w:val="uk-UA"/>
              </w:rPr>
              <w:t>:</w:t>
            </w:r>
            <w:r>
              <w:rPr>
                <w:rFonts w:ascii="Times New Roman" w:hAnsi="Times New Roman" w:cs="Times New Roman"/>
                <w:color w:val="000000" w:themeColor="text1"/>
                <w:sz w:val="23"/>
                <w:szCs w:val="23"/>
                <w:lang w:val="uk-UA"/>
              </w:rPr>
              <w:t xml:space="preserve"> </w:t>
            </w:r>
            <w:hyperlink r:id="rId9" w:history="1">
              <w:r w:rsidRPr="00544096">
                <w:rPr>
                  <w:rStyle w:val="a3"/>
                  <w:rFonts w:ascii="Times New Roman" w:hAnsi="Times New Roman" w:cs="Times New Roman"/>
                  <w:sz w:val="23"/>
                  <w:szCs w:val="23"/>
                  <w:lang w:val="uk-UA"/>
                </w:rPr>
                <w:t>https://www.tkfk.te.ua/wp-content/uploads/2024/02/Ковальська-Л.Л.-Економіка-підприємства.pdf</w:t>
              </w:r>
            </w:hyperlink>
          </w:p>
          <w:p w14:paraId="01962DE2" w14:textId="4A23EB14" w:rsidR="00E258C4" w:rsidRDefault="001B7296" w:rsidP="00E258C4">
            <w:pPr>
              <w:jc w:val="both"/>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 xml:space="preserve">3. </w:t>
            </w:r>
            <w:proofErr w:type="spellStart"/>
            <w:r w:rsidR="00E258C4" w:rsidRPr="00077EDA">
              <w:rPr>
                <w:rFonts w:ascii="Times New Roman" w:hAnsi="Times New Roman" w:cs="Times New Roman"/>
                <w:color w:val="000000" w:themeColor="text1"/>
                <w:sz w:val="23"/>
                <w:szCs w:val="23"/>
              </w:rPr>
              <w:t>Веретенникова</w:t>
            </w:r>
            <w:proofErr w:type="spellEnd"/>
            <w:r w:rsidR="00E258C4" w:rsidRPr="00077EDA">
              <w:rPr>
                <w:rFonts w:ascii="Times New Roman" w:hAnsi="Times New Roman" w:cs="Times New Roman"/>
                <w:color w:val="000000" w:themeColor="text1"/>
                <w:sz w:val="23"/>
                <w:szCs w:val="23"/>
              </w:rPr>
              <w:t xml:space="preserve"> Г.Б., Томах В.В., Геращенко І.М. Планування та організація діяльності підприємства: </w:t>
            </w:r>
            <w:proofErr w:type="spellStart"/>
            <w:r w:rsidR="00E258C4" w:rsidRPr="00077EDA">
              <w:rPr>
                <w:rFonts w:ascii="Times New Roman" w:hAnsi="Times New Roman" w:cs="Times New Roman"/>
                <w:color w:val="000000" w:themeColor="text1"/>
                <w:sz w:val="23"/>
                <w:szCs w:val="23"/>
              </w:rPr>
              <w:t>навчальн</w:t>
            </w:r>
            <w:proofErr w:type="spellEnd"/>
            <w:r w:rsidR="00E258C4" w:rsidRPr="00077EDA">
              <w:rPr>
                <w:rFonts w:ascii="Times New Roman" w:hAnsi="Times New Roman" w:cs="Times New Roman"/>
                <w:color w:val="000000" w:themeColor="text1"/>
                <w:sz w:val="23"/>
                <w:szCs w:val="23"/>
              </w:rPr>
              <w:t xml:space="preserve">. </w:t>
            </w:r>
            <w:proofErr w:type="spellStart"/>
            <w:r w:rsidR="00E258C4" w:rsidRPr="00077EDA">
              <w:rPr>
                <w:rFonts w:ascii="Times New Roman" w:hAnsi="Times New Roman" w:cs="Times New Roman"/>
                <w:color w:val="000000" w:themeColor="text1"/>
                <w:sz w:val="23"/>
                <w:szCs w:val="23"/>
              </w:rPr>
              <w:t>посібн</w:t>
            </w:r>
            <w:proofErr w:type="spellEnd"/>
            <w:r w:rsidR="00E258C4" w:rsidRPr="00077EDA">
              <w:rPr>
                <w:rFonts w:ascii="Times New Roman" w:hAnsi="Times New Roman" w:cs="Times New Roman"/>
                <w:color w:val="000000" w:themeColor="text1"/>
                <w:sz w:val="23"/>
                <w:szCs w:val="23"/>
              </w:rPr>
              <w:t xml:space="preserve">. Харків : ХНЕУ ім. С. </w:t>
            </w:r>
            <w:proofErr w:type="spellStart"/>
            <w:r w:rsidR="00E258C4" w:rsidRPr="00077EDA">
              <w:rPr>
                <w:rFonts w:ascii="Times New Roman" w:hAnsi="Times New Roman" w:cs="Times New Roman"/>
                <w:color w:val="000000" w:themeColor="text1"/>
                <w:sz w:val="23"/>
                <w:szCs w:val="23"/>
              </w:rPr>
              <w:t>Кузнеця</w:t>
            </w:r>
            <w:proofErr w:type="spellEnd"/>
            <w:r w:rsidR="00E258C4" w:rsidRPr="00077EDA">
              <w:rPr>
                <w:rFonts w:ascii="Times New Roman" w:hAnsi="Times New Roman" w:cs="Times New Roman"/>
                <w:color w:val="000000" w:themeColor="text1"/>
                <w:sz w:val="23"/>
                <w:szCs w:val="23"/>
              </w:rPr>
              <w:t>, 2020. 210 с.</w:t>
            </w:r>
            <w:r w:rsidR="00E258C4" w:rsidRPr="00077EDA">
              <w:rPr>
                <w:rFonts w:ascii="Times New Roman" w:hAnsi="Times New Roman" w:cs="Times New Roman"/>
                <w:color w:val="000000" w:themeColor="text1"/>
                <w:sz w:val="23"/>
                <w:szCs w:val="23"/>
                <w:lang w:val="uk-UA"/>
              </w:rPr>
              <w:t xml:space="preserve"> </w:t>
            </w:r>
            <w:r w:rsidR="00E258C4" w:rsidRPr="00077EDA">
              <w:rPr>
                <w:rFonts w:ascii="Times New Roman" w:hAnsi="Times New Roman" w:cs="Times New Roman"/>
                <w:color w:val="000000" w:themeColor="text1"/>
                <w:sz w:val="23"/>
                <w:szCs w:val="23"/>
                <w:lang w:val="en-US"/>
              </w:rPr>
              <w:t>URL</w:t>
            </w:r>
            <w:r w:rsidR="00E258C4" w:rsidRPr="00077EDA">
              <w:rPr>
                <w:rFonts w:ascii="Times New Roman" w:hAnsi="Times New Roman" w:cs="Times New Roman"/>
                <w:color w:val="000000" w:themeColor="text1"/>
                <w:sz w:val="23"/>
                <w:szCs w:val="23"/>
                <w:lang w:val="uk-UA"/>
              </w:rPr>
              <w:t xml:space="preserve">: </w:t>
            </w:r>
            <w:hyperlink r:id="rId10" w:history="1">
              <w:r w:rsidRPr="00544096">
                <w:rPr>
                  <w:rStyle w:val="a3"/>
                  <w:rFonts w:ascii="Times New Roman" w:hAnsi="Times New Roman" w:cs="Times New Roman"/>
                  <w:sz w:val="23"/>
                  <w:szCs w:val="23"/>
                  <w:lang w:val="uk-UA"/>
                </w:rPr>
                <w:t>http://repository.hneu.edu.ua/bitstream/123456789/26529/1/2020-Веретенникова%20Г%20Б%2C%20Томах%20В%20В%2C%20Геращенко%20І%20М.pdf</w:t>
              </w:r>
            </w:hyperlink>
          </w:p>
          <w:p w14:paraId="5DE76927" w14:textId="5EFE3C99" w:rsidR="00CD5261" w:rsidRPr="00077EDA" w:rsidRDefault="001B7296" w:rsidP="00CD5261">
            <w:pPr>
              <w:jc w:val="both"/>
              <w:rPr>
                <w:rFonts w:ascii="Times New Roman" w:hAnsi="Times New Roman" w:cs="Times New Roman"/>
                <w:color w:val="000000" w:themeColor="text1"/>
                <w:sz w:val="23"/>
                <w:szCs w:val="23"/>
                <w:lang w:val="uk-UA"/>
              </w:rPr>
            </w:pPr>
            <w:r>
              <w:rPr>
                <w:rFonts w:ascii="Times New Roman" w:hAnsi="Times New Roman" w:cs="Times New Roman"/>
                <w:color w:val="000000" w:themeColor="text1"/>
                <w:sz w:val="23"/>
                <w:szCs w:val="23"/>
                <w:lang w:val="uk-UA"/>
              </w:rPr>
              <w:t>4</w:t>
            </w:r>
            <w:r w:rsidR="00E258C4" w:rsidRPr="00077EDA">
              <w:rPr>
                <w:rFonts w:ascii="Times New Roman" w:hAnsi="Times New Roman" w:cs="Times New Roman"/>
                <w:color w:val="000000" w:themeColor="text1"/>
                <w:sz w:val="23"/>
                <w:szCs w:val="23"/>
                <w:lang w:val="uk-UA"/>
              </w:rPr>
              <w:t xml:space="preserve">. </w:t>
            </w:r>
            <w:r w:rsidR="00E258C4" w:rsidRPr="00077EDA">
              <w:rPr>
                <w:rFonts w:ascii="Times New Roman" w:hAnsi="Times New Roman" w:cs="Times New Roman"/>
                <w:color w:val="000000" w:themeColor="text1"/>
                <w:sz w:val="23"/>
                <w:szCs w:val="23"/>
              </w:rPr>
              <w:t xml:space="preserve">Планування і контроль на підприємстві: Конспект лекцій [Електронний ресурс] : </w:t>
            </w:r>
            <w:proofErr w:type="spellStart"/>
            <w:r w:rsidR="00E258C4" w:rsidRPr="00077EDA">
              <w:rPr>
                <w:rFonts w:ascii="Times New Roman" w:hAnsi="Times New Roman" w:cs="Times New Roman"/>
                <w:color w:val="000000" w:themeColor="text1"/>
                <w:sz w:val="23"/>
                <w:szCs w:val="23"/>
              </w:rPr>
              <w:t>навч</w:t>
            </w:r>
            <w:proofErr w:type="spellEnd"/>
            <w:r w:rsidR="00E258C4" w:rsidRPr="00077EDA">
              <w:rPr>
                <w:rFonts w:ascii="Times New Roman" w:hAnsi="Times New Roman" w:cs="Times New Roman"/>
                <w:color w:val="000000" w:themeColor="text1"/>
                <w:sz w:val="23"/>
                <w:szCs w:val="23"/>
              </w:rPr>
              <w:t xml:space="preserve">. </w:t>
            </w:r>
            <w:proofErr w:type="spellStart"/>
            <w:r w:rsidR="00E258C4" w:rsidRPr="00077EDA">
              <w:rPr>
                <w:rFonts w:ascii="Times New Roman" w:hAnsi="Times New Roman" w:cs="Times New Roman"/>
                <w:color w:val="000000" w:themeColor="text1"/>
                <w:sz w:val="23"/>
                <w:szCs w:val="23"/>
              </w:rPr>
              <w:t>посіб</w:t>
            </w:r>
            <w:proofErr w:type="spellEnd"/>
            <w:r w:rsidR="00E258C4" w:rsidRPr="00077EDA">
              <w:rPr>
                <w:rFonts w:ascii="Times New Roman" w:hAnsi="Times New Roman" w:cs="Times New Roman"/>
                <w:color w:val="000000" w:themeColor="text1"/>
                <w:sz w:val="23"/>
                <w:szCs w:val="23"/>
              </w:rPr>
              <w:t xml:space="preserve">. для здобувачів ступеня бакалавра за спеціальністю 051 Економіка / КПІ ім. Ігоря Сікорського ; уклад. І. В. </w:t>
            </w:r>
            <w:proofErr w:type="spellStart"/>
            <w:r w:rsidR="00E258C4" w:rsidRPr="00077EDA">
              <w:rPr>
                <w:rFonts w:ascii="Times New Roman" w:hAnsi="Times New Roman" w:cs="Times New Roman"/>
                <w:color w:val="000000" w:themeColor="text1"/>
                <w:sz w:val="23"/>
                <w:szCs w:val="23"/>
              </w:rPr>
              <w:t>Макалюк</w:t>
            </w:r>
            <w:proofErr w:type="spellEnd"/>
            <w:r w:rsidR="00E258C4" w:rsidRPr="00077EDA">
              <w:rPr>
                <w:rFonts w:ascii="Times New Roman" w:hAnsi="Times New Roman" w:cs="Times New Roman"/>
                <w:color w:val="000000" w:themeColor="text1"/>
                <w:sz w:val="23"/>
                <w:szCs w:val="23"/>
              </w:rPr>
              <w:t>.  Електронні текстові дані (1 файл: 20,2 МБ). Київ : КПІ ім. Ігоря Сікорського, 2022. 241 с.</w:t>
            </w:r>
            <w:r w:rsidR="00E258C4" w:rsidRPr="00077EDA">
              <w:rPr>
                <w:rFonts w:ascii="Times New Roman" w:hAnsi="Times New Roman" w:cs="Times New Roman"/>
                <w:color w:val="000000" w:themeColor="text1"/>
                <w:sz w:val="23"/>
                <w:szCs w:val="23"/>
                <w:lang w:val="uk-UA"/>
              </w:rPr>
              <w:t xml:space="preserve"> </w:t>
            </w:r>
            <w:r w:rsidR="00F74B89" w:rsidRPr="00077EDA">
              <w:rPr>
                <w:rFonts w:ascii="Times New Roman" w:hAnsi="Times New Roman" w:cs="Times New Roman"/>
                <w:color w:val="000000" w:themeColor="text1"/>
                <w:sz w:val="23"/>
                <w:szCs w:val="23"/>
                <w:lang w:val="en-US"/>
              </w:rPr>
              <w:t>URL</w:t>
            </w:r>
            <w:r w:rsidR="00F74B89" w:rsidRPr="00077EDA">
              <w:rPr>
                <w:rFonts w:ascii="Times New Roman" w:hAnsi="Times New Roman" w:cs="Times New Roman"/>
                <w:color w:val="000000" w:themeColor="text1"/>
                <w:sz w:val="23"/>
                <w:szCs w:val="23"/>
                <w:lang w:val="uk-UA"/>
              </w:rPr>
              <w:t xml:space="preserve">: </w:t>
            </w:r>
            <w:hyperlink r:id="rId11" w:history="1">
              <w:r w:rsidR="004E1D60" w:rsidRPr="00330A51">
                <w:rPr>
                  <w:rStyle w:val="a3"/>
                  <w:rFonts w:ascii="Times New Roman" w:hAnsi="Times New Roman" w:cs="Times New Roman"/>
                  <w:sz w:val="23"/>
                  <w:szCs w:val="23"/>
                  <w:lang w:val="uk-UA"/>
                </w:rPr>
                <w:t>https://ela.kpi.ua/items/94905e5c-9946-4dad-9f18-31a96ca64f58</w:t>
              </w:r>
            </w:hyperlink>
          </w:p>
        </w:tc>
      </w:tr>
      <w:tr w:rsidR="00CD5261" w:rsidRPr="0065139B" w14:paraId="1C0EDED2" w14:textId="77777777" w:rsidTr="00B02F7A">
        <w:trPr>
          <w:trHeight w:val="271"/>
        </w:trPr>
        <w:tc>
          <w:tcPr>
            <w:tcW w:w="764" w:type="pct"/>
            <w:gridSpan w:val="2"/>
            <w:shd w:val="clear" w:color="auto" w:fill="auto"/>
            <w:tcMar>
              <w:top w:w="85" w:type="dxa"/>
              <w:left w:w="85" w:type="dxa"/>
              <w:bottom w:w="85" w:type="dxa"/>
              <w:right w:w="85" w:type="dxa"/>
            </w:tcMar>
          </w:tcPr>
          <w:p w14:paraId="4C77406D" w14:textId="6FFD05A8" w:rsidR="00CD5261" w:rsidRPr="0065139B" w:rsidRDefault="00CD5261" w:rsidP="00CD5261">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t>Допоміжна література</w:t>
            </w:r>
          </w:p>
        </w:tc>
        <w:tc>
          <w:tcPr>
            <w:tcW w:w="4236" w:type="pct"/>
            <w:gridSpan w:val="4"/>
            <w:shd w:val="clear" w:color="auto" w:fill="auto"/>
          </w:tcPr>
          <w:p w14:paraId="6D422663" w14:textId="259B10E7" w:rsidR="00352E7C" w:rsidRDefault="001B7296" w:rsidP="001B7296">
            <w:pPr>
              <w:pStyle w:val="aff1"/>
              <w:spacing w:after="0"/>
              <w:ind w:left="34"/>
              <w:jc w:val="both"/>
              <w:rPr>
                <w:color w:val="000000" w:themeColor="text1"/>
                <w:sz w:val="23"/>
                <w:szCs w:val="23"/>
                <w:shd w:val="clear" w:color="auto" w:fill="FFFFFF"/>
              </w:rPr>
            </w:pPr>
            <w:r w:rsidRPr="001B7296">
              <w:rPr>
                <w:color w:val="000000" w:themeColor="text1"/>
                <w:sz w:val="23"/>
                <w:szCs w:val="23"/>
                <w:shd w:val="clear" w:color="auto" w:fill="FFFFFF"/>
              </w:rPr>
              <w:t>1.</w:t>
            </w:r>
            <w:r>
              <w:rPr>
                <w:color w:val="000000" w:themeColor="text1"/>
                <w:sz w:val="23"/>
                <w:szCs w:val="23"/>
                <w:shd w:val="clear" w:color="auto" w:fill="FFFFFF"/>
              </w:rPr>
              <w:t xml:space="preserve"> </w:t>
            </w:r>
            <w:r w:rsidR="00352E7C" w:rsidRPr="00077EDA">
              <w:rPr>
                <w:color w:val="000000" w:themeColor="text1"/>
                <w:sz w:val="23"/>
                <w:szCs w:val="23"/>
                <w:shd w:val="clear" w:color="auto" w:fill="FFFFFF"/>
              </w:rPr>
              <w:t xml:space="preserve">Економіка підприємства: </w:t>
            </w:r>
            <w:proofErr w:type="spellStart"/>
            <w:r w:rsidR="00352E7C" w:rsidRPr="00077EDA">
              <w:rPr>
                <w:color w:val="000000" w:themeColor="text1"/>
                <w:sz w:val="23"/>
                <w:szCs w:val="23"/>
                <w:shd w:val="clear" w:color="auto" w:fill="FFFFFF"/>
              </w:rPr>
              <w:t>навч</w:t>
            </w:r>
            <w:proofErr w:type="spellEnd"/>
            <w:r w:rsidR="00352E7C" w:rsidRPr="00077EDA">
              <w:rPr>
                <w:color w:val="000000" w:themeColor="text1"/>
                <w:sz w:val="23"/>
                <w:szCs w:val="23"/>
                <w:shd w:val="clear" w:color="auto" w:fill="FFFFFF"/>
              </w:rPr>
              <w:t xml:space="preserve">. </w:t>
            </w:r>
            <w:proofErr w:type="spellStart"/>
            <w:r w:rsidR="00352E7C" w:rsidRPr="00077EDA">
              <w:rPr>
                <w:color w:val="000000" w:themeColor="text1"/>
                <w:sz w:val="23"/>
                <w:szCs w:val="23"/>
                <w:shd w:val="clear" w:color="auto" w:fill="FFFFFF"/>
              </w:rPr>
              <w:t>посіб</w:t>
            </w:r>
            <w:proofErr w:type="spellEnd"/>
            <w:r w:rsidR="00352E7C" w:rsidRPr="00077EDA">
              <w:rPr>
                <w:color w:val="000000" w:themeColor="text1"/>
                <w:sz w:val="23"/>
                <w:szCs w:val="23"/>
                <w:shd w:val="clear" w:color="auto" w:fill="FFFFFF"/>
              </w:rPr>
              <w:t xml:space="preserve">. (у схемах і таблицях) / </w:t>
            </w:r>
            <w:proofErr w:type="spellStart"/>
            <w:r w:rsidR="00352E7C" w:rsidRPr="00077EDA">
              <w:rPr>
                <w:color w:val="000000" w:themeColor="text1"/>
                <w:sz w:val="23"/>
                <w:szCs w:val="23"/>
                <w:shd w:val="clear" w:color="auto" w:fill="FFFFFF"/>
              </w:rPr>
              <w:t>кол</w:t>
            </w:r>
            <w:proofErr w:type="spellEnd"/>
            <w:r w:rsidR="00352E7C" w:rsidRPr="00077EDA">
              <w:rPr>
                <w:color w:val="000000" w:themeColor="text1"/>
                <w:sz w:val="23"/>
                <w:szCs w:val="23"/>
                <w:shd w:val="clear" w:color="auto" w:fill="FFFFFF"/>
              </w:rPr>
              <w:t xml:space="preserve">. </w:t>
            </w:r>
            <w:proofErr w:type="spellStart"/>
            <w:r w:rsidR="00352E7C" w:rsidRPr="00077EDA">
              <w:rPr>
                <w:color w:val="000000" w:themeColor="text1"/>
                <w:sz w:val="23"/>
                <w:szCs w:val="23"/>
                <w:shd w:val="clear" w:color="auto" w:fill="FFFFFF"/>
              </w:rPr>
              <w:t>авт</w:t>
            </w:r>
            <w:proofErr w:type="spellEnd"/>
            <w:r w:rsidR="00352E7C" w:rsidRPr="00077EDA">
              <w:rPr>
                <w:color w:val="000000" w:themeColor="text1"/>
                <w:sz w:val="23"/>
                <w:szCs w:val="23"/>
                <w:shd w:val="clear" w:color="auto" w:fill="FFFFFF"/>
              </w:rPr>
              <w:t xml:space="preserve">.; ред. </w:t>
            </w:r>
            <w:proofErr w:type="spellStart"/>
            <w:r w:rsidR="00352E7C" w:rsidRPr="00077EDA">
              <w:rPr>
                <w:color w:val="000000" w:themeColor="text1"/>
                <w:sz w:val="23"/>
                <w:szCs w:val="23"/>
                <w:shd w:val="clear" w:color="auto" w:fill="FFFFFF"/>
              </w:rPr>
              <w:t>Фісуненко</w:t>
            </w:r>
            <w:proofErr w:type="spellEnd"/>
            <w:r w:rsidR="00352E7C" w:rsidRPr="00077EDA">
              <w:rPr>
                <w:color w:val="000000" w:themeColor="text1"/>
                <w:sz w:val="23"/>
                <w:szCs w:val="23"/>
                <w:shd w:val="clear" w:color="auto" w:fill="FFFFFF"/>
              </w:rPr>
              <w:t xml:space="preserve"> П. А.  Дніпро : ДДУВС, 2024. 148 с. </w:t>
            </w:r>
            <w:r w:rsidR="00352E7C" w:rsidRPr="00077EDA">
              <w:rPr>
                <w:color w:val="000000" w:themeColor="text1"/>
                <w:sz w:val="23"/>
                <w:szCs w:val="23"/>
                <w:shd w:val="clear" w:color="auto" w:fill="FFFFFF"/>
                <w:lang w:val="en-US"/>
              </w:rPr>
              <w:t>URL</w:t>
            </w:r>
            <w:r w:rsidR="00352E7C" w:rsidRPr="00077EDA">
              <w:rPr>
                <w:color w:val="000000" w:themeColor="text1"/>
                <w:sz w:val="23"/>
                <w:szCs w:val="23"/>
                <w:shd w:val="clear" w:color="auto" w:fill="FFFFFF"/>
              </w:rPr>
              <w:t xml:space="preserve">: </w:t>
            </w:r>
            <w:hyperlink r:id="rId12" w:history="1">
              <w:r w:rsidR="004E1D60" w:rsidRPr="00330A51">
                <w:rPr>
                  <w:rStyle w:val="a3"/>
                  <w:sz w:val="23"/>
                  <w:szCs w:val="23"/>
                  <w:shd w:val="clear" w:color="auto" w:fill="FFFFFF"/>
                </w:rPr>
                <w:t>https://er.dduvs.in.ua/handle/123456789/12983</w:t>
              </w:r>
            </w:hyperlink>
          </w:p>
          <w:p w14:paraId="1F019185" w14:textId="19D06079" w:rsidR="004E1D60" w:rsidRPr="001B7296" w:rsidRDefault="001B7296" w:rsidP="001B7296">
            <w:pPr>
              <w:pStyle w:val="aff1"/>
              <w:spacing w:after="0"/>
              <w:ind w:left="0"/>
              <w:jc w:val="both"/>
              <w:rPr>
                <w:color w:val="000000" w:themeColor="text1"/>
                <w:sz w:val="23"/>
                <w:szCs w:val="23"/>
                <w:shd w:val="clear" w:color="auto" w:fill="FFFFFF"/>
              </w:rPr>
            </w:pPr>
            <w:r>
              <w:rPr>
                <w:color w:val="000000" w:themeColor="text1"/>
                <w:sz w:val="23"/>
                <w:szCs w:val="23"/>
                <w:shd w:val="clear" w:color="auto" w:fill="FFFFFF"/>
                <w:lang w:val="uk"/>
              </w:rPr>
              <w:t>2. </w:t>
            </w:r>
            <w:r w:rsidR="004E1D60" w:rsidRPr="001B7296">
              <w:rPr>
                <w:color w:val="000000" w:themeColor="text1"/>
                <w:sz w:val="23"/>
                <w:szCs w:val="23"/>
                <w:shd w:val="clear" w:color="auto" w:fill="FFFFFF"/>
                <w:lang w:val="uk"/>
              </w:rPr>
              <w:t xml:space="preserve">Економічний розвиток підприємства. Конспект лекцій [Електронний ресурс] : навчальний посібник для здобувачів ступеня бакалавра за освітньою програмою «Економіка і бізнес», спеціальності 051 «Економіка» / КПІ ім. Ігоря Сікорського ; уклад.: </w:t>
            </w:r>
            <w:proofErr w:type="spellStart"/>
            <w:r w:rsidR="004E1D60" w:rsidRPr="001B7296">
              <w:rPr>
                <w:color w:val="000000" w:themeColor="text1"/>
                <w:sz w:val="23"/>
                <w:szCs w:val="23"/>
                <w:shd w:val="clear" w:color="auto" w:fill="FFFFFF"/>
                <w:lang w:val="uk"/>
              </w:rPr>
              <w:t>Дергалюк</w:t>
            </w:r>
            <w:proofErr w:type="spellEnd"/>
            <w:r w:rsidR="004E1D60" w:rsidRPr="001B7296">
              <w:rPr>
                <w:color w:val="000000" w:themeColor="text1"/>
                <w:sz w:val="23"/>
                <w:szCs w:val="23"/>
                <w:shd w:val="clear" w:color="auto" w:fill="FFFFFF"/>
                <w:lang w:val="uk"/>
              </w:rPr>
              <w:t xml:space="preserve"> М. О., </w:t>
            </w:r>
            <w:proofErr w:type="spellStart"/>
            <w:r w:rsidR="004E1D60" w:rsidRPr="001B7296">
              <w:rPr>
                <w:color w:val="000000" w:themeColor="text1"/>
                <w:sz w:val="23"/>
                <w:szCs w:val="23"/>
                <w:shd w:val="clear" w:color="auto" w:fill="FFFFFF"/>
                <w:lang w:val="uk"/>
              </w:rPr>
              <w:t>Красношапка</w:t>
            </w:r>
            <w:proofErr w:type="spellEnd"/>
            <w:r w:rsidR="004E1D60" w:rsidRPr="001B7296">
              <w:rPr>
                <w:color w:val="000000" w:themeColor="text1"/>
                <w:sz w:val="23"/>
                <w:szCs w:val="23"/>
                <w:shd w:val="clear" w:color="auto" w:fill="FFFFFF"/>
                <w:lang w:val="uk"/>
              </w:rPr>
              <w:t xml:space="preserve"> В. В. – Електронні текстові дані (1 файл: 3,04 </w:t>
            </w:r>
            <w:proofErr w:type="spellStart"/>
            <w:r w:rsidR="004E1D60" w:rsidRPr="001B7296">
              <w:rPr>
                <w:color w:val="000000" w:themeColor="text1"/>
                <w:sz w:val="23"/>
                <w:szCs w:val="23"/>
                <w:shd w:val="clear" w:color="auto" w:fill="FFFFFF"/>
                <w:lang w:val="uk"/>
              </w:rPr>
              <w:t>Мбайт</w:t>
            </w:r>
            <w:proofErr w:type="spellEnd"/>
            <w:r w:rsidR="004E1D60" w:rsidRPr="001B7296">
              <w:rPr>
                <w:color w:val="000000" w:themeColor="text1"/>
                <w:sz w:val="23"/>
                <w:szCs w:val="23"/>
                <w:shd w:val="clear" w:color="auto" w:fill="FFFFFF"/>
                <w:lang w:val="uk"/>
              </w:rPr>
              <w:t xml:space="preserve">). Київ : КПІ ім. Ігоря Сікорського, 2024. 100 с. </w:t>
            </w:r>
            <w:r w:rsidR="004E1D60" w:rsidRPr="001B7296">
              <w:fldChar w:fldCharType="begin"/>
            </w:r>
            <w:r w:rsidR="004E1D60" w:rsidRPr="001B7296">
              <w:instrText>HYPERLINK "https://ela.kpi.ua/handle/123456789/68193"</w:instrText>
            </w:r>
            <w:r w:rsidR="004E1D60" w:rsidRPr="001B7296">
              <w:fldChar w:fldCharType="separate"/>
            </w:r>
            <w:r w:rsidR="004E1D60" w:rsidRPr="001B7296">
              <w:rPr>
                <w:rStyle w:val="a3"/>
                <w:sz w:val="23"/>
                <w:szCs w:val="23"/>
                <w:shd w:val="clear" w:color="auto" w:fill="FFFFFF"/>
                <w:lang w:val="uk"/>
              </w:rPr>
              <w:t>https://ela.kpi.ua/handle/123456789/68193</w:t>
            </w:r>
            <w:r w:rsidR="004E1D60" w:rsidRPr="001B7296">
              <w:rPr>
                <w:rStyle w:val="a3"/>
                <w:sz w:val="23"/>
                <w:szCs w:val="23"/>
                <w:shd w:val="clear" w:color="auto" w:fill="FFFFFF"/>
                <w:lang w:val="uk"/>
              </w:rPr>
              <w:fldChar w:fldCharType="end"/>
            </w:r>
          </w:p>
          <w:p w14:paraId="33F6C8EB" w14:textId="4766D298" w:rsidR="00E258C4" w:rsidRPr="00077EDA" w:rsidRDefault="001B7296" w:rsidP="00E258C4">
            <w:pPr>
              <w:rPr>
                <w:rFonts w:ascii="Times New Roman" w:eastAsia="Times New Roman" w:hAnsi="Times New Roman" w:cs="Times New Roman"/>
                <w:color w:val="000000" w:themeColor="text1"/>
                <w:sz w:val="23"/>
                <w:szCs w:val="23"/>
                <w:lang w:val="ru-RU"/>
              </w:rPr>
            </w:pPr>
            <w:r>
              <w:rPr>
                <w:rFonts w:ascii="Times New Roman" w:hAnsi="Times New Roman" w:cs="Times New Roman"/>
                <w:color w:val="000000" w:themeColor="text1"/>
                <w:sz w:val="23"/>
                <w:szCs w:val="23"/>
                <w:lang w:val="uk-UA"/>
              </w:rPr>
              <w:lastRenderedPageBreak/>
              <w:t>3</w:t>
            </w:r>
            <w:r w:rsidR="00CD5261" w:rsidRPr="00077EDA">
              <w:rPr>
                <w:rFonts w:ascii="Times New Roman" w:hAnsi="Times New Roman" w:cs="Times New Roman"/>
                <w:color w:val="000000" w:themeColor="text1"/>
                <w:sz w:val="23"/>
                <w:szCs w:val="23"/>
              </w:rPr>
              <w:t>. </w:t>
            </w:r>
            <w:r w:rsidR="00352E7C" w:rsidRPr="00077EDA">
              <w:rPr>
                <w:rFonts w:ascii="Times New Roman" w:hAnsi="Times New Roman" w:cs="Times New Roman"/>
                <w:color w:val="000000" w:themeColor="text1"/>
                <w:sz w:val="23"/>
                <w:szCs w:val="23"/>
                <w:lang w:val="uk-UA"/>
              </w:rPr>
              <w:t xml:space="preserve"> </w:t>
            </w:r>
            <w:r w:rsidR="00352E7C" w:rsidRPr="00077EDA">
              <w:rPr>
                <w:rFonts w:ascii="Times New Roman" w:eastAsia="Times New Roman" w:hAnsi="Times New Roman" w:cs="Times New Roman"/>
                <w:color w:val="000000" w:themeColor="text1"/>
                <w:sz w:val="23"/>
                <w:szCs w:val="23"/>
                <w:lang w:val="uk-UA"/>
              </w:rPr>
              <w:t xml:space="preserve">Економіка підприємства: навчальний посібник </w:t>
            </w:r>
            <w:r w:rsidR="00E258C4" w:rsidRPr="00077EDA">
              <w:rPr>
                <w:rFonts w:ascii="Times New Roman" w:eastAsia="Times New Roman" w:hAnsi="Times New Roman" w:cs="Times New Roman"/>
                <w:color w:val="000000" w:themeColor="text1"/>
                <w:sz w:val="23"/>
                <w:szCs w:val="23"/>
                <w:lang w:val="uk-UA"/>
              </w:rPr>
              <w:t>[</w:t>
            </w:r>
            <w:r w:rsidR="00E258C4" w:rsidRPr="00077EDA">
              <w:rPr>
                <w:rFonts w:ascii="Times New Roman" w:eastAsia="Times New Roman" w:hAnsi="Times New Roman" w:cs="Times New Roman"/>
                <w:color w:val="000000" w:themeColor="text1"/>
                <w:sz w:val="23"/>
                <w:szCs w:val="23"/>
                <w:lang w:val="ru-RU"/>
              </w:rPr>
              <w:t>С.М. Рогач,</w:t>
            </w:r>
          </w:p>
          <w:p w14:paraId="636BD146" w14:textId="7F2EA43D" w:rsidR="00352E7C" w:rsidRPr="00077EDA" w:rsidRDefault="00E258C4" w:rsidP="00E258C4">
            <w:pPr>
              <w:rPr>
                <w:rFonts w:ascii="Times New Roman" w:eastAsia="Times New Roman" w:hAnsi="Times New Roman" w:cs="Times New Roman"/>
                <w:color w:val="000000" w:themeColor="text1"/>
                <w:sz w:val="23"/>
                <w:szCs w:val="23"/>
                <w:lang w:val="uk-UA"/>
              </w:rPr>
            </w:pPr>
            <w:r w:rsidRPr="00077EDA">
              <w:rPr>
                <w:rFonts w:ascii="Times New Roman" w:eastAsia="Times New Roman" w:hAnsi="Times New Roman" w:cs="Times New Roman"/>
                <w:color w:val="000000" w:themeColor="text1"/>
                <w:sz w:val="23"/>
                <w:szCs w:val="23"/>
                <w:lang w:val="ru-RU"/>
              </w:rPr>
              <w:t xml:space="preserve">Н.М. </w:t>
            </w:r>
            <w:proofErr w:type="spellStart"/>
            <w:r w:rsidRPr="00077EDA">
              <w:rPr>
                <w:rFonts w:ascii="Times New Roman" w:eastAsia="Times New Roman" w:hAnsi="Times New Roman" w:cs="Times New Roman"/>
                <w:color w:val="000000" w:themeColor="text1"/>
                <w:sz w:val="23"/>
                <w:szCs w:val="23"/>
                <w:lang w:val="ru-RU"/>
              </w:rPr>
              <w:t>Суліма</w:t>
            </w:r>
            <w:proofErr w:type="spellEnd"/>
            <w:r w:rsidRPr="00077EDA">
              <w:rPr>
                <w:rFonts w:ascii="Times New Roman" w:eastAsia="Times New Roman" w:hAnsi="Times New Roman" w:cs="Times New Roman"/>
                <w:color w:val="000000" w:themeColor="text1"/>
                <w:sz w:val="23"/>
                <w:szCs w:val="23"/>
                <w:lang w:val="ru-RU"/>
              </w:rPr>
              <w:t xml:space="preserve">, Л.М. </w:t>
            </w:r>
            <w:proofErr w:type="spellStart"/>
            <w:r w:rsidRPr="00077EDA">
              <w:rPr>
                <w:rFonts w:ascii="Times New Roman" w:eastAsia="Times New Roman" w:hAnsi="Times New Roman" w:cs="Times New Roman"/>
                <w:color w:val="000000" w:themeColor="text1"/>
                <w:sz w:val="23"/>
                <w:szCs w:val="23"/>
                <w:lang w:val="ru-RU"/>
              </w:rPr>
              <w:t>Степасюк</w:t>
            </w:r>
            <w:proofErr w:type="spellEnd"/>
            <w:r w:rsidRPr="00077EDA">
              <w:rPr>
                <w:rFonts w:ascii="Times New Roman" w:eastAsia="Times New Roman" w:hAnsi="Times New Roman" w:cs="Times New Roman"/>
                <w:color w:val="000000" w:themeColor="text1"/>
                <w:sz w:val="23"/>
                <w:szCs w:val="23"/>
                <w:lang w:val="ru-RU"/>
              </w:rPr>
              <w:t xml:space="preserve"> та </w:t>
            </w:r>
            <w:proofErr w:type="spellStart"/>
            <w:r w:rsidRPr="00077EDA">
              <w:rPr>
                <w:rFonts w:ascii="Times New Roman" w:eastAsia="Times New Roman" w:hAnsi="Times New Roman" w:cs="Times New Roman"/>
                <w:color w:val="000000" w:themeColor="text1"/>
                <w:sz w:val="23"/>
                <w:szCs w:val="23"/>
                <w:lang w:val="ru-RU"/>
              </w:rPr>
              <w:t>ін</w:t>
            </w:r>
            <w:proofErr w:type="spellEnd"/>
            <w:r w:rsidRPr="00077EDA">
              <w:rPr>
                <w:rFonts w:ascii="Times New Roman" w:eastAsia="Times New Roman" w:hAnsi="Times New Roman" w:cs="Times New Roman"/>
                <w:color w:val="000000" w:themeColor="text1"/>
                <w:sz w:val="23"/>
                <w:szCs w:val="23"/>
                <w:lang w:val="ru-RU"/>
              </w:rPr>
              <w:t xml:space="preserve">.] </w:t>
            </w:r>
            <w:r w:rsidR="00352E7C" w:rsidRPr="00077EDA">
              <w:rPr>
                <w:rFonts w:ascii="Times New Roman" w:eastAsia="Times New Roman" w:hAnsi="Times New Roman" w:cs="Times New Roman"/>
                <w:color w:val="000000" w:themeColor="text1"/>
                <w:sz w:val="23"/>
                <w:szCs w:val="23"/>
                <w:lang w:val="uk-UA"/>
              </w:rPr>
              <w:t>2-ге вид. К</w:t>
            </w:r>
            <w:r w:rsidRPr="00077EDA">
              <w:rPr>
                <w:rFonts w:ascii="Times New Roman" w:eastAsia="Times New Roman" w:hAnsi="Times New Roman" w:cs="Times New Roman"/>
                <w:color w:val="000000" w:themeColor="text1"/>
                <w:sz w:val="23"/>
                <w:szCs w:val="23"/>
                <w:lang w:val="uk-UA"/>
              </w:rPr>
              <w:t>иїв</w:t>
            </w:r>
            <w:r w:rsidR="00352E7C" w:rsidRPr="00077EDA">
              <w:rPr>
                <w:rFonts w:ascii="Times New Roman" w:eastAsia="Times New Roman" w:hAnsi="Times New Roman" w:cs="Times New Roman"/>
                <w:color w:val="000000" w:themeColor="text1"/>
                <w:sz w:val="23"/>
                <w:szCs w:val="23"/>
                <w:lang w:val="uk-UA"/>
              </w:rPr>
              <w:t xml:space="preserve"> : «ЦП «КОМПРИНТ»</w:t>
            </w:r>
            <w:r w:rsidRPr="00077EDA">
              <w:rPr>
                <w:rFonts w:ascii="Times New Roman" w:eastAsia="Times New Roman" w:hAnsi="Times New Roman" w:cs="Times New Roman"/>
                <w:color w:val="000000" w:themeColor="text1"/>
                <w:sz w:val="23"/>
                <w:szCs w:val="23"/>
                <w:lang w:val="uk-UA"/>
              </w:rPr>
              <w:t xml:space="preserve">, </w:t>
            </w:r>
            <w:r w:rsidR="00352E7C" w:rsidRPr="00077EDA">
              <w:rPr>
                <w:rFonts w:ascii="Times New Roman" w:eastAsia="Times New Roman" w:hAnsi="Times New Roman" w:cs="Times New Roman"/>
                <w:color w:val="000000" w:themeColor="text1"/>
                <w:sz w:val="23"/>
                <w:szCs w:val="23"/>
                <w:lang w:val="uk-UA"/>
              </w:rPr>
              <w:t xml:space="preserve">2018, 392 с. </w:t>
            </w:r>
            <w:r w:rsidRPr="00077EDA">
              <w:rPr>
                <w:rFonts w:ascii="Times New Roman" w:eastAsia="Times New Roman" w:hAnsi="Times New Roman" w:cs="Times New Roman"/>
                <w:color w:val="000000" w:themeColor="text1"/>
                <w:sz w:val="23"/>
                <w:szCs w:val="23"/>
                <w:lang w:val="en-US"/>
              </w:rPr>
              <w:t>URL</w:t>
            </w:r>
            <w:r w:rsidRPr="00077EDA">
              <w:rPr>
                <w:rFonts w:ascii="Times New Roman" w:eastAsia="Times New Roman" w:hAnsi="Times New Roman" w:cs="Times New Roman"/>
                <w:color w:val="000000" w:themeColor="text1"/>
                <w:sz w:val="23"/>
                <w:szCs w:val="23"/>
                <w:lang w:val="uk-UA"/>
              </w:rPr>
              <w:t xml:space="preserve">: </w:t>
            </w:r>
            <w:proofErr w:type="spellStart"/>
            <w:r w:rsidRPr="00077EDA">
              <w:rPr>
                <w:rFonts w:ascii="Times New Roman" w:eastAsia="Times New Roman" w:hAnsi="Times New Roman" w:cs="Times New Roman"/>
                <w:color w:val="000000" w:themeColor="text1"/>
                <w:sz w:val="23"/>
                <w:szCs w:val="23"/>
                <w:lang w:val="ru-RU"/>
              </w:rPr>
              <w:t>https</w:t>
            </w:r>
            <w:proofErr w:type="spellEnd"/>
            <w:r w:rsidRPr="00077EDA">
              <w:rPr>
                <w:rFonts w:ascii="Times New Roman" w:eastAsia="Times New Roman" w:hAnsi="Times New Roman" w:cs="Times New Roman"/>
                <w:color w:val="000000" w:themeColor="text1"/>
                <w:sz w:val="23"/>
                <w:szCs w:val="23"/>
                <w:lang w:val="uk-UA"/>
              </w:rPr>
              <w:t>://</w:t>
            </w:r>
            <w:proofErr w:type="spellStart"/>
            <w:r w:rsidRPr="00077EDA">
              <w:rPr>
                <w:rFonts w:ascii="Times New Roman" w:eastAsia="Times New Roman" w:hAnsi="Times New Roman" w:cs="Times New Roman"/>
                <w:color w:val="000000" w:themeColor="text1"/>
                <w:sz w:val="23"/>
                <w:szCs w:val="23"/>
                <w:lang w:val="ru-RU"/>
              </w:rPr>
              <w:t>library</w:t>
            </w:r>
            <w:proofErr w:type="spellEnd"/>
            <w:r w:rsidRPr="00077EDA">
              <w:rPr>
                <w:rFonts w:ascii="Times New Roman" w:eastAsia="Times New Roman" w:hAnsi="Times New Roman" w:cs="Times New Roman"/>
                <w:color w:val="000000" w:themeColor="text1"/>
                <w:sz w:val="23"/>
                <w:szCs w:val="23"/>
                <w:lang w:val="uk-UA"/>
              </w:rPr>
              <w:t>.</w:t>
            </w:r>
            <w:proofErr w:type="spellStart"/>
            <w:r w:rsidRPr="00077EDA">
              <w:rPr>
                <w:rFonts w:ascii="Times New Roman" w:eastAsia="Times New Roman" w:hAnsi="Times New Roman" w:cs="Times New Roman"/>
                <w:color w:val="000000" w:themeColor="text1"/>
                <w:sz w:val="23"/>
                <w:szCs w:val="23"/>
                <w:lang w:val="ru-RU"/>
              </w:rPr>
              <w:t>kre</w:t>
            </w:r>
            <w:proofErr w:type="spellEnd"/>
            <w:r w:rsidRPr="00077EDA">
              <w:rPr>
                <w:rFonts w:ascii="Times New Roman" w:eastAsia="Times New Roman" w:hAnsi="Times New Roman" w:cs="Times New Roman"/>
                <w:color w:val="000000" w:themeColor="text1"/>
                <w:sz w:val="23"/>
                <w:szCs w:val="23"/>
                <w:lang w:val="uk-UA"/>
              </w:rPr>
              <w:t>.</w:t>
            </w:r>
            <w:proofErr w:type="spellStart"/>
            <w:r w:rsidRPr="00077EDA">
              <w:rPr>
                <w:rFonts w:ascii="Times New Roman" w:eastAsia="Times New Roman" w:hAnsi="Times New Roman" w:cs="Times New Roman"/>
                <w:color w:val="000000" w:themeColor="text1"/>
                <w:sz w:val="23"/>
                <w:szCs w:val="23"/>
                <w:lang w:val="ru-RU"/>
              </w:rPr>
              <w:t>dp</w:t>
            </w:r>
            <w:proofErr w:type="spellEnd"/>
            <w:r w:rsidRPr="00077EDA">
              <w:rPr>
                <w:rFonts w:ascii="Times New Roman" w:eastAsia="Times New Roman" w:hAnsi="Times New Roman" w:cs="Times New Roman"/>
                <w:color w:val="000000" w:themeColor="text1"/>
                <w:sz w:val="23"/>
                <w:szCs w:val="23"/>
                <w:lang w:val="uk-UA"/>
              </w:rPr>
              <w:t>.</w:t>
            </w:r>
            <w:proofErr w:type="spellStart"/>
            <w:r w:rsidRPr="00077EDA">
              <w:rPr>
                <w:rFonts w:ascii="Times New Roman" w:eastAsia="Times New Roman" w:hAnsi="Times New Roman" w:cs="Times New Roman"/>
                <w:color w:val="000000" w:themeColor="text1"/>
                <w:sz w:val="23"/>
                <w:szCs w:val="23"/>
                <w:lang w:val="ru-RU"/>
              </w:rPr>
              <w:t>ua</w:t>
            </w:r>
            <w:proofErr w:type="spellEnd"/>
            <w:r w:rsidRPr="00077EDA">
              <w:rPr>
                <w:rFonts w:ascii="Times New Roman" w:eastAsia="Times New Roman" w:hAnsi="Times New Roman" w:cs="Times New Roman"/>
                <w:color w:val="000000" w:themeColor="text1"/>
                <w:sz w:val="23"/>
                <w:szCs w:val="23"/>
                <w:lang w:val="uk-UA"/>
              </w:rPr>
              <w:t>/</w:t>
            </w:r>
            <w:proofErr w:type="spellStart"/>
            <w:r w:rsidRPr="00077EDA">
              <w:rPr>
                <w:rFonts w:ascii="Times New Roman" w:eastAsia="Times New Roman" w:hAnsi="Times New Roman" w:cs="Times New Roman"/>
                <w:color w:val="000000" w:themeColor="text1"/>
                <w:sz w:val="23"/>
                <w:szCs w:val="23"/>
                <w:lang w:val="ru-RU"/>
              </w:rPr>
              <w:t>Books</w:t>
            </w:r>
            <w:proofErr w:type="spellEnd"/>
            <w:r w:rsidRPr="00077EDA">
              <w:rPr>
                <w:rFonts w:ascii="Times New Roman" w:eastAsia="Times New Roman" w:hAnsi="Times New Roman" w:cs="Times New Roman"/>
                <w:color w:val="000000" w:themeColor="text1"/>
                <w:sz w:val="23"/>
                <w:szCs w:val="23"/>
                <w:lang w:val="uk-UA"/>
              </w:rPr>
              <w:t>/2-4%20</w:t>
            </w:r>
            <w:proofErr w:type="spellStart"/>
            <w:r w:rsidRPr="00077EDA">
              <w:rPr>
                <w:rFonts w:ascii="Times New Roman" w:eastAsia="Times New Roman" w:hAnsi="Times New Roman" w:cs="Times New Roman"/>
                <w:color w:val="000000" w:themeColor="text1"/>
                <w:sz w:val="23"/>
                <w:szCs w:val="23"/>
                <w:lang w:val="ru-RU"/>
              </w:rPr>
              <w:t>kurs</w:t>
            </w:r>
            <w:proofErr w:type="spellEnd"/>
            <w:r w:rsidRPr="00077EDA">
              <w:rPr>
                <w:rFonts w:ascii="Times New Roman" w:eastAsia="Times New Roman" w:hAnsi="Times New Roman" w:cs="Times New Roman"/>
                <w:color w:val="000000" w:themeColor="text1"/>
                <w:sz w:val="23"/>
                <w:szCs w:val="23"/>
                <w:lang w:val="uk-UA"/>
              </w:rPr>
              <w:t>/Основи%20підприємства/Економіка%20підприємства%20Навчальний%20посібник%20%20С.М.%20Рогач%20та%20ін.</w:t>
            </w:r>
            <w:proofErr w:type="spellStart"/>
            <w:r w:rsidRPr="00077EDA">
              <w:rPr>
                <w:rFonts w:ascii="Times New Roman" w:eastAsia="Times New Roman" w:hAnsi="Times New Roman" w:cs="Times New Roman"/>
                <w:color w:val="000000" w:themeColor="text1"/>
                <w:sz w:val="23"/>
                <w:szCs w:val="23"/>
                <w:lang w:val="ru-RU"/>
              </w:rPr>
              <w:t>pdf</w:t>
            </w:r>
            <w:proofErr w:type="spellEnd"/>
          </w:p>
          <w:p w14:paraId="7FAC1CEF" w14:textId="77777777" w:rsidR="00F74B89" w:rsidRPr="00077EDA" w:rsidRDefault="00352E7C" w:rsidP="00F74B89">
            <w:pPr>
              <w:pStyle w:val="aff1"/>
              <w:spacing w:after="0"/>
              <w:ind w:left="0"/>
              <w:jc w:val="both"/>
              <w:rPr>
                <w:color w:val="000000" w:themeColor="text1"/>
                <w:sz w:val="23"/>
                <w:szCs w:val="23"/>
                <w:lang w:val="en-US" w:eastAsia="ru-RU"/>
              </w:rPr>
            </w:pPr>
            <w:r w:rsidRPr="00077EDA">
              <w:rPr>
                <w:color w:val="000000" w:themeColor="text1"/>
                <w:sz w:val="23"/>
                <w:szCs w:val="23"/>
                <w:lang w:val="en-US" w:eastAsia="ru-RU"/>
              </w:rPr>
              <w:t xml:space="preserve">2018. 392 </w:t>
            </w:r>
            <w:r w:rsidRPr="00077EDA">
              <w:rPr>
                <w:color w:val="000000" w:themeColor="text1"/>
                <w:sz w:val="23"/>
                <w:szCs w:val="23"/>
                <w:lang w:val="ru-RU" w:eastAsia="ru-RU"/>
              </w:rPr>
              <w:t>с</w:t>
            </w:r>
            <w:r w:rsidRPr="00077EDA">
              <w:rPr>
                <w:color w:val="000000" w:themeColor="text1"/>
                <w:sz w:val="23"/>
                <w:szCs w:val="23"/>
                <w:lang w:val="en-US" w:eastAsia="ru-RU"/>
              </w:rPr>
              <w:t xml:space="preserve"> </w:t>
            </w:r>
          </w:p>
          <w:p w14:paraId="15EF6553" w14:textId="6A0CD4B4" w:rsidR="00352E7C" w:rsidRPr="00077EDA" w:rsidRDefault="001B7296" w:rsidP="00F74B89">
            <w:pPr>
              <w:pStyle w:val="aff1"/>
              <w:spacing w:after="0"/>
              <w:ind w:left="0"/>
              <w:jc w:val="both"/>
              <w:rPr>
                <w:color w:val="000000" w:themeColor="text1"/>
                <w:sz w:val="23"/>
                <w:szCs w:val="23"/>
              </w:rPr>
            </w:pPr>
            <w:r>
              <w:rPr>
                <w:color w:val="000000" w:themeColor="text1"/>
                <w:sz w:val="23"/>
                <w:szCs w:val="23"/>
              </w:rPr>
              <w:t>4</w:t>
            </w:r>
            <w:r w:rsidR="00352E7C" w:rsidRPr="00077EDA">
              <w:rPr>
                <w:color w:val="000000" w:themeColor="text1"/>
                <w:sz w:val="23"/>
                <w:szCs w:val="23"/>
              </w:rPr>
              <w:t xml:space="preserve">. </w:t>
            </w:r>
            <w:proofErr w:type="spellStart"/>
            <w:r w:rsidR="00352E7C" w:rsidRPr="00077EDA">
              <w:rPr>
                <w:color w:val="000000" w:themeColor="text1"/>
                <w:sz w:val="23"/>
                <w:szCs w:val="23"/>
                <w:lang w:val="en-US"/>
              </w:rPr>
              <w:t>Stepasyuk</w:t>
            </w:r>
            <w:proofErr w:type="spellEnd"/>
            <w:r w:rsidR="00352E7C" w:rsidRPr="00077EDA">
              <w:rPr>
                <w:color w:val="000000" w:themeColor="text1"/>
                <w:sz w:val="23"/>
                <w:szCs w:val="23"/>
              </w:rPr>
              <w:t xml:space="preserve"> L</w:t>
            </w:r>
            <w:r w:rsidR="00352E7C" w:rsidRPr="00077EDA">
              <w:rPr>
                <w:color w:val="000000" w:themeColor="text1"/>
                <w:sz w:val="23"/>
                <w:szCs w:val="23"/>
                <w:lang w:val="en-US"/>
              </w:rPr>
              <w:t>., Sulima N.</w:t>
            </w:r>
            <w:r w:rsidR="00352E7C" w:rsidRPr="00077EDA">
              <w:rPr>
                <w:b/>
                <w:bCs/>
                <w:color w:val="000000" w:themeColor="text1"/>
                <w:sz w:val="23"/>
                <w:szCs w:val="23"/>
              </w:rPr>
              <w:t xml:space="preserve"> </w:t>
            </w:r>
            <w:r w:rsidR="00352E7C" w:rsidRPr="00077EDA">
              <w:rPr>
                <w:color w:val="000000" w:themeColor="text1"/>
                <w:sz w:val="23"/>
                <w:szCs w:val="23"/>
                <w:lang w:val="ru-RU" w:eastAsia="ru-RU"/>
              </w:rPr>
              <w:t>Е</w:t>
            </w:r>
            <w:proofErr w:type="spellStart"/>
            <w:r w:rsidR="00352E7C" w:rsidRPr="00077EDA">
              <w:rPr>
                <w:color w:val="000000" w:themeColor="text1"/>
                <w:sz w:val="23"/>
                <w:szCs w:val="23"/>
                <w:lang w:val="en-US" w:eastAsia="ru-RU"/>
              </w:rPr>
              <w:t>conomics</w:t>
            </w:r>
            <w:proofErr w:type="spellEnd"/>
            <w:r w:rsidR="00352E7C" w:rsidRPr="00077EDA">
              <w:rPr>
                <w:color w:val="000000" w:themeColor="text1"/>
                <w:sz w:val="23"/>
                <w:szCs w:val="23"/>
                <w:lang w:val="en-US" w:eastAsia="ru-RU"/>
              </w:rPr>
              <w:t xml:space="preserve"> of enterprise. Textbook. L. </w:t>
            </w:r>
            <w:proofErr w:type="spellStart"/>
            <w:r w:rsidR="00352E7C" w:rsidRPr="00077EDA">
              <w:rPr>
                <w:color w:val="000000" w:themeColor="text1"/>
                <w:sz w:val="23"/>
                <w:szCs w:val="23"/>
                <w:lang w:val="en-US" w:eastAsia="ru-RU"/>
              </w:rPr>
              <w:t>Stepasyuk</w:t>
            </w:r>
            <w:proofErr w:type="spellEnd"/>
            <w:r w:rsidR="00352E7C" w:rsidRPr="00077EDA">
              <w:rPr>
                <w:color w:val="000000" w:themeColor="text1"/>
                <w:sz w:val="23"/>
                <w:szCs w:val="23"/>
                <w:lang w:val="en-US" w:eastAsia="ru-RU"/>
              </w:rPr>
              <w:t xml:space="preserve">, N. Sulima. </w:t>
            </w:r>
            <w:r w:rsidR="00352E7C" w:rsidRPr="00077EDA">
              <w:rPr>
                <w:color w:val="000000" w:themeColor="text1"/>
                <w:sz w:val="23"/>
                <w:szCs w:val="23"/>
                <w:lang w:val="ru-RU" w:eastAsia="ru-RU"/>
              </w:rPr>
              <w:t>К. «CP «</w:t>
            </w:r>
            <w:proofErr w:type="spellStart"/>
            <w:r w:rsidR="00352E7C" w:rsidRPr="00077EDA">
              <w:rPr>
                <w:color w:val="000000" w:themeColor="text1"/>
                <w:sz w:val="23"/>
                <w:szCs w:val="23"/>
                <w:lang w:val="ru-RU" w:eastAsia="ru-RU"/>
              </w:rPr>
              <w:t>Кomprint</w:t>
            </w:r>
            <w:proofErr w:type="spellEnd"/>
            <w:r w:rsidR="00352E7C" w:rsidRPr="00077EDA">
              <w:rPr>
                <w:color w:val="000000" w:themeColor="text1"/>
                <w:sz w:val="23"/>
                <w:szCs w:val="23"/>
                <w:lang w:val="ru-RU" w:eastAsia="ru-RU"/>
              </w:rPr>
              <w:t>»», 2021. 345 p.</w:t>
            </w:r>
          </w:p>
        </w:tc>
      </w:tr>
      <w:tr w:rsidR="00CD5261" w:rsidRPr="0065139B" w14:paraId="19B7D17C" w14:textId="77777777" w:rsidTr="00B02F7A">
        <w:trPr>
          <w:trHeight w:val="271"/>
        </w:trPr>
        <w:tc>
          <w:tcPr>
            <w:tcW w:w="764" w:type="pct"/>
            <w:gridSpan w:val="2"/>
            <w:shd w:val="clear" w:color="auto" w:fill="auto"/>
            <w:tcMar>
              <w:top w:w="85" w:type="dxa"/>
              <w:left w:w="85" w:type="dxa"/>
              <w:bottom w:w="85" w:type="dxa"/>
              <w:right w:w="85" w:type="dxa"/>
            </w:tcMar>
          </w:tcPr>
          <w:p w14:paraId="05D2C653" w14:textId="1780CF13" w:rsidR="00CD5261" w:rsidRPr="0065139B" w:rsidRDefault="00CD5261" w:rsidP="00CD5261">
            <w:pPr>
              <w:rPr>
                <w:rFonts w:ascii="Times New Roman" w:hAnsi="Times New Roman" w:cs="Times New Roman"/>
                <w:color w:val="auto"/>
                <w:szCs w:val="26"/>
                <w:lang w:val="uk-UA"/>
              </w:rPr>
            </w:pPr>
            <w:r w:rsidRPr="0065139B">
              <w:rPr>
                <w:rFonts w:ascii="Times New Roman" w:hAnsi="Times New Roman" w:cs="Times New Roman"/>
                <w:color w:val="auto"/>
                <w:szCs w:val="26"/>
                <w:lang w:val="uk-UA"/>
              </w:rPr>
              <w:lastRenderedPageBreak/>
              <w:t>Інформаційні ресурси в Інтернеті</w:t>
            </w:r>
          </w:p>
        </w:tc>
        <w:tc>
          <w:tcPr>
            <w:tcW w:w="4236" w:type="pct"/>
            <w:gridSpan w:val="4"/>
            <w:shd w:val="clear" w:color="auto" w:fill="auto"/>
          </w:tcPr>
          <w:p w14:paraId="4E9F9B03" w14:textId="4BB1F5E1" w:rsidR="00CD5261" w:rsidRPr="00077EDA" w:rsidRDefault="00CD5261" w:rsidP="00CD5261">
            <w:pPr>
              <w:pStyle w:val="aff1"/>
              <w:spacing w:after="0"/>
              <w:ind w:left="34"/>
              <w:jc w:val="both"/>
              <w:rPr>
                <w:color w:val="000000" w:themeColor="text1"/>
                <w:sz w:val="23"/>
                <w:szCs w:val="23"/>
              </w:rPr>
            </w:pPr>
            <w:r w:rsidRPr="00077EDA">
              <w:rPr>
                <w:color w:val="000000" w:themeColor="text1"/>
                <w:sz w:val="23"/>
                <w:szCs w:val="23"/>
              </w:rPr>
              <w:t>1. </w:t>
            </w:r>
            <w:r w:rsidR="00352E7C" w:rsidRPr="00077EDA">
              <w:rPr>
                <w:color w:val="000000" w:themeColor="text1"/>
                <w:sz w:val="23"/>
                <w:szCs w:val="23"/>
              </w:rPr>
              <w:t>Щербина О.В.</w:t>
            </w:r>
            <w:r w:rsidRPr="00077EDA">
              <w:rPr>
                <w:color w:val="000000" w:themeColor="text1"/>
                <w:sz w:val="23"/>
                <w:szCs w:val="23"/>
              </w:rPr>
              <w:t xml:space="preserve"> Економіка </w:t>
            </w:r>
            <w:r w:rsidR="00352E7C" w:rsidRPr="00077EDA">
              <w:rPr>
                <w:color w:val="000000" w:themeColor="text1"/>
                <w:sz w:val="23"/>
                <w:szCs w:val="23"/>
              </w:rPr>
              <w:t>і планування виробництва</w:t>
            </w:r>
            <w:r w:rsidRPr="00077EDA">
              <w:rPr>
                <w:color w:val="000000" w:themeColor="text1"/>
                <w:sz w:val="23"/>
                <w:szCs w:val="23"/>
              </w:rPr>
              <w:t xml:space="preserve"> [дистанційний курс для студентів спеціальності </w:t>
            </w:r>
            <w:r w:rsidR="00352E7C" w:rsidRPr="00077EDA">
              <w:rPr>
                <w:color w:val="000000" w:themeColor="text1"/>
                <w:sz w:val="23"/>
                <w:szCs w:val="23"/>
              </w:rPr>
              <w:t xml:space="preserve">171 Електроніка </w:t>
            </w:r>
            <w:r w:rsidRPr="00077EDA">
              <w:rPr>
                <w:color w:val="000000" w:themeColor="text1"/>
                <w:sz w:val="23"/>
                <w:szCs w:val="23"/>
              </w:rPr>
              <w:t>освітньо-професійної програми «</w:t>
            </w:r>
            <w:r w:rsidR="00352E7C" w:rsidRPr="00077EDA">
              <w:rPr>
                <w:color w:val="000000" w:themeColor="text1"/>
                <w:sz w:val="23"/>
                <w:szCs w:val="23"/>
              </w:rPr>
              <w:t>Виробництво електронних та електричних засобів автоматизації</w:t>
            </w:r>
            <w:r w:rsidRPr="00077EDA">
              <w:rPr>
                <w:color w:val="000000" w:themeColor="text1"/>
                <w:sz w:val="23"/>
                <w:szCs w:val="23"/>
              </w:rPr>
              <w:t>»]</w:t>
            </w:r>
            <w:r w:rsidR="00352E7C" w:rsidRPr="00077EDA">
              <w:rPr>
                <w:color w:val="000000" w:themeColor="text1"/>
                <w:sz w:val="23"/>
                <w:szCs w:val="23"/>
              </w:rPr>
              <w:t>, що перебуває в режимі апробації</w:t>
            </w:r>
            <w:r w:rsidRPr="00077EDA">
              <w:rPr>
                <w:color w:val="000000" w:themeColor="text1"/>
                <w:sz w:val="23"/>
                <w:szCs w:val="23"/>
              </w:rPr>
              <w:t xml:space="preserve"> </w:t>
            </w:r>
            <w:r w:rsidR="00352E7C" w:rsidRPr="00077EDA">
              <w:rPr>
                <w:color w:val="000000" w:themeColor="text1"/>
                <w:sz w:val="23"/>
                <w:szCs w:val="23"/>
              </w:rPr>
              <w:t>https://dl.kfk.sumdu.edu.ua/course/view.php?id=82</w:t>
            </w:r>
            <w:r w:rsidR="001B7296">
              <w:rPr>
                <w:color w:val="000000" w:themeColor="text1"/>
                <w:sz w:val="23"/>
                <w:szCs w:val="23"/>
              </w:rPr>
              <w:t>6</w:t>
            </w:r>
            <w:r w:rsidR="00352E7C" w:rsidRPr="00077EDA">
              <w:rPr>
                <w:color w:val="000000" w:themeColor="text1"/>
                <w:sz w:val="23"/>
                <w:szCs w:val="23"/>
              </w:rPr>
              <w:t>.</w:t>
            </w:r>
          </w:p>
          <w:p w14:paraId="46A98502" w14:textId="45449C99" w:rsidR="00CD5261" w:rsidRPr="00077EDA" w:rsidRDefault="00CD5261" w:rsidP="007B6643">
            <w:pPr>
              <w:jc w:val="both"/>
              <w:rPr>
                <w:rFonts w:ascii="Times New Roman" w:hAnsi="Times New Roman" w:cs="Times New Roman"/>
                <w:color w:val="000000" w:themeColor="text1"/>
                <w:sz w:val="23"/>
                <w:szCs w:val="23"/>
              </w:rPr>
            </w:pPr>
            <w:r w:rsidRPr="00077EDA">
              <w:rPr>
                <w:rFonts w:ascii="Times New Roman" w:hAnsi="Times New Roman" w:cs="Times New Roman"/>
                <w:color w:val="000000" w:themeColor="text1"/>
                <w:sz w:val="23"/>
                <w:szCs w:val="23"/>
                <w:lang w:val="uk-UA"/>
              </w:rPr>
              <w:t>2</w:t>
            </w:r>
            <w:r w:rsidR="00077EDA">
              <w:rPr>
                <w:rFonts w:ascii="Times New Roman" w:hAnsi="Times New Roman" w:cs="Times New Roman"/>
                <w:color w:val="000000" w:themeColor="text1"/>
                <w:sz w:val="23"/>
                <w:szCs w:val="23"/>
                <w:lang w:val="uk-UA"/>
              </w:rPr>
              <w:t>.</w:t>
            </w:r>
            <w:r w:rsidRPr="00077EDA">
              <w:rPr>
                <w:rFonts w:ascii="Times New Roman" w:hAnsi="Times New Roman" w:cs="Times New Roman"/>
                <w:color w:val="000000" w:themeColor="text1"/>
                <w:sz w:val="23"/>
                <w:szCs w:val="23"/>
                <w:lang w:val="uk-UA"/>
              </w:rPr>
              <w:t> </w:t>
            </w:r>
            <w:r w:rsidRPr="00077EDA">
              <w:rPr>
                <w:rFonts w:ascii="Times New Roman" w:hAnsi="Times New Roman" w:cs="Times New Roman"/>
                <w:color w:val="000000" w:themeColor="text1"/>
                <w:sz w:val="23"/>
                <w:szCs w:val="23"/>
              </w:rPr>
              <w:t xml:space="preserve">Періодичні видання (журнали, тижневики): </w:t>
            </w:r>
          </w:p>
          <w:p w14:paraId="70606AAD" w14:textId="77777777" w:rsidR="00CD5261" w:rsidRPr="00077EDA" w:rsidRDefault="00CD5261" w:rsidP="00CD5261">
            <w:pPr>
              <w:pStyle w:val="aff1"/>
              <w:numPr>
                <w:ilvl w:val="0"/>
                <w:numId w:val="22"/>
              </w:numPr>
              <w:spacing w:after="0"/>
              <w:jc w:val="both"/>
              <w:rPr>
                <w:color w:val="000000" w:themeColor="text1"/>
                <w:sz w:val="23"/>
                <w:szCs w:val="23"/>
              </w:rPr>
            </w:pPr>
            <w:r w:rsidRPr="00077EDA">
              <w:rPr>
                <w:color w:val="000000" w:themeColor="text1"/>
                <w:sz w:val="23"/>
                <w:szCs w:val="23"/>
              </w:rPr>
              <w:t xml:space="preserve">Актуальні проблеми економіки: http://eco-science.net/Arhive.html. </w:t>
            </w:r>
          </w:p>
          <w:p w14:paraId="3DE95D98" w14:textId="77777777" w:rsidR="00CD5261" w:rsidRPr="00077EDA" w:rsidRDefault="00CD5261" w:rsidP="00CD5261">
            <w:pPr>
              <w:pStyle w:val="aff1"/>
              <w:numPr>
                <w:ilvl w:val="0"/>
                <w:numId w:val="22"/>
              </w:numPr>
              <w:spacing w:after="0"/>
              <w:rPr>
                <w:color w:val="000000" w:themeColor="text1"/>
                <w:sz w:val="23"/>
                <w:szCs w:val="23"/>
              </w:rPr>
            </w:pPr>
            <w:r w:rsidRPr="00077EDA">
              <w:rPr>
                <w:color w:val="000000" w:themeColor="text1"/>
                <w:sz w:val="23"/>
                <w:szCs w:val="23"/>
              </w:rPr>
              <w:t xml:space="preserve">Економіка України: https://journals.ua/business/ekonomika-ukrainy-ukrainskiy. </w:t>
            </w:r>
          </w:p>
          <w:p w14:paraId="3CB855AE" w14:textId="77777777" w:rsidR="00CD5261" w:rsidRPr="00077EDA" w:rsidRDefault="00CD5261" w:rsidP="00CD5261">
            <w:pPr>
              <w:pStyle w:val="aff1"/>
              <w:numPr>
                <w:ilvl w:val="0"/>
                <w:numId w:val="22"/>
              </w:numPr>
              <w:spacing w:after="0"/>
              <w:jc w:val="both"/>
              <w:rPr>
                <w:color w:val="000000" w:themeColor="text1"/>
                <w:sz w:val="23"/>
                <w:szCs w:val="23"/>
              </w:rPr>
            </w:pPr>
            <w:r w:rsidRPr="00077EDA">
              <w:rPr>
                <w:color w:val="000000" w:themeColor="text1"/>
                <w:sz w:val="23"/>
                <w:szCs w:val="23"/>
              </w:rPr>
              <w:t xml:space="preserve">Ефективна економіка: www.economy.nayka.com.ua. </w:t>
            </w:r>
          </w:p>
          <w:p w14:paraId="6A4D6363" w14:textId="77777777" w:rsidR="00CD5261" w:rsidRPr="00077EDA" w:rsidRDefault="00CD5261" w:rsidP="00CD5261">
            <w:pPr>
              <w:pStyle w:val="aff1"/>
              <w:numPr>
                <w:ilvl w:val="0"/>
                <w:numId w:val="22"/>
              </w:numPr>
              <w:spacing w:after="0"/>
              <w:jc w:val="both"/>
              <w:rPr>
                <w:color w:val="000000" w:themeColor="text1"/>
                <w:sz w:val="23"/>
                <w:szCs w:val="23"/>
              </w:rPr>
            </w:pPr>
            <w:r w:rsidRPr="00077EDA">
              <w:rPr>
                <w:color w:val="000000" w:themeColor="text1"/>
                <w:sz w:val="23"/>
                <w:szCs w:val="23"/>
              </w:rPr>
              <w:t>Економіст: ua-ekonomist.com</w:t>
            </w:r>
          </w:p>
          <w:p w14:paraId="35EACEBE" w14:textId="34940933" w:rsidR="00CD5261" w:rsidRPr="00077EDA" w:rsidRDefault="00077EDA" w:rsidP="00CD5261">
            <w:pPr>
              <w:pStyle w:val="aff1"/>
              <w:spacing w:after="0"/>
              <w:ind w:left="34"/>
              <w:jc w:val="both"/>
              <w:rPr>
                <w:color w:val="000000" w:themeColor="text1"/>
                <w:sz w:val="23"/>
                <w:szCs w:val="23"/>
              </w:rPr>
            </w:pPr>
            <w:r>
              <w:rPr>
                <w:color w:val="000000" w:themeColor="text1"/>
                <w:sz w:val="23"/>
                <w:szCs w:val="23"/>
              </w:rPr>
              <w:t>3</w:t>
            </w:r>
            <w:r w:rsidR="00CD5261" w:rsidRPr="00077EDA">
              <w:rPr>
                <w:color w:val="000000" w:themeColor="text1"/>
                <w:sz w:val="23"/>
                <w:szCs w:val="23"/>
              </w:rPr>
              <w:t>. Сайти державних органів влади:</w:t>
            </w:r>
          </w:p>
          <w:p w14:paraId="0C0A1995" w14:textId="77777777" w:rsidR="00CD5261" w:rsidRPr="00077EDA" w:rsidRDefault="00CD5261" w:rsidP="00CD5261">
            <w:pPr>
              <w:pStyle w:val="aff1"/>
              <w:numPr>
                <w:ilvl w:val="0"/>
                <w:numId w:val="23"/>
              </w:numPr>
              <w:spacing w:after="0"/>
              <w:ind w:left="364"/>
              <w:jc w:val="both"/>
              <w:rPr>
                <w:color w:val="000000" w:themeColor="text1"/>
                <w:sz w:val="23"/>
                <w:szCs w:val="23"/>
              </w:rPr>
            </w:pPr>
            <w:r w:rsidRPr="00077EDA">
              <w:rPr>
                <w:color w:val="000000" w:themeColor="text1"/>
                <w:sz w:val="23"/>
                <w:szCs w:val="23"/>
              </w:rPr>
              <w:t>www.rada.gov.ua - сайт Верховної Ради України.</w:t>
            </w:r>
          </w:p>
          <w:p w14:paraId="7A841256" w14:textId="77777777" w:rsidR="00CD5261" w:rsidRPr="00077EDA" w:rsidRDefault="00CD5261" w:rsidP="00CD5261">
            <w:pPr>
              <w:pStyle w:val="aff1"/>
              <w:numPr>
                <w:ilvl w:val="0"/>
                <w:numId w:val="23"/>
              </w:numPr>
              <w:spacing w:after="0"/>
              <w:ind w:left="364"/>
              <w:jc w:val="both"/>
              <w:rPr>
                <w:color w:val="000000" w:themeColor="text1"/>
                <w:sz w:val="23"/>
                <w:szCs w:val="23"/>
              </w:rPr>
            </w:pPr>
            <w:r w:rsidRPr="00077EDA">
              <w:rPr>
                <w:color w:val="000000" w:themeColor="text1"/>
                <w:sz w:val="23"/>
                <w:szCs w:val="23"/>
              </w:rPr>
              <w:t>www.kmu.gov.ua - сайт Кабінету Міністрів України.</w:t>
            </w:r>
          </w:p>
          <w:p w14:paraId="77566566" w14:textId="77777777" w:rsidR="00F74B89" w:rsidRPr="00077EDA" w:rsidRDefault="00CD5261" w:rsidP="00CD5261">
            <w:pPr>
              <w:pStyle w:val="aff1"/>
              <w:numPr>
                <w:ilvl w:val="0"/>
                <w:numId w:val="23"/>
              </w:numPr>
              <w:spacing w:after="0"/>
              <w:ind w:left="364"/>
              <w:jc w:val="both"/>
              <w:rPr>
                <w:color w:val="000000" w:themeColor="text1"/>
                <w:sz w:val="23"/>
                <w:szCs w:val="23"/>
              </w:rPr>
            </w:pPr>
            <w:r w:rsidRPr="00077EDA">
              <w:rPr>
                <w:color w:val="000000" w:themeColor="text1"/>
                <w:sz w:val="23"/>
                <w:szCs w:val="23"/>
                <w:lang w:val="en-US"/>
              </w:rPr>
              <w:t>www</w:t>
            </w:r>
            <w:r w:rsidRPr="00077EDA">
              <w:rPr>
                <w:color w:val="000000" w:themeColor="text1"/>
                <w:sz w:val="23"/>
                <w:szCs w:val="23"/>
              </w:rPr>
              <w:t xml:space="preserve">. </w:t>
            </w:r>
            <w:proofErr w:type="spellStart"/>
            <w:proofErr w:type="gramStart"/>
            <w:r w:rsidRPr="00077EDA">
              <w:rPr>
                <w:color w:val="000000" w:themeColor="text1"/>
                <w:sz w:val="23"/>
                <w:szCs w:val="23"/>
                <w:lang w:val="en-US"/>
              </w:rPr>
              <w:t>ukrstat</w:t>
            </w:r>
            <w:proofErr w:type="spellEnd"/>
            <w:r w:rsidRPr="00077EDA">
              <w:rPr>
                <w:color w:val="000000" w:themeColor="text1"/>
                <w:sz w:val="23"/>
                <w:szCs w:val="23"/>
              </w:rPr>
              <w:t>.gov.ua  -</w:t>
            </w:r>
            <w:proofErr w:type="gramEnd"/>
            <w:r w:rsidRPr="00077EDA">
              <w:rPr>
                <w:color w:val="000000" w:themeColor="text1"/>
                <w:sz w:val="23"/>
                <w:szCs w:val="23"/>
              </w:rPr>
              <w:t xml:space="preserve"> сайт Державної служби статистики України</w:t>
            </w:r>
          </w:p>
          <w:p w14:paraId="020F22D4" w14:textId="6885FD61" w:rsidR="00CD5261" w:rsidRPr="00077EDA" w:rsidRDefault="00CD5261" w:rsidP="00CD5261">
            <w:pPr>
              <w:pStyle w:val="aff1"/>
              <w:numPr>
                <w:ilvl w:val="0"/>
                <w:numId w:val="23"/>
              </w:numPr>
              <w:spacing w:after="0"/>
              <w:ind w:left="364"/>
              <w:jc w:val="both"/>
              <w:rPr>
                <w:color w:val="000000" w:themeColor="text1"/>
                <w:sz w:val="23"/>
                <w:szCs w:val="23"/>
              </w:rPr>
            </w:pPr>
            <w:r w:rsidRPr="00077EDA">
              <w:rPr>
                <w:rStyle w:val="HTML1"/>
                <w:i w:val="0"/>
                <w:iCs w:val="0"/>
                <w:color w:val="000000" w:themeColor="text1"/>
                <w:sz w:val="23"/>
                <w:szCs w:val="23"/>
              </w:rPr>
              <w:t>www.me.gov.ua</w:t>
            </w:r>
            <w:r w:rsidRPr="00077EDA">
              <w:rPr>
                <w:rStyle w:val="HTML1"/>
                <w:i w:val="0"/>
                <w:color w:val="000000" w:themeColor="text1"/>
                <w:sz w:val="23"/>
                <w:szCs w:val="23"/>
              </w:rPr>
              <w:t xml:space="preserve"> - сайт Міністерства економіки України</w:t>
            </w:r>
          </w:p>
        </w:tc>
      </w:tr>
    </w:tbl>
    <w:p w14:paraId="3836C8EE" w14:textId="77777777" w:rsidR="00E427AE" w:rsidRPr="0065139B" w:rsidRDefault="00E427AE" w:rsidP="00E427AE">
      <w:pPr>
        <w:rPr>
          <w:rFonts w:ascii="Times New Roman" w:hAnsi="Times New Roman" w:cs="Times New Roman"/>
          <w:color w:val="auto"/>
          <w:sz w:val="26"/>
          <w:szCs w:val="26"/>
          <w:lang w:val="uk-UA"/>
        </w:rPr>
        <w:sectPr w:rsidR="00E427AE" w:rsidRPr="0065139B" w:rsidSect="002F2EE6">
          <w:headerReference w:type="default" r:id="rId13"/>
          <w:pgSz w:w="11905" w:h="16837"/>
          <w:pgMar w:top="284" w:right="851" w:bottom="907" w:left="1418" w:header="1134" w:footer="0" w:gutter="0"/>
          <w:cols w:space="720"/>
          <w:noEndnote/>
          <w:docGrid w:linePitch="360"/>
        </w:sectPr>
      </w:pPr>
    </w:p>
    <w:p w14:paraId="797A547B" w14:textId="77777777" w:rsidR="00E427AE" w:rsidRPr="0065139B" w:rsidRDefault="00E427AE" w:rsidP="00E427AE">
      <w:pPr>
        <w:spacing w:after="120"/>
        <w:ind w:left="720"/>
        <w:jc w:val="center"/>
        <w:rPr>
          <w:rFonts w:ascii="Times New Roman" w:hAnsi="Times New Roman" w:cs="Times New Roman"/>
          <w:b/>
          <w:color w:val="auto"/>
          <w:sz w:val="26"/>
          <w:szCs w:val="26"/>
          <w:lang w:val="uk-UA"/>
        </w:rPr>
      </w:pPr>
      <w:r w:rsidRPr="0065139B">
        <w:rPr>
          <w:rFonts w:ascii="Times New Roman" w:hAnsi="Times New Roman" w:cs="Times New Roman"/>
          <w:b/>
          <w:color w:val="auto"/>
          <w:sz w:val="26"/>
          <w:szCs w:val="26"/>
          <w:lang w:val="uk-UA"/>
        </w:rPr>
        <w:lastRenderedPageBreak/>
        <w:t>ІІ ПРОГРАМА НАВЧАЛЬНОЇ ДИСЦИПЛІНИ</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6872"/>
        <w:gridCol w:w="1263"/>
        <w:gridCol w:w="1180"/>
        <w:gridCol w:w="1282"/>
        <w:gridCol w:w="1499"/>
        <w:gridCol w:w="1426"/>
        <w:gridCol w:w="1468"/>
      </w:tblGrid>
      <w:tr w:rsidR="00FE09A7" w:rsidRPr="009216AB" w14:paraId="497B0FA6" w14:textId="77777777" w:rsidTr="0098193E">
        <w:tc>
          <w:tcPr>
            <w:tcW w:w="2403" w:type="pct"/>
            <w:gridSpan w:val="2"/>
            <w:shd w:val="clear" w:color="auto" w:fill="auto"/>
            <w:vAlign w:val="center"/>
          </w:tcPr>
          <w:p w14:paraId="350BCA0A" w14:textId="77777777" w:rsidR="00FE09A7" w:rsidRPr="009216AB" w:rsidRDefault="00FE09A7" w:rsidP="00931180">
            <w:pPr>
              <w:pStyle w:val="af"/>
              <w:jc w:val="center"/>
              <w:rPr>
                <w:b w:val="0"/>
                <w:color w:val="000000"/>
              </w:rPr>
            </w:pPr>
            <w:r w:rsidRPr="009216AB">
              <w:rPr>
                <w:b w:val="0"/>
                <w:color w:val="000000"/>
              </w:rPr>
              <w:t>Тема</w:t>
            </w:r>
          </w:p>
        </w:tc>
        <w:tc>
          <w:tcPr>
            <w:tcW w:w="409" w:type="pct"/>
            <w:shd w:val="clear" w:color="auto" w:fill="auto"/>
            <w:vAlign w:val="center"/>
          </w:tcPr>
          <w:p w14:paraId="2052A84B" w14:textId="77777777" w:rsidR="00FE09A7" w:rsidRPr="009216AB" w:rsidRDefault="00FE09A7" w:rsidP="00931180">
            <w:pPr>
              <w:pStyle w:val="af"/>
              <w:jc w:val="center"/>
              <w:rPr>
                <w:b w:val="0"/>
                <w:color w:val="000000"/>
              </w:rPr>
            </w:pPr>
            <w:r w:rsidRPr="009216AB">
              <w:rPr>
                <w:b w:val="0"/>
                <w:color w:val="000000"/>
              </w:rPr>
              <w:t xml:space="preserve">Загальний обсяг, </w:t>
            </w:r>
          </w:p>
          <w:p w14:paraId="1E0F03BD" w14:textId="77777777" w:rsidR="00FE09A7" w:rsidRPr="009216AB" w:rsidRDefault="00FE09A7" w:rsidP="00931180">
            <w:pPr>
              <w:pStyle w:val="af"/>
              <w:jc w:val="center"/>
              <w:rPr>
                <w:b w:val="0"/>
                <w:color w:val="000000"/>
              </w:rPr>
            </w:pPr>
            <w:r w:rsidRPr="009216AB">
              <w:rPr>
                <w:b w:val="0"/>
                <w:color w:val="000000"/>
              </w:rPr>
              <w:t>годин</w:t>
            </w:r>
          </w:p>
        </w:tc>
        <w:tc>
          <w:tcPr>
            <w:tcW w:w="399" w:type="pct"/>
            <w:shd w:val="clear" w:color="auto" w:fill="auto"/>
            <w:vAlign w:val="center"/>
          </w:tcPr>
          <w:p w14:paraId="410F2FDE" w14:textId="77777777" w:rsidR="00FE09A7" w:rsidRPr="009216AB" w:rsidRDefault="00FE09A7" w:rsidP="00931180">
            <w:pPr>
              <w:pStyle w:val="af"/>
              <w:jc w:val="center"/>
              <w:rPr>
                <w:b w:val="0"/>
                <w:color w:val="000000"/>
              </w:rPr>
            </w:pPr>
            <w:r w:rsidRPr="009216AB">
              <w:rPr>
                <w:b w:val="0"/>
                <w:color w:val="000000"/>
              </w:rPr>
              <w:t xml:space="preserve">Лекції, </w:t>
            </w:r>
          </w:p>
          <w:p w14:paraId="7EAC390D" w14:textId="77777777" w:rsidR="00FE09A7" w:rsidRPr="009216AB" w:rsidRDefault="00FE09A7" w:rsidP="00931180">
            <w:pPr>
              <w:pStyle w:val="af"/>
              <w:jc w:val="center"/>
              <w:rPr>
                <w:b w:val="0"/>
                <w:color w:val="000000"/>
              </w:rPr>
            </w:pPr>
            <w:r w:rsidRPr="009216AB">
              <w:rPr>
                <w:b w:val="0"/>
                <w:color w:val="000000"/>
              </w:rPr>
              <w:t>годин</w:t>
            </w:r>
          </w:p>
        </w:tc>
        <w:tc>
          <w:tcPr>
            <w:tcW w:w="334" w:type="pct"/>
            <w:shd w:val="clear" w:color="auto" w:fill="auto"/>
            <w:vAlign w:val="center"/>
          </w:tcPr>
          <w:p w14:paraId="3015AD05" w14:textId="77777777" w:rsidR="00FE09A7" w:rsidRPr="009216AB" w:rsidRDefault="00FE09A7" w:rsidP="00931180">
            <w:pPr>
              <w:pStyle w:val="af"/>
              <w:jc w:val="center"/>
              <w:rPr>
                <w:b w:val="0"/>
                <w:color w:val="000000"/>
              </w:rPr>
            </w:pPr>
            <w:r w:rsidRPr="009216AB">
              <w:rPr>
                <w:b w:val="0"/>
                <w:color w:val="000000"/>
              </w:rPr>
              <w:t xml:space="preserve">Практичні заняття, </w:t>
            </w:r>
          </w:p>
          <w:p w14:paraId="4A9B780D" w14:textId="77777777" w:rsidR="00FE09A7" w:rsidRPr="009216AB" w:rsidRDefault="00FE09A7" w:rsidP="00931180">
            <w:pPr>
              <w:pStyle w:val="af"/>
              <w:jc w:val="center"/>
              <w:rPr>
                <w:b w:val="0"/>
                <w:color w:val="000000"/>
              </w:rPr>
            </w:pPr>
            <w:r w:rsidRPr="009216AB">
              <w:rPr>
                <w:b w:val="0"/>
                <w:color w:val="000000"/>
              </w:rPr>
              <w:t>годин</w:t>
            </w:r>
          </w:p>
        </w:tc>
        <w:tc>
          <w:tcPr>
            <w:tcW w:w="502" w:type="pct"/>
            <w:shd w:val="clear" w:color="auto" w:fill="auto"/>
            <w:vAlign w:val="center"/>
          </w:tcPr>
          <w:p w14:paraId="49595F64" w14:textId="77777777" w:rsidR="00FE09A7" w:rsidRPr="009216AB" w:rsidRDefault="00FE09A7" w:rsidP="00931180">
            <w:pPr>
              <w:pStyle w:val="af"/>
              <w:jc w:val="center"/>
              <w:rPr>
                <w:b w:val="0"/>
                <w:color w:val="000000"/>
              </w:rPr>
            </w:pPr>
            <w:r w:rsidRPr="009216AB">
              <w:rPr>
                <w:b w:val="0"/>
                <w:color w:val="000000"/>
              </w:rPr>
              <w:t>Лабораторні роботи,</w:t>
            </w:r>
          </w:p>
          <w:p w14:paraId="04AD62E9" w14:textId="77777777" w:rsidR="00FE09A7" w:rsidRPr="009216AB" w:rsidRDefault="00FE09A7" w:rsidP="00931180">
            <w:pPr>
              <w:pStyle w:val="af"/>
              <w:jc w:val="center"/>
              <w:rPr>
                <w:b w:val="0"/>
                <w:color w:val="000000"/>
              </w:rPr>
            </w:pPr>
            <w:r w:rsidRPr="009216AB">
              <w:rPr>
                <w:b w:val="0"/>
                <w:color w:val="000000"/>
              </w:rPr>
              <w:t>годин</w:t>
            </w:r>
          </w:p>
        </w:tc>
        <w:tc>
          <w:tcPr>
            <w:tcW w:w="462" w:type="pct"/>
            <w:shd w:val="clear" w:color="auto" w:fill="auto"/>
            <w:tcMar>
              <w:top w:w="0" w:type="dxa"/>
              <w:left w:w="28" w:type="dxa"/>
              <w:bottom w:w="0" w:type="dxa"/>
              <w:right w:w="28" w:type="dxa"/>
            </w:tcMar>
            <w:vAlign w:val="center"/>
          </w:tcPr>
          <w:p w14:paraId="0AB8477C" w14:textId="77777777" w:rsidR="00FE09A7" w:rsidRPr="009216AB" w:rsidRDefault="00FE09A7" w:rsidP="00931180">
            <w:pPr>
              <w:pStyle w:val="af"/>
              <w:jc w:val="center"/>
              <w:rPr>
                <w:b w:val="0"/>
                <w:color w:val="000000"/>
              </w:rPr>
            </w:pPr>
            <w:r w:rsidRPr="009216AB">
              <w:rPr>
                <w:b w:val="0"/>
                <w:color w:val="000000"/>
              </w:rPr>
              <w:t xml:space="preserve">Самостійне опрацювання матеріалу (СРС), </w:t>
            </w:r>
          </w:p>
          <w:p w14:paraId="5A9B146C" w14:textId="77777777" w:rsidR="00FE09A7" w:rsidRPr="009216AB" w:rsidRDefault="00FE09A7" w:rsidP="00931180">
            <w:pPr>
              <w:pStyle w:val="af"/>
              <w:jc w:val="center"/>
              <w:rPr>
                <w:b w:val="0"/>
                <w:color w:val="000000"/>
              </w:rPr>
            </w:pPr>
            <w:r w:rsidRPr="009216AB">
              <w:rPr>
                <w:b w:val="0"/>
                <w:color w:val="000000"/>
              </w:rPr>
              <w:t>годин</w:t>
            </w:r>
          </w:p>
        </w:tc>
        <w:tc>
          <w:tcPr>
            <w:tcW w:w="491" w:type="pct"/>
            <w:shd w:val="clear" w:color="auto" w:fill="auto"/>
            <w:tcMar>
              <w:top w:w="0" w:type="dxa"/>
              <w:left w:w="28" w:type="dxa"/>
              <w:bottom w:w="0" w:type="dxa"/>
              <w:right w:w="28" w:type="dxa"/>
            </w:tcMar>
            <w:vAlign w:val="center"/>
          </w:tcPr>
          <w:p w14:paraId="0A6B4BCE" w14:textId="77777777" w:rsidR="00FE09A7" w:rsidRPr="009216AB" w:rsidRDefault="00FE09A7" w:rsidP="00931180">
            <w:pPr>
              <w:pStyle w:val="af"/>
              <w:jc w:val="center"/>
              <w:rPr>
                <w:b w:val="0"/>
                <w:color w:val="000000"/>
              </w:rPr>
            </w:pPr>
            <w:r w:rsidRPr="009216AB">
              <w:rPr>
                <w:b w:val="0"/>
                <w:color w:val="000000"/>
              </w:rPr>
              <w:t xml:space="preserve">Індивідуальні завдання, </w:t>
            </w:r>
          </w:p>
          <w:p w14:paraId="5147C5C6" w14:textId="77777777" w:rsidR="00FE09A7" w:rsidRPr="009216AB" w:rsidRDefault="00FE09A7" w:rsidP="00931180">
            <w:pPr>
              <w:pStyle w:val="af"/>
              <w:jc w:val="center"/>
              <w:rPr>
                <w:b w:val="0"/>
                <w:color w:val="000000"/>
              </w:rPr>
            </w:pPr>
            <w:r w:rsidRPr="009216AB">
              <w:rPr>
                <w:b w:val="0"/>
                <w:color w:val="000000"/>
              </w:rPr>
              <w:t xml:space="preserve">годин </w:t>
            </w:r>
          </w:p>
        </w:tc>
      </w:tr>
      <w:tr w:rsidR="00FE09A7" w:rsidRPr="009216AB" w14:paraId="512292F0" w14:textId="77777777" w:rsidTr="008F3330">
        <w:trPr>
          <w:trHeight w:val="307"/>
        </w:trPr>
        <w:tc>
          <w:tcPr>
            <w:tcW w:w="5000" w:type="pct"/>
            <w:gridSpan w:val="8"/>
            <w:tcBorders>
              <w:bottom w:val="single" w:sz="4" w:space="0" w:color="auto"/>
            </w:tcBorders>
            <w:vAlign w:val="center"/>
          </w:tcPr>
          <w:p w14:paraId="11144187" w14:textId="19FE3BCB" w:rsidR="00FE09A7" w:rsidRPr="009216AB" w:rsidRDefault="008F3330" w:rsidP="00931180">
            <w:pPr>
              <w:rPr>
                <w:rFonts w:ascii="Times New Roman" w:hAnsi="Times New Roman" w:cs="Times New Roman"/>
                <w:b/>
                <w:iCs/>
                <w:lang w:val="uk-UA"/>
              </w:rPr>
            </w:pPr>
            <w:r>
              <w:rPr>
                <w:rFonts w:ascii="Times New Roman" w:hAnsi="Times New Roman" w:cs="Times New Roman"/>
                <w:b/>
                <w:iCs/>
                <w:lang w:val="uk-UA"/>
              </w:rPr>
              <w:t>Д</w:t>
            </w:r>
            <w:r w:rsidR="00FE09A7" w:rsidRPr="009216AB">
              <w:rPr>
                <w:rFonts w:ascii="Times New Roman" w:hAnsi="Times New Roman" w:cs="Times New Roman"/>
                <w:b/>
                <w:iCs/>
                <w:lang w:val="uk-UA"/>
              </w:rPr>
              <w:t>енна форма навчання</w:t>
            </w:r>
          </w:p>
        </w:tc>
      </w:tr>
      <w:tr w:rsidR="0098193E" w:rsidRPr="009216AB" w14:paraId="5DDD39C6" w14:textId="77777777" w:rsidTr="0098193E">
        <w:trPr>
          <w:trHeight w:val="70"/>
        </w:trPr>
        <w:tc>
          <w:tcPr>
            <w:tcW w:w="148" w:type="pct"/>
          </w:tcPr>
          <w:p w14:paraId="366BD230" w14:textId="77777777" w:rsidR="0098193E" w:rsidRPr="009216AB" w:rsidRDefault="0098193E" w:rsidP="0098193E">
            <w:pPr>
              <w:jc w:val="center"/>
              <w:rPr>
                <w:rFonts w:ascii="Times New Roman" w:hAnsi="Times New Roman" w:cs="Times New Roman"/>
                <w:lang w:val="uk-UA"/>
              </w:rPr>
            </w:pPr>
            <w:r w:rsidRPr="009216AB">
              <w:rPr>
                <w:rFonts w:ascii="Times New Roman" w:hAnsi="Times New Roman" w:cs="Times New Roman"/>
                <w:lang w:val="uk-UA"/>
              </w:rPr>
              <w:t>1</w:t>
            </w:r>
          </w:p>
        </w:tc>
        <w:tc>
          <w:tcPr>
            <w:tcW w:w="2255" w:type="pct"/>
            <w:vAlign w:val="center"/>
          </w:tcPr>
          <w:p w14:paraId="616B3C79" w14:textId="77777777" w:rsidR="0098193E" w:rsidRPr="00CD1CFC" w:rsidRDefault="0098193E" w:rsidP="0098193E">
            <w:pPr>
              <w:rPr>
                <w:rFonts w:ascii="Times New Roman" w:hAnsi="Times New Roman" w:cs="Times New Roman"/>
              </w:rPr>
            </w:pPr>
            <w:r w:rsidRPr="00CD1CFC">
              <w:rPr>
                <w:rFonts w:ascii="Times New Roman" w:hAnsi="Times New Roman" w:cs="Times New Roman"/>
                <w:lang w:val="uk-UA"/>
              </w:rPr>
              <w:t>Тема 1.Підприємство як суб’єкт господарювання</w:t>
            </w:r>
          </w:p>
        </w:tc>
        <w:tc>
          <w:tcPr>
            <w:tcW w:w="409" w:type="pct"/>
            <w:vAlign w:val="bottom"/>
          </w:tcPr>
          <w:p w14:paraId="69FBE145" w14:textId="705C7DA1"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6</w:t>
            </w:r>
          </w:p>
        </w:tc>
        <w:tc>
          <w:tcPr>
            <w:tcW w:w="399" w:type="pct"/>
            <w:vAlign w:val="center"/>
          </w:tcPr>
          <w:p w14:paraId="7EFE02CF" w14:textId="680932AB" w:rsidR="0098193E" w:rsidRPr="00A476E9" w:rsidRDefault="004931E7" w:rsidP="0098193E">
            <w:pPr>
              <w:jc w:val="center"/>
              <w:rPr>
                <w:rFonts w:ascii="Times New Roman" w:hAnsi="Times New Roman" w:cs="Times New Roman"/>
                <w:lang w:val="uk-UA"/>
              </w:rPr>
            </w:pPr>
            <w:r>
              <w:rPr>
                <w:rFonts w:ascii="Times New Roman" w:hAnsi="Times New Roman" w:cs="Times New Roman"/>
                <w:lang w:val="uk-UA"/>
              </w:rPr>
              <w:t>4</w:t>
            </w:r>
          </w:p>
        </w:tc>
        <w:tc>
          <w:tcPr>
            <w:tcW w:w="334" w:type="pct"/>
            <w:vAlign w:val="center"/>
          </w:tcPr>
          <w:p w14:paraId="71BEAADE" w14:textId="6AF4D973" w:rsidR="0098193E" w:rsidRPr="00A476E9" w:rsidRDefault="0098193E" w:rsidP="0098193E">
            <w:pPr>
              <w:jc w:val="center"/>
              <w:rPr>
                <w:rFonts w:ascii="Times New Roman" w:hAnsi="Times New Roman" w:cs="Times New Roman"/>
                <w:lang w:val="uk-UA"/>
              </w:rPr>
            </w:pPr>
            <w:r>
              <w:rPr>
                <w:rFonts w:ascii="Times New Roman" w:hAnsi="Times New Roman" w:cs="Times New Roman"/>
                <w:bCs/>
                <w:iCs/>
                <w:lang w:val="uk-UA"/>
              </w:rPr>
              <w:t>–</w:t>
            </w:r>
          </w:p>
        </w:tc>
        <w:tc>
          <w:tcPr>
            <w:tcW w:w="502" w:type="pct"/>
            <w:vAlign w:val="center"/>
          </w:tcPr>
          <w:p w14:paraId="3AAE079A" w14:textId="77777777" w:rsidR="0098193E" w:rsidRPr="009216AB" w:rsidRDefault="0098193E" w:rsidP="0098193E">
            <w:pPr>
              <w:jc w:val="center"/>
              <w:rPr>
                <w:rFonts w:ascii="Times New Roman" w:hAnsi="Times New Roman" w:cs="Times New Roman"/>
                <w:bCs/>
                <w:iCs/>
                <w:lang w:val="uk-UA"/>
              </w:rPr>
            </w:pPr>
            <w:r>
              <w:rPr>
                <w:rFonts w:ascii="Times New Roman" w:hAnsi="Times New Roman" w:cs="Times New Roman"/>
                <w:bCs/>
                <w:iCs/>
                <w:lang w:val="uk-UA"/>
              </w:rPr>
              <w:t>–</w:t>
            </w:r>
          </w:p>
        </w:tc>
        <w:tc>
          <w:tcPr>
            <w:tcW w:w="462" w:type="pct"/>
            <w:vAlign w:val="center"/>
          </w:tcPr>
          <w:p w14:paraId="416669A6" w14:textId="47A48E2C"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lang w:val="uk-UA"/>
              </w:rPr>
              <w:t>4</w:t>
            </w:r>
          </w:p>
        </w:tc>
        <w:tc>
          <w:tcPr>
            <w:tcW w:w="491" w:type="pct"/>
            <w:vAlign w:val="center"/>
          </w:tcPr>
          <w:p w14:paraId="10EFE2D2" w14:textId="2A181927" w:rsidR="0098193E" w:rsidRPr="009216AB" w:rsidRDefault="0098193E" w:rsidP="0098193E">
            <w:pPr>
              <w:jc w:val="center"/>
              <w:rPr>
                <w:rFonts w:ascii="Times New Roman" w:hAnsi="Times New Roman" w:cs="Times New Roman"/>
                <w:bCs/>
                <w:iCs/>
                <w:lang w:val="uk-UA"/>
              </w:rPr>
            </w:pPr>
            <w:r w:rsidRPr="009216AB">
              <w:rPr>
                <w:rFonts w:ascii="Times New Roman" w:hAnsi="Times New Roman" w:cs="Times New Roman"/>
                <w:b/>
                <w:iCs/>
              </w:rPr>
              <w:t>–</w:t>
            </w:r>
          </w:p>
        </w:tc>
      </w:tr>
      <w:tr w:rsidR="0098193E" w:rsidRPr="009216AB" w14:paraId="71A1F950" w14:textId="77777777" w:rsidTr="0098193E">
        <w:tc>
          <w:tcPr>
            <w:tcW w:w="148" w:type="pct"/>
          </w:tcPr>
          <w:p w14:paraId="0AFE5692"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2255" w:type="pct"/>
            <w:vAlign w:val="center"/>
          </w:tcPr>
          <w:p w14:paraId="5A4BD942" w14:textId="77777777" w:rsidR="0098193E" w:rsidRPr="00CD1CFC" w:rsidRDefault="0098193E" w:rsidP="0098193E">
            <w:pPr>
              <w:jc w:val="both"/>
              <w:rPr>
                <w:rFonts w:ascii="Times New Roman" w:hAnsi="Times New Roman" w:cs="Times New Roman"/>
                <w:lang w:val="uk-UA"/>
              </w:rPr>
            </w:pPr>
            <w:r w:rsidRPr="00CD1CFC">
              <w:rPr>
                <w:rFonts w:ascii="Times New Roman" w:hAnsi="Times New Roman" w:cs="Times New Roman"/>
                <w:lang w:val="uk-UA"/>
              </w:rPr>
              <w:t>Тема 2. Основи підприємницької діяльності</w:t>
            </w:r>
          </w:p>
        </w:tc>
        <w:tc>
          <w:tcPr>
            <w:tcW w:w="409" w:type="pct"/>
            <w:vAlign w:val="bottom"/>
          </w:tcPr>
          <w:p w14:paraId="2ADA97FD" w14:textId="274C6A26"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10</w:t>
            </w:r>
          </w:p>
        </w:tc>
        <w:tc>
          <w:tcPr>
            <w:tcW w:w="399" w:type="pct"/>
            <w:vAlign w:val="center"/>
          </w:tcPr>
          <w:p w14:paraId="1F0584AD" w14:textId="5C7B0B2B"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4</w:t>
            </w:r>
          </w:p>
        </w:tc>
        <w:tc>
          <w:tcPr>
            <w:tcW w:w="334" w:type="pct"/>
            <w:vAlign w:val="center"/>
          </w:tcPr>
          <w:p w14:paraId="31BFAA6E" w14:textId="4E470045" w:rsidR="0098193E" w:rsidRPr="00A476E9" w:rsidRDefault="0098193E" w:rsidP="0098193E">
            <w:pPr>
              <w:pStyle w:val="af"/>
              <w:jc w:val="center"/>
              <w:rPr>
                <w:b w:val="0"/>
                <w:iCs/>
                <w:color w:val="000000"/>
              </w:rPr>
            </w:pPr>
            <w:r w:rsidRPr="008D0A20">
              <w:rPr>
                <w:bCs w:val="0"/>
                <w:iCs/>
                <w:color w:val="000000"/>
              </w:rPr>
              <w:t>–</w:t>
            </w:r>
          </w:p>
        </w:tc>
        <w:tc>
          <w:tcPr>
            <w:tcW w:w="502" w:type="pct"/>
            <w:vAlign w:val="center"/>
          </w:tcPr>
          <w:p w14:paraId="20F9FFAD" w14:textId="77777777" w:rsidR="0098193E" w:rsidRPr="009216AB" w:rsidRDefault="0098193E" w:rsidP="0098193E">
            <w:pPr>
              <w:pStyle w:val="af"/>
              <w:jc w:val="center"/>
              <w:rPr>
                <w:b w:val="0"/>
                <w:bCs w:val="0"/>
                <w:iCs/>
                <w:color w:val="000000"/>
              </w:rPr>
            </w:pPr>
            <w:r w:rsidRPr="008D0A20">
              <w:rPr>
                <w:bCs w:val="0"/>
                <w:iCs/>
                <w:color w:val="000000"/>
              </w:rPr>
              <w:t>–</w:t>
            </w:r>
          </w:p>
        </w:tc>
        <w:tc>
          <w:tcPr>
            <w:tcW w:w="462" w:type="pct"/>
            <w:vAlign w:val="center"/>
          </w:tcPr>
          <w:p w14:paraId="31D24ECA" w14:textId="03343985"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6C256509" w14:textId="33C45EFF" w:rsidR="0098193E" w:rsidRPr="009216AB" w:rsidRDefault="0098193E" w:rsidP="0098193E">
            <w:pPr>
              <w:pStyle w:val="af"/>
              <w:jc w:val="center"/>
              <w:rPr>
                <w:b w:val="0"/>
                <w:iCs/>
                <w:color w:val="000000"/>
              </w:rPr>
            </w:pPr>
            <w:r w:rsidRPr="009216AB">
              <w:rPr>
                <w:b w:val="0"/>
                <w:iCs/>
                <w:color w:val="000000"/>
              </w:rPr>
              <w:t>–</w:t>
            </w:r>
          </w:p>
        </w:tc>
      </w:tr>
      <w:tr w:rsidR="0098193E" w:rsidRPr="009216AB" w14:paraId="41199612" w14:textId="77777777" w:rsidTr="0098193E">
        <w:tc>
          <w:tcPr>
            <w:tcW w:w="148" w:type="pct"/>
          </w:tcPr>
          <w:p w14:paraId="6DE65364"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3</w:t>
            </w:r>
          </w:p>
        </w:tc>
        <w:tc>
          <w:tcPr>
            <w:tcW w:w="2255" w:type="pct"/>
            <w:vAlign w:val="center"/>
          </w:tcPr>
          <w:p w14:paraId="381A21BC" w14:textId="1D48614F" w:rsidR="0098193E" w:rsidRPr="00CD1CFC" w:rsidRDefault="0098193E" w:rsidP="0098193E">
            <w:pPr>
              <w:jc w:val="both"/>
              <w:rPr>
                <w:rFonts w:ascii="Times New Roman" w:hAnsi="Times New Roman" w:cs="Times New Roman"/>
                <w:lang w:val="uk-UA"/>
              </w:rPr>
            </w:pPr>
            <w:r w:rsidRPr="00CD1CFC">
              <w:rPr>
                <w:rFonts w:ascii="Times New Roman" w:hAnsi="Times New Roman" w:cs="Times New Roman"/>
                <w:lang w:val="uk-UA"/>
              </w:rPr>
              <w:t xml:space="preserve">Тема 3. </w:t>
            </w:r>
            <w:r>
              <w:rPr>
                <w:rFonts w:ascii="Times New Roman" w:hAnsi="Times New Roman" w:cs="Times New Roman"/>
                <w:lang w:val="uk-UA"/>
              </w:rPr>
              <w:t>Система у</w:t>
            </w:r>
            <w:r w:rsidRPr="00CD1CFC">
              <w:rPr>
                <w:rFonts w:ascii="Times New Roman" w:hAnsi="Times New Roman" w:cs="Times New Roman"/>
                <w:lang w:val="uk-UA"/>
              </w:rPr>
              <w:t>правління підприємств</w:t>
            </w:r>
            <w:r>
              <w:rPr>
                <w:rFonts w:ascii="Times New Roman" w:hAnsi="Times New Roman" w:cs="Times New Roman"/>
                <w:lang w:val="uk-UA"/>
              </w:rPr>
              <w:t>ами</w:t>
            </w:r>
          </w:p>
        </w:tc>
        <w:tc>
          <w:tcPr>
            <w:tcW w:w="409" w:type="pct"/>
            <w:vAlign w:val="bottom"/>
          </w:tcPr>
          <w:p w14:paraId="5D8CED41" w14:textId="3990F392"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8</w:t>
            </w:r>
          </w:p>
        </w:tc>
        <w:tc>
          <w:tcPr>
            <w:tcW w:w="399" w:type="pct"/>
            <w:vAlign w:val="center"/>
          </w:tcPr>
          <w:p w14:paraId="0276CD27" w14:textId="7CC9D34F"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22A91248" w14:textId="14E23BB3" w:rsidR="0098193E" w:rsidRPr="00A476E9" w:rsidRDefault="0098193E" w:rsidP="0098193E">
            <w:pPr>
              <w:pStyle w:val="af"/>
              <w:jc w:val="center"/>
              <w:rPr>
                <w:b w:val="0"/>
                <w:iCs/>
                <w:color w:val="000000"/>
              </w:rPr>
            </w:pPr>
            <w:r w:rsidRPr="008D0A20">
              <w:rPr>
                <w:bCs w:val="0"/>
                <w:iCs/>
                <w:color w:val="000000"/>
              </w:rPr>
              <w:t>–</w:t>
            </w:r>
          </w:p>
        </w:tc>
        <w:tc>
          <w:tcPr>
            <w:tcW w:w="502" w:type="pct"/>
            <w:vAlign w:val="center"/>
          </w:tcPr>
          <w:p w14:paraId="4B2F2814" w14:textId="77777777" w:rsidR="0098193E" w:rsidRPr="009216AB" w:rsidRDefault="0098193E" w:rsidP="0098193E">
            <w:pPr>
              <w:pStyle w:val="af"/>
              <w:jc w:val="center"/>
              <w:rPr>
                <w:b w:val="0"/>
                <w:bCs w:val="0"/>
                <w:iCs/>
                <w:color w:val="000000"/>
              </w:rPr>
            </w:pPr>
            <w:r w:rsidRPr="008D0A20">
              <w:rPr>
                <w:bCs w:val="0"/>
                <w:iCs/>
                <w:color w:val="000000"/>
              </w:rPr>
              <w:t>–</w:t>
            </w:r>
          </w:p>
        </w:tc>
        <w:tc>
          <w:tcPr>
            <w:tcW w:w="462" w:type="pct"/>
            <w:vAlign w:val="center"/>
          </w:tcPr>
          <w:p w14:paraId="6B216287" w14:textId="640A9D8F"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7ACDB805" w14:textId="51383CA6" w:rsidR="0098193E" w:rsidRPr="009216AB" w:rsidRDefault="0098193E" w:rsidP="0098193E">
            <w:pPr>
              <w:pStyle w:val="af"/>
              <w:jc w:val="center"/>
              <w:rPr>
                <w:b w:val="0"/>
                <w:iCs/>
                <w:color w:val="000000"/>
              </w:rPr>
            </w:pPr>
            <w:r w:rsidRPr="009216AB">
              <w:rPr>
                <w:b w:val="0"/>
                <w:iCs/>
                <w:color w:val="000000"/>
              </w:rPr>
              <w:t>–</w:t>
            </w:r>
          </w:p>
        </w:tc>
      </w:tr>
      <w:tr w:rsidR="0098193E" w:rsidRPr="009216AB" w14:paraId="46E1A88E" w14:textId="77777777" w:rsidTr="0098193E">
        <w:tc>
          <w:tcPr>
            <w:tcW w:w="148" w:type="pct"/>
          </w:tcPr>
          <w:p w14:paraId="0D9F0CEE"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4</w:t>
            </w:r>
          </w:p>
        </w:tc>
        <w:tc>
          <w:tcPr>
            <w:tcW w:w="2255" w:type="pct"/>
            <w:vAlign w:val="center"/>
          </w:tcPr>
          <w:p w14:paraId="29BFB884" w14:textId="1A025B60" w:rsidR="0098193E" w:rsidRPr="00CD1CFC" w:rsidRDefault="0098193E" w:rsidP="0098193E">
            <w:pPr>
              <w:rPr>
                <w:rFonts w:ascii="Times New Roman" w:hAnsi="Times New Roman" w:cs="Times New Roman"/>
                <w:color w:val="FF0000"/>
                <w:lang w:val="uk-UA"/>
              </w:rPr>
            </w:pPr>
            <w:r w:rsidRPr="00CD1CFC">
              <w:rPr>
                <w:rFonts w:ascii="Times New Roman" w:hAnsi="Times New Roman" w:cs="Times New Roman"/>
                <w:lang w:val="uk-UA"/>
              </w:rPr>
              <w:t xml:space="preserve">Тема 4. </w:t>
            </w:r>
            <w:r>
              <w:rPr>
                <w:rFonts w:ascii="Times New Roman" w:hAnsi="Times New Roman" w:cs="Times New Roman"/>
                <w:lang w:val="uk-UA"/>
              </w:rPr>
              <w:t>Необоротні активи підприємства</w:t>
            </w:r>
            <w:r w:rsidRPr="00CD1CFC">
              <w:rPr>
                <w:rFonts w:ascii="Times New Roman" w:hAnsi="Times New Roman" w:cs="Times New Roman"/>
                <w:lang w:val="uk-UA"/>
              </w:rPr>
              <w:t xml:space="preserve"> </w:t>
            </w:r>
          </w:p>
        </w:tc>
        <w:tc>
          <w:tcPr>
            <w:tcW w:w="409" w:type="pct"/>
            <w:vAlign w:val="bottom"/>
          </w:tcPr>
          <w:p w14:paraId="3B166051" w14:textId="08DCF19F"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14</w:t>
            </w:r>
          </w:p>
        </w:tc>
        <w:tc>
          <w:tcPr>
            <w:tcW w:w="399" w:type="pct"/>
            <w:vAlign w:val="center"/>
          </w:tcPr>
          <w:p w14:paraId="6479DE63" w14:textId="67784079"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4</w:t>
            </w:r>
          </w:p>
        </w:tc>
        <w:tc>
          <w:tcPr>
            <w:tcW w:w="334" w:type="pct"/>
            <w:vAlign w:val="center"/>
          </w:tcPr>
          <w:p w14:paraId="32556970" w14:textId="63CBAFC2" w:rsidR="0098193E" w:rsidRPr="00A476E9" w:rsidRDefault="0098193E" w:rsidP="0098193E">
            <w:pPr>
              <w:pStyle w:val="af"/>
              <w:jc w:val="center"/>
              <w:rPr>
                <w:b w:val="0"/>
                <w:iCs/>
                <w:color w:val="000000"/>
              </w:rPr>
            </w:pPr>
            <w:r>
              <w:rPr>
                <w:b w:val="0"/>
                <w:iCs/>
                <w:color w:val="000000"/>
              </w:rPr>
              <w:t>4</w:t>
            </w:r>
          </w:p>
        </w:tc>
        <w:tc>
          <w:tcPr>
            <w:tcW w:w="502" w:type="pct"/>
            <w:vAlign w:val="center"/>
          </w:tcPr>
          <w:p w14:paraId="11BAAFA1" w14:textId="77777777" w:rsidR="0098193E" w:rsidRPr="009216AB" w:rsidRDefault="0098193E" w:rsidP="0098193E">
            <w:pPr>
              <w:pStyle w:val="af"/>
              <w:jc w:val="center"/>
              <w:rPr>
                <w:b w:val="0"/>
                <w:bCs w:val="0"/>
                <w:iCs/>
                <w:color w:val="000000"/>
              </w:rPr>
            </w:pPr>
            <w:r w:rsidRPr="008D0A20">
              <w:rPr>
                <w:bCs w:val="0"/>
                <w:iCs/>
                <w:color w:val="000000"/>
              </w:rPr>
              <w:t>–</w:t>
            </w:r>
          </w:p>
        </w:tc>
        <w:tc>
          <w:tcPr>
            <w:tcW w:w="462" w:type="pct"/>
            <w:vAlign w:val="center"/>
          </w:tcPr>
          <w:p w14:paraId="41F060F8" w14:textId="17D8EC53"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3DC4EDC0" w14:textId="1E0154B0" w:rsidR="0098193E" w:rsidRPr="009216AB" w:rsidRDefault="0098193E" w:rsidP="0098193E">
            <w:pPr>
              <w:pStyle w:val="af"/>
              <w:jc w:val="center"/>
              <w:rPr>
                <w:b w:val="0"/>
                <w:iCs/>
                <w:color w:val="000000"/>
              </w:rPr>
            </w:pPr>
            <w:r w:rsidRPr="009216AB">
              <w:rPr>
                <w:b w:val="0"/>
                <w:iCs/>
                <w:color w:val="000000"/>
              </w:rPr>
              <w:t>–</w:t>
            </w:r>
          </w:p>
        </w:tc>
      </w:tr>
      <w:tr w:rsidR="0098193E" w:rsidRPr="009216AB" w14:paraId="54EF30AB" w14:textId="77777777" w:rsidTr="0098193E">
        <w:tc>
          <w:tcPr>
            <w:tcW w:w="148" w:type="pct"/>
          </w:tcPr>
          <w:p w14:paraId="5A0C2634"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5</w:t>
            </w:r>
          </w:p>
        </w:tc>
        <w:tc>
          <w:tcPr>
            <w:tcW w:w="2255" w:type="pct"/>
            <w:vAlign w:val="center"/>
          </w:tcPr>
          <w:p w14:paraId="1F2271D5" w14:textId="77777777" w:rsidR="0098193E" w:rsidRPr="00CD1CFC" w:rsidRDefault="0098193E" w:rsidP="0098193E">
            <w:pPr>
              <w:rPr>
                <w:rFonts w:ascii="Times New Roman" w:hAnsi="Times New Roman" w:cs="Times New Roman"/>
                <w:lang w:val="uk-UA"/>
              </w:rPr>
            </w:pPr>
            <w:r w:rsidRPr="00CD1CFC">
              <w:rPr>
                <w:rFonts w:ascii="Times New Roman" w:hAnsi="Times New Roman" w:cs="Times New Roman"/>
                <w:lang w:val="uk-UA"/>
              </w:rPr>
              <w:t xml:space="preserve">Тема 5. Оборотні активи підприємства </w:t>
            </w:r>
          </w:p>
        </w:tc>
        <w:tc>
          <w:tcPr>
            <w:tcW w:w="409" w:type="pct"/>
            <w:vAlign w:val="bottom"/>
          </w:tcPr>
          <w:p w14:paraId="0775C329" w14:textId="1F2E227A"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12</w:t>
            </w:r>
          </w:p>
        </w:tc>
        <w:tc>
          <w:tcPr>
            <w:tcW w:w="399" w:type="pct"/>
            <w:vAlign w:val="center"/>
          </w:tcPr>
          <w:p w14:paraId="4BCCBA02" w14:textId="0B4E508E"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4</w:t>
            </w:r>
          </w:p>
        </w:tc>
        <w:tc>
          <w:tcPr>
            <w:tcW w:w="334" w:type="pct"/>
            <w:vAlign w:val="center"/>
          </w:tcPr>
          <w:p w14:paraId="0808CED3" w14:textId="77777777" w:rsidR="0098193E" w:rsidRPr="00A476E9" w:rsidRDefault="0098193E" w:rsidP="0098193E">
            <w:pPr>
              <w:pStyle w:val="af"/>
              <w:jc w:val="center"/>
              <w:rPr>
                <w:b w:val="0"/>
                <w:iCs/>
                <w:color w:val="000000"/>
              </w:rPr>
            </w:pPr>
            <w:r>
              <w:rPr>
                <w:b w:val="0"/>
                <w:iCs/>
                <w:color w:val="000000"/>
              </w:rPr>
              <w:t>2</w:t>
            </w:r>
          </w:p>
        </w:tc>
        <w:tc>
          <w:tcPr>
            <w:tcW w:w="502" w:type="pct"/>
            <w:vAlign w:val="center"/>
          </w:tcPr>
          <w:p w14:paraId="54F31DF0" w14:textId="77777777" w:rsidR="0098193E" w:rsidRPr="009216AB" w:rsidRDefault="0098193E" w:rsidP="0098193E">
            <w:pPr>
              <w:pStyle w:val="af"/>
              <w:jc w:val="center"/>
              <w:rPr>
                <w:b w:val="0"/>
                <w:bCs w:val="0"/>
                <w:iCs/>
                <w:color w:val="000000"/>
              </w:rPr>
            </w:pPr>
            <w:r w:rsidRPr="008D0A20">
              <w:rPr>
                <w:bCs w:val="0"/>
                <w:iCs/>
                <w:color w:val="000000"/>
              </w:rPr>
              <w:t>–</w:t>
            </w:r>
          </w:p>
        </w:tc>
        <w:tc>
          <w:tcPr>
            <w:tcW w:w="462" w:type="pct"/>
            <w:vAlign w:val="center"/>
          </w:tcPr>
          <w:p w14:paraId="0DD05D40" w14:textId="2111A028"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0D962AA8" w14:textId="7AD39351" w:rsidR="0098193E" w:rsidRPr="009216AB" w:rsidRDefault="0098193E" w:rsidP="0098193E">
            <w:pPr>
              <w:pStyle w:val="af"/>
              <w:jc w:val="center"/>
              <w:rPr>
                <w:b w:val="0"/>
                <w:iCs/>
                <w:color w:val="000000"/>
              </w:rPr>
            </w:pPr>
            <w:r w:rsidRPr="009216AB">
              <w:rPr>
                <w:b w:val="0"/>
                <w:iCs/>
                <w:color w:val="000000"/>
              </w:rPr>
              <w:t>–</w:t>
            </w:r>
          </w:p>
        </w:tc>
      </w:tr>
      <w:tr w:rsidR="0098193E" w:rsidRPr="009216AB" w14:paraId="460F617D" w14:textId="77777777" w:rsidTr="0098193E">
        <w:tc>
          <w:tcPr>
            <w:tcW w:w="148" w:type="pct"/>
            <w:tcBorders>
              <w:bottom w:val="single" w:sz="4" w:space="0" w:color="auto"/>
            </w:tcBorders>
          </w:tcPr>
          <w:p w14:paraId="22B1E82A"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7</w:t>
            </w:r>
          </w:p>
        </w:tc>
        <w:tc>
          <w:tcPr>
            <w:tcW w:w="2255" w:type="pct"/>
            <w:tcBorders>
              <w:bottom w:val="single" w:sz="4" w:space="0" w:color="auto"/>
            </w:tcBorders>
            <w:vAlign w:val="center"/>
          </w:tcPr>
          <w:p w14:paraId="1E246AB4" w14:textId="2906CC7D" w:rsidR="0098193E" w:rsidRPr="00CD1CFC" w:rsidRDefault="0098193E" w:rsidP="0098193E">
            <w:pPr>
              <w:rPr>
                <w:rFonts w:ascii="Times New Roman" w:hAnsi="Times New Roman" w:cs="Times New Roman"/>
                <w:lang w:val="uk-UA"/>
              </w:rPr>
            </w:pPr>
            <w:r w:rsidRPr="00CD1CFC">
              <w:rPr>
                <w:rFonts w:ascii="Times New Roman" w:hAnsi="Times New Roman" w:cs="Times New Roman"/>
                <w:lang w:val="uk-UA"/>
              </w:rPr>
              <w:t xml:space="preserve">Тема </w:t>
            </w:r>
            <w:r>
              <w:rPr>
                <w:rFonts w:ascii="Times New Roman" w:hAnsi="Times New Roman" w:cs="Times New Roman"/>
                <w:lang w:val="uk-UA"/>
              </w:rPr>
              <w:t>6</w:t>
            </w:r>
            <w:r w:rsidRPr="00CD1CFC">
              <w:rPr>
                <w:rFonts w:ascii="Times New Roman" w:hAnsi="Times New Roman" w:cs="Times New Roman"/>
                <w:lang w:val="uk-UA"/>
              </w:rPr>
              <w:t xml:space="preserve">. Трудові ресурси та персонал підприємства </w:t>
            </w:r>
          </w:p>
        </w:tc>
        <w:tc>
          <w:tcPr>
            <w:tcW w:w="409" w:type="pct"/>
            <w:tcBorders>
              <w:bottom w:val="single" w:sz="4" w:space="0" w:color="auto"/>
            </w:tcBorders>
            <w:vAlign w:val="bottom"/>
          </w:tcPr>
          <w:p w14:paraId="761E2DE4" w14:textId="47ED6143"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10</w:t>
            </w:r>
          </w:p>
        </w:tc>
        <w:tc>
          <w:tcPr>
            <w:tcW w:w="399" w:type="pct"/>
            <w:tcBorders>
              <w:bottom w:val="single" w:sz="4" w:space="0" w:color="auto"/>
            </w:tcBorders>
            <w:vAlign w:val="center"/>
          </w:tcPr>
          <w:p w14:paraId="7ED36DFF" w14:textId="18228EC1"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tcBorders>
              <w:bottom w:val="single" w:sz="4" w:space="0" w:color="auto"/>
            </w:tcBorders>
            <w:vAlign w:val="center"/>
          </w:tcPr>
          <w:p w14:paraId="102FDEAE" w14:textId="5F85BE78" w:rsidR="0098193E" w:rsidRPr="00233E76" w:rsidRDefault="0098193E" w:rsidP="0098193E">
            <w:pPr>
              <w:pStyle w:val="af"/>
              <w:jc w:val="center"/>
              <w:rPr>
                <w:b w:val="0"/>
                <w:iCs/>
                <w:color w:val="000000"/>
              </w:rPr>
            </w:pPr>
            <w:r w:rsidRPr="00233E76">
              <w:rPr>
                <w:b w:val="0"/>
                <w:iCs/>
                <w:color w:val="000000"/>
              </w:rPr>
              <w:t>2</w:t>
            </w:r>
          </w:p>
        </w:tc>
        <w:tc>
          <w:tcPr>
            <w:tcW w:w="502" w:type="pct"/>
            <w:tcBorders>
              <w:bottom w:val="single" w:sz="4" w:space="0" w:color="auto"/>
            </w:tcBorders>
            <w:vAlign w:val="center"/>
          </w:tcPr>
          <w:p w14:paraId="177E6340" w14:textId="018F8AA5" w:rsidR="0098193E" w:rsidRPr="009216AB" w:rsidRDefault="0098193E" w:rsidP="0098193E">
            <w:pPr>
              <w:pStyle w:val="af"/>
              <w:jc w:val="center"/>
              <w:rPr>
                <w:b w:val="0"/>
                <w:bCs w:val="0"/>
                <w:iCs/>
                <w:color w:val="000000"/>
              </w:rPr>
            </w:pPr>
            <w:r w:rsidRPr="008D0A20">
              <w:rPr>
                <w:bCs w:val="0"/>
                <w:iCs/>
                <w:color w:val="000000"/>
              </w:rPr>
              <w:t>–</w:t>
            </w:r>
          </w:p>
        </w:tc>
        <w:tc>
          <w:tcPr>
            <w:tcW w:w="462" w:type="pct"/>
            <w:tcBorders>
              <w:bottom w:val="single" w:sz="4" w:space="0" w:color="auto"/>
            </w:tcBorders>
            <w:vAlign w:val="center"/>
          </w:tcPr>
          <w:p w14:paraId="66B23DE7" w14:textId="11ECA062"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tcBorders>
              <w:bottom w:val="single" w:sz="4" w:space="0" w:color="auto"/>
            </w:tcBorders>
            <w:vAlign w:val="center"/>
          </w:tcPr>
          <w:p w14:paraId="5EFDB4D6" w14:textId="2FFF18BA" w:rsidR="0098193E" w:rsidRPr="009216AB" w:rsidRDefault="0098193E" w:rsidP="0098193E">
            <w:pPr>
              <w:pStyle w:val="af"/>
              <w:jc w:val="center"/>
              <w:rPr>
                <w:b w:val="0"/>
                <w:iCs/>
                <w:color w:val="000000"/>
              </w:rPr>
            </w:pPr>
            <w:r w:rsidRPr="008D0A20">
              <w:rPr>
                <w:bCs w:val="0"/>
                <w:iCs/>
                <w:color w:val="000000"/>
              </w:rPr>
              <w:t>–</w:t>
            </w:r>
          </w:p>
        </w:tc>
      </w:tr>
      <w:tr w:rsidR="0098193E" w:rsidRPr="009216AB" w14:paraId="2D5B10E4" w14:textId="77777777" w:rsidTr="0098193E">
        <w:tc>
          <w:tcPr>
            <w:tcW w:w="148" w:type="pct"/>
            <w:tcBorders>
              <w:bottom w:val="single" w:sz="4" w:space="0" w:color="auto"/>
            </w:tcBorders>
          </w:tcPr>
          <w:p w14:paraId="694A306F" w14:textId="03F27BB3" w:rsidR="0098193E" w:rsidRDefault="0098193E" w:rsidP="0098193E">
            <w:pPr>
              <w:jc w:val="center"/>
              <w:rPr>
                <w:rFonts w:ascii="Times New Roman" w:hAnsi="Times New Roman" w:cs="Times New Roman"/>
                <w:lang w:val="uk-UA"/>
              </w:rPr>
            </w:pPr>
            <w:r>
              <w:rPr>
                <w:rFonts w:ascii="Times New Roman" w:hAnsi="Times New Roman" w:cs="Times New Roman"/>
                <w:lang w:val="uk-UA"/>
              </w:rPr>
              <w:t>8</w:t>
            </w:r>
          </w:p>
        </w:tc>
        <w:tc>
          <w:tcPr>
            <w:tcW w:w="2255" w:type="pct"/>
            <w:tcBorders>
              <w:bottom w:val="single" w:sz="4" w:space="0" w:color="auto"/>
            </w:tcBorders>
            <w:vAlign w:val="center"/>
          </w:tcPr>
          <w:p w14:paraId="5E3113F3" w14:textId="13C25FE2" w:rsidR="0098193E" w:rsidRPr="00CD1CFC" w:rsidRDefault="0098193E" w:rsidP="0098193E">
            <w:pPr>
              <w:rPr>
                <w:rFonts w:ascii="Times New Roman" w:hAnsi="Times New Roman" w:cs="Times New Roman"/>
                <w:lang w:val="uk-UA"/>
              </w:rPr>
            </w:pPr>
            <w:r>
              <w:rPr>
                <w:rFonts w:ascii="Times New Roman" w:hAnsi="Times New Roman" w:cs="Times New Roman"/>
                <w:lang w:val="uk-UA"/>
              </w:rPr>
              <w:t>Тема 7. Оплата праці</w:t>
            </w:r>
          </w:p>
        </w:tc>
        <w:tc>
          <w:tcPr>
            <w:tcW w:w="409" w:type="pct"/>
            <w:tcBorders>
              <w:bottom w:val="single" w:sz="4" w:space="0" w:color="auto"/>
            </w:tcBorders>
            <w:vAlign w:val="bottom"/>
          </w:tcPr>
          <w:p w14:paraId="1BD73443" w14:textId="78B910FE"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10</w:t>
            </w:r>
          </w:p>
        </w:tc>
        <w:tc>
          <w:tcPr>
            <w:tcW w:w="399" w:type="pct"/>
            <w:tcBorders>
              <w:bottom w:val="single" w:sz="4" w:space="0" w:color="auto"/>
            </w:tcBorders>
            <w:vAlign w:val="center"/>
          </w:tcPr>
          <w:p w14:paraId="29FC9FCB" w14:textId="00CB3D76"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tcBorders>
              <w:bottom w:val="single" w:sz="4" w:space="0" w:color="auto"/>
            </w:tcBorders>
            <w:vAlign w:val="center"/>
          </w:tcPr>
          <w:p w14:paraId="5B8B0417" w14:textId="100185F4" w:rsidR="0098193E" w:rsidRPr="00233E76" w:rsidRDefault="0098193E" w:rsidP="0098193E">
            <w:pPr>
              <w:pStyle w:val="af"/>
              <w:jc w:val="center"/>
              <w:rPr>
                <w:b w:val="0"/>
                <w:iCs/>
                <w:color w:val="000000"/>
              </w:rPr>
            </w:pPr>
            <w:r>
              <w:rPr>
                <w:b w:val="0"/>
                <w:iCs/>
                <w:color w:val="000000"/>
              </w:rPr>
              <w:t>2</w:t>
            </w:r>
          </w:p>
        </w:tc>
        <w:tc>
          <w:tcPr>
            <w:tcW w:w="502" w:type="pct"/>
            <w:tcBorders>
              <w:bottom w:val="single" w:sz="4" w:space="0" w:color="auto"/>
            </w:tcBorders>
            <w:vAlign w:val="center"/>
          </w:tcPr>
          <w:p w14:paraId="7F28BBEC" w14:textId="77777777" w:rsidR="0098193E" w:rsidRPr="008D0A20" w:rsidRDefault="0098193E" w:rsidP="0098193E">
            <w:pPr>
              <w:pStyle w:val="af"/>
              <w:jc w:val="center"/>
              <w:rPr>
                <w:bCs w:val="0"/>
                <w:iCs/>
                <w:color w:val="000000"/>
              </w:rPr>
            </w:pPr>
          </w:p>
        </w:tc>
        <w:tc>
          <w:tcPr>
            <w:tcW w:w="462" w:type="pct"/>
            <w:tcBorders>
              <w:bottom w:val="single" w:sz="4" w:space="0" w:color="auto"/>
            </w:tcBorders>
            <w:vAlign w:val="center"/>
          </w:tcPr>
          <w:p w14:paraId="58BE3735" w14:textId="3DD18FAA"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tcBorders>
              <w:bottom w:val="single" w:sz="4" w:space="0" w:color="auto"/>
            </w:tcBorders>
            <w:vAlign w:val="center"/>
          </w:tcPr>
          <w:p w14:paraId="1458CA71" w14:textId="23F8FCDE" w:rsidR="0098193E" w:rsidRPr="008D0A20" w:rsidRDefault="0098193E" w:rsidP="0098193E">
            <w:pPr>
              <w:pStyle w:val="af"/>
              <w:jc w:val="center"/>
              <w:rPr>
                <w:bCs w:val="0"/>
                <w:iCs/>
                <w:color w:val="000000"/>
              </w:rPr>
            </w:pPr>
            <w:r w:rsidRPr="009216AB">
              <w:rPr>
                <w:b w:val="0"/>
                <w:iCs/>
                <w:color w:val="000000"/>
              </w:rPr>
              <w:t>–</w:t>
            </w:r>
          </w:p>
        </w:tc>
      </w:tr>
      <w:tr w:rsidR="0098193E" w:rsidRPr="009216AB" w14:paraId="3D366DED" w14:textId="77777777" w:rsidTr="0098193E">
        <w:tc>
          <w:tcPr>
            <w:tcW w:w="148" w:type="pct"/>
            <w:tcBorders>
              <w:top w:val="single" w:sz="4" w:space="0" w:color="auto"/>
            </w:tcBorders>
          </w:tcPr>
          <w:p w14:paraId="571BD9E4"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8</w:t>
            </w:r>
          </w:p>
        </w:tc>
        <w:tc>
          <w:tcPr>
            <w:tcW w:w="2255" w:type="pct"/>
            <w:tcBorders>
              <w:top w:val="single" w:sz="4" w:space="0" w:color="auto"/>
            </w:tcBorders>
            <w:vAlign w:val="center"/>
          </w:tcPr>
          <w:p w14:paraId="6282E5BB" w14:textId="653C4030" w:rsidR="0098193E" w:rsidRPr="00CD1CFC" w:rsidRDefault="0098193E" w:rsidP="0098193E">
            <w:pPr>
              <w:rPr>
                <w:rFonts w:ascii="Times New Roman" w:hAnsi="Times New Roman" w:cs="Times New Roman"/>
              </w:rPr>
            </w:pPr>
            <w:r w:rsidRPr="00CD1CFC">
              <w:rPr>
                <w:rFonts w:ascii="Times New Roman" w:hAnsi="Times New Roman" w:cs="Times New Roman"/>
              </w:rPr>
              <w:t xml:space="preserve">Тема </w:t>
            </w:r>
            <w:r>
              <w:rPr>
                <w:rFonts w:ascii="Times New Roman" w:hAnsi="Times New Roman" w:cs="Times New Roman"/>
                <w:lang w:val="uk-UA"/>
              </w:rPr>
              <w:t>8</w:t>
            </w:r>
            <w:r w:rsidRPr="00CD1CFC">
              <w:rPr>
                <w:rFonts w:ascii="Times New Roman" w:hAnsi="Times New Roman" w:cs="Times New Roman"/>
              </w:rPr>
              <w:t>.</w:t>
            </w:r>
            <w:r w:rsidRPr="00CD1CFC">
              <w:rPr>
                <w:rFonts w:ascii="Times New Roman" w:hAnsi="Times New Roman" w:cs="Times New Roman"/>
                <w:lang w:val="ru-RU"/>
              </w:rPr>
              <w:t xml:space="preserve"> </w:t>
            </w:r>
            <w:r w:rsidRPr="00CD1CFC">
              <w:rPr>
                <w:rFonts w:ascii="Times New Roman" w:hAnsi="Times New Roman" w:cs="Times New Roman"/>
                <w:lang w:val="uk-UA"/>
              </w:rPr>
              <w:t>Мотивація</w:t>
            </w:r>
            <w:r>
              <w:rPr>
                <w:rFonts w:ascii="Times New Roman" w:hAnsi="Times New Roman" w:cs="Times New Roman"/>
                <w:lang w:val="uk-UA"/>
              </w:rPr>
              <w:t xml:space="preserve"> та </w:t>
            </w:r>
            <w:r w:rsidRPr="00CD1CFC">
              <w:rPr>
                <w:rFonts w:ascii="Times New Roman" w:hAnsi="Times New Roman" w:cs="Times New Roman"/>
                <w:lang w:val="uk-UA"/>
              </w:rPr>
              <w:t>продуктивність праці</w:t>
            </w:r>
          </w:p>
        </w:tc>
        <w:tc>
          <w:tcPr>
            <w:tcW w:w="409" w:type="pct"/>
            <w:tcBorders>
              <w:top w:val="single" w:sz="4" w:space="0" w:color="auto"/>
            </w:tcBorders>
            <w:vAlign w:val="bottom"/>
          </w:tcPr>
          <w:p w14:paraId="52B411F8" w14:textId="6ECDCF51"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10</w:t>
            </w:r>
          </w:p>
        </w:tc>
        <w:tc>
          <w:tcPr>
            <w:tcW w:w="399" w:type="pct"/>
            <w:tcBorders>
              <w:top w:val="single" w:sz="4" w:space="0" w:color="auto"/>
            </w:tcBorders>
            <w:vAlign w:val="center"/>
          </w:tcPr>
          <w:p w14:paraId="61224B88" w14:textId="257C89F5"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tcBorders>
              <w:top w:val="single" w:sz="4" w:space="0" w:color="auto"/>
            </w:tcBorders>
            <w:vAlign w:val="center"/>
          </w:tcPr>
          <w:p w14:paraId="7BB88495" w14:textId="68DC61DE" w:rsidR="0098193E" w:rsidRPr="00233E76" w:rsidRDefault="0098193E" w:rsidP="0098193E">
            <w:pPr>
              <w:pStyle w:val="af"/>
              <w:jc w:val="center"/>
              <w:rPr>
                <w:b w:val="0"/>
                <w:iCs/>
                <w:color w:val="000000"/>
              </w:rPr>
            </w:pPr>
            <w:r>
              <w:rPr>
                <w:b w:val="0"/>
                <w:iCs/>
                <w:color w:val="000000"/>
              </w:rPr>
              <w:t>2</w:t>
            </w:r>
          </w:p>
        </w:tc>
        <w:tc>
          <w:tcPr>
            <w:tcW w:w="502" w:type="pct"/>
            <w:tcBorders>
              <w:top w:val="single" w:sz="4" w:space="0" w:color="auto"/>
            </w:tcBorders>
            <w:vAlign w:val="center"/>
          </w:tcPr>
          <w:p w14:paraId="70C342B5" w14:textId="30BD7EEB" w:rsidR="0098193E" w:rsidRPr="009216AB" w:rsidRDefault="0098193E" w:rsidP="0098193E">
            <w:pPr>
              <w:pStyle w:val="af"/>
              <w:jc w:val="center"/>
              <w:rPr>
                <w:b w:val="0"/>
                <w:bCs w:val="0"/>
                <w:iCs/>
                <w:color w:val="000000"/>
              </w:rPr>
            </w:pPr>
            <w:r w:rsidRPr="008D0A20">
              <w:rPr>
                <w:bCs w:val="0"/>
                <w:iCs/>
                <w:color w:val="000000"/>
              </w:rPr>
              <w:t>–</w:t>
            </w:r>
          </w:p>
        </w:tc>
        <w:tc>
          <w:tcPr>
            <w:tcW w:w="462" w:type="pct"/>
            <w:tcBorders>
              <w:top w:val="single" w:sz="4" w:space="0" w:color="auto"/>
            </w:tcBorders>
            <w:vAlign w:val="center"/>
          </w:tcPr>
          <w:p w14:paraId="0DE32041" w14:textId="1B3BB936"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tcBorders>
              <w:top w:val="single" w:sz="4" w:space="0" w:color="auto"/>
            </w:tcBorders>
            <w:vAlign w:val="center"/>
          </w:tcPr>
          <w:p w14:paraId="5D5912E3" w14:textId="665A408A" w:rsidR="0098193E" w:rsidRPr="009216AB" w:rsidRDefault="0098193E" w:rsidP="0098193E">
            <w:pPr>
              <w:pStyle w:val="af"/>
              <w:jc w:val="center"/>
              <w:rPr>
                <w:b w:val="0"/>
                <w:iCs/>
                <w:color w:val="000000"/>
              </w:rPr>
            </w:pPr>
            <w:r w:rsidRPr="009216AB">
              <w:rPr>
                <w:b w:val="0"/>
                <w:iCs/>
                <w:color w:val="000000"/>
              </w:rPr>
              <w:t>–</w:t>
            </w:r>
          </w:p>
        </w:tc>
      </w:tr>
      <w:tr w:rsidR="0098193E" w:rsidRPr="009216AB" w14:paraId="7828CA9E" w14:textId="77777777" w:rsidTr="0098193E">
        <w:tc>
          <w:tcPr>
            <w:tcW w:w="148" w:type="pct"/>
          </w:tcPr>
          <w:p w14:paraId="6C23E04E" w14:textId="77777777" w:rsidR="0098193E" w:rsidRPr="009216AB" w:rsidRDefault="0098193E" w:rsidP="0098193E">
            <w:pPr>
              <w:jc w:val="center"/>
              <w:rPr>
                <w:rFonts w:ascii="Times New Roman" w:hAnsi="Times New Roman" w:cs="Times New Roman"/>
                <w:lang w:val="uk-UA"/>
              </w:rPr>
            </w:pPr>
            <w:r>
              <w:rPr>
                <w:rFonts w:ascii="Times New Roman" w:hAnsi="Times New Roman" w:cs="Times New Roman"/>
                <w:lang w:val="uk-UA"/>
              </w:rPr>
              <w:t>9</w:t>
            </w:r>
          </w:p>
        </w:tc>
        <w:tc>
          <w:tcPr>
            <w:tcW w:w="2255" w:type="pct"/>
            <w:vAlign w:val="center"/>
          </w:tcPr>
          <w:p w14:paraId="37610DEB" w14:textId="77777777" w:rsidR="0098193E" w:rsidRPr="00CD1CFC" w:rsidRDefault="0098193E" w:rsidP="0098193E">
            <w:pPr>
              <w:jc w:val="both"/>
              <w:rPr>
                <w:rFonts w:ascii="Times New Roman" w:hAnsi="Times New Roman" w:cs="Times New Roman"/>
                <w:iCs/>
                <w:lang w:val="uk-UA"/>
              </w:rPr>
            </w:pPr>
            <w:r w:rsidRPr="00CD1CFC">
              <w:rPr>
                <w:rFonts w:ascii="Times New Roman" w:hAnsi="Times New Roman" w:cs="Times New Roman"/>
                <w:iCs/>
                <w:lang w:val="uk-UA"/>
              </w:rPr>
              <w:t xml:space="preserve">Тема 9. Нематеріальні ресурси та активи підприємства </w:t>
            </w:r>
          </w:p>
        </w:tc>
        <w:tc>
          <w:tcPr>
            <w:tcW w:w="409" w:type="pct"/>
            <w:vAlign w:val="bottom"/>
          </w:tcPr>
          <w:p w14:paraId="215FB455" w14:textId="689737C1"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8</w:t>
            </w:r>
          </w:p>
        </w:tc>
        <w:tc>
          <w:tcPr>
            <w:tcW w:w="399" w:type="pct"/>
            <w:vAlign w:val="center"/>
          </w:tcPr>
          <w:p w14:paraId="6F95F10D" w14:textId="69A36527" w:rsidR="0098193E" w:rsidRPr="00A476E9"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664D6732" w14:textId="3A12942E" w:rsidR="0098193E" w:rsidRPr="00233E76" w:rsidRDefault="0098193E" w:rsidP="0098193E">
            <w:pPr>
              <w:pStyle w:val="af"/>
              <w:jc w:val="center"/>
              <w:rPr>
                <w:b w:val="0"/>
                <w:iCs/>
                <w:color w:val="000000"/>
              </w:rPr>
            </w:pPr>
            <w:r w:rsidRPr="008D0A20">
              <w:rPr>
                <w:bCs w:val="0"/>
                <w:iCs/>
                <w:color w:val="000000"/>
              </w:rPr>
              <w:t>–</w:t>
            </w:r>
          </w:p>
        </w:tc>
        <w:tc>
          <w:tcPr>
            <w:tcW w:w="502" w:type="pct"/>
            <w:vAlign w:val="center"/>
          </w:tcPr>
          <w:p w14:paraId="427CE386" w14:textId="4B4C3F60" w:rsidR="0098193E" w:rsidRPr="009216AB" w:rsidRDefault="0098193E" w:rsidP="0098193E">
            <w:pPr>
              <w:pStyle w:val="af"/>
              <w:jc w:val="center"/>
              <w:rPr>
                <w:b w:val="0"/>
                <w:bCs w:val="0"/>
                <w:iCs/>
                <w:color w:val="000000"/>
              </w:rPr>
            </w:pPr>
            <w:r w:rsidRPr="008D0A20">
              <w:rPr>
                <w:bCs w:val="0"/>
                <w:iCs/>
                <w:color w:val="000000"/>
              </w:rPr>
              <w:t>–</w:t>
            </w:r>
          </w:p>
        </w:tc>
        <w:tc>
          <w:tcPr>
            <w:tcW w:w="462" w:type="pct"/>
            <w:shd w:val="clear" w:color="auto" w:fill="FFFFFF"/>
            <w:vAlign w:val="center"/>
          </w:tcPr>
          <w:p w14:paraId="4C3156E8" w14:textId="0A2AB405"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1BDFEA36" w14:textId="3157ECAB" w:rsidR="0098193E" w:rsidRPr="009216AB" w:rsidRDefault="0098193E" w:rsidP="0098193E">
            <w:pPr>
              <w:pStyle w:val="af"/>
              <w:jc w:val="center"/>
              <w:rPr>
                <w:b w:val="0"/>
                <w:iCs/>
                <w:color w:val="000000"/>
              </w:rPr>
            </w:pPr>
            <w:r w:rsidRPr="009216AB">
              <w:rPr>
                <w:b w:val="0"/>
                <w:iCs/>
                <w:color w:val="000000"/>
              </w:rPr>
              <w:t>–</w:t>
            </w:r>
          </w:p>
        </w:tc>
      </w:tr>
      <w:tr w:rsidR="0098193E" w:rsidRPr="009216AB" w14:paraId="39930AA1" w14:textId="77777777" w:rsidTr="0098193E">
        <w:tc>
          <w:tcPr>
            <w:tcW w:w="148" w:type="pct"/>
          </w:tcPr>
          <w:p w14:paraId="4FF207A8" w14:textId="77777777" w:rsidR="0098193E" w:rsidRDefault="0098193E" w:rsidP="0098193E">
            <w:pPr>
              <w:jc w:val="center"/>
              <w:rPr>
                <w:rFonts w:ascii="Times New Roman" w:hAnsi="Times New Roman" w:cs="Times New Roman"/>
                <w:lang w:val="uk-UA"/>
              </w:rPr>
            </w:pPr>
            <w:r>
              <w:rPr>
                <w:rFonts w:ascii="Times New Roman" w:hAnsi="Times New Roman" w:cs="Times New Roman"/>
                <w:lang w:val="uk-UA"/>
              </w:rPr>
              <w:t>10</w:t>
            </w:r>
          </w:p>
        </w:tc>
        <w:tc>
          <w:tcPr>
            <w:tcW w:w="2255" w:type="pct"/>
            <w:vAlign w:val="center"/>
          </w:tcPr>
          <w:p w14:paraId="131CA667" w14:textId="77777777" w:rsidR="0098193E" w:rsidRPr="00CD1CFC" w:rsidRDefault="0098193E" w:rsidP="0098193E">
            <w:pPr>
              <w:jc w:val="both"/>
              <w:rPr>
                <w:rFonts w:ascii="Times New Roman" w:hAnsi="Times New Roman" w:cs="Times New Roman"/>
                <w:lang w:val="uk-UA"/>
              </w:rPr>
            </w:pPr>
            <w:r w:rsidRPr="00CD1CFC">
              <w:rPr>
                <w:rFonts w:ascii="Times New Roman" w:hAnsi="Times New Roman" w:cs="Times New Roman"/>
                <w:lang w:val="uk-UA"/>
              </w:rPr>
              <w:t xml:space="preserve">Тема 10. Інвестиційні ресурси підприємства </w:t>
            </w:r>
          </w:p>
        </w:tc>
        <w:tc>
          <w:tcPr>
            <w:tcW w:w="409" w:type="pct"/>
            <w:vAlign w:val="bottom"/>
          </w:tcPr>
          <w:p w14:paraId="4D28863F" w14:textId="0C42E585"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8</w:t>
            </w:r>
          </w:p>
        </w:tc>
        <w:tc>
          <w:tcPr>
            <w:tcW w:w="399" w:type="pct"/>
            <w:vAlign w:val="center"/>
          </w:tcPr>
          <w:p w14:paraId="26B30E02" w14:textId="3C6C6B66" w:rsidR="0098193E"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3E2D2484" w14:textId="1342815B" w:rsidR="0098193E" w:rsidRPr="00233E76" w:rsidRDefault="0098193E" w:rsidP="0098193E">
            <w:pPr>
              <w:pStyle w:val="af"/>
              <w:jc w:val="center"/>
              <w:rPr>
                <w:b w:val="0"/>
                <w:iCs/>
                <w:color w:val="000000"/>
              </w:rPr>
            </w:pPr>
            <w:r w:rsidRPr="00233E76">
              <w:rPr>
                <w:b w:val="0"/>
                <w:iCs/>
                <w:color w:val="000000"/>
              </w:rPr>
              <w:t>2</w:t>
            </w:r>
          </w:p>
        </w:tc>
        <w:tc>
          <w:tcPr>
            <w:tcW w:w="502" w:type="pct"/>
            <w:vAlign w:val="center"/>
          </w:tcPr>
          <w:p w14:paraId="64DEA1DC" w14:textId="47281C1E" w:rsidR="0098193E" w:rsidRPr="008D0A20" w:rsidRDefault="0098193E" w:rsidP="0098193E">
            <w:pPr>
              <w:pStyle w:val="af"/>
              <w:jc w:val="center"/>
              <w:rPr>
                <w:bCs w:val="0"/>
                <w:iCs/>
                <w:color w:val="000000"/>
              </w:rPr>
            </w:pPr>
            <w:r w:rsidRPr="008D0A20">
              <w:rPr>
                <w:bCs w:val="0"/>
                <w:iCs/>
                <w:color w:val="000000"/>
              </w:rPr>
              <w:t>–</w:t>
            </w:r>
          </w:p>
        </w:tc>
        <w:tc>
          <w:tcPr>
            <w:tcW w:w="462" w:type="pct"/>
            <w:shd w:val="clear" w:color="auto" w:fill="FFFFFF"/>
            <w:vAlign w:val="center"/>
          </w:tcPr>
          <w:p w14:paraId="4BF460D1" w14:textId="3ECB2F26"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4</w:t>
            </w:r>
          </w:p>
        </w:tc>
        <w:tc>
          <w:tcPr>
            <w:tcW w:w="491" w:type="pct"/>
            <w:vAlign w:val="center"/>
          </w:tcPr>
          <w:p w14:paraId="79332157" w14:textId="698B4E5B" w:rsidR="0098193E" w:rsidRPr="009216AB" w:rsidRDefault="0098193E" w:rsidP="0098193E">
            <w:pPr>
              <w:pStyle w:val="af"/>
              <w:jc w:val="center"/>
              <w:rPr>
                <w:b w:val="0"/>
                <w:iCs/>
                <w:color w:val="000000"/>
              </w:rPr>
            </w:pPr>
            <w:r w:rsidRPr="009216AB">
              <w:rPr>
                <w:b w:val="0"/>
                <w:iCs/>
                <w:color w:val="000000"/>
              </w:rPr>
              <w:t>–</w:t>
            </w:r>
          </w:p>
        </w:tc>
      </w:tr>
      <w:tr w:rsidR="0098193E" w:rsidRPr="009216AB" w14:paraId="699C1797" w14:textId="77777777" w:rsidTr="0098193E">
        <w:tc>
          <w:tcPr>
            <w:tcW w:w="148" w:type="pct"/>
          </w:tcPr>
          <w:p w14:paraId="590B9E6D" w14:textId="77777777" w:rsidR="0098193E" w:rsidRDefault="0098193E" w:rsidP="0098193E">
            <w:pPr>
              <w:jc w:val="center"/>
              <w:rPr>
                <w:rFonts w:ascii="Times New Roman" w:hAnsi="Times New Roman" w:cs="Times New Roman"/>
                <w:lang w:val="uk-UA"/>
              </w:rPr>
            </w:pPr>
            <w:r>
              <w:rPr>
                <w:rFonts w:ascii="Times New Roman" w:hAnsi="Times New Roman" w:cs="Times New Roman"/>
                <w:lang w:val="uk-UA"/>
              </w:rPr>
              <w:t>11</w:t>
            </w:r>
          </w:p>
        </w:tc>
        <w:tc>
          <w:tcPr>
            <w:tcW w:w="2255" w:type="pct"/>
            <w:vAlign w:val="center"/>
          </w:tcPr>
          <w:p w14:paraId="2DC99091" w14:textId="77777777" w:rsidR="0098193E" w:rsidRPr="00CD1CFC" w:rsidRDefault="0098193E" w:rsidP="0098193E">
            <w:pPr>
              <w:jc w:val="both"/>
              <w:rPr>
                <w:rFonts w:ascii="Times New Roman" w:hAnsi="Times New Roman" w:cs="Times New Roman"/>
                <w:iCs/>
                <w:lang w:val="uk-UA"/>
              </w:rPr>
            </w:pPr>
            <w:r w:rsidRPr="00CD1CFC">
              <w:rPr>
                <w:rFonts w:ascii="Times New Roman" w:hAnsi="Times New Roman" w:cs="Times New Roman"/>
                <w:iCs/>
                <w:lang w:val="uk-UA"/>
              </w:rPr>
              <w:t xml:space="preserve">Тема 11. Інноваційна діяльність підприємства </w:t>
            </w:r>
          </w:p>
        </w:tc>
        <w:tc>
          <w:tcPr>
            <w:tcW w:w="409" w:type="pct"/>
            <w:vAlign w:val="bottom"/>
          </w:tcPr>
          <w:p w14:paraId="28BBE3C4" w14:textId="7D6BE333"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8</w:t>
            </w:r>
          </w:p>
        </w:tc>
        <w:tc>
          <w:tcPr>
            <w:tcW w:w="399" w:type="pct"/>
            <w:vAlign w:val="center"/>
          </w:tcPr>
          <w:p w14:paraId="4B1DAEEB" w14:textId="266106EA" w:rsidR="0098193E"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4CCC499B" w14:textId="1384996A" w:rsidR="0098193E" w:rsidRPr="00233E76" w:rsidRDefault="0098193E" w:rsidP="0098193E">
            <w:pPr>
              <w:pStyle w:val="af"/>
              <w:jc w:val="center"/>
              <w:rPr>
                <w:b w:val="0"/>
                <w:iCs/>
                <w:color w:val="000000"/>
              </w:rPr>
            </w:pPr>
            <w:r w:rsidRPr="00233E76">
              <w:rPr>
                <w:b w:val="0"/>
                <w:iCs/>
              </w:rPr>
              <w:t>–</w:t>
            </w:r>
          </w:p>
        </w:tc>
        <w:tc>
          <w:tcPr>
            <w:tcW w:w="502" w:type="pct"/>
            <w:vAlign w:val="center"/>
          </w:tcPr>
          <w:p w14:paraId="5430B026" w14:textId="68CB875C" w:rsidR="0098193E" w:rsidRPr="008D0A20" w:rsidRDefault="0098193E" w:rsidP="0098193E">
            <w:pPr>
              <w:pStyle w:val="af"/>
              <w:jc w:val="center"/>
              <w:rPr>
                <w:bCs w:val="0"/>
                <w:iCs/>
                <w:color w:val="000000"/>
              </w:rPr>
            </w:pPr>
            <w:r>
              <w:rPr>
                <w:bCs w:val="0"/>
                <w:iCs/>
              </w:rPr>
              <w:t>–</w:t>
            </w:r>
          </w:p>
        </w:tc>
        <w:tc>
          <w:tcPr>
            <w:tcW w:w="462" w:type="pct"/>
            <w:shd w:val="clear" w:color="auto" w:fill="FFFFFF"/>
            <w:vAlign w:val="center"/>
          </w:tcPr>
          <w:p w14:paraId="6AE290C5" w14:textId="1051E20A"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10D8D626" w14:textId="4E938C0A" w:rsidR="0098193E" w:rsidRPr="009216AB" w:rsidRDefault="0098193E" w:rsidP="0098193E">
            <w:pPr>
              <w:pStyle w:val="af"/>
              <w:jc w:val="center"/>
              <w:rPr>
                <w:b w:val="0"/>
                <w:iCs/>
                <w:color w:val="000000"/>
              </w:rPr>
            </w:pPr>
            <w:r w:rsidRPr="008D0A20">
              <w:rPr>
                <w:bCs w:val="0"/>
                <w:iCs/>
                <w:color w:val="000000"/>
              </w:rPr>
              <w:t>–</w:t>
            </w:r>
          </w:p>
        </w:tc>
      </w:tr>
      <w:tr w:rsidR="0098193E" w:rsidRPr="009216AB" w14:paraId="1154BEF8" w14:textId="77777777" w:rsidTr="0098193E">
        <w:tc>
          <w:tcPr>
            <w:tcW w:w="148" w:type="pct"/>
          </w:tcPr>
          <w:p w14:paraId="2441E701" w14:textId="77777777" w:rsidR="0098193E" w:rsidRDefault="0098193E" w:rsidP="0098193E">
            <w:pPr>
              <w:jc w:val="center"/>
              <w:rPr>
                <w:rFonts w:ascii="Times New Roman" w:hAnsi="Times New Roman" w:cs="Times New Roman"/>
                <w:lang w:val="uk-UA"/>
              </w:rPr>
            </w:pPr>
            <w:r>
              <w:rPr>
                <w:rFonts w:ascii="Times New Roman" w:hAnsi="Times New Roman" w:cs="Times New Roman"/>
                <w:lang w:val="uk-UA"/>
              </w:rPr>
              <w:t>12</w:t>
            </w:r>
          </w:p>
        </w:tc>
        <w:tc>
          <w:tcPr>
            <w:tcW w:w="2255" w:type="pct"/>
            <w:vAlign w:val="center"/>
          </w:tcPr>
          <w:p w14:paraId="0F47E177" w14:textId="77777777" w:rsidR="0098193E" w:rsidRPr="00CD1CFC" w:rsidRDefault="0098193E" w:rsidP="0098193E">
            <w:pPr>
              <w:rPr>
                <w:rFonts w:ascii="Times New Roman" w:hAnsi="Times New Roman" w:cs="Times New Roman"/>
                <w:lang w:val="uk-UA"/>
              </w:rPr>
            </w:pPr>
            <w:r w:rsidRPr="00CD1CFC">
              <w:rPr>
                <w:rFonts w:ascii="Times New Roman" w:hAnsi="Times New Roman" w:cs="Times New Roman"/>
                <w:lang w:val="uk-UA"/>
              </w:rPr>
              <w:t xml:space="preserve">Тема 12. Виробнича програма підприємства </w:t>
            </w:r>
          </w:p>
        </w:tc>
        <w:tc>
          <w:tcPr>
            <w:tcW w:w="409" w:type="pct"/>
            <w:vAlign w:val="bottom"/>
          </w:tcPr>
          <w:p w14:paraId="53A14C60" w14:textId="2EF80B19"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10</w:t>
            </w:r>
          </w:p>
        </w:tc>
        <w:tc>
          <w:tcPr>
            <w:tcW w:w="399" w:type="pct"/>
            <w:vAlign w:val="center"/>
          </w:tcPr>
          <w:p w14:paraId="6DFBD6EA" w14:textId="08452AA9" w:rsidR="0098193E"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7170B941" w14:textId="54B9D721" w:rsidR="0098193E" w:rsidRPr="00233E76" w:rsidRDefault="0098193E" w:rsidP="0098193E">
            <w:pPr>
              <w:pStyle w:val="af"/>
              <w:jc w:val="center"/>
              <w:rPr>
                <w:b w:val="0"/>
                <w:iCs/>
                <w:color w:val="000000"/>
              </w:rPr>
            </w:pPr>
            <w:r w:rsidRPr="00233E76">
              <w:rPr>
                <w:b w:val="0"/>
                <w:iCs/>
                <w:color w:val="000000"/>
              </w:rPr>
              <w:t>2</w:t>
            </w:r>
          </w:p>
        </w:tc>
        <w:tc>
          <w:tcPr>
            <w:tcW w:w="502" w:type="pct"/>
            <w:vAlign w:val="center"/>
          </w:tcPr>
          <w:p w14:paraId="0C7FE256" w14:textId="6314B3CE" w:rsidR="0098193E" w:rsidRPr="008D0A20" w:rsidRDefault="0098193E" w:rsidP="0098193E">
            <w:pPr>
              <w:pStyle w:val="af"/>
              <w:jc w:val="center"/>
              <w:rPr>
                <w:bCs w:val="0"/>
                <w:iCs/>
                <w:color w:val="000000"/>
              </w:rPr>
            </w:pPr>
            <w:r w:rsidRPr="008D0A20">
              <w:rPr>
                <w:bCs w:val="0"/>
                <w:iCs/>
                <w:color w:val="000000"/>
              </w:rPr>
              <w:t>–</w:t>
            </w:r>
          </w:p>
        </w:tc>
        <w:tc>
          <w:tcPr>
            <w:tcW w:w="462" w:type="pct"/>
            <w:shd w:val="clear" w:color="auto" w:fill="FFFFFF"/>
            <w:vAlign w:val="center"/>
          </w:tcPr>
          <w:p w14:paraId="211AAA20" w14:textId="70907312"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16FD5FE6" w14:textId="2746F788" w:rsidR="0098193E" w:rsidRPr="009216AB" w:rsidRDefault="0098193E" w:rsidP="0098193E">
            <w:pPr>
              <w:pStyle w:val="af"/>
              <w:jc w:val="center"/>
              <w:rPr>
                <w:b w:val="0"/>
                <w:iCs/>
                <w:color w:val="000000"/>
              </w:rPr>
            </w:pPr>
            <w:r w:rsidRPr="009216AB">
              <w:rPr>
                <w:b w:val="0"/>
                <w:iCs/>
                <w:color w:val="000000"/>
              </w:rPr>
              <w:t>–</w:t>
            </w:r>
          </w:p>
        </w:tc>
      </w:tr>
      <w:tr w:rsidR="0098193E" w:rsidRPr="009216AB" w14:paraId="57435254" w14:textId="77777777" w:rsidTr="0098193E">
        <w:tc>
          <w:tcPr>
            <w:tcW w:w="148" w:type="pct"/>
          </w:tcPr>
          <w:p w14:paraId="7B2EDD59" w14:textId="77777777" w:rsidR="0098193E" w:rsidRDefault="0098193E" w:rsidP="0098193E">
            <w:pPr>
              <w:jc w:val="center"/>
              <w:rPr>
                <w:rFonts w:ascii="Times New Roman" w:hAnsi="Times New Roman" w:cs="Times New Roman"/>
                <w:lang w:val="uk-UA"/>
              </w:rPr>
            </w:pPr>
            <w:r>
              <w:rPr>
                <w:rFonts w:ascii="Times New Roman" w:hAnsi="Times New Roman" w:cs="Times New Roman"/>
                <w:lang w:val="uk-UA"/>
              </w:rPr>
              <w:t>13</w:t>
            </w:r>
          </w:p>
        </w:tc>
        <w:tc>
          <w:tcPr>
            <w:tcW w:w="2255" w:type="pct"/>
            <w:vAlign w:val="center"/>
          </w:tcPr>
          <w:p w14:paraId="4FEE9472" w14:textId="429362DD" w:rsidR="0098193E" w:rsidRPr="00CD1CFC" w:rsidRDefault="0098193E" w:rsidP="0098193E">
            <w:pPr>
              <w:rPr>
                <w:rFonts w:ascii="Times New Roman" w:hAnsi="Times New Roman" w:cs="Times New Roman"/>
                <w:lang w:val="uk-UA"/>
              </w:rPr>
            </w:pPr>
            <w:r w:rsidRPr="00CD1CFC">
              <w:rPr>
                <w:rFonts w:ascii="Times New Roman" w:hAnsi="Times New Roman" w:cs="Times New Roman"/>
                <w:lang w:val="uk-UA"/>
              </w:rPr>
              <w:t xml:space="preserve">Тема 13. </w:t>
            </w:r>
            <w:r w:rsidR="004931E7">
              <w:rPr>
                <w:rFonts w:ascii="Times New Roman" w:hAnsi="Times New Roman" w:cs="Times New Roman"/>
                <w:lang w:val="uk-UA"/>
              </w:rPr>
              <w:t>Збутова діяльність підприємства</w:t>
            </w:r>
            <w:r w:rsidRPr="00CD1CFC">
              <w:rPr>
                <w:rFonts w:ascii="Times New Roman" w:hAnsi="Times New Roman" w:cs="Times New Roman"/>
                <w:lang w:val="uk-UA"/>
              </w:rPr>
              <w:t xml:space="preserve"> </w:t>
            </w:r>
          </w:p>
        </w:tc>
        <w:tc>
          <w:tcPr>
            <w:tcW w:w="409" w:type="pct"/>
            <w:vAlign w:val="bottom"/>
          </w:tcPr>
          <w:p w14:paraId="0EC1AFA9" w14:textId="7CCE8363"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10</w:t>
            </w:r>
          </w:p>
        </w:tc>
        <w:tc>
          <w:tcPr>
            <w:tcW w:w="399" w:type="pct"/>
            <w:vAlign w:val="center"/>
          </w:tcPr>
          <w:p w14:paraId="377C9C7E" w14:textId="60825B60" w:rsidR="0098193E" w:rsidRDefault="0098193E"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428C6D28" w14:textId="567A883E" w:rsidR="0098193E" w:rsidRPr="00233E76" w:rsidRDefault="0098193E" w:rsidP="0098193E">
            <w:pPr>
              <w:pStyle w:val="af"/>
              <w:jc w:val="center"/>
              <w:rPr>
                <w:b w:val="0"/>
                <w:iCs/>
                <w:color w:val="000000"/>
              </w:rPr>
            </w:pPr>
            <w:r>
              <w:rPr>
                <w:b w:val="0"/>
                <w:iCs/>
                <w:color w:val="000000"/>
              </w:rPr>
              <w:t>2</w:t>
            </w:r>
          </w:p>
        </w:tc>
        <w:tc>
          <w:tcPr>
            <w:tcW w:w="502" w:type="pct"/>
            <w:vAlign w:val="center"/>
          </w:tcPr>
          <w:p w14:paraId="20447A24" w14:textId="2C42C871" w:rsidR="0098193E" w:rsidRPr="008D0A20" w:rsidRDefault="0098193E" w:rsidP="0098193E">
            <w:pPr>
              <w:pStyle w:val="af"/>
              <w:jc w:val="center"/>
              <w:rPr>
                <w:bCs w:val="0"/>
                <w:iCs/>
                <w:color w:val="000000"/>
              </w:rPr>
            </w:pPr>
            <w:r w:rsidRPr="008D0A20">
              <w:rPr>
                <w:bCs w:val="0"/>
                <w:iCs/>
                <w:color w:val="000000"/>
              </w:rPr>
              <w:t>–</w:t>
            </w:r>
          </w:p>
        </w:tc>
        <w:tc>
          <w:tcPr>
            <w:tcW w:w="462" w:type="pct"/>
            <w:shd w:val="clear" w:color="auto" w:fill="FFFFFF"/>
            <w:vAlign w:val="center"/>
          </w:tcPr>
          <w:p w14:paraId="7E0E6C0D" w14:textId="1386CEA5"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0A5418AD" w14:textId="67F24C95" w:rsidR="0098193E" w:rsidRPr="009216AB" w:rsidRDefault="0098193E" w:rsidP="0098193E">
            <w:pPr>
              <w:pStyle w:val="af"/>
              <w:jc w:val="center"/>
              <w:rPr>
                <w:b w:val="0"/>
                <w:iCs/>
                <w:color w:val="000000"/>
              </w:rPr>
            </w:pPr>
            <w:r w:rsidRPr="009216AB">
              <w:rPr>
                <w:b w:val="0"/>
                <w:iCs/>
                <w:color w:val="000000"/>
              </w:rPr>
              <w:t>–</w:t>
            </w:r>
          </w:p>
        </w:tc>
      </w:tr>
      <w:tr w:rsidR="0098193E" w:rsidRPr="009216AB" w14:paraId="1692D72C" w14:textId="77777777" w:rsidTr="0098193E">
        <w:tc>
          <w:tcPr>
            <w:tcW w:w="148" w:type="pct"/>
          </w:tcPr>
          <w:p w14:paraId="4CBA442B" w14:textId="77777777" w:rsidR="0098193E" w:rsidRDefault="0098193E" w:rsidP="0098193E">
            <w:pPr>
              <w:jc w:val="center"/>
              <w:rPr>
                <w:rFonts w:ascii="Times New Roman" w:hAnsi="Times New Roman" w:cs="Times New Roman"/>
                <w:lang w:val="uk-UA"/>
              </w:rPr>
            </w:pPr>
            <w:r>
              <w:rPr>
                <w:rFonts w:ascii="Times New Roman" w:hAnsi="Times New Roman" w:cs="Times New Roman"/>
                <w:lang w:val="uk-UA"/>
              </w:rPr>
              <w:t>14</w:t>
            </w:r>
          </w:p>
        </w:tc>
        <w:tc>
          <w:tcPr>
            <w:tcW w:w="2255" w:type="pct"/>
            <w:vAlign w:val="center"/>
          </w:tcPr>
          <w:p w14:paraId="20D615CA" w14:textId="77777777" w:rsidR="0098193E" w:rsidRPr="00CD1CFC" w:rsidRDefault="0098193E" w:rsidP="0098193E">
            <w:pPr>
              <w:rPr>
                <w:rFonts w:ascii="Times New Roman" w:hAnsi="Times New Roman" w:cs="Times New Roman"/>
                <w:lang w:val="uk-UA"/>
              </w:rPr>
            </w:pPr>
            <w:r w:rsidRPr="00CD1CFC">
              <w:rPr>
                <w:rFonts w:ascii="Times New Roman" w:hAnsi="Times New Roman" w:cs="Times New Roman"/>
                <w:lang w:val="uk-UA"/>
              </w:rPr>
              <w:t xml:space="preserve">Тема 14. Витрати і ціни на продукцію </w:t>
            </w:r>
          </w:p>
        </w:tc>
        <w:tc>
          <w:tcPr>
            <w:tcW w:w="409" w:type="pct"/>
            <w:vAlign w:val="bottom"/>
          </w:tcPr>
          <w:p w14:paraId="500EBD00" w14:textId="19936DD8"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14</w:t>
            </w:r>
          </w:p>
        </w:tc>
        <w:tc>
          <w:tcPr>
            <w:tcW w:w="399" w:type="pct"/>
            <w:vAlign w:val="center"/>
          </w:tcPr>
          <w:p w14:paraId="607581F0" w14:textId="03F864BE" w:rsidR="0098193E" w:rsidRDefault="0098193E" w:rsidP="0098193E">
            <w:pPr>
              <w:jc w:val="center"/>
              <w:rPr>
                <w:rFonts w:ascii="Times New Roman" w:hAnsi="Times New Roman" w:cs="Times New Roman"/>
                <w:lang w:val="uk-UA"/>
              </w:rPr>
            </w:pPr>
            <w:r>
              <w:rPr>
                <w:rFonts w:ascii="Times New Roman" w:hAnsi="Times New Roman" w:cs="Times New Roman"/>
                <w:lang w:val="uk-UA"/>
              </w:rPr>
              <w:t>4</w:t>
            </w:r>
          </w:p>
        </w:tc>
        <w:tc>
          <w:tcPr>
            <w:tcW w:w="334" w:type="pct"/>
            <w:vAlign w:val="center"/>
          </w:tcPr>
          <w:p w14:paraId="1706C555" w14:textId="3415420A" w:rsidR="0098193E" w:rsidRPr="00233E76" w:rsidRDefault="0098193E" w:rsidP="0098193E">
            <w:pPr>
              <w:pStyle w:val="af"/>
              <w:jc w:val="center"/>
              <w:rPr>
                <w:b w:val="0"/>
                <w:iCs/>
                <w:color w:val="000000"/>
              </w:rPr>
            </w:pPr>
            <w:r>
              <w:rPr>
                <w:b w:val="0"/>
                <w:iCs/>
                <w:color w:val="000000"/>
              </w:rPr>
              <w:t>4</w:t>
            </w:r>
          </w:p>
        </w:tc>
        <w:tc>
          <w:tcPr>
            <w:tcW w:w="502" w:type="pct"/>
            <w:vAlign w:val="center"/>
          </w:tcPr>
          <w:p w14:paraId="79CD0BFE" w14:textId="19107264" w:rsidR="0098193E" w:rsidRPr="008D0A20" w:rsidRDefault="0098193E" w:rsidP="0098193E">
            <w:pPr>
              <w:pStyle w:val="af"/>
              <w:jc w:val="center"/>
              <w:rPr>
                <w:bCs w:val="0"/>
                <w:iCs/>
                <w:color w:val="000000"/>
              </w:rPr>
            </w:pPr>
            <w:r w:rsidRPr="008D0A20">
              <w:rPr>
                <w:bCs w:val="0"/>
                <w:iCs/>
                <w:color w:val="000000"/>
              </w:rPr>
              <w:t>–</w:t>
            </w:r>
          </w:p>
        </w:tc>
        <w:tc>
          <w:tcPr>
            <w:tcW w:w="462" w:type="pct"/>
            <w:shd w:val="clear" w:color="auto" w:fill="FFFFFF"/>
            <w:vAlign w:val="center"/>
          </w:tcPr>
          <w:p w14:paraId="4A51FF5E" w14:textId="12BA3295"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46BE88CC" w14:textId="68A11FF9" w:rsidR="0098193E" w:rsidRPr="009216AB" w:rsidRDefault="0098193E" w:rsidP="0098193E">
            <w:pPr>
              <w:pStyle w:val="af"/>
              <w:jc w:val="center"/>
              <w:rPr>
                <w:b w:val="0"/>
                <w:iCs/>
                <w:color w:val="000000"/>
              </w:rPr>
            </w:pPr>
            <w:r w:rsidRPr="009216AB">
              <w:rPr>
                <w:b w:val="0"/>
                <w:iCs/>
                <w:color w:val="000000"/>
              </w:rPr>
              <w:t>–</w:t>
            </w:r>
          </w:p>
        </w:tc>
      </w:tr>
      <w:tr w:rsidR="0098193E" w:rsidRPr="009216AB" w14:paraId="1B033B46" w14:textId="77777777" w:rsidTr="0098193E">
        <w:tc>
          <w:tcPr>
            <w:tcW w:w="148" w:type="pct"/>
          </w:tcPr>
          <w:p w14:paraId="1A557D64" w14:textId="77777777" w:rsidR="0098193E" w:rsidRDefault="0098193E" w:rsidP="0098193E">
            <w:pPr>
              <w:jc w:val="center"/>
              <w:rPr>
                <w:rFonts w:ascii="Times New Roman" w:hAnsi="Times New Roman" w:cs="Times New Roman"/>
                <w:lang w:val="uk-UA"/>
              </w:rPr>
            </w:pPr>
            <w:r>
              <w:rPr>
                <w:rFonts w:ascii="Times New Roman" w:hAnsi="Times New Roman" w:cs="Times New Roman"/>
                <w:lang w:val="uk-UA"/>
              </w:rPr>
              <w:t>15</w:t>
            </w:r>
          </w:p>
        </w:tc>
        <w:tc>
          <w:tcPr>
            <w:tcW w:w="2255" w:type="pct"/>
            <w:vAlign w:val="center"/>
          </w:tcPr>
          <w:p w14:paraId="5CB826F7" w14:textId="77777777" w:rsidR="0098193E" w:rsidRPr="00CD1CFC" w:rsidRDefault="0098193E" w:rsidP="0098193E">
            <w:pPr>
              <w:rPr>
                <w:rFonts w:ascii="Times New Roman" w:hAnsi="Times New Roman" w:cs="Times New Roman"/>
                <w:lang w:val="uk-UA"/>
              </w:rPr>
            </w:pPr>
            <w:r w:rsidRPr="00CD1CFC">
              <w:rPr>
                <w:rFonts w:ascii="Times New Roman" w:hAnsi="Times New Roman" w:cs="Times New Roman"/>
                <w:lang w:val="uk-UA"/>
              </w:rPr>
              <w:t xml:space="preserve">Тема 15. Фінансово-економічні результати господарської діяльності підприємства та оцінка його ефективності </w:t>
            </w:r>
          </w:p>
        </w:tc>
        <w:tc>
          <w:tcPr>
            <w:tcW w:w="409" w:type="pct"/>
            <w:vAlign w:val="bottom"/>
          </w:tcPr>
          <w:p w14:paraId="1FBBB011" w14:textId="47E9BB21"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rPr>
              <w:t>12</w:t>
            </w:r>
          </w:p>
        </w:tc>
        <w:tc>
          <w:tcPr>
            <w:tcW w:w="399" w:type="pct"/>
            <w:vAlign w:val="center"/>
          </w:tcPr>
          <w:p w14:paraId="7E5E49F3" w14:textId="7DC9A846" w:rsidR="0098193E" w:rsidRDefault="004931E7" w:rsidP="0098193E">
            <w:pPr>
              <w:jc w:val="center"/>
              <w:rPr>
                <w:rFonts w:ascii="Times New Roman" w:hAnsi="Times New Roman" w:cs="Times New Roman"/>
                <w:lang w:val="uk-UA"/>
              </w:rPr>
            </w:pPr>
            <w:r>
              <w:rPr>
                <w:rFonts w:ascii="Times New Roman" w:hAnsi="Times New Roman" w:cs="Times New Roman"/>
                <w:lang w:val="uk-UA"/>
              </w:rPr>
              <w:t>2</w:t>
            </w:r>
          </w:p>
        </w:tc>
        <w:tc>
          <w:tcPr>
            <w:tcW w:w="334" w:type="pct"/>
            <w:vAlign w:val="center"/>
          </w:tcPr>
          <w:p w14:paraId="0247DDF3" w14:textId="3918783F" w:rsidR="0098193E" w:rsidRPr="00233E76" w:rsidRDefault="0098193E" w:rsidP="0098193E">
            <w:pPr>
              <w:pStyle w:val="af"/>
              <w:jc w:val="center"/>
              <w:rPr>
                <w:b w:val="0"/>
                <w:iCs/>
                <w:color w:val="000000"/>
              </w:rPr>
            </w:pPr>
            <w:r w:rsidRPr="00233E76">
              <w:rPr>
                <w:b w:val="0"/>
                <w:iCs/>
                <w:color w:val="000000"/>
              </w:rPr>
              <w:t>2</w:t>
            </w:r>
          </w:p>
        </w:tc>
        <w:tc>
          <w:tcPr>
            <w:tcW w:w="502" w:type="pct"/>
            <w:vAlign w:val="center"/>
          </w:tcPr>
          <w:p w14:paraId="1A1A71B2" w14:textId="270129EA" w:rsidR="0098193E" w:rsidRPr="008D0A20" w:rsidRDefault="0098193E" w:rsidP="0098193E">
            <w:pPr>
              <w:pStyle w:val="af"/>
              <w:jc w:val="center"/>
              <w:rPr>
                <w:bCs w:val="0"/>
                <w:iCs/>
                <w:color w:val="000000"/>
              </w:rPr>
            </w:pPr>
            <w:r w:rsidRPr="008D0A20">
              <w:rPr>
                <w:bCs w:val="0"/>
                <w:iCs/>
                <w:color w:val="000000"/>
              </w:rPr>
              <w:t>–</w:t>
            </w:r>
          </w:p>
        </w:tc>
        <w:tc>
          <w:tcPr>
            <w:tcW w:w="462" w:type="pct"/>
            <w:shd w:val="clear" w:color="auto" w:fill="FFFFFF"/>
            <w:vAlign w:val="center"/>
          </w:tcPr>
          <w:p w14:paraId="038878E9" w14:textId="2222A312" w:rsidR="0098193E" w:rsidRPr="0098193E" w:rsidRDefault="0098193E" w:rsidP="0098193E">
            <w:pPr>
              <w:jc w:val="center"/>
              <w:rPr>
                <w:rFonts w:ascii="Times New Roman" w:hAnsi="Times New Roman" w:cs="Times New Roman"/>
                <w:lang w:val="uk-UA"/>
              </w:rPr>
            </w:pPr>
            <w:r w:rsidRPr="0098193E">
              <w:rPr>
                <w:rFonts w:ascii="Times New Roman" w:hAnsi="Times New Roman" w:cs="Times New Roman"/>
                <w:iCs/>
                <w:lang w:val="uk-UA"/>
              </w:rPr>
              <w:t>6</w:t>
            </w:r>
          </w:p>
        </w:tc>
        <w:tc>
          <w:tcPr>
            <w:tcW w:w="491" w:type="pct"/>
            <w:vAlign w:val="center"/>
          </w:tcPr>
          <w:p w14:paraId="25933273" w14:textId="2AEBE308" w:rsidR="0098193E" w:rsidRPr="009216AB" w:rsidRDefault="0098193E" w:rsidP="0098193E">
            <w:pPr>
              <w:pStyle w:val="af"/>
              <w:jc w:val="center"/>
              <w:rPr>
                <w:b w:val="0"/>
                <w:iCs/>
                <w:color w:val="000000"/>
              </w:rPr>
            </w:pPr>
            <w:r w:rsidRPr="009216AB">
              <w:rPr>
                <w:b w:val="0"/>
                <w:iCs/>
                <w:color w:val="000000"/>
              </w:rPr>
              <w:t>–</w:t>
            </w:r>
          </w:p>
        </w:tc>
      </w:tr>
      <w:tr w:rsidR="008F3330" w:rsidRPr="009216AB" w14:paraId="73C9DD9A" w14:textId="77777777" w:rsidTr="0098193E">
        <w:tc>
          <w:tcPr>
            <w:tcW w:w="2403" w:type="pct"/>
            <w:gridSpan w:val="2"/>
            <w:vAlign w:val="center"/>
          </w:tcPr>
          <w:p w14:paraId="2F2B6E90" w14:textId="77777777" w:rsidR="008F3330" w:rsidRPr="009216AB" w:rsidRDefault="008F3330" w:rsidP="008F3330">
            <w:pPr>
              <w:rPr>
                <w:rFonts w:ascii="Times New Roman" w:hAnsi="Times New Roman" w:cs="Times New Roman"/>
                <w:i/>
                <w:lang w:val="uk-UA"/>
              </w:rPr>
            </w:pPr>
            <w:r w:rsidRPr="009216AB">
              <w:rPr>
                <w:rFonts w:ascii="Times New Roman" w:hAnsi="Times New Roman" w:cs="Times New Roman"/>
                <w:i/>
                <w:lang w:val="uk-UA"/>
              </w:rPr>
              <w:t>Всього з навчальної дисципліни</w:t>
            </w:r>
          </w:p>
          <w:p w14:paraId="303D6234" w14:textId="77777777" w:rsidR="008F3330" w:rsidRPr="009216AB" w:rsidRDefault="008F3330" w:rsidP="008F3330">
            <w:pPr>
              <w:rPr>
                <w:rFonts w:ascii="Times New Roman" w:hAnsi="Times New Roman" w:cs="Times New Roman"/>
                <w:i/>
                <w:lang w:val="uk-UA"/>
              </w:rPr>
            </w:pPr>
            <w:r w:rsidRPr="009216AB">
              <w:rPr>
                <w:rFonts w:ascii="Times New Roman" w:hAnsi="Times New Roman" w:cs="Times New Roman"/>
                <w:i/>
                <w:lang w:val="uk-UA"/>
              </w:rPr>
              <w:t>за денною формою навчання</w:t>
            </w:r>
          </w:p>
        </w:tc>
        <w:tc>
          <w:tcPr>
            <w:tcW w:w="409" w:type="pct"/>
            <w:vAlign w:val="center"/>
          </w:tcPr>
          <w:p w14:paraId="3DED4134" w14:textId="24BF4891" w:rsidR="008F3330" w:rsidRPr="008F3330" w:rsidRDefault="0098193E" w:rsidP="001F344A">
            <w:pPr>
              <w:jc w:val="center"/>
              <w:rPr>
                <w:rFonts w:ascii="Times New Roman" w:hAnsi="Times New Roman" w:cs="Times New Roman"/>
                <w:b/>
                <w:bCs/>
                <w:lang w:val="uk-UA"/>
              </w:rPr>
            </w:pPr>
            <w:r>
              <w:rPr>
                <w:rFonts w:ascii="Times New Roman" w:hAnsi="Times New Roman" w:cs="Times New Roman"/>
                <w:b/>
                <w:bCs/>
                <w:lang w:val="uk-UA"/>
              </w:rPr>
              <w:t>150</w:t>
            </w:r>
          </w:p>
        </w:tc>
        <w:tc>
          <w:tcPr>
            <w:tcW w:w="399" w:type="pct"/>
            <w:vAlign w:val="center"/>
          </w:tcPr>
          <w:p w14:paraId="51EB3956" w14:textId="5E991852" w:rsidR="008F3330" w:rsidRPr="008F3330" w:rsidRDefault="0098193E" w:rsidP="001F344A">
            <w:pPr>
              <w:jc w:val="center"/>
              <w:rPr>
                <w:rFonts w:ascii="Times New Roman" w:hAnsi="Times New Roman" w:cs="Times New Roman"/>
                <w:b/>
                <w:bCs/>
                <w:lang w:val="uk-UA"/>
              </w:rPr>
            </w:pPr>
            <w:r>
              <w:rPr>
                <w:rFonts w:ascii="Times New Roman" w:hAnsi="Times New Roman" w:cs="Times New Roman"/>
                <w:b/>
                <w:bCs/>
                <w:lang w:val="uk-UA"/>
              </w:rPr>
              <w:t>40</w:t>
            </w:r>
          </w:p>
        </w:tc>
        <w:tc>
          <w:tcPr>
            <w:tcW w:w="334" w:type="pct"/>
            <w:vAlign w:val="center"/>
          </w:tcPr>
          <w:p w14:paraId="48038317" w14:textId="63F43AB1" w:rsidR="008F3330" w:rsidRPr="008F3330" w:rsidRDefault="0098193E" w:rsidP="001F344A">
            <w:pPr>
              <w:pStyle w:val="af"/>
              <w:jc w:val="center"/>
              <w:rPr>
                <w:iCs/>
                <w:color w:val="000000"/>
              </w:rPr>
            </w:pPr>
            <w:r>
              <w:rPr>
                <w:iCs/>
                <w:color w:val="000000"/>
              </w:rPr>
              <w:t>24</w:t>
            </w:r>
          </w:p>
        </w:tc>
        <w:tc>
          <w:tcPr>
            <w:tcW w:w="502" w:type="pct"/>
            <w:vAlign w:val="center"/>
          </w:tcPr>
          <w:p w14:paraId="49C8E3F2" w14:textId="77777777" w:rsidR="008F3330" w:rsidRPr="008F3330" w:rsidRDefault="008F3330" w:rsidP="001F344A">
            <w:pPr>
              <w:pStyle w:val="af"/>
              <w:jc w:val="center"/>
              <w:rPr>
                <w:iCs/>
                <w:color w:val="000000"/>
              </w:rPr>
            </w:pPr>
            <w:r w:rsidRPr="008F3330">
              <w:rPr>
                <w:iCs/>
                <w:color w:val="000000"/>
              </w:rPr>
              <w:t>–</w:t>
            </w:r>
          </w:p>
        </w:tc>
        <w:tc>
          <w:tcPr>
            <w:tcW w:w="462" w:type="pct"/>
            <w:vAlign w:val="center"/>
          </w:tcPr>
          <w:p w14:paraId="3ADD858B" w14:textId="73B1CD6E" w:rsidR="008F3330" w:rsidRPr="008F3330" w:rsidRDefault="0098193E" w:rsidP="001F344A">
            <w:pPr>
              <w:jc w:val="center"/>
              <w:rPr>
                <w:rFonts w:ascii="Times New Roman" w:hAnsi="Times New Roman" w:cs="Times New Roman"/>
                <w:b/>
                <w:bCs/>
                <w:lang w:val="uk-UA"/>
              </w:rPr>
            </w:pPr>
            <w:r>
              <w:rPr>
                <w:rFonts w:ascii="Times New Roman" w:hAnsi="Times New Roman" w:cs="Times New Roman"/>
                <w:b/>
                <w:bCs/>
                <w:lang w:val="uk-UA"/>
              </w:rPr>
              <w:t>86</w:t>
            </w:r>
          </w:p>
        </w:tc>
        <w:tc>
          <w:tcPr>
            <w:tcW w:w="491" w:type="pct"/>
            <w:vAlign w:val="center"/>
          </w:tcPr>
          <w:p w14:paraId="5F58FC09" w14:textId="6DCA8702" w:rsidR="008F3330" w:rsidRPr="008F3330" w:rsidRDefault="005A060D" w:rsidP="001F344A">
            <w:pPr>
              <w:pStyle w:val="af"/>
              <w:jc w:val="center"/>
              <w:rPr>
                <w:iCs/>
                <w:color w:val="000000"/>
              </w:rPr>
            </w:pPr>
            <w:r w:rsidRPr="009216AB">
              <w:rPr>
                <w:b w:val="0"/>
                <w:iCs/>
                <w:color w:val="000000"/>
              </w:rPr>
              <w:t>–</w:t>
            </w:r>
          </w:p>
        </w:tc>
      </w:tr>
    </w:tbl>
    <w:p w14:paraId="6D7D332D" w14:textId="77777777" w:rsidR="00E427AE" w:rsidRPr="0065139B" w:rsidRDefault="00E427AE" w:rsidP="00E427AE">
      <w:pPr>
        <w:rPr>
          <w:rFonts w:ascii="Times New Roman" w:hAnsi="Times New Roman" w:cs="Times New Roman"/>
          <w:color w:val="auto"/>
          <w:sz w:val="26"/>
          <w:szCs w:val="26"/>
          <w:lang w:val="uk-UA"/>
        </w:rPr>
      </w:pPr>
    </w:p>
    <w:p w14:paraId="68B354AD" w14:textId="7197A27F" w:rsidR="00B120BB" w:rsidRDefault="00F53744" w:rsidP="00F53744">
      <w:pPr>
        <w:tabs>
          <w:tab w:val="left" w:pos="1236"/>
        </w:tabs>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ab/>
      </w:r>
    </w:p>
    <w:p w14:paraId="19D5A61D" w14:textId="42C44FC8" w:rsidR="00F53744" w:rsidRPr="00F53744" w:rsidRDefault="00F53744" w:rsidP="00F53744">
      <w:pPr>
        <w:tabs>
          <w:tab w:val="left" w:pos="1236"/>
        </w:tabs>
        <w:rPr>
          <w:rFonts w:ascii="Times New Roman" w:hAnsi="Times New Roman" w:cs="Times New Roman"/>
          <w:sz w:val="26"/>
          <w:szCs w:val="26"/>
          <w:lang w:val="uk-UA"/>
        </w:rPr>
        <w:sectPr w:rsidR="00F53744" w:rsidRPr="00F53744" w:rsidSect="002F2EE6">
          <w:headerReference w:type="default" r:id="rId14"/>
          <w:pgSz w:w="16837" w:h="11905" w:orient="landscape"/>
          <w:pgMar w:top="1418" w:right="851" w:bottom="851" w:left="851" w:header="1134" w:footer="0" w:gutter="0"/>
          <w:cols w:space="720"/>
          <w:noEndnote/>
          <w:docGrid w:linePitch="360"/>
        </w:sectPr>
      </w:pPr>
      <w:r>
        <w:rPr>
          <w:rFonts w:ascii="Times New Roman" w:hAnsi="Times New Roman" w:cs="Times New Roman"/>
          <w:sz w:val="26"/>
          <w:szCs w:val="26"/>
          <w:lang w:val="uk-UA"/>
        </w:rPr>
        <w:tab/>
      </w:r>
    </w:p>
    <w:p w14:paraId="3523107F" w14:textId="7A51D408" w:rsidR="0031234B" w:rsidRPr="0065139B" w:rsidRDefault="006D791A" w:rsidP="006D791A">
      <w:pPr>
        <w:jc w:val="right"/>
        <w:rPr>
          <w:rFonts w:ascii="Times New Roman" w:hAnsi="Times New Roman" w:cs="Times New Roman"/>
          <w:b/>
          <w:iCs/>
          <w:color w:val="auto"/>
          <w:lang w:val="uk-UA"/>
        </w:rPr>
      </w:pPr>
      <w:bookmarkStart w:id="14" w:name="_Hlk155956226"/>
      <w:r w:rsidRPr="0065139B">
        <w:rPr>
          <w:rFonts w:ascii="Times New Roman" w:hAnsi="Times New Roman" w:cs="Times New Roman"/>
          <w:b/>
          <w:iCs/>
          <w:color w:val="auto"/>
          <w:lang w:val="uk-UA"/>
        </w:rPr>
        <w:lastRenderedPageBreak/>
        <w:t>Додаток 1</w:t>
      </w:r>
    </w:p>
    <w:p w14:paraId="5428D3C9" w14:textId="77777777" w:rsidR="006D791A" w:rsidRPr="0065139B" w:rsidRDefault="006D791A" w:rsidP="006D791A">
      <w:pPr>
        <w:pStyle w:val="2"/>
        <w:spacing w:before="0" w:after="0"/>
        <w:jc w:val="center"/>
        <w:rPr>
          <w:rFonts w:ascii="Times New Roman" w:hAnsi="Times New Roman" w:cs="Times New Roman"/>
          <w:i w:val="0"/>
          <w:iCs w:val="0"/>
          <w:sz w:val="24"/>
          <w:szCs w:val="24"/>
        </w:rPr>
      </w:pPr>
      <w:r w:rsidRPr="0065139B">
        <w:rPr>
          <w:rFonts w:ascii="Times New Roman" w:hAnsi="Times New Roman" w:cs="Times New Roman"/>
          <w:i w:val="0"/>
          <w:iCs w:val="0"/>
          <w:sz w:val="24"/>
          <w:szCs w:val="24"/>
        </w:rPr>
        <w:t>РОБОЧИЙ  РЕГЛАМЕНТ</w:t>
      </w:r>
    </w:p>
    <w:p w14:paraId="7FC1E8D7" w14:textId="03F3DB0E" w:rsidR="006D791A" w:rsidRPr="0065139B" w:rsidRDefault="006D791A" w:rsidP="006D791A">
      <w:pPr>
        <w:jc w:val="center"/>
        <w:rPr>
          <w:rFonts w:ascii="Times New Roman" w:hAnsi="Times New Roman" w:cs="Times New Roman"/>
          <w:b/>
          <w:bCs/>
          <w:color w:val="auto"/>
          <w:lang w:val="uk-UA"/>
        </w:rPr>
      </w:pPr>
      <w:r w:rsidRPr="0065139B">
        <w:rPr>
          <w:rFonts w:ascii="Times New Roman" w:hAnsi="Times New Roman" w:cs="Times New Roman"/>
          <w:b/>
          <w:bCs/>
          <w:color w:val="auto"/>
          <w:lang w:val="uk-UA"/>
        </w:rPr>
        <w:t xml:space="preserve">контролю навчальної роботи студента і оцінювання </w:t>
      </w:r>
    </w:p>
    <w:p w14:paraId="4D0E7B70" w14:textId="77777777" w:rsidR="006D791A" w:rsidRPr="0065139B" w:rsidRDefault="006D791A" w:rsidP="006D791A">
      <w:pPr>
        <w:jc w:val="both"/>
        <w:rPr>
          <w:rFonts w:ascii="Times New Roman" w:hAnsi="Times New Roman" w:cs="Times New Roman"/>
          <w:color w:val="auto"/>
          <w:sz w:val="12"/>
          <w:szCs w:val="12"/>
          <w:lang w:val="uk-UA"/>
        </w:rPr>
      </w:pPr>
    </w:p>
    <w:p w14:paraId="3FA250ED" w14:textId="77777777" w:rsidR="006D791A" w:rsidRPr="0065139B" w:rsidRDefault="006D791A" w:rsidP="006D791A">
      <w:pPr>
        <w:jc w:val="both"/>
        <w:rPr>
          <w:rFonts w:ascii="Times New Roman" w:hAnsi="Times New Roman" w:cs="Times New Roman"/>
          <w:b/>
          <w:bCs/>
          <w:color w:val="auto"/>
          <w:lang w:val="uk-UA"/>
        </w:rPr>
      </w:pPr>
      <w:r w:rsidRPr="0065139B">
        <w:rPr>
          <w:rFonts w:ascii="Times New Roman" w:hAnsi="Times New Roman" w:cs="Times New Roman"/>
          <w:b/>
          <w:bCs/>
          <w:color w:val="auto"/>
          <w:lang w:val="uk-UA"/>
        </w:rPr>
        <w:t>1. Структура навчальної дисципліни:</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5139B" w:rsidRPr="0065139B" w14:paraId="4FECC99D"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51077AC0"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Загальний обсяг дисципліни</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6FCEBBF" w14:textId="664BD24F"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1</w:t>
            </w:r>
            <w:r w:rsidR="00445121">
              <w:rPr>
                <w:rFonts w:ascii="Times New Roman" w:hAnsi="Times New Roman" w:cs="Times New Roman"/>
                <w:color w:val="auto"/>
                <w:lang w:val="uk-UA" w:eastAsia="uk-UA"/>
              </w:rPr>
              <w:t>5</w:t>
            </w:r>
            <w:r w:rsidRPr="0065139B">
              <w:rPr>
                <w:rFonts w:ascii="Times New Roman" w:eastAsia="Times New Roman" w:hAnsi="Times New Roman" w:cs="Times New Roman"/>
                <w:color w:val="auto"/>
                <w:lang w:val="uk-UA" w:eastAsia="uk-UA"/>
              </w:rPr>
              <w:t xml:space="preserve">0 годин / </w:t>
            </w:r>
            <w:r w:rsidR="00445121">
              <w:rPr>
                <w:rFonts w:ascii="Times New Roman" w:eastAsia="Times New Roman" w:hAnsi="Times New Roman" w:cs="Times New Roman"/>
                <w:color w:val="auto"/>
                <w:lang w:val="uk-UA" w:eastAsia="uk-UA"/>
              </w:rPr>
              <w:t>5</w:t>
            </w:r>
            <w:r w:rsidRPr="0065139B">
              <w:rPr>
                <w:rFonts w:ascii="Times New Roman" w:eastAsia="Times New Roman" w:hAnsi="Times New Roman" w:cs="Times New Roman"/>
                <w:color w:val="auto"/>
                <w:lang w:val="uk-UA" w:eastAsia="uk-UA"/>
              </w:rPr>
              <w:t>,0 кредит</w:t>
            </w:r>
            <w:r w:rsidR="00445121">
              <w:rPr>
                <w:rFonts w:ascii="Times New Roman" w:eastAsia="Times New Roman" w:hAnsi="Times New Roman" w:cs="Times New Roman"/>
                <w:color w:val="auto"/>
                <w:lang w:val="uk-UA" w:eastAsia="uk-UA"/>
              </w:rPr>
              <w:t>ів</w:t>
            </w:r>
            <w:r w:rsidRPr="0065139B">
              <w:rPr>
                <w:rFonts w:ascii="Times New Roman" w:eastAsia="Times New Roman" w:hAnsi="Times New Roman" w:cs="Times New Roman"/>
                <w:color w:val="auto"/>
                <w:lang w:val="uk-UA" w:eastAsia="uk-UA"/>
              </w:rPr>
              <w:t xml:space="preserve"> ЄКТС</w:t>
            </w:r>
          </w:p>
        </w:tc>
      </w:tr>
      <w:tr w:rsidR="0065139B" w:rsidRPr="0065139B" w14:paraId="5B67AD31"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49FF73F6"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Контактна робота з викладачем</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68107BBB" w14:textId="71794D3C" w:rsidR="006D791A" w:rsidRPr="0065139B" w:rsidRDefault="000001C6" w:rsidP="006D791A">
            <w:pPr>
              <w:rPr>
                <w:rFonts w:ascii="Times New Roman" w:eastAsia="Times New Roman" w:hAnsi="Times New Roman" w:cs="Times New Roman"/>
                <w:color w:val="auto"/>
                <w:lang w:val="uk-UA" w:eastAsia="uk-UA"/>
              </w:rPr>
            </w:pPr>
            <w:r>
              <w:rPr>
                <w:rFonts w:ascii="Times New Roman" w:hAnsi="Times New Roman" w:cs="Times New Roman"/>
                <w:color w:val="auto"/>
                <w:lang w:val="uk-UA" w:eastAsia="uk-UA"/>
              </w:rPr>
              <w:t xml:space="preserve"> </w:t>
            </w:r>
            <w:r w:rsidR="00445121">
              <w:rPr>
                <w:rFonts w:ascii="Times New Roman" w:hAnsi="Times New Roman" w:cs="Times New Roman"/>
                <w:color w:val="auto"/>
                <w:lang w:val="uk-UA" w:eastAsia="uk-UA"/>
              </w:rPr>
              <w:t>64</w:t>
            </w:r>
            <w:r w:rsidR="006D791A" w:rsidRPr="0065139B">
              <w:rPr>
                <w:rFonts w:ascii="Times New Roman" w:eastAsia="Times New Roman" w:hAnsi="Times New Roman" w:cs="Times New Roman"/>
                <w:color w:val="auto"/>
                <w:lang w:val="uk-UA" w:eastAsia="uk-UA"/>
              </w:rPr>
              <w:t xml:space="preserve"> годин</w:t>
            </w:r>
            <w:r w:rsidR="006D791A" w:rsidRPr="0065139B">
              <w:rPr>
                <w:rFonts w:ascii="Times New Roman" w:hAnsi="Times New Roman" w:cs="Times New Roman"/>
                <w:color w:val="auto"/>
                <w:lang w:val="uk-UA" w:eastAsia="uk-UA"/>
              </w:rPr>
              <w:t xml:space="preserve"> / </w:t>
            </w:r>
            <w:r w:rsidR="00445121">
              <w:rPr>
                <w:rFonts w:ascii="Times New Roman" w:hAnsi="Times New Roman" w:cs="Times New Roman"/>
                <w:color w:val="auto"/>
                <w:lang w:val="uk-UA" w:eastAsia="uk-UA"/>
              </w:rPr>
              <w:t>32</w:t>
            </w:r>
            <w:r w:rsidR="006D791A" w:rsidRPr="0065139B">
              <w:rPr>
                <w:rFonts w:ascii="Times New Roman" w:hAnsi="Times New Roman" w:cs="Times New Roman"/>
                <w:color w:val="auto"/>
                <w:lang w:val="uk-UA" w:eastAsia="uk-UA"/>
              </w:rPr>
              <w:t xml:space="preserve"> занят</w:t>
            </w:r>
            <w:r w:rsidR="00445121">
              <w:rPr>
                <w:rFonts w:ascii="Times New Roman" w:hAnsi="Times New Roman" w:cs="Times New Roman"/>
                <w:color w:val="auto"/>
                <w:lang w:val="uk-UA" w:eastAsia="uk-UA"/>
              </w:rPr>
              <w:t>тя</w:t>
            </w:r>
          </w:p>
        </w:tc>
      </w:tr>
      <w:tr w:rsidR="0065139B" w:rsidRPr="0065139B" w14:paraId="36F6E7CB"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336C1F19"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Самостійна робота здобувача освіти</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5F1C3F1" w14:textId="2F0A2AE5" w:rsidR="006D791A" w:rsidRPr="0065139B" w:rsidRDefault="00445121" w:rsidP="00077EDA">
            <w:pPr>
              <w:ind w:left="57" w:right="57"/>
              <w:jc w:val="both"/>
              <w:rPr>
                <w:rFonts w:ascii="Times New Roman" w:eastAsia="Times New Roman" w:hAnsi="Times New Roman" w:cs="Times New Roman"/>
                <w:color w:val="auto"/>
                <w:lang w:val="uk-UA" w:eastAsia="uk-UA"/>
              </w:rPr>
            </w:pPr>
            <w:r>
              <w:rPr>
                <w:rFonts w:ascii="Times New Roman" w:hAnsi="Times New Roman" w:cs="Times New Roman"/>
                <w:color w:val="auto"/>
                <w:lang w:val="uk-UA" w:eastAsia="uk-UA"/>
              </w:rPr>
              <w:t>86</w:t>
            </w:r>
            <w:r w:rsidR="006D791A" w:rsidRPr="0065139B">
              <w:rPr>
                <w:rFonts w:ascii="Times New Roman" w:hAnsi="Times New Roman" w:cs="Times New Roman"/>
                <w:color w:val="auto"/>
                <w:lang w:val="uk-UA" w:eastAsia="uk-UA"/>
              </w:rPr>
              <w:t xml:space="preserve"> годин</w:t>
            </w:r>
            <w:r w:rsidR="000001C6">
              <w:rPr>
                <w:rFonts w:ascii="Times New Roman" w:hAnsi="Times New Roman" w:cs="Times New Roman"/>
                <w:color w:val="auto"/>
                <w:lang w:val="uk-UA" w:eastAsia="uk-UA"/>
              </w:rPr>
              <w:t>и</w:t>
            </w:r>
            <w:r w:rsidR="004E65D4" w:rsidRPr="0065139B">
              <w:rPr>
                <w:rFonts w:ascii="Times New Roman" w:hAnsi="Times New Roman" w:cs="Times New Roman"/>
                <w:color w:val="auto"/>
                <w:lang w:val="uk-UA" w:eastAsia="uk-UA"/>
              </w:rPr>
              <w:t>, що включає в себе опрацювання лекційного матеріалу, підготовку до семінарських занять, самостійне опрацювання окремих питань</w:t>
            </w:r>
            <w:r w:rsidR="006C17AF" w:rsidRPr="0065139B">
              <w:rPr>
                <w:rFonts w:ascii="Times New Roman" w:hAnsi="Times New Roman" w:cs="Times New Roman"/>
                <w:color w:val="auto"/>
                <w:lang w:val="uk-UA" w:eastAsia="uk-UA"/>
              </w:rPr>
              <w:t xml:space="preserve">/тем </w:t>
            </w:r>
            <w:r w:rsidR="004E65D4" w:rsidRPr="0065139B">
              <w:rPr>
                <w:rFonts w:ascii="Times New Roman" w:hAnsi="Times New Roman" w:cs="Times New Roman"/>
                <w:color w:val="auto"/>
                <w:lang w:val="uk-UA" w:eastAsia="uk-UA"/>
              </w:rPr>
              <w:t>навчальної дисципліни</w:t>
            </w:r>
            <w:r w:rsidR="006C17AF" w:rsidRPr="0065139B">
              <w:rPr>
                <w:rFonts w:ascii="Times New Roman" w:hAnsi="Times New Roman" w:cs="Times New Roman"/>
                <w:color w:val="auto"/>
                <w:lang w:val="uk-UA" w:eastAsia="uk-UA"/>
              </w:rPr>
              <w:t>, п</w:t>
            </w:r>
            <w:r w:rsidR="004E65D4" w:rsidRPr="0065139B">
              <w:rPr>
                <w:rFonts w:ascii="Times New Roman" w:hAnsi="Times New Roman" w:cs="Times New Roman"/>
                <w:color w:val="auto"/>
                <w:lang w:val="uk-UA" w:eastAsia="uk-UA"/>
              </w:rPr>
              <w:t>ідготовк</w:t>
            </w:r>
            <w:r w:rsidR="006C17AF" w:rsidRPr="0065139B">
              <w:rPr>
                <w:rFonts w:ascii="Times New Roman" w:hAnsi="Times New Roman" w:cs="Times New Roman"/>
                <w:color w:val="auto"/>
                <w:lang w:val="uk-UA" w:eastAsia="uk-UA"/>
              </w:rPr>
              <w:t>у</w:t>
            </w:r>
            <w:r w:rsidR="004E65D4" w:rsidRPr="0065139B">
              <w:rPr>
                <w:rFonts w:ascii="Times New Roman" w:hAnsi="Times New Roman" w:cs="Times New Roman"/>
                <w:color w:val="auto"/>
                <w:lang w:val="uk-UA" w:eastAsia="uk-UA"/>
              </w:rPr>
              <w:t xml:space="preserve"> та виконання завдань у вигляді есе, доповідей тощо</w:t>
            </w:r>
            <w:r w:rsidR="006C17AF" w:rsidRPr="0065139B">
              <w:rPr>
                <w:rFonts w:ascii="Times New Roman" w:hAnsi="Times New Roman" w:cs="Times New Roman"/>
                <w:color w:val="auto"/>
                <w:lang w:val="uk-UA" w:eastAsia="uk-UA"/>
              </w:rPr>
              <w:t>, п</w:t>
            </w:r>
            <w:r w:rsidR="004E65D4" w:rsidRPr="0065139B">
              <w:rPr>
                <w:rFonts w:ascii="Times New Roman" w:hAnsi="Times New Roman" w:cs="Times New Roman"/>
                <w:color w:val="auto"/>
                <w:lang w:val="uk-UA" w:eastAsia="uk-UA"/>
              </w:rPr>
              <w:t>ідготовк</w:t>
            </w:r>
            <w:r w:rsidR="006C17AF" w:rsidRPr="0065139B">
              <w:rPr>
                <w:rFonts w:ascii="Times New Roman" w:hAnsi="Times New Roman" w:cs="Times New Roman"/>
                <w:color w:val="auto"/>
                <w:lang w:val="uk-UA" w:eastAsia="uk-UA"/>
              </w:rPr>
              <w:t>у</w:t>
            </w:r>
            <w:r w:rsidR="004E65D4" w:rsidRPr="0065139B">
              <w:rPr>
                <w:rFonts w:ascii="Times New Roman" w:hAnsi="Times New Roman" w:cs="Times New Roman"/>
                <w:color w:val="auto"/>
                <w:lang w:val="uk-UA" w:eastAsia="uk-UA"/>
              </w:rPr>
              <w:t xml:space="preserve"> до</w:t>
            </w:r>
            <w:r w:rsidR="006C17AF" w:rsidRPr="0065139B">
              <w:rPr>
                <w:rFonts w:ascii="Times New Roman" w:hAnsi="Times New Roman" w:cs="Times New Roman"/>
                <w:color w:val="auto"/>
                <w:lang w:val="uk-UA" w:eastAsia="uk-UA"/>
              </w:rPr>
              <w:t xml:space="preserve"> поточних та </w:t>
            </w:r>
            <w:r w:rsidR="004E65D4" w:rsidRPr="0065139B">
              <w:rPr>
                <w:rFonts w:ascii="Times New Roman" w:hAnsi="Times New Roman" w:cs="Times New Roman"/>
                <w:color w:val="auto"/>
                <w:lang w:val="uk-UA" w:eastAsia="uk-UA"/>
              </w:rPr>
              <w:t>підсумкового контрол</w:t>
            </w:r>
            <w:r w:rsidR="006C17AF" w:rsidRPr="0065139B">
              <w:rPr>
                <w:rFonts w:ascii="Times New Roman" w:hAnsi="Times New Roman" w:cs="Times New Roman"/>
                <w:color w:val="auto"/>
                <w:lang w:val="uk-UA" w:eastAsia="uk-UA"/>
              </w:rPr>
              <w:t>ів</w:t>
            </w:r>
          </w:p>
        </w:tc>
      </w:tr>
      <w:tr w:rsidR="0065139B" w:rsidRPr="0065139B" w14:paraId="64B7984A"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39271829"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Індивідуальне завдання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BD6A653" w14:textId="55869C23" w:rsidR="006D791A" w:rsidRPr="0065139B" w:rsidRDefault="000001C6" w:rsidP="006D791A">
            <w:pPr>
              <w:rPr>
                <w:rFonts w:ascii="Times New Roman" w:eastAsia="Times New Roman" w:hAnsi="Times New Roman" w:cs="Times New Roman"/>
                <w:color w:val="auto"/>
                <w:lang w:val="uk-UA" w:eastAsia="uk-UA"/>
              </w:rPr>
            </w:pPr>
            <w:r>
              <w:rPr>
                <w:rFonts w:ascii="Times New Roman" w:eastAsia="Times New Roman" w:hAnsi="Times New Roman" w:cs="Times New Roman"/>
                <w:color w:val="auto"/>
                <w:lang w:val="uk-UA" w:eastAsia="uk-UA"/>
              </w:rPr>
              <w:t>Розрахункова робота</w:t>
            </w:r>
          </w:p>
        </w:tc>
      </w:tr>
    </w:tbl>
    <w:p w14:paraId="725A3C6D" w14:textId="77777777" w:rsidR="006D791A" w:rsidRPr="0065139B" w:rsidRDefault="006D791A" w:rsidP="006D791A">
      <w:pPr>
        <w:jc w:val="both"/>
        <w:rPr>
          <w:rFonts w:ascii="Times New Roman" w:hAnsi="Times New Roman" w:cs="Times New Roman"/>
          <w:b/>
          <w:bCs/>
          <w:color w:val="auto"/>
          <w:sz w:val="14"/>
          <w:szCs w:val="14"/>
          <w:lang w:val="uk-UA"/>
        </w:rPr>
      </w:pPr>
    </w:p>
    <w:p w14:paraId="0ACD10DF" w14:textId="77777777" w:rsidR="006D791A" w:rsidRPr="0065139B" w:rsidRDefault="006D791A" w:rsidP="006D791A">
      <w:pPr>
        <w:jc w:val="both"/>
        <w:rPr>
          <w:rFonts w:ascii="Times New Roman" w:eastAsia="Times New Roman" w:hAnsi="Times New Roman" w:cs="Times New Roman"/>
          <w:b/>
          <w:bCs/>
          <w:color w:val="auto"/>
          <w:lang w:val="uk-UA" w:eastAsia="uk-UA"/>
        </w:rPr>
      </w:pPr>
      <w:r w:rsidRPr="0065139B">
        <w:rPr>
          <w:rFonts w:ascii="Times New Roman" w:hAnsi="Times New Roman" w:cs="Times New Roman"/>
          <w:b/>
          <w:bCs/>
          <w:color w:val="auto"/>
          <w:lang w:val="uk-UA"/>
        </w:rPr>
        <w:t xml:space="preserve">2. </w:t>
      </w:r>
      <w:r w:rsidRPr="0065139B">
        <w:rPr>
          <w:rFonts w:ascii="Times New Roman" w:eastAsia="Times New Roman" w:hAnsi="Times New Roman" w:cs="Times New Roman"/>
          <w:b/>
          <w:bCs/>
          <w:color w:val="auto"/>
          <w:lang w:val="uk-UA" w:eastAsia="uk-UA"/>
        </w:rPr>
        <w:t>Контактна робота з викладачем:</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5139B" w:rsidRPr="0065139B" w14:paraId="4B75A8AB"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780CE472"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eastAsia="Times New Roman" w:hAnsi="Times New Roman" w:cs="Times New Roman"/>
                <w:color w:val="auto"/>
                <w:lang w:val="uk-UA" w:eastAsia="uk-UA"/>
              </w:rPr>
              <w:t>Лекційні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1A4D46A" w14:textId="123A0C5A" w:rsidR="006D791A" w:rsidRPr="0065139B" w:rsidRDefault="000001C6" w:rsidP="006D791A">
            <w:pPr>
              <w:rPr>
                <w:rFonts w:ascii="Times New Roman" w:eastAsia="Times New Roman" w:hAnsi="Times New Roman" w:cs="Times New Roman"/>
                <w:color w:val="auto"/>
                <w:lang w:val="uk-UA" w:eastAsia="uk-UA"/>
              </w:rPr>
            </w:pPr>
            <w:r>
              <w:rPr>
                <w:rFonts w:ascii="Times New Roman" w:hAnsi="Times New Roman" w:cs="Times New Roman"/>
                <w:color w:val="auto"/>
                <w:lang w:val="uk-UA" w:eastAsia="uk-UA"/>
              </w:rPr>
              <w:t xml:space="preserve"> </w:t>
            </w:r>
            <w:r w:rsidR="00445121">
              <w:rPr>
                <w:rFonts w:ascii="Times New Roman" w:hAnsi="Times New Roman" w:cs="Times New Roman"/>
                <w:color w:val="auto"/>
                <w:lang w:val="uk-UA" w:eastAsia="uk-UA"/>
              </w:rPr>
              <w:t>40</w:t>
            </w:r>
            <w:r w:rsidR="006D791A" w:rsidRPr="0065139B">
              <w:rPr>
                <w:rFonts w:ascii="Times New Roman" w:eastAsia="Times New Roman" w:hAnsi="Times New Roman" w:cs="Times New Roman"/>
                <w:color w:val="auto"/>
                <w:lang w:val="uk-UA" w:eastAsia="uk-UA"/>
              </w:rPr>
              <w:t xml:space="preserve"> годин</w:t>
            </w:r>
            <w:r w:rsidR="006D791A" w:rsidRPr="0065139B">
              <w:rPr>
                <w:rFonts w:ascii="Times New Roman" w:hAnsi="Times New Roman" w:cs="Times New Roman"/>
                <w:color w:val="auto"/>
                <w:lang w:val="uk-UA" w:eastAsia="uk-UA"/>
              </w:rPr>
              <w:t>и</w:t>
            </w:r>
            <w:r w:rsidR="006D791A" w:rsidRPr="0065139B">
              <w:rPr>
                <w:rFonts w:ascii="Times New Roman" w:eastAsia="Times New Roman" w:hAnsi="Times New Roman" w:cs="Times New Roman"/>
                <w:color w:val="auto"/>
                <w:lang w:val="uk-UA" w:eastAsia="uk-UA"/>
              </w:rPr>
              <w:t xml:space="preserve"> / </w:t>
            </w:r>
            <w:r w:rsidR="009018CE">
              <w:rPr>
                <w:rFonts w:ascii="Times New Roman" w:eastAsia="Times New Roman" w:hAnsi="Times New Roman" w:cs="Times New Roman"/>
                <w:color w:val="auto"/>
                <w:lang w:val="uk-UA" w:eastAsia="uk-UA"/>
              </w:rPr>
              <w:t>2</w:t>
            </w:r>
            <w:r w:rsidR="00445121">
              <w:rPr>
                <w:rFonts w:ascii="Times New Roman" w:eastAsia="Times New Roman" w:hAnsi="Times New Roman" w:cs="Times New Roman"/>
                <w:color w:val="auto"/>
                <w:lang w:val="uk-UA" w:eastAsia="uk-UA"/>
              </w:rPr>
              <w:t>0</w:t>
            </w:r>
            <w:r w:rsidR="006D791A" w:rsidRPr="0065139B">
              <w:rPr>
                <w:rFonts w:ascii="Times New Roman" w:eastAsia="Times New Roman" w:hAnsi="Times New Roman" w:cs="Times New Roman"/>
                <w:color w:val="auto"/>
                <w:lang w:val="uk-UA" w:eastAsia="uk-UA"/>
              </w:rPr>
              <w:t xml:space="preserve"> занять</w:t>
            </w:r>
          </w:p>
        </w:tc>
      </w:tr>
      <w:tr w:rsidR="0065139B" w:rsidRPr="0065139B" w14:paraId="70E78556"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7BD490DE" w14:textId="5404B2C6" w:rsidR="006D791A" w:rsidRPr="0065139B" w:rsidRDefault="00F53744" w:rsidP="006D791A">
            <w:pPr>
              <w:rPr>
                <w:rFonts w:ascii="Times New Roman" w:eastAsia="Times New Roman" w:hAnsi="Times New Roman" w:cs="Times New Roman"/>
                <w:color w:val="auto"/>
                <w:lang w:val="uk-UA" w:eastAsia="uk-UA"/>
              </w:rPr>
            </w:pPr>
            <w:r>
              <w:rPr>
                <w:rFonts w:ascii="Times New Roman" w:eastAsia="Times New Roman" w:hAnsi="Times New Roman" w:cs="Times New Roman"/>
                <w:color w:val="auto"/>
                <w:lang w:val="uk-UA" w:eastAsia="uk-UA"/>
              </w:rPr>
              <w:t>Практичні</w:t>
            </w:r>
            <w:r w:rsidR="006D791A" w:rsidRPr="0065139B">
              <w:rPr>
                <w:rFonts w:ascii="Times New Roman" w:eastAsia="Times New Roman" w:hAnsi="Times New Roman" w:cs="Times New Roman"/>
                <w:color w:val="auto"/>
                <w:lang w:val="uk-UA" w:eastAsia="uk-UA"/>
              </w:rPr>
              <w:t xml:space="preserve"> заняття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24C6924E" w14:textId="52FDA3C8" w:rsidR="006D791A" w:rsidRPr="0065139B" w:rsidRDefault="000001C6" w:rsidP="006D791A">
            <w:pPr>
              <w:rPr>
                <w:rFonts w:ascii="Times New Roman" w:eastAsia="Times New Roman" w:hAnsi="Times New Roman" w:cs="Times New Roman"/>
                <w:color w:val="auto"/>
                <w:lang w:val="uk-UA" w:eastAsia="uk-UA"/>
              </w:rPr>
            </w:pPr>
            <w:r>
              <w:rPr>
                <w:rFonts w:ascii="Times New Roman" w:eastAsia="Times New Roman" w:hAnsi="Times New Roman" w:cs="Times New Roman"/>
                <w:color w:val="auto"/>
                <w:lang w:val="uk-UA" w:eastAsia="uk-UA"/>
              </w:rPr>
              <w:t xml:space="preserve"> </w:t>
            </w:r>
            <w:r w:rsidR="00445121">
              <w:rPr>
                <w:rFonts w:ascii="Times New Roman" w:eastAsia="Times New Roman" w:hAnsi="Times New Roman" w:cs="Times New Roman"/>
                <w:color w:val="auto"/>
                <w:lang w:val="uk-UA" w:eastAsia="uk-UA"/>
              </w:rPr>
              <w:t>24</w:t>
            </w:r>
            <w:r w:rsidR="006D791A" w:rsidRPr="0065139B">
              <w:rPr>
                <w:rFonts w:ascii="Times New Roman" w:eastAsia="Times New Roman" w:hAnsi="Times New Roman" w:cs="Times New Roman"/>
                <w:color w:val="auto"/>
                <w:lang w:val="uk-UA" w:eastAsia="uk-UA"/>
              </w:rPr>
              <w:t xml:space="preserve"> годин / </w:t>
            </w:r>
            <w:r w:rsidR="009018CE">
              <w:rPr>
                <w:rFonts w:ascii="Times New Roman" w:eastAsia="Times New Roman" w:hAnsi="Times New Roman" w:cs="Times New Roman"/>
                <w:color w:val="auto"/>
                <w:lang w:val="uk-UA" w:eastAsia="uk-UA"/>
              </w:rPr>
              <w:t>1</w:t>
            </w:r>
            <w:r w:rsidR="00445121">
              <w:rPr>
                <w:rFonts w:ascii="Times New Roman" w:eastAsia="Times New Roman" w:hAnsi="Times New Roman" w:cs="Times New Roman"/>
                <w:color w:val="auto"/>
                <w:lang w:val="uk-UA" w:eastAsia="uk-UA"/>
              </w:rPr>
              <w:t>2</w:t>
            </w:r>
            <w:r w:rsidR="006D791A" w:rsidRPr="0065139B">
              <w:rPr>
                <w:rFonts w:ascii="Times New Roman" w:eastAsia="Times New Roman" w:hAnsi="Times New Roman" w:cs="Times New Roman"/>
                <w:color w:val="auto"/>
                <w:lang w:val="uk-UA" w:eastAsia="uk-UA"/>
              </w:rPr>
              <w:t xml:space="preserve"> занять</w:t>
            </w:r>
          </w:p>
        </w:tc>
      </w:tr>
      <w:tr w:rsidR="0065139B" w:rsidRPr="0065139B" w14:paraId="26874068"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7CF32D9F" w14:textId="77777777" w:rsidR="006D791A" w:rsidRPr="0065139B" w:rsidRDefault="006D791A" w:rsidP="006D791A">
            <w:pPr>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Консультації очно та/або дистанційно як в асинхронному, так і в синхронному режимах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182A36DB" w14:textId="1D488A47" w:rsidR="006D791A" w:rsidRPr="0065139B" w:rsidRDefault="000001C6" w:rsidP="006D791A">
            <w:pPr>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 </w:t>
            </w:r>
            <w:r w:rsidR="006D791A" w:rsidRPr="0065139B">
              <w:rPr>
                <w:rFonts w:ascii="Times New Roman" w:hAnsi="Times New Roman" w:cs="Times New Roman"/>
                <w:color w:val="auto"/>
                <w:lang w:val="uk-UA" w:eastAsia="uk-UA"/>
              </w:rPr>
              <w:t>згідно розкладу</w:t>
            </w:r>
          </w:p>
        </w:tc>
      </w:tr>
    </w:tbl>
    <w:p w14:paraId="2DBEAF3F" w14:textId="77777777" w:rsidR="006D791A" w:rsidRPr="0065139B" w:rsidRDefault="006D791A" w:rsidP="006D791A">
      <w:pPr>
        <w:shd w:val="clear" w:color="auto" w:fill="FFFFFF"/>
        <w:rPr>
          <w:rFonts w:ascii="Times New Roman" w:hAnsi="Times New Roman" w:cs="Times New Roman"/>
          <w:b/>
          <w:bCs/>
          <w:color w:val="auto"/>
          <w:sz w:val="16"/>
          <w:szCs w:val="16"/>
          <w:lang w:val="uk-UA" w:eastAsia="uk-UA"/>
        </w:rPr>
      </w:pPr>
    </w:p>
    <w:p w14:paraId="0755D915" w14:textId="77777777" w:rsidR="006D791A" w:rsidRPr="0065139B" w:rsidRDefault="006D791A" w:rsidP="006D791A">
      <w:pPr>
        <w:shd w:val="clear" w:color="auto" w:fill="FFFFFF"/>
        <w:rPr>
          <w:rFonts w:ascii="Times New Roman" w:hAnsi="Times New Roman" w:cs="Times New Roman"/>
          <w:color w:val="auto"/>
          <w:lang w:val="uk-UA" w:eastAsia="uk-UA"/>
        </w:rPr>
      </w:pPr>
      <w:r w:rsidRPr="0065139B">
        <w:rPr>
          <w:rFonts w:ascii="Times New Roman" w:hAnsi="Times New Roman" w:cs="Times New Roman"/>
          <w:b/>
          <w:bCs/>
          <w:color w:val="auto"/>
          <w:lang w:val="uk-UA" w:eastAsia="uk-UA"/>
        </w:rPr>
        <w:t>3</w:t>
      </w:r>
      <w:r w:rsidRPr="0065139B">
        <w:rPr>
          <w:rFonts w:ascii="Times New Roman" w:eastAsia="Times New Roman" w:hAnsi="Times New Roman" w:cs="Times New Roman"/>
          <w:b/>
          <w:bCs/>
          <w:color w:val="auto"/>
          <w:lang w:val="uk-UA" w:eastAsia="uk-UA"/>
        </w:rPr>
        <w:t>.Організація освітнього процесу</w:t>
      </w:r>
      <w:r w:rsidRPr="0065139B">
        <w:rPr>
          <w:rFonts w:ascii="Times New Roman" w:eastAsia="Times New Roman" w:hAnsi="Times New Roman" w:cs="Times New Roman"/>
          <w:color w:val="auto"/>
          <w:lang w:val="uk-UA" w:eastAsia="uk-UA"/>
        </w:rPr>
        <w:t xml:space="preserve">: </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5139B" w:rsidRPr="0065139B" w14:paraId="3BE673A9"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0375C244"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Семестрів викладання</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57AA50B1" w14:textId="5E10CAE4" w:rsidR="006D791A" w:rsidRPr="0065139B" w:rsidRDefault="000001C6" w:rsidP="006D791A">
            <w:pPr>
              <w:rPr>
                <w:rFonts w:ascii="Times New Roman" w:eastAsia="Times New Roman" w:hAnsi="Times New Roman" w:cs="Times New Roman"/>
                <w:color w:val="auto"/>
                <w:lang w:val="uk-UA" w:eastAsia="uk-UA"/>
              </w:rPr>
            </w:pPr>
            <w:r>
              <w:rPr>
                <w:rFonts w:ascii="Times New Roman" w:eastAsia="Times New Roman" w:hAnsi="Times New Roman" w:cs="Times New Roman"/>
                <w:color w:val="auto"/>
                <w:lang w:val="uk-UA" w:eastAsia="uk-UA"/>
              </w:rPr>
              <w:t xml:space="preserve"> </w:t>
            </w:r>
            <w:r w:rsidR="00445121">
              <w:rPr>
                <w:rFonts w:ascii="Times New Roman" w:eastAsia="Times New Roman" w:hAnsi="Times New Roman" w:cs="Times New Roman"/>
                <w:color w:val="auto"/>
                <w:lang w:val="uk-UA" w:eastAsia="uk-UA"/>
              </w:rPr>
              <w:t>1</w:t>
            </w:r>
          </w:p>
        </w:tc>
      </w:tr>
      <w:tr w:rsidR="0065139B" w:rsidRPr="0065139B" w14:paraId="41F845D5"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hideMark/>
          </w:tcPr>
          <w:p w14:paraId="12F000AD" w14:textId="77777777" w:rsidR="006D791A" w:rsidRPr="0065139B" w:rsidRDefault="006D791A" w:rsidP="006D791A">
            <w:pP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 xml:space="preserve">Семестр </w:t>
            </w:r>
          </w:p>
        </w:tc>
        <w:tc>
          <w:tcPr>
            <w:tcW w:w="6379" w:type="dxa"/>
            <w:tcBorders>
              <w:top w:val="outset" w:sz="6" w:space="0" w:color="auto"/>
              <w:left w:val="outset" w:sz="6" w:space="0" w:color="auto"/>
              <w:bottom w:val="outset" w:sz="6" w:space="0" w:color="auto"/>
              <w:right w:val="outset" w:sz="6" w:space="0" w:color="auto"/>
            </w:tcBorders>
            <w:shd w:val="clear" w:color="auto" w:fill="FFFFFF"/>
            <w:hideMark/>
          </w:tcPr>
          <w:p w14:paraId="1C569E01" w14:textId="4C9D9D4E" w:rsidR="006D791A" w:rsidRPr="00445121" w:rsidRDefault="000001C6" w:rsidP="006D791A">
            <w:pPr>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 </w:t>
            </w:r>
            <w:r w:rsidR="00445121">
              <w:rPr>
                <w:rFonts w:ascii="Times New Roman" w:hAnsi="Times New Roman" w:cs="Times New Roman"/>
                <w:color w:val="auto"/>
                <w:lang w:val="uk-UA" w:eastAsia="uk-UA"/>
              </w:rPr>
              <w:t>5</w:t>
            </w:r>
            <w:r w:rsidR="009018CE">
              <w:rPr>
                <w:rFonts w:ascii="Times New Roman" w:hAnsi="Times New Roman" w:cs="Times New Roman"/>
                <w:color w:val="auto"/>
                <w:lang w:val="uk-UA" w:eastAsia="uk-UA"/>
              </w:rPr>
              <w:t xml:space="preserve"> / осінній</w:t>
            </w:r>
          </w:p>
        </w:tc>
      </w:tr>
    </w:tbl>
    <w:p w14:paraId="6C9BE26E" w14:textId="77777777" w:rsidR="006D791A" w:rsidRPr="0065139B" w:rsidRDefault="006D791A" w:rsidP="006D791A">
      <w:pPr>
        <w:shd w:val="clear" w:color="auto" w:fill="FFFFFF"/>
        <w:rPr>
          <w:rFonts w:ascii="Times New Roman" w:hAnsi="Times New Roman" w:cs="Times New Roman"/>
          <w:color w:val="auto"/>
          <w:sz w:val="16"/>
          <w:szCs w:val="16"/>
          <w:lang w:val="uk-UA" w:eastAsia="uk-UA"/>
        </w:rPr>
      </w:pPr>
    </w:p>
    <w:p w14:paraId="334A7EF0" w14:textId="77777777" w:rsidR="006D791A" w:rsidRPr="0065139B" w:rsidRDefault="006D791A" w:rsidP="006D791A">
      <w:pPr>
        <w:shd w:val="clear" w:color="auto" w:fill="FFFFFF"/>
        <w:rPr>
          <w:rFonts w:ascii="Times New Roman" w:hAnsi="Times New Roman" w:cs="Times New Roman"/>
          <w:color w:val="auto"/>
          <w:lang w:val="uk-UA" w:eastAsia="uk-UA"/>
        </w:rPr>
      </w:pPr>
      <w:r w:rsidRPr="0065139B">
        <w:rPr>
          <w:rFonts w:ascii="Times New Roman" w:hAnsi="Times New Roman" w:cs="Times New Roman"/>
          <w:b/>
          <w:bCs/>
          <w:color w:val="auto"/>
          <w:lang w:val="uk-UA" w:eastAsia="uk-UA"/>
        </w:rPr>
        <w:t>4. Шкала оцінювання з навчальної дисципліни:</w:t>
      </w:r>
      <w:r w:rsidRPr="0065139B">
        <w:rPr>
          <w:rFonts w:ascii="Times New Roman" w:hAnsi="Times New Roman" w:cs="Times New Roman"/>
          <w:color w:val="auto"/>
          <w:lang w:val="uk-UA" w:eastAsia="uk-UA"/>
        </w:rPr>
        <w:t xml:space="preserve"> </w:t>
      </w:r>
      <w:r w:rsidRPr="0065139B">
        <w:rPr>
          <w:rFonts w:ascii="Times New Roman" w:hAnsi="Times New Roman" w:cs="Times New Roman"/>
          <w:color w:val="auto"/>
          <w:lang w:val="uk-UA"/>
        </w:rPr>
        <w:t>4-бальна (традиційна) шкала.</w:t>
      </w:r>
    </w:p>
    <w:p w14:paraId="4BF48318" w14:textId="77777777" w:rsidR="006D791A" w:rsidRPr="0065139B" w:rsidRDefault="006D791A" w:rsidP="006D791A">
      <w:pPr>
        <w:shd w:val="clear" w:color="auto" w:fill="FFFFFF"/>
        <w:rPr>
          <w:rFonts w:ascii="Times New Roman" w:hAnsi="Times New Roman" w:cs="Times New Roman"/>
          <w:color w:val="auto"/>
          <w:sz w:val="16"/>
          <w:szCs w:val="16"/>
          <w:lang w:val="uk-UA" w:eastAsia="uk-UA"/>
        </w:rPr>
      </w:pPr>
    </w:p>
    <w:p w14:paraId="7E561B9D" w14:textId="77777777" w:rsidR="006D791A" w:rsidRPr="0065139B" w:rsidRDefault="006D791A" w:rsidP="006D791A">
      <w:pPr>
        <w:shd w:val="clear" w:color="auto" w:fill="FFFFFF"/>
        <w:rPr>
          <w:rFonts w:ascii="Times New Roman" w:hAnsi="Times New Roman" w:cs="Times New Roman"/>
          <w:b/>
          <w:bCs/>
          <w:color w:val="auto"/>
          <w:lang w:val="uk-UA" w:eastAsia="uk-UA"/>
        </w:rPr>
      </w:pPr>
      <w:r w:rsidRPr="0065139B">
        <w:rPr>
          <w:rFonts w:ascii="Times New Roman" w:hAnsi="Times New Roman" w:cs="Times New Roman"/>
          <w:b/>
          <w:bCs/>
          <w:color w:val="auto"/>
          <w:lang w:val="uk-UA" w:eastAsia="uk-UA"/>
        </w:rPr>
        <w:t>5. Види навчальної роботи здобувача освіти, які підлягають оцінюванню</w:t>
      </w:r>
    </w:p>
    <w:tbl>
      <w:tblPr>
        <w:tblW w:w="977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94"/>
        <w:gridCol w:w="6379"/>
      </w:tblGrid>
      <w:tr w:rsidR="0065139B" w:rsidRPr="0065139B" w14:paraId="350A8422" w14:textId="77777777" w:rsidTr="006C17AF">
        <w:trPr>
          <w:trHeight w:val="275"/>
        </w:trPr>
        <w:tc>
          <w:tcPr>
            <w:tcW w:w="3394" w:type="dxa"/>
            <w:tcBorders>
              <w:top w:val="outset" w:sz="6" w:space="0" w:color="auto"/>
              <w:left w:val="outset" w:sz="6" w:space="0" w:color="auto"/>
              <w:bottom w:val="outset" w:sz="6" w:space="0" w:color="auto"/>
              <w:right w:val="outset" w:sz="6" w:space="0" w:color="auto"/>
            </w:tcBorders>
            <w:shd w:val="clear" w:color="auto" w:fill="FFFFFF"/>
          </w:tcPr>
          <w:p w14:paraId="486E4574" w14:textId="77777777" w:rsidR="006D791A" w:rsidRPr="0065139B" w:rsidRDefault="006D791A" w:rsidP="006D791A">
            <w:pPr>
              <w:jc w:val="cente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Вид навчальної діяльності</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496B50E0" w14:textId="77777777" w:rsidR="006D791A" w:rsidRPr="0065139B" w:rsidRDefault="006D791A" w:rsidP="006D791A">
            <w:pPr>
              <w:jc w:val="center"/>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 xml:space="preserve">Політика оцінювання </w:t>
            </w:r>
          </w:p>
        </w:tc>
      </w:tr>
      <w:tr w:rsidR="0065139B" w:rsidRPr="0065139B" w14:paraId="3A72E3CE"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6F7BCF43" w14:textId="77777777" w:rsidR="006D791A" w:rsidRPr="0065139B" w:rsidRDefault="006D791A" w:rsidP="006D791A">
            <w:pPr>
              <w:shd w:val="clear" w:color="auto" w:fill="FFFFFF"/>
              <w:ind w:left="130" w:right="131"/>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 xml:space="preserve">підготовка до лекції /опрацювання теоретичного матеріалу в LMS </w:t>
            </w:r>
            <w:r w:rsidRPr="0065139B">
              <w:rPr>
                <w:rFonts w:ascii="Times New Roman" w:hAnsi="Times New Roman" w:cs="Times New Roman"/>
                <w:color w:val="auto"/>
                <w:lang w:val="en-US" w:eastAsia="uk-UA"/>
              </w:rPr>
              <w:t>Moodle</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7BCB1F0B" w14:textId="77777777" w:rsidR="006D791A" w:rsidRPr="0065139B" w:rsidRDefault="006D791A" w:rsidP="006D791A">
            <w:pPr>
              <w:ind w:left="130"/>
              <w:rPr>
                <w:rFonts w:ascii="Times New Roman" w:eastAsia="Times New Roman" w:hAnsi="Times New Roman" w:cs="Times New Roman"/>
                <w:color w:val="auto"/>
                <w:lang w:val="uk-UA" w:eastAsia="uk-UA"/>
              </w:rPr>
            </w:pPr>
            <w:r w:rsidRPr="0065139B">
              <w:rPr>
                <w:rFonts w:ascii="Times New Roman" w:hAnsi="Times New Roman" w:cs="Times New Roman"/>
                <w:color w:val="auto"/>
                <w:lang w:val="uk-UA" w:eastAsia="uk-UA"/>
              </w:rPr>
              <w:t xml:space="preserve">опитування; письмова перевірка; моніторинг активності здобувача в LMS </w:t>
            </w:r>
            <w:r w:rsidRPr="0065139B">
              <w:rPr>
                <w:rFonts w:ascii="Times New Roman" w:hAnsi="Times New Roman" w:cs="Times New Roman"/>
                <w:color w:val="auto"/>
                <w:lang w:val="en-US" w:eastAsia="uk-UA"/>
              </w:rPr>
              <w:t>Moodle</w:t>
            </w:r>
          </w:p>
        </w:tc>
      </w:tr>
      <w:tr w:rsidR="0065139B" w:rsidRPr="0065139B" w14:paraId="5A747CE3"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649A2495" w14:textId="6CEAFEC8" w:rsidR="006D791A" w:rsidRPr="0065139B" w:rsidRDefault="006D791A" w:rsidP="006D791A">
            <w:pPr>
              <w:ind w:left="130" w:right="131"/>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підготовка до обговорення та/або опитування за темами </w:t>
            </w:r>
            <w:r w:rsidR="00351428">
              <w:rPr>
                <w:rFonts w:ascii="Times New Roman" w:hAnsi="Times New Roman" w:cs="Times New Roman"/>
                <w:color w:val="auto"/>
                <w:lang w:val="uk-UA" w:eastAsia="uk-UA"/>
              </w:rPr>
              <w:t>практичного</w:t>
            </w:r>
            <w:r w:rsidRPr="0065139B">
              <w:rPr>
                <w:rFonts w:ascii="Times New Roman" w:hAnsi="Times New Roman" w:cs="Times New Roman"/>
                <w:color w:val="auto"/>
                <w:lang w:val="uk-UA" w:eastAsia="uk-UA"/>
              </w:rPr>
              <w:t xml:space="preserve"> заняття / тестування в LMS </w:t>
            </w:r>
            <w:r w:rsidRPr="0065139B">
              <w:rPr>
                <w:rFonts w:ascii="Times New Roman" w:hAnsi="Times New Roman" w:cs="Times New Roman"/>
                <w:color w:val="auto"/>
                <w:lang w:val="en-US" w:eastAsia="uk-UA"/>
              </w:rPr>
              <w:t>Moodle</w:t>
            </w:r>
            <w:r w:rsidRPr="0065139B">
              <w:rPr>
                <w:rFonts w:ascii="Times New Roman" w:hAnsi="Times New Roman" w:cs="Times New Roman"/>
                <w:color w:val="auto"/>
                <w:lang w:val="uk-UA" w:eastAsia="uk-UA"/>
              </w:rPr>
              <w:t xml:space="preserve"> *</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087A64AA"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опитування; розгорнуту бесіду з вузлових питань, запропонованих студентам для підготовки вдома: проблемні питання, аналіз конкретних ситуацій, доказ версій, прогнозів; виступи з рефератами, доповідями; диспут у формі діалогу; активне доповнення основних доповідей; тестування рівня навчальних досягнень на освітній платформі </w:t>
            </w:r>
            <w:proofErr w:type="spellStart"/>
            <w:r w:rsidRPr="0065139B">
              <w:rPr>
                <w:rFonts w:ascii="Times New Roman" w:hAnsi="Times New Roman" w:cs="Times New Roman"/>
                <w:color w:val="auto"/>
                <w:lang w:val="uk-UA" w:eastAsia="uk-UA"/>
              </w:rPr>
              <w:t>Moodle</w:t>
            </w:r>
            <w:proofErr w:type="spellEnd"/>
            <w:r w:rsidRPr="0065139B">
              <w:rPr>
                <w:rFonts w:ascii="Times New Roman" w:hAnsi="Times New Roman" w:cs="Times New Roman"/>
                <w:color w:val="auto"/>
                <w:lang w:val="uk-UA" w:eastAsia="uk-UA"/>
              </w:rPr>
              <w:t>*</w:t>
            </w:r>
          </w:p>
        </w:tc>
      </w:tr>
      <w:tr w:rsidR="00351428" w:rsidRPr="0065139B" w14:paraId="50E4931E"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2CE6F8A4" w14:textId="01C8938D" w:rsidR="00351428" w:rsidRPr="0065139B" w:rsidRDefault="00351428" w:rsidP="006D791A">
            <w:pPr>
              <w:ind w:left="130" w:right="131"/>
              <w:rPr>
                <w:rFonts w:ascii="Times New Roman" w:hAnsi="Times New Roman" w:cs="Times New Roman"/>
                <w:color w:val="auto"/>
                <w:lang w:val="uk-UA" w:eastAsia="uk-UA"/>
              </w:rPr>
            </w:pPr>
            <w:r>
              <w:rPr>
                <w:rFonts w:ascii="Times New Roman" w:hAnsi="Times New Roman" w:cs="Times New Roman"/>
                <w:color w:val="auto"/>
                <w:lang w:val="uk-UA" w:eastAsia="uk-UA"/>
              </w:rPr>
              <w:t>виконання практичних завдань (розрахунки)</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33DD6E7D" w14:textId="1950C8D8" w:rsidR="00351428" w:rsidRPr="0065139B" w:rsidRDefault="00351428" w:rsidP="006D791A">
            <w:pPr>
              <w:ind w:left="130"/>
              <w:rPr>
                <w:rFonts w:ascii="Times New Roman" w:hAnsi="Times New Roman" w:cs="Times New Roman"/>
                <w:color w:val="auto"/>
                <w:lang w:val="uk-UA" w:eastAsia="uk-UA"/>
              </w:rPr>
            </w:pPr>
            <w:r>
              <w:rPr>
                <w:rFonts w:ascii="Times New Roman" w:hAnsi="Times New Roman" w:cs="Times New Roman"/>
                <w:color w:val="auto"/>
                <w:lang w:val="uk-UA" w:eastAsia="uk-UA"/>
              </w:rPr>
              <w:t>практична перевірка, коментарі</w:t>
            </w:r>
          </w:p>
        </w:tc>
      </w:tr>
      <w:tr w:rsidR="0065139B" w:rsidRPr="0065139B" w14:paraId="1839B1EE"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3E80296E" w14:textId="77777777" w:rsidR="006D791A" w:rsidRPr="0065139B" w:rsidRDefault="006D791A" w:rsidP="006D791A">
            <w:pPr>
              <w:ind w:left="130" w:right="131"/>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тестування на освітній платформі </w:t>
            </w:r>
            <w:proofErr w:type="spellStart"/>
            <w:r w:rsidRPr="0065139B">
              <w:rPr>
                <w:rFonts w:ascii="Times New Roman" w:hAnsi="Times New Roman" w:cs="Times New Roman"/>
                <w:color w:val="auto"/>
                <w:lang w:val="uk-UA" w:eastAsia="uk-UA"/>
              </w:rPr>
              <w:t>Moodle</w:t>
            </w:r>
            <w:proofErr w:type="spellEnd"/>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5C240B8"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тестовий контроль: автоматичне діагностування результатів навчання в LMS </w:t>
            </w:r>
            <w:proofErr w:type="spellStart"/>
            <w:r w:rsidRPr="0065139B">
              <w:rPr>
                <w:rFonts w:ascii="Times New Roman" w:hAnsi="Times New Roman" w:cs="Times New Roman"/>
                <w:color w:val="auto"/>
                <w:lang w:val="uk-UA" w:eastAsia="uk-UA"/>
              </w:rPr>
              <w:t>Moodle</w:t>
            </w:r>
            <w:proofErr w:type="spellEnd"/>
          </w:p>
        </w:tc>
      </w:tr>
      <w:tr w:rsidR="0065139B" w:rsidRPr="0065139B" w14:paraId="4D514149"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786BBE31" w14:textId="77777777" w:rsidR="006D791A" w:rsidRPr="0065139B" w:rsidRDefault="006D791A" w:rsidP="006D791A">
            <w:pPr>
              <w:ind w:left="130" w:right="131"/>
              <w:rPr>
                <w:rFonts w:ascii="Times New Roman" w:hAnsi="Times New Roman" w:cs="Times New Roman"/>
                <w:color w:val="auto"/>
                <w:lang w:val="uk-UA" w:eastAsia="uk-UA"/>
              </w:rPr>
            </w:pPr>
            <w:r w:rsidRPr="0065139B">
              <w:rPr>
                <w:rFonts w:ascii="Times New Roman" w:hAnsi="Times New Roman" w:cs="Times New Roman"/>
                <w:color w:val="auto"/>
                <w:lang w:val="uk-UA"/>
              </w:rPr>
              <w:t>аналіз власної навчальної діяльності (рефлексія)</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86C499F"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самооцінка</w:t>
            </w:r>
          </w:p>
        </w:tc>
      </w:tr>
      <w:tr w:rsidR="00077EDA" w:rsidRPr="0065139B" w14:paraId="4BE7D4D9" w14:textId="77777777" w:rsidTr="006C17AF">
        <w:tc>
          <w:tcPr>
            <w:tcW w:w="3394" w:type="dxa"/>
            <w:tcBorders>
              <w:top w:val="outset" w:sz="6" w:space="0" w:color="auto"/>
              <w:left w:val="outset" w:sz="6" w:space="0" w:color="auto"/>
              <w:bottom w:val="outset" w:sz="6" w:space="0" w:color="auto"/>
              <w:right w:val="outset" w:sz="6" w:space="0" w:color="auto"/>
            </w:tcBorders>
            <w:shd w:val="clear" w:color="auto" w:fill="FFFFFF"/>
          </w:tcPr>
          <w:p w14:paraId="2AE2DFF1" w14:textId="0109FFDE" w:rsidR="00077EDA" w:rsidRPr="0065139B" w:rsidRDefault="00077EDA" w:rsidP="006D791A">
            <w:pPr>
              <w:ind w:left="130" w:right="131"/>
              <w:rPr>
                <w:rFonts w:ascii="Times New Roman" w:hAnsi="Times New Roman" w:cs="Times New Roman"/>
                <w:color w:val="auto"/>
                <w:lang w:val="uk-UA"/>
              </w:rPr>
            </w:pPr>
            <w:r>
              <w:rPr>
                <w:rFonts w:ascii="Times New Roman" w:hAnsi="Times New Roman" w:cs="Times New Roman"/>
                <w:color w:val="auto"/>
                <w:lang w:val="uk-UA"/>
              </w:rPr>
              <w:t>виконання розрахункової роботи</w:t>
            </w:r>
          </w:p>
        </w:tc>
        <w:tc>
          <w:tcPr>
            <w:tcW w:w="6379" w:type="dxa"/>
            <w:tcBorders>
              <w:top w:val="outset" w:sz="6" w:space="0" w:color="auto"/>
              <w:left w:val="outset" w:sz="6" w:space="0" w:color="auto"/>
              <w:bottom w:val="outset" w:sz="6" w:space="0" w:color="auto"/>
              <w:right w:val="outset" w:sz="6" w:space="0" w:color="auto"/>
            </w:tcBorders>
            <w:shd w:val="clear" w:color="auto" w:fill="FFFFFF"/>
          </w:tcPr>
          <w:p w14:paraId="5CB5F794" w14:textId="57025407" w:rsidR="00077EDA" w:rsidRPr="0065139B" w:rsidRDefault="00077EDA" w:rsidP="006D791A">
            <w:pPr>
              <w:ind w:left="130"/>
              <w:rPr>
                <w:rFonts w:ascii="Times New Roman" w:hAnsi="Times New Roman" w:cs="Times New Roman"/>
                <w:color w:val="auto"/>
                <w:lang w:val="uk-UA" w:eastAsia="uk-UA"/>
              </w:rPr>
            </w:pPr>
            <w:r>
              <w:rPr>
                <w:rFonts w:ascii="Times New Roman" w:hAnsi="Times New Roman" w:cs="Times New Roman"/>
                <w:color w:val="auto"/>
                <w:lang w:val="uk-UA" w:eastAsia="uk-UA"/>
              </w:rPr>
              <w:t>практична перевірка, обговорення</w:t>
            </w:r>
          </w:p>
        </w:tc>
      </w:tr>
    </w:tbl>
    <w:p w14:paraId="41427645" w14:textId="77777777" w:rsidR="006D791A" w:rsidRPr="0065139B" w:rsidRDefault="006D791A" w:rsidP="006D791A">
      <w:pPr>
        <w:shd w:val="clear" w:color="auto" w:fill="FFFFFF"/>
        <w:rPr>
          <w:rFonts w:ascii="Times New Roman" w:hAnsi="Times New Roman" w:cs="Times New Roman"/>
          <w:i/>
          <w:iCs/>
          <w:color w:val="auto"/>
          <w:lang w:val="uk-UA" w:eastAsia="uk-UA"/>
        </w:rPr>
      </w:pPr>
      <w:r w:rsidRPr="0065139B">
        <w:rPr>
          <w:rFonts w:ascii="Times New Roman" w:hAnsi="Times New Roman" w:cs="Times New Roman"/>
          <w:i/>
          <w:iCs/>
          <w:color w:val="auto"/>
          <w:lang w:val="uk-UA" w:eastAsia="uk-UA"/>
        </w:rPr>
        <w:t xml:space="preserve">* – у разі відсутності здобувача освіти на семінарському занятті, у </w:t>
      </w:r>
      <w:proofErr w:type="spellStart"/>
      <w:r w:rsidRPr="0065139B">
        <w:rPr>
          <w:rFonts w:ascii="Times New Roman" w:hAnsi="Times New Roman" w:cs="Times New Roman"/>
          <w:i/>
          <w:iCs/>
          <w:color w:val="auto"/>
          <w:lang w:val="uk-UA" w:eastAsia="uk-UA"/>
        </w:rPr>
        <w:t>т.ч</w:t>
      </w:r>
      <w:proofErr w:type="spellEnd"/>
      <w:r w:rsidRPr="0065139B">
        <w:rPr>
          <w:rFonts w:ascii="Times New Roman" w:hAnsi="Times New Roman" w:cs="Times New Roman"/>
          <w:i/>
          <w:iCs/>
          <w:color w:val="auto"/>
          <w:lang w:val="uk-UA" w:eastAsia="uk-UA"/>
        </w:rPr>
        <w:t xml:space="preserve">. у разі запровадження дистанційної форми навчання з урахуванням безпекової/епідемічної ситуації, необхідно виконати в LMS </w:t>
      </w:r>
      <w:r w:rsidRPr="0065139B">
        <w:rPr>
          <w:rFonts w:ascii="Times New Roman" w:hAnsi="Times New Roman" w:cs="Times New Roman"/>
          <w:i/>
          <w:iCs/>
          <w:color w:val="auto"/>
          <w:lang w:val="en-US" w:eastAsia="uk-UA"/>
        </w:rPr>
        <w:t>Moodle</w:t>
      </w:r>
      <w:r w:rsidRPr="0065139B">
        <w:rPr>
          <w:rFonts w:ascii="Times New Roman" w:hAnsi="Times New Roman" w:cs="Times New Roman"/>
          <w:i/>
          <w:iCs/>
          <w:color w:val="auto"/>
          <w:lang w:val="uk-UA" w:eastAsia="uk-UA"/>
        </w:rPr>
        <w:t xml:space="preserve"> відповідний вид діяльності «Тест» / «Завдання». </w:t>
      </w:r>
    </w:p>
    <w:p w14:paraId="2DC00C5C" w14:textId="77777777" w:rsidR="006D791A" w:rsidRPr="0065139B" w:rsidRDefault="006D791A" w:rsidP="006D791A">
      <w:pPr>
        <w:shd w:val="clear" w:color="auto" w:fill="FFFFFF"/>
        <w:rPr>
          <w:rFonts w:ascii="Times New Roman" w:hAnsi="Times New Roman" w:cs="Times New Roman"/>
          <w:color w:val="auto"/>
          <w:lang w:val="uk-UA" w:eastAsia="uk-UA"/>
        </w:rPr>
      </w:pPr>
    </w:p>
    <w:p w14:paraId="6BCE752C" w14:textId="77777777" w:rsidR="00351428" w:rsidRDefault="00351428">
      <w:pPr>
        <w:rPr>
          <w:rFonts w:ascii="Times New Roman" w:hAnsi="Times New Roman" w:cs="Times New Roman"/>
          <w:b/>
          <w:bCs/>
          <w:color w:val="auto"/>
          <w:lang w:val="uk-UA" w:eastAsia="uk-UA"/>
        </w:rPr>
      </w:pPr>
      <w:r>
        <w:rPr>
          <w:rFonts w:ascii="Times New Roman" w:hAnsi="Times New Roman" w:cs="Times New Roman"/>
          <w:b/>
          <w:bCs/>
          <w:color w:val="auto"/>
          <w:lang w:val="uk-UA" w:eastAsia="uk-UA"/>
        </w:rPr>
        <w:br w:type="page"/>
      </w:r>
    </w:p>
    <w:p w14:paraId="757A5798" w14:textId="4B35D8E4" w:rsidR="006D791A" w:rsidRPr="0065139B" w:rsidRDefault="006D791A" w:rsidP="006D791A">
      <w:pPr>
        <w:shd w:val="clear" w:color="auto" w:fill="FFFFFF"/>
        <w:rPr>
          <w:rFonts w:ascii="Times New Roman" w:hAnsi="Times New Roman" w:cs="Times New Roman"/>
          <w:b/>
          <w:bCs/>
          <w:color w:val="auto"/>
          <w:lang w:val="uk-UA" w:eastAsia="uk-UA"/>
        </w:rPr>
      </w:pPr>
      <w:r w:rsidRPr="0065139B">
        <w:rPr>
          <w:rFonts w:ascii="Times New Roman" w:hAnsi="Times New Roman" w:cs="Times New Roman"/>
          <w:b/>
          <w:bCs/>
          <w:color w:val="auto"/>
          <w:lang w:val="uk-UA" w:eastAsia="uk-UA"/>
        </w:rPr>
        <w:lastRenderedPageBreak/>
        <w:t xml:space="preserve">6. Форма  підсумкового контролю: </w:t>
      </w:r>
    </w:p>
    <w:tbl>
      <w:tblPr>
        <w:tblStyle w:val="ae"/>
        <w:tblW w:w="0" w:type="auto"/>
        <w:tblLook w:val="04A0" w:firstRow="1" w:lastRow="0" w:firstColumn="1" w:lastColumn="0" w:noHBand="0" w:noVBand="1"/>
      </w:tblPr>
      <w:tblGrid>
        <w:gridCol w:w="1354"/>
        <w:gridCol w:w="1145"/>
        <w:gridCol w:w="4923"/>
        <w:gridCol w:w="2488"/>
      </w:tblGrid>
      <w:tr w:rsidR="006D791A" w:rsidRPr="0065139B" w14:paraId="060DD30D" w14:textId="77777777" w:rsidTr="008F18EF">
        <w:tc>
          <w:tcPr>
            <w:tcW w:w="1354" w:type="dxa"/>
          </w:tcPr>
          <w:p w14:paraId="717F50CF" w14:textId="502FA160" w:rsidR="006D791A" w:rsidRPr="0065139B" w:rsidRDefault="008F18EF" w:rsidP="000001C6">
            <w:pPr>
              <w:ind w:right="-57"/>
              <w:rPr>
                <w:rFonts w:ascii="Times New Roman" w:hAnsi="Times New Roman" w:cs="Times New Roman"/>
                <w:color w:val="auto"/>
                <w:lang w:val="uk-UA" w:eastAsia="uk-UA"/>
              </w:rPr>
            </w:pPr>
            <w:r>
              <w:rPr>
                <w:rFonts w:ascii="Times New Roman" w:hAnsi="Times New Roman" w:cs="Times New Roman"/>
                <w:color w:val="auto"/>
                <w:lang w:val="uk-UA" w:eastAsia="uk-UA"/>
              </w:rPr>
              <w:t>5</w:t>
            </w:r>
            <w:r w:rsidR="006D791A" w:rsidRPr="0065139B">
              <w:rPr>
                <w:rFonts w:ascii="Times New Roman" w:hAnsi="Times New Roman" w:cs="Times New Roman"/>
                <w:color w:val="auto"/>
                <w:lang w:val="uk-UA" w:eastAsia="uk-UA"/>
              </w:rPr>
              <w:t>/</w:t>
            </w:r>
            <w:r>
              <w:rPr>
                <w:rFonts w:ascii="Times New Roman" w:hAnsi="Times New Roman" w:cs="Times New Roman"/>
                <w:color w:val="auto"/>
                <w:lang w:val="uk-UA" w:eastAsia="uk-UA"/>
              </w:rPr>
              <w:t>осінній</w:t>
            </w:r>
            <w:r w:rsidR="006D791A" w:rsidRPr="0065139B">
              <w:rPr>
                <w:rFonts w:ascii="Times New Roman" w:hAnsi="Times New Roman" w:cs="Times New Roman"/>
                <w:color w:val="auto"/>
                <w:lang w:val="uk-UA" w:eastAsia="uk-UA"/>
              </w:rPr>
              <w:t xml:space="preserve"> семестр</w:t>
            </w:r>
          </w:p>
        </w:tc>
        <w:tc>
          <w:tcPr>
            <w:tcW w:w="1145" w:type="dxa"/>
          </w:tcPr>
          <w:p w14:paraId="3C4C194C" w14:textId="1B1A3DCA" w:rsidR="006D791A" w:rsidRPr="0065139B" w:rsidRDefault="000001C6" w:rsidP="006D791A">
            <w:pPr>
              <w:rPr>
                <w:rFonts w:ascii="Times New Roman" w:hAnsi="Times New Roman" w:cs="Times New Roman"/>
                <w:color w:val="auto"/>
                <w:lang w:val="uk-UA" w:eastAsia="uk-UA"/>
              </w:rPr>
            </w:pPr>
            <w:r>
              <w:rPr>
                <w:rFonts w:ascii="Times New Roman" w:hAnsi="Times New Roman" w:cs="Times New Roman"/>
                <w:color w:val="auto"/>
                <w:lang w:val="uk-UA" w:eastAsia="uk-UA"/>
              </w:rPr>
              <w:t>екзамен</w:t>
            </w:r>
          </w:p>
        </w:tc>
        <w:tc>
          <w:tcPr>
            <w:tcW w:w="4923" w:type="dxa"/>
          </w:tcPr>
          <w:p w14:paraId="4E735B70" w14:textId="77D57F3C" w:rsidR="006D791A" w:rsidRPr="0065139B" w:rsidRDefault="006D791A" w:rsidP="006D791A">
            <w:pPr>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вид діяльності «Тест» на освітній платформі </w:t>
            </w:r>
            <w:proofErr w:type="spellStart"/>
            <w:r w:rsidRPr="0065139B">
              <w:rPr>
                <w:rFonts w:ascii="Times New Roman" w:hAnsi="Times New Roman" w:cs="Times New Roman"/>
                <w:color w:val="auto"/>
                <w:lang w:val="uk-UA" w:eastAsia="uk-UA"/>
              </w:rPr>
              <w:t>Moodle</w:t>
            </w:r>
            <w:proofErr w:type="spellEnd"/>
            <w:r w:rsidRPr="0065139B">
              <w:rPr>
                <w:rFonts w:ascii="Times New Roman" w:hAnsi="Times New Roman" w:cs="Times New Roman"/>
                <w:color w:val="auto"/>
                <w:lang w:val="uk-UA" w:eastAsia="uk-UA"/>
              </w:rPr>
              <w:t xml:space="preserve"> – Підсумкове тестування, що містить як автоматизовані тести для контролю та самоконтролю навчальних досягнень здобувачів освіти, так і </w:t>
            </w:r>
            <w:r w:rsidRPr="0065139B">
              <w:rPr>
                <w:rFonts w:ascii="Times New Roman" w:hAnsi="Times New Roman" w:cs="Times New Roman"/>
                <w:color w:val="auto"/>
                <w:lang w:val="uk-UA"/>
              </w:rPr>
              <w:t xml:space="preserve">завдання, що потребують </w:t>
            </w:r>
            <w:r w:rsidR="00351428">
              <w:rPr>
                <w:rFonts w:ascii="Times New Roman" w:hAnsi="Times New Roman" w:cs="Times New Roman"/>
                <w:color w:val="auto"/>
                <w:lang w:val="uk-UA"/>
              </w:rPr>
              <w:t>практичних розрахунків</w:t>
            </w:r>
            <w:r w:rsidRPr="0065139B">
              <w:rPr>
                <w:rFonts w:ascii="Times New Roman" w:hAnsi="Times New Roman" w:cs="Times New Roman"/>
                <w:color w:val="auto"/>
                <w:lang w:val="uk-UA"/>
              </w:rPr>
              <w:t>.</w:t>
            </w:r>
          </w:p>
        </w:tc>
        <w:tc>
          <w:tcPr>
            <w:tcW w:w="2488" w:type="dxa"/>
          </w:tcPr>
          <w:p w14:paraId="3A87C7EE" w14:textId="0540F5FF" w:rsidR="006D791A" w:rsidRPr="0065139B" w:rsidRDefault="006D791A" w:rsidP="006D791A">
            <w:pPr>
              <w:rPr>
                <w:rFonts w:ascii="Times New Roman" w:hAnsi="Times New Roman" w:cs="Times New Roman"/>
                <w:color w:val="auto"/>
                <w:lang w:val="uk-UA" w:eastAsia="uk-UA"/>
              </w:rPr>
            </w:pPr>
            <w:r w:rsidRPr="0065139B">
              <w:rPr>
                <w:rFonts w:ascii="Times New Roman" w:hAnsi="Times New Roman" w:cs="Times New Roman"/>
                <w:color w:val="auto"/>
                <w:lang w:val="uk-UA"/>
              </w:rPr>
              <w:t xml:space="preserve">охоплює весь навчальний матеріал, вивчений протягом </w:t>
            </w:r>
            <w:r w:rsidR="000001C6">
              <w:rPr>
                <w:rFonts w:ascii="Times New Roman" w:hAnsi="Times New Roman" w:cs="Times New Roman"/>
                <w:color w:val="auto"/>
                <w:lang w:val="uk-UA"/>
              </w:rPr>
              <w:t>навчального року</w:t>
            </w:r>
          </w:p>
        </w:tc>
      </w:tr>
    </w:tbl>
    <w:p w14:paraId="5B66482D" w14:textId="77777777" w:rsidR="006D791A" w:rsidRPr="0065139B" w:rsidRDefault="006D791A" w:rsidP="006D791A">
      <w:pPr>
        <w:shd w:val="clear" w:color="auto" w:fill="FFFFFF"/>
        <w:rPr>
          <w:rFonts w:ascii="Times New Roman" w:hAnsi="Times New Roman" w:cs="Times New Roman"/>
          <w:b/>
          <w:bCs/>
          <w:color w:val="auto"/>
          <w:sz w:val="16"/>
          <w:szCs w:val="16"/>
          <w:lang w:val="uk-UA" w:eastAsia="uk-UA"/>
        </w:rPr>
      </w:pPr>
    </w:p>
    <w:p w14:paraId="7DEBD7DC" w14:textId="77777777" w:rsidR="006D791A" w:rsidRPr="0065139B" w:rsidRDefault="006D791A" w:rsidP="006D791A">
      <w:pPr>
        <w:shd w:val="clear" w:color="auto" w:fill="FFFFFF"/>
        <w:rPr>
          <w:rFonts w:ascii="Times New Roman" w:hAnsi="Times New Roman" w:cs="Times New Roman"/>
          <w:b/>
          <w:bCs/>
          <w:color w:val="auto"/>
          <w:lang w:val="uk-UA" w:eastAsia="uk-UA"/>
        </w:rPr>
      </w:pPr>
      <w:r w:rsidRPr="0065139B">
        <w:rPr>
          <w:rFonts w:ascii="Times New Roman" w:hAnsi="Times New Roman" w:cs="Times New Roman"/>
          <w:b/>
          <w:bCs/>
          <w:color w:val="auto"/>
          <w:lang w:val="uk-UA" w:eastAsia="uk-UA"/>
        </w:rPr>
        <w:t>7. Політика використання додаткових (заохочувальних) балів для підвищення рейтингу оцінки:</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87"/>
        <w:gridCol w:w="5528"/>
      </w:tblGrid>
      <w:tr w:rsidR="0065139B" w:rsidRPr="0065139B" w14:paraId="33B63C5B"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5BC51A3E"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систематичне відвідування аудиторних занять / відсутність пропусків занять без поважних причин</w:t>
            </w:r>
          </w:p>
        </w:tc>
        <w:tc>
          <w:tcPr>
            <w:tcW w:w="5528" w:type="dxa"/>
            <w:vMerge w:val="restart"/>
            <w:tcBorders>
              <w:top w:val="outset" w:sz="6" w:space="0" w:color="auto"/>
              <w:left w:val="outset" w:sz="6" w:space="0" w:color="auto"/>
              <w:right w:val="outset" w:sz="6" w:space="0" w:color="auto"/>
            </w:tcBorders>
            <w:shd w:val="clear" w:color="auto" w:fill="FFFFFF"/>
          </w:tcPr>
          <w:p w14:paraId="338C9829"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особисте рішення здобувача освіти у формуванні індивідуальної освітньої траєкторії</w:t>
            </w:r>
          </w:p>
        </w:tc>
      </w:tr>
      <w:tr w:rsidR="0065139B" w:rsidRPr="0065139B" w14:paraId="17CEAC7B"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71363244"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н</w:t>
            </w:r>
            <w:r w:rsidRPr="0065139B">
              <w:rPr>
                <w:rFonts w:ascii="Times New Roman" w:eastAsia="Times New Roman" w:hAnsi="Times New Roman" w:cs="Times New Roman"/>
                <w:color w:val="auto"/>
                <w:lang w:val="uk-UA" w:eastAsia="uk-UA"/>
              </w:rPr>
              <w:t>аявність рукописного конспекту</w:t>
            </w:r>
          </w:p>
        </w:tc>
        <w:tc>
          <w:tcPr>
            <w:tcW w:w="5528" w:type="dxa"/>
            <w:vMerge/>
            <w:tcBorders>
              <w:left w:val="outset" w:sz="6" w:space="0" w:color="auto"/>
              <w:right w:val="outset" w:sz="6" w:space="0" w:color="auto"/>
            </w:tcBorders>
            <w:shd w:val="clear" w:color="auto" w:fill="FFFFFF"/>
          </w:tcPr>
          <w:p w14:paraId="47335848" w14:textId="77777777" w:rsidR="006D791A" w:rsidRPr="0065139B" w:rsidRDefault="006D791A" w:rsidP="006D791A">
            <w:pPr>
              <w:ind w:left="130"/>
              <w:rPr>
                <w:rFonts w:ascii="Times New Roman" w:hAnsi="Times New Roman" w:cs="Times New Roman"/>
                <w:color w:val="auto"/>
                <w:lang w:val="uk-UA" w:eastAsia="uk-UA"/>
              </w:rPr>
            </w:pPr>
          </w:p>
        </w:tc>
      </w:tr>
      <w:tr w:rsidR="0065139B" w:rsidRPr="0065139B" w14:paraId="13D76C44"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6EBBBADB"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в</w:t>
            </w:r>
            <w:r w:rsidRPr="0065139B">
              <w:rPr>
                <w:rFonts w:ascii="Times New Roman" w:eastAsia="Times New Roman" w:hAnsi="Times New Roman" w:cs="Times New Roman"/>
                <w:color w:val="auto"/>
                <w:lang w:val="uk-UA" w:eastAsia="uk-UA"/>
              </w:rPr>
              <w:t xml:space="preserve">ідвідування консультацій, у </w:t>
            </w:r>
            <w:proofErr w:type="spellStart"/>
            <w:r w:rsidRPr="0065139B">
              <w:rPr>
                <w:rFonts w:ascii="Times New Roman" w:eastAsia="Times New Roman" w:hAnsi="Times New Roman" w:cs="Times New Roman"/>
                <w:color w:val="auto"/>
                <w:lang w:val="uk-UA" w:eastAsia="uk-UA"/>
              </w:rPr>
              <w:t>т.ч</w:t>
            </w:r>
            <w:proofErr w:type="spellEnd"/>
            <w:r w:rsidRPr="0065139B">
              <w:rPr>
                <w:rFonts w:ascii="Times New Roman" w:eastAsia="Times New Roman" w:hAnsi="Times New Roman" w:cs="Times New Roman"/>
                <w:color w:val="auto"/>
                <w:lang w:val="uk-UA" w:eastAsia="uk-UA"/>
              </w:rPr>
              <w:t>. з використанням онлайн-сервісів</w:t>
            </w:r>
          </w:p>
        </w:tc>
        <w:tc>
          <w:tcPr>
            <w:tcW w:w="5528" w:type="dxa"/>
            <w:vMerge/>
            <w:tcBorders>
              <w:left w:val="outset" w:sz="6" w:space="0" w:color="auto"/>
              <w:right w:val="outset" w:sz="6" w:space="0" w:color="auto"/>
            </w:tcBorders>
            <w:shd w:val="clear" w:color="auto" w:fill="FFFFFF"/>
          </w:tcPr>
          <w:p w14:paraId="32FC4B09" w14:textId="77777777" w:rsidR="006D791A" w:rsidRPr="0065139B" w:rsidRDefault="006D791A" w:rsidP="006D791A">
            <w:pPr>
              <w:ind w:left="130"/>
              <w:rPr>
                <w:rFonts w:ascii="Times New Roman" w:hAnsi="Times New Roman" w:cs="Times New Roman"/>
                <w:color w:val="auto"/>
                <w:lang w:val="uk-UA" w:eastAsia="uk-UA"/>
              </w:rPr>
            </w:pPr>
          </w:p>
        </w:tc>
      </w:tr>
      <w:tr w:rsidR="0065139B" w:rsidRPr="0065139B" w14:paraId="665BE654"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4A6137EE"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послідовність і своєчасність виконання видів навчальної роботи, передбачених програмою</w:t>
            </w:r>
          </w:p>
        </w:tc>
        <w:tc>
          <w:tcPr>
            <w:tcW w:w="5528" w:type="dxa"/>
            <w:vMerge/>
            <w:tcBorders>
              <w:left w:val="outset" w:sz="6" w:space="0" w:color="auto"/>
              <w:bottom w:val="outset" w:sz="6" w:space="0" w:color="auto"/>
              <w:right w:val="outset" w:sz="6" w:space="0" w:color="auto"/>
            </w:tcBorders>
            <w:shd w:val="clear" w:color="auto" w:fill="FFFFFF"/>
          </w:tcPr>
          <w:p w14:paraId="0EAB8D64" w14:textId="77777777" w:rsidR="006D791A" w:rsidRPr="0065139B" w:rsidRDefault="006D791A" w:rsidP="006D791A">
            <w:pPr>
              <w:ind w:left="130"/>
              <w:rPr>
                <w:rFonts w:ascii="Times New Roman" w:hAnsi="Times New Roman" w:cs="Times New Roman"/>
                <w:color w:val="auto"/>
                <w:lang w:val="uk-UA" w:eastAsia="uk-UA"/>
              </w:rPr>
            </w:pPr>
          </w:p>
        </w:tc>
      </w:tr>
      <w:tr w:rsidR="0065139B" w:rsidRPr="0065139B" w14:paraId="40CD60EF"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6EA01CC6"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участь у конференціях, круглих столах, конкурсах та ін. заходах із начальної дисципліни/ спеціальності</w:t>
            </w:r>
          </w:p>
        </w:tc>
        <w:tc>
          <w:tcPr>
            <w:tcW w:w="5528" w:type="dxa"/>
            <w:tcBorders>
              <w:top w:val="outset" w:sz="6" w:space="0" w:color="auto"/>
              <w:left w:val="outset" w:sz="6" w:space="0" w:color="auto"/>
              <w:bottom w:val="outset" w:sz="6" w:space="0" w:color="auto"/>
              <w:right w:val="outset" w:sz="6" w:space="0" w:color="auto"/>
            </w:tcBorders>
            <w:shd w:val="clear" w:color="auto" w:fill="FFFFFF"/>
          </w:tcPr>
          <w:p w14:paraId="0F7CC63A"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за фактом; сертифікат(и) участі; збірник з опублікованими тезами; новини та події, що оприлюднені на офіційному веб-сайті закладу освіти</w:t>
            </w:r>
          </w:p>
        </w:tc>
      </w:tr>
      <w:tr w:rsidR="0065139B" w:rsidRPr="0065139B" w14:paraId="154D5F45"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220C7DB4"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підготовка до публікації і прийняття до друку наукових праць із навчальної дисципліни: статті у наукових виданнях під науковим керівництвом лектора </w:t>
            </w:r>
          </w:p>
        </w:tc>
        <w:tc>
          <w:tcPr>
            <w:tcW w:w="5528" w:type="dxa"/>
            <w:tcBorders>
              <w:top w:val="outset" w:sz="6" w:space="0" w:color="auto"/>
              <w:left w:val="outset" w:sz="6" w:space="0" w:color="auto"/>
              <w:bottom w:val="outset" w:sz="6" w:space="0" w:color="auto"/>
              <w:right w:val="outset" w:sz="6" w:space="0" w:color="auto"/>
            </w:tcBorders>
            <w:shd w:val="clear" w:color="auto" w:fill="FFFFFF"/>
          </w:tcPr>
          <w:p w14:paraId="543F23CD"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за фактом; опублікована стаття в електронному (</w:t>
            </w:r>
            <w:r w:rsidRPr="0065139B">
              <w:rPr>
                <w:rFonts w:ascii="Times New Roman" w:hAnsi="Times New Roman" w:cs="Times New Roman"/>
                <w:color w:val="auto"/>
                <w:lang w:val="en-US" w:eastAsia="uk-UA"/>
              </w:rPr>
              <w:t>URL</w:t>
            </w:r>
            <w:r w:rsidRPr="0065139B">
              <w:rPr>
                <w:rFonts w:ascii="Times New Roman" w:hAnsi="Times New Roman" w:cs="Times New Roman"/>
                <w:color w:val="auto"/>
                <w:lang w:val="ru-RU" w:eastAsia="uk-UA"/>
              </w:rPr>
              <w:t xml:space="preserve"> </w:t>
            </w:r>
            <w:r w:rsidRPr="0065139B">
              <w:rPr>
                <w:rFonts w:ascii="Times New Roman" w:hAnsi="Times New Roman" w:cs="Times New Roman"/>
                <w:color w:val="auto"/>
                <w:lang w:val="uk-UA" w:eastAsia="uk-UA"/>
              </w:rPr>
              <w:t>посилання) або друкованому вигляді (</w:t>
            </w:r>
            <w:proofErr w:type="spellStart"/>
            <w:r w:rsidRPr="0065139B">
              <w:rPr>
                <w:rFonts w:ascii="Times New Roman" w:hAnsi="Times New Roman" w:cs="Times New Roman"/>
                <w:color w:val="auto"/>
                <w:lang w:val="uk-UA" w:eastAsia="uk-UA"/>
              </w:rPr>
              <w:t>скан</w:t>
            </w:r>
            <w:proofErr w:type="spellEnd"/>
            <w:r w:rsidRPr="0065139B">
              <w:rPr>
                <w:rFonts w:ascii="Times New Roman" w:hAnsi="Times New Roman" w:cs="Times New Roman"/>
                <w:color w:val="auto"/>
                <w:lang w:val="uk-UA" w:eastAsia="uk-UA"/>
              </w:rPr>
              <w:t>-копія)</w:t>
            </w:r>
          </w:p>
        </w:tc>
      </w:tr>
      <w:tr w:rsidR="0065139B" w:rsidRPr="0065139B" w14:paraId="153DF593" w14:textId="77777777" w:rsidTr="00D276E8">
        <w:tc>
          <w:tcPr>
            <w:tcW w:w="4387" w:type="dxa"/>
            <w:tcBorders>
              <w:top w:val="outset" w:sz="6" w:space="0" w:color="auto"/>
              <w:left w:val="outset" w:sz="6" w:space="0" w:color="auto"/>
              <w:bottom w:val="outset" w:sz="6" w:space="0" w:color="auto"/>
              <w:right w:val="outset" w:sz="6" w:space="0" w:color="auto"/>
            </w:tcBorders>
            <w:shd w:val="clear" w:color="auto" w:fill="FFFFFF"/>
          </w:tcPr>
          <w:p w14:paraId="544C8DD7" w14:textId="77777777" w:rsidR="006D791A" w:rsidRPr="0065139B" w:rsidRDefault="006D791A" w:rsidP="006D791A">
            <w:pPr>
              <w:shd w:val="clear" w:color="auto" w:fill="FFFFFF"/>
              <w:ind w:left="130" w:right="139"/>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участь та/або призове місце у Всеукраїнського конкурсі студентських наукових робіт, Всеукраїнській студентській олімпіаді з навчальної дисципліни/ спеціальності, Всеукраїнській учнівській олімпіаді з базових навчальних предметів, Всеукраїнському конкурсі-захисті науково-дослідницьких робіт учнів –  членів Національного центру «Мала академія наук України»</w:t>
            </w:r>
          </w:p>
        </w:tc>
        <w:tc>
          <w:tcPr>
            <w:tcW w:w="5528" w:type="dxa"/>
            <w:tcBorders>
              <w:top w:val="outset" w:sz="6" w:space="0" w:color="auto"/>
              <w:left w:val="outset" w:sz="6" w:space="0" w:color="auto"/>
              <w:bottom w:val="outset" w:sz="6" w:space="0" w:color="auto"/>
              <w:right w:val="outset" w:sz="6" w:space="0" w:color="auto"/>
            </w:tcBorders>
            <w:shd w:val="clear" w:color="auto" w:fill="FFFFFF"/>
          </w:tcPr>
          <w:p w14:paraId="17EA5EA7" w14:textId="77777777" w:rsidR="006D791A" w:rsidRPr="0065139B" w:rsidRDefault="006D791A" w:rsidP="006D791A">
            <w:pPr>
              <w:ind w:left="130"/>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за фактом; сертифікат(и) участі; диплом</w:t>
            </w:r>
          </w:p>
        </w:tc>
      </w:tr>
    </w:tbl>
    <w:p w14:paraId="0502D821" w14:textId="77777777" w:rsidR="006D791A" w:rsidRPr="0065139B" w:rsidRDefault="006D791A" w:rsidP="006D791A">
      <w:pPr>
        <w:shd w:val="clear" w:color="auto" w:fill="FFFFFF"/>
        <w:rPr>
          <w:rFonts w:ascii="Times New Roman" w:hAnsi="Times New Roman" w:cs="Times New Roman"/>
          <w:b/>
          <w:bCs/>
          <w:color w:val="auto"/>
          <w:sz w:val="12"/>
          <w:szCs w:val="12"/>
          <w:lang w:val="uk-UA" w:eastAsia="uk-UA"/>
        </w:rPr>
      </w:pPr>
    </w:p>
    <w:p w14:paraId="094EDA7F" w14:textId="44357785" w:rsidR="001A76AB" w:rsidRPr="0065139B" w:rsidRDefault="006C17AF" w:rsidP="001A76AB">
      <w:pPr>
        <w:shd w:val="clear" w:color="auto" w:fill="FFFFFF"/>
        <w:rPr>
          <w:rFonts w:ascii="Times New Roman" w:hAnsi="Times New Roman" w:cs="Times New Roman"/>
          <w:b/>
          <w:bCs/>
          <w:color w:val="auto"/>
          <w:lang w:val="uk-UA" w:eastAsia="uk-UA"/>
        </w:rPr>
      </w:pPr>
      <w:r w:rsidRPr="0065139B">
        <w:rPr>
          <w:rFonts w:ascii="Times New Roman" w:hAnsi="Times New Roman" w:cs="Times New Roman"/>
          <w:b/>
          <w:bCs/>
          <w:color w:val="auto"/>
          <w:lang w:val="uk-UA" w:eastAsia="uk-UA"/>
        </w:rPr>
        <w:t xml:space="preserve">8. </w:t>
      </w:r>
      <w:r w:rsidR="001A76AB" w:rsidRPr="0065139B">
        <w:rPr>
          <w:rFonts w:ascii="Times New Roman" w:hAnsi="Times New Roman" w:cs="Times New Roman"/>
          <w:b/>
          <w:bCs/>
          <w:color w:val="auto"/>
          <w:lang w:val="uk-UA" w:eastAsia="uk-UA"/>
        </w:rPr>
        <w:t xml:space="preserve">Комунікаційна політика: </w:t>
      </w:r>
    </w:p>
    <w:p w14:paraId="592A27A7" w14:textId="3120FF4C" w:rsidR="006D791A" w:rsidRPr="0065139B" w:rsidRDefault="001A76AB" w:rsidP="001A76AB">
      <w:pPr>
        <w:shd w:val="clear" w:color="auto" w:fill="FFFFFF"/>
        <w:jc w:val="both"/>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 xml:space="preserve">Активований акаунт для авторизованого доступу до освітньої платформи </w:t>
      </w:r>
      <w:proofErr w:type="spellStart"/>
      <w:r w:rsidRPr="0065139B">
        <w:rPr>
          <w:rFonts w:ascii="Times New Roman" w:hAnsi="Times New Roman" w:cs="Times New Roman"/>
          <w:color w:val="auto"/>
          <w:lang w:val="uk-UA" w:eastAsia="uk-UA"/>
        </w:rPr>
        <w:t>Moodle</w:t>
      </w:r>
      <w:proofErr w:type="spellEnd"/>
      <w:r w:rsidRPr="0065139B">
        <w:rPr>
          <w:rFonts w:ascii="Times New Roman" w:hAnsi="Times New Roman" w:cs="Times New Roman"/>
          <w:color w:val="auto"/>
          <w:lang w:val="uk-UA" w:eastAsia="uk-UA"/>
        </w:rPr>
        <w:t xml:space="preserve"> (асинхронний режим навчання). Доступ до </w:t>
      </w:r>
      <w:proofErr w:type="spellStart"/>
      <w:r w:rsidRPr="0065139B">
        <w:rPr>
          <w:rFonts w:ascii="Times New Roman" w:hAnsi="Times New Roman" w:cs="Times New Roman"/>
          <w:color w:val="auto"/>
          <w:lang w:val="uk-UA" w:eastAsia="uk-UA"/>
        </w:rPr>
        <w:t>Google</w:t>
      </w:r>
      <w:proofErr w:type="spellEnd"/>
      <w:r w:rsidRPr="0065139B">
        <w:rPr>
          <w:rFonts w:ascii="Times New Roman" w:hAnsi="Times New Roman" w:cs="Times New Roman"/>
          <w:color w:val="auto"/>
          <w:lang w:val="uk-UA" w:eastAsia="uk-UA"/>
        </w:rPr>
        <w:t xml:space="preserve"> </w:t>
      </w:r>
      <w:proofErr w:type="spellStart"/>
      <w:r w:rsidRPr="0065139B">
        <w:rPr>
          <w:rFonts w:ascii="Times New Roman" w:hAnsi="Times New Roman" w:cs="Times New Roman"/>
          <w:color w:val="auto"/>
          <w:lang w:val="uk-UA" w:eastAsia="uk-UA"/>
        </w:rPr>
        <w:t>Meet</w:t>
      </w:r>
      <w:proofErr w:type="spellEnd"/>
      <w:r w:rsidRPr="0065139B">
        <w:rPr>
          <w:rFonts w:ascii="Times New Roman" w:hAnsi="Times New Roman" w:cs="Times New Roman"/>
          <w:color w:val="auto"/>
          <w:lang w:val="uk-UA" w:eastAsia="uk-UA"/>
        </w:rPr>
        <w:t xml:space="preserve"> для організації онлайн-занять (синхронний режим навчання).  Протягом тижнів самостійної роботи обов’язком студента є робота з дистанційним курсом.</w:t>
      </w:r>
    </w:p>
    <w:p w14:paraId="0A0DD962" w14:textId="77777777" w:rsidR="00611EF7" w:rsidRDefault="00611EF7">
      <w:pPr>
        <w:rPr>
          <w:rFonts w:ascii="Times New Roman" w:hAnsi="Times New Roman" w:cs="Times New Roman"/>
          <w:color w:val="auto"/>
          <w:lang w:val="uk-UA" w:eastAsia="uk-UA"/>
        </w:rPr>
      </w:pPr>
      <w:bookmarkStart w:id="15" w:name="_Hlk164719073"/>
      <w:r>
        <w:rPr>
          <w:rFonts w:ascii="Times New Roman" w:hAnsi="Times New Roman" w:cs="Times New Roman"/>
          <w:color w:val="auto"/>
          <w:lang w:val="uk-UA" w:eastAsia="uk-UA"/>
        </w:rPr>
        <w:br w:type="page"/>
      </w:r>
    </w:p>
    <w:p w14:paraId="3A2EA5AB" w14:textId="024772DA" w:rsidR="007128D3" w:rsidRPr="00611EF7" w:rsidRDefault="001A76AB" w:rsidP="00611EF7">
      <w:pPr>
        <w:rPr>
          <w:rFonts w:ascii="Times New Roman" w:hAnsi="Times New Roman" w:cs="Times New Roman"/>
          <w:color w:val="auto"/>
          <w:lang w:val="uk-UA" w:eastAsia="uk-UA"/>
        </w:rPr>
      </w:pPr>
      <w:r w:rsidRPr="0065139B">
        <w:rPr>
          <w:rFonts w:ascii="Times New Roman" w:hAnsi="Times New Roman" w:cs="Times New Roman"/>
          <w:b/>
          <w:bCs/>
          <w:color w:val="auto"/>
          <w:lang w:val="uk-UA" w:eastAsia="uk-UA"/>
        </w:rPr>
        <w:lastRenderedPageBreak/>
        <w:t xml:space="preserve">9. </w:t>
      </w:r>
      <w:r w:rsidR="007128D3" w:rsidRPr="0065139B">
        <w:rPr>
          <w:rFonts w:ascii="Times New Roman" w:hAnsi="Times New Roman" w:cs="Times New Roman"/>
          <w:b/>
          <w:bCs/>
          <w:color w:val="auto"/>
          <w:lang w:val="uk-UA" w:eastAsia="uk-UA"/>
        </w:rPr>
        <w:t>Політика щодо академічної доброчесності:</w:t>
      </w:r>
    </w:p>
    <w:p w14:paraId="2A967710" w14:textId="1950E47F" w:rsidR="007128D3" w:rsidRPr="0065139B" w:rsidRDefault="007128D3" w:rsidP="007128D3">
      <w:pPr>
        <w:shd w:val="clear" w:color="auto" w:fill="FFFFFF"/>
        <w:jc w:val="both"/>
        <w:rPr>
          <w:rFonts w:ascii="Times New Roman" w:hAnsi="Times New Roman" w:cs="Times New Roman"/>
          <w:color w:val="auto"/>
          <w:lang w:val="uk-UA" w:eastAsia="uk-UA"/>
        </w:rPr>
      </w:pPr>
      <w:r w:rsidRPr="0065139B">
        <w:rPr>
          <w:rFonts w:ascii="Times New Roman" w:hAnsi="Times New Roman" w:cs="Times New Roman"/>
          <w:color w:val="auto"/>
          <w:lang w:val="uk-UA" w:eastAsia="uk-UA"/>
        </w:rPr>
        <w:t>Академічна доброчесність здобувачів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Жодні форми порушення академічної доброчесності не толеруються. У разі порушення здобувачем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14:paraId="2EA57441" w14:textId="77777777" w:rsidR="001F2F62" w:rsidRDefault="007128D3" w:rsidP="001F2F62">
      <w:pPr>
        <w:shd w:val="clear" w:color="auto" w:fill="FFFFFF"/>
        <w:suppressAutoHyphens/>
        <w:rPr>
          <w:rFonts w:ascii="Times New Roman" w:eastAsia="Times New Roman" w:hAnsi="Times New Roman" w:cs="Times New Roman"/>
          <w:color w:val="auto"/>
          <w:lang w:val="uk-UA"/>
        </w:rPr>
      </w:pPr>
      <w:r w:rsidRPr="0065139B">
        <w:rPr>
          <w:rFonts w:ascii="Times New Roman" w:hAnsi="Times New Roman" w:cs="Times New Roman"/>
          <w:color w:val="auto"/>
          <w:lang w:val="uk-UA" w:eastAsia="uk-UA"/>
        </w:rPr>
        <w:t>Політика щодо академічної доброчесності регламентується положенням «</w:t>
      </w:r>
      <w:r w:rsidRPr="0065139B">
        <w:rPr>
          <w:rFonts w:ascii="Times New Roman" w:eastAsia="Times New Roman" w:hAnsi="Times New Roman" w:cs="Times New Roman"/>
          <w:color w:val="auto"/>
        </w:rPr>
        <w:t>Положення про академічну доброчесність</w:t>
      </w:r>
      <w:r w:rsidRPr="0065139B">
        <w:rPr>
          <w:rFonts w:ascii="Times New Roman" w:eastAsia="Times New Roman" w:hAnsi="Times New Roman" w:cs="Times New Roman"/>
          <w:color w:val="auto"/>
          <w:lang w:val="uk-UA"/>
        </w:rPr>
        <w:t xml:space="preserve"> у ВСП «Класичний фаховий коледж </w:t>
      </w:r>
      <w:proofErr w:type="spellStart"/>
      <w:r w:rsidRPr="0065139B">
        <w:rPr>
          <w:rFonts w:ascii="Times New Roman" w:eastAsia="Times New Roman" w:hAnsi="Times New Roman" w:cs="Times New Roman"/>
          <w:color w:val="auto"/>
          <w:lang w:val="uk-UA"/>
        </w:rPr>
        <w:t>СумДУ</w:t>
      </w:r>
      <w:proofErr w:type="spellEnd"/>
      <w:r w:rsidRPr="0065139B">
        <w:rPr>
          <w:rFonts w:ascii="Times New Roman" w:eastAsia="Times New Roman" w:hAnsi="Times New Roman" w:cs="Times New Roman"/>
          <w:color w:val="auto"/>
          <w:lang w:val="uk-UA"/>
        </w:rPr>
        <w:t>».</w:t>
      </w:r>
    </w:p>
    <w:p w14:paraId="29AEC6CE" w14:textId="6B04B520" w:rsidR="001F2F62" w:rsidRPr="00DF2A8D" w:rsidRDefault="007128D3" w:rsidP="001F2F62">
      <w:pPr>
        <w:shd w:val="clear" w:color="auto" w:fill="FFFFFF"/>
        <w:suppressAutoHyphens/>
        <w:rPr>
          <w:rFonts w:ascii="Times New Roman" w:eastAsia="Times New Roman" w:hAnsi="Times New Roman" w:cs="Times New Roman"/>
          <w:color w:val="auto"/>
        </w:rPr>
      </w:pPr>
      <w:r w:rsidRPr="0065139B">
        <w:rPr>
          <w:rFonts w:ascii="Times New Roman" w:eastAsia="Times New Roman" w:hAnsi="Times New Roman" w:cs="Times New Roman"/>
          <w:color w:val="auto"/>
        </w:rPr>
        <w:t xml:space="preserve"> </w:t>
      </w:r>
      <w:r w:rsidR="001F2F62" w:rsidRPr="0065139B">
        <w:rPr>
          <w:rFonts w:ascii="Times New Roman" w:eastAsia="Times New Roman" w:hAnsi="Times New Roman" w:cs="Times New Roman"/>
          <w:color w:val="auto"/>
        </w:rPr>
        <w:t xml:space="preserve">URL: </w:t>
      </w:r>
      <w:r w:rsidR="001F2F62" w:rsidRPr="00DF2A8D">
        <w:rPr>
          <w:rFonts w:ascii="Times New Roman" w:hAnsi="Times New Roman" w:cs="Times New Roman"/>
        </w:rPr>
        <w:t>https://kfk.sumdu.edu.ua/wp-content/uploads/2024/01/Polozhennya_pro_akademichnu_dobrochesnist_u_VSP_KFK_SumDU.pdf</w:t>
      </w:r>
    </w:p>
    <w:p w14:paraId="29D4B43C" w14:textId="77777777" w:rsidR="007128D3" w:rsidRPr="0065139B" w:rsidRDefault="007128D3" w:rsidP="007128D3">
      <w:pPr>
        <w:shd w:val="clear" w:color="auto" w:fill="FFFFFF"/>
        <w:jc w:val="both"/>
        <w:rPr>
          <w:rFonts w:ascii="Times New Roman" w:eastAsia="Times New Roman" w:hAnsi="Times New Roman" w:cs="Times New Roman"/>
          <w:color w:val="auto"/>
        </w:rPr>
      </w:pPr>
    </w:p>
    <w:p w14:paraId="505273BA" w14:textId="294920D1" w:rsidR="007128D3" w:rsidRPr="0065139B" w:rsidRDefault="007128D3" w:rsidP="007128D3">
      <w:pPr>
        <w:shd w:val="clear" w:color="auto" w:fill="FFFFFF"/>
        <w:jc w:val="both"/>
        <w:rPr>
          <w:rFonts w:ascii="Times New Roman" w:hAnsi="Times New Roman" w:cs="Times New Roman"/>
          <w:b/>
          <w:bCs/>
          <w:color w:val="auto"/>
          <w:lang w:val="uk-UA" w:eastAsia="uk-UA"/>
        </w:rPr>
      </w:pPr>
      <w:r w:rsidRPr="0065139B">
        <w:rPr>
          <w:rFonts w:ascii="Times New Roman" w:eastAsia="Times New Roman" w:hAnsi="Times New Roman" w:cs="Times New Roman"/>
          <w:b/>
          <w:bCs/>
          <w:color w:val="auto"/>
          <w:lang w:val="uk-UA"/>
        </w:rPr>
        <w:t xml:space="preserve">10. </w:t>
      </w:r>
      <w:r w:rsidRPr="0065139B">
        <w:rPr>
          <w:rFonts w:ascii="Times New Roman" w:hAnsi="Times New Roman" w:cs="Times New Roman"/>
          <w:b/>
          <w:bCs/>
          <w:color w:val="auto"/>
          <w:lang w:val="uk-UA" w:eastAsia="uk-UA"/>
        </w:rPr>
        <w:t>Політика щодо оскарження оцінювання:</w:t>
      </w:r>
    </w:p>
    <w:p w14:paraId="649B9F43" w14:textId="227F883A" w:rsidR="007128D3" w:rsidRPr="0065139B" w:rsidRDefault="007128D3" w:rsidP="007128D3">
      <w:pPr>
        <w:shd w:val="clear" w:color="auto" w:fill="FFFFFF"/>
        <w:jc w:val="both"/>
        <w:rPr>
          <w:rFonts w:ascii="Times New Roman" w:eastAsia="Times New Roman" w:hAnsi="Times New Roman" w:cs="Times New Roman"/>
          <w:color w:val="auto"/>
          <w:lang w:val="uk-UA"/>
        </w:rPr>
      </w:pPr>
      <w:r w:rsidRPr="0065139B">
        <w:rPr>
          <w:rFonts w:ascii="Times New Roman" w:hAnsi="Times New Roman" w:cs="Times New Roman"/>
          <w:color w:val="auto"/>
          <w:lang w:val="uk-UA" w:eastAsia="uk-UA"/>
        </w:rPr>
        <w:t>Якщо здобувач освіти не згоден з оцінюванням його знань він може оскаржити виставлену викладачем оцінку у встановленому порядку. П</w:t>
      </w:r>
      <w:proofErr w:type="spellStart"/>
      <w:r w:rsidRPr="0065139B">
        <w:rPr>
          <w:rFonts w:ascii="Times New Roman" w:eastAsia="Times New Roman" w:hAnsi="Times New Roman" w:cs="Times New Roman"/>
          <w:color w:val="auto"/>
        </w:rPr>
        <w:t>орядок</w:t>
      </w:r>
      <w:proofErr w:type="spellEnd"/>
      <w:r w:rsidRPr="0065139B">
        <w:rPr>
          <w:rFonts w:ascii="Times New Roman" w:eastAsia="Times New Roman" w:hAnsi="Times New Roman" w:cs="Times New Roman"/>
          <w:color w:val="auto"/>
        </w:rPr>
        <w:t xml:space="preserve"> оскарження процедури та результатів проведення контрольних заходів врегульований п. 7.5 Положення про організацію освітнього процесу</w:t>
      </w:r>
      <w:r w:rsidRPr="0065139B">
        <w:rPr>
          <w:rFonts w:ascii="Times New Roman" w:eastAsia="Times New Roman" w:hAnsi="Times New Roman" w:cs="Times New Roman"/>
          <w:color w:val="auto"/>
          <w:lang w:val="uk-UA"/>
        </w:rPr>
        <w:t xml:space="preserve">. </w:t>
      </w:r>
      <w:r w:rsidRPr="0065139B">
        <w:rPr>
          <w:rFonts w:ascii="Times New Roman" w:eastAsia="Times New Roman" w:hAnsi="Times New Roman" w:cs="Times New Roman"/>
          <w:color w:val="auto"/>
        </w:rPr>
        <w:t>URL:</w:t>
      </w:r>
      <w:r w:rsidRPr="0065139B">
        <w:rPr>
          <w:rFonts w:ascii="Times New Roman" w:eastAsia="Times New Roman" w:hAnsi="Times New Roman" w:cs="Times New Roman"/>
          <w:color w:val="auto"/>
          <w:lang w:val="uk-UA"/>
        </w:rPr>
        <w:t xml:space="preserve"> </w:t>
      </w:r>
      <w:r w:rsidR="001F2F62" w:rsidRPr="001F2F62">
        <w:rPr>
          <w:rFonts w:ascii="Times New Roman" w:eastAsia="Times New Roman" w:hAnsi="Times New Roman" w:cs="Times New Roman"/>
          <w:color w:val="auto"/>
          <w:lang w:val="uk-UA"/>
        </w:rPr>
        <w:t>https://kpt.sumdu.edu.ua/attachments/article/1006/Положення/Polozhennya_pro_organizaciyu_osvitnogo_procesu_v_KFK_SumDU.pdf</w:t>
      </w:r>
    </w:p>
    <w:bookmarkEnd w:id="15"/>
    <w:p w14:paraId="478D153B" w14:textId="77777777" w:rsidR="007128D3" w:rsidRPr="0065139B" w:rsidRDefault="007128D3" w:rsidP="007128D3">
      <w:pPr>
        <w:shd w:val="clear" w:color="auto" w:fill="FFFFFF"/>
        <w:jc w:val="both"/>
        <w:rPr>
          <w:rFonts w:ascii="Times New Roman" w:eastAsia="Times New Roman" w:hAnsi="Times New Roman" w:cs="Times New Roman"/>
          <w:color w:val="auto"/>
          <w:lang w:val="uk-UA"/>
        </w:rPr>
      </w:pPr>
    </w:p>
    <w:p w14:paraId="16D4FFD4" w14:textId="77777777" w:rsidR="0035199D" w:rsidRPr="0065139B" w:rsidRDefault="007128D3" w:rsidP="0035199D">
      <w:pPr>
        <w:shd w:val="clear" w:color="auto" w:fill="FFFFFF"/>
        <w:jc w:val="both"/>
        <w:rPr>
          <w:rFonts w:ascii="Times New Roman" w:eastAsia="Times New Roman" w:hAnsi="Times New Roman" w:cs="Times New Roman"/>
          <w:b/>
          <w:bCs/>
          <w:color w:val="auto"/>
          <w:lang w:val="uk-UA"/>
        </w:rPr>
      </w:pPr>
      <w:r w:rsidRPr="0065139B">
        <w:rPr>
          <w:rFonts w:ascii="Times New Roman" w:eastAsia="Times New Roman" w:hAnsi="Times New Roman" w:cs="Times New Roman"/>
          <w:b/>
          <w:bCs/>
          <w:color w:val="auto"/>
          <w:lang w:val="uk-UA"/>
        </w:rPr>
        <w:t xml:space="preserve">11. </w:t>
      </w:r>
      <w:r w:rsidR="0035199D" w:rsidRPr="0065139B">
        <w:rPr>
          <w:rFonts w:ascii="Times New Roman" w:eastAsia="Times New Roman" w:hAnsi="Times New Roman" w:cs="Times New Roman"/>
          <w:b/>
          <w:bCs/>
          <w:color w:val="auto"/>
          <w:lang w:val="uk-UA"/>
        </w:rPr>
        <w:t xml:space="preserve">Відвідування занять. </w:t>
      </w:r>
    </w:p>
    <w:p w14:paraId="5621954F" w14:textId="0F2E49A5" w:rsidR="0035199D" w:rsidRPr="0065139B" w:rsidRDefault="0035199D" w:rsidP="0035199D">
      <w:pPr>
        <w:shd w:val="clear" w:color="auto" w:fill="FFFFFF"/>
        <w:jc w:val="both"/>
        <w:rPr>
          <w:rFonts w:ascii="Times New Roman" w:eastAsia="Times New Roman" w:hAnsi="Times New Roman" w:cs="Times New Roman"/>
          <w:color w:val="auto"/>
          <w:lang w:val="uk-UA"/>
        </w:rPr>
      </w:pPr>
      <w:r w:rsidRPr="0065139B">
        <w:rPr>
          <w:rFonts w:ascii="Times New Roman" w:eastAsia="Times New Roman" w:hAnsi="Times New Roman" w:cs="Times New Roman"/>
          <w:color w:val="auto"/>
          <w:lang w:val="uk-UA"/>
        </w:rPr>
        <w:t>Для здобувачів фахової передвищої освіти очної форми навчання відвідування занять є обов’язковим. Поважні причини для неявки необхідно підтверджувати відповідними документами. Відсутність здобувача на заняттях передбачає самостійне опрацювання матеріалу та не звільняє здобувача від виконання завдань на самостійну підготовку або завдання поточного та підсумкового контролю. За об’єктивних причин навчання може відбуватись в онлайн/змішаній формі за погодженням із завідувачем відділення.</w:t>
      </w:r>
    </w:p>
    <w:p w14:paraId="128A76C8" w14:textId="77777777" w:rsidR="0035199D" w:rsidRPr="0065139B" w:rsidRDefault="0035199D" w:rsidP="0035199D">
      <w:pPr>
        <w:shd w:val="clear" w:color="auto" w:fill="FFFFFF"/>
        <w:jc w:val="both"/>
        <w:rPr>
          <w:rFonts w:ascii="Times New Roman" w:eastAsia="Times New Roman" w:hAnsi="Times New Roman" w:cs="Times New Roman"/>
          <w:color w:val="auto"/>
          <w:lang w:val="uk-UA"/>
        </w:rPr>
      </w:pPr>
    </w:p>
    <w:p w14:paraId="4139C0F4" w14:textId="60777600" w:rsidR="007128D3" w:rsidRPr="0065139B" w:rsidRDefault="0035199D" w:rsidP="007128D3">
      <w:pPr>
        <w:shd w:val="clear" w:color="auto" w:fill="FFFFFF"/>
        <w:rPr>
          <w:rFonts w:ascii="Times New Roman" w:hAnsi="Times New Roman" w:cs="Times New Roman"/>
          <w:b/>
          <w:bCs/>
          <w:color w:val="auto"/>
          <w:lang w:val="uk-UA" w:eastAsia="uk-UA"/>
        </w:rPr>
      </w:pPr>
      <w:r w:rsidRPr="0065139B">
        <w:rPr>
          <w:rFonts w:ascii="Times New Roman" w:hAnsi="Times New Roman" w:cs="Times New Roman"/>
          <w:b/>
          <w:bCs/>
          <w:color w:val="auto"/>
          <w:lang w:val="uk-UA" w:eastAsia="uk-UA"/>
        </w:rPr>
        <w:t>12. Політика зарахування результатів неформальної освіти:</w:t>
      </w:r>
    </w:p>
    <w:bookmarkEnd w:id="14"/>
    <w:p w14:paraId="6AF4CF4C" w14:textId="5A6AAF80" w:rsidR="001C7088" w:rsidRPr="00333252" w:rsidRDefault="001C7088" w:rsidP="001C7088">
      <w:pPr>
        <w:shd w:val="clear" w:color="auto" w:fill="FFFFFF"/>
        <w:jc w:val="both"/>
        <w:rPr>
          <w:rFonts w:ascii="Times New Roman" w:hAnsi="Times New Roman" w:cs="Times New Roman"/>
          <w:color w:val="auto"/>
          <w:lang w:val="uk-UA" w:eastAsia="uk-UA"/>
        </w:rPr>
      </w:pPr>
      <w:r w:rsidRPr="00333252">
        <w:rPr>
          <w:rFonts w:ascii="Times New Roman" w:eastAsia="Times New Roman" w:hAnsi="Times New Roman" w:cs="Times New Roman"/>
          <w:color w:val="auto"/>
        </w:rPr>
        <w:t xml:space="preserve">Визнання результатів навчання, отриманих у неформальній освіті, регламентується </w:t>
      </w:r>
      <w:r w:rsidRPr="00333252">
        <w:rPr>
          <w:rFonts w:ascii="Times New Roman" w:eastAsia="Times New Roman" w:hAnsi="Times New Roman" w:cs="Times New Roman"/>
          <w:color w:val="auto"/>
          <w:lang w:val="uk-UA"/>
        </w:rPr>
        <w:t>П</w:t>
      </w:r>
      <w:proofErr w:type="spellStart"/>
      <w:r w:rsidRPr="00333252">
        <w:rPr>
          <w:rFonts w:ascii="Times New Roman" w:eastAsia="Times New Roman" w:hAnsi="Times New Roman" w:cs="Times New Roman"/>
          <w:color w:val="auto"/>
        </w:rPr>
        <w:t>оложенням</w:t>
      </w:r>
      <w:proofErr w:type="spellEnd"/>
      <w:r w:rsidRPr="00333252">
        <w:rPr>
          <w:rFonts w:ascii="Times New Roman" w:eastAsia="Times New Roman" w:hAnsi="Times New Roman" w:cs="Times New Roman"/>
          <w:color w:val="auto"/>
        </w:rPr>
        <w:t xml:space="preserve"> про порядок визнання результатів навчання, здобутих у неформальній освіті</w:t>
      </w:r>
      <w:r w:rsidRPr="00333252">
        <w:rPr>
          <w:rFonts w:ascii="Times New Roman" w:eastAsia="Times New Roman" w:hAnsi="Times New Roman" w:cs="Times New Roman"/>
          <w:color w:val="auto"/>
          <w:lang w:val="uk-UA"/>
        </w:rPr>
        <w:t xml:space="preserve">. </w:t>
      </w:r>
      <w:r w:rsidRPr="00333252">
        <w:rPr>
          <w:rFonts w:ascii="Times New Roman" w:eastAsia="Times New Roman" w:hAnsi="Times New Roman" w:cs="Times New Roman"/>
          <w:color w:val="auto"/>
          <w:lang w:val="en-US"/>
        </w:rPr>
        <w:t>URL</w:t>
      </w:r>
      <w:r w:rsidRPr="00333252">
        <w:rPr>
          <w:rFonts w:ascii="Times New Roman" w:eastAsia="Times New Roman" w:hAnsi="Times New Roman" w:cs="Times New Roman"/>
          <w:color w:val="auto"/>
          <w:lang w:val="uk-UA"/>
        </w:rPr>
        <w:t xml:space="preserve">: </w:t>
      </w:r>
      <w:r w:rsidR="004812F6" w:rsidRPr="004812F6">
        <w:rPr>
          <w:rFonts w:ascii="Times New Roman" w:hAnsi="Times New Roman" w:cs="Times New Roman"/>
          <w:lang w:val="uk-UA" w:eastAsia="uk-UA"/>
        </w:rPr>
        <w:t>https://kfk.sumdu.edu.ua/wp-content/uploads/2024/01/Polozhennia-pro-poriadok-vyznannia-rezultativ-navchannia-zdobutykh-u-neformalniy-osviti.pdf</w:t>
      </w:r>
    </w:p>
    <w:p w14:paraId="5320349D" w14:textId="77777777" w:rsidR="00077EDA" w:rsidRDefault="00077EDA" w:rsidP="001C7088">
      <w:pPr>
        <w:shd w:val="clear" w:color="auto" w:fill="FFFFFF"/>
        <w:jc w:val="both"/>
        <w:rPr>
          <w:rFonts w:ascii="Times New Roman" w:hAnsi="Times New Roman" w:cs="Times New Roman"/>
          <w:color w:val="auto"/>
          <w:lang w:val="uk-UA" w:eastAsia="uk-UA"/>
        </w:rPr>
      </w:pPr>
    </w:p>
    <w:p w14:paraId="4CC174F2" w14:textId="7E6DBE08" w:rsidR="001C7088" w:rsidRPr="00333252" w:rsidRDefault="001C7088" w:rsidP="001C7088">
      <w:pPr>
        <w:shd w:val="clear" w:color="auto" w:fill="FFFFFF"/>
        <w:jc w:val="both"/>
        <w:rPr>
          <w:rFonts w:ascii="Times New Roman" w:eastAsia="Times New Roman" w:hAnsi="Times New Roman" w:cs="Times New Roman"/>
          <w:color w:val="auto"/>
          <w:lang w:val="uk-UA"/>
        </w:rPr>
      </w:pPr>
      <w:r w:rsidRPr="00333252">
        <w:rPr>
          <w:rFonts w:ascii="Times New Roman" w:hAnsi="Times New Roman" w:cs="Times New Roman"/>
          <w:color w:val="auto"/>
          <w:lang w:val="uk-UA" w:eastAsia="uk-UA"/>
        </w:rPr>
        <w:t xml:space="preserve">Пропоновані курси, за якими може бути застосований порядок </w:t>
      </w:r>
      <w:r w:rsidRPr="00333252">
        <w:rPr>
          <w:rFonts w:ascii="Times New Roman" w:eastAsia="Times New Roman" w:hAnsi="Times New Roman" w:cs="Times New Roman"/>
          <w:color w:val="auto"/>
        </w:rPr>
        <w:t>визнання результатів навчання</w:t>
      </w:r>
      <w:r w:rsidRPr="00333252">
        <w:rPr>
          <w:rFonts w:ascii="Times New Roman" w:eastAsia="Times New Roman" w:hAnsi="Times New Roman" w:cs="Times New Roman"/>
          <w:color w:val="auto"/>
          <w:lang w:val="uk-UA"/>
        </w:rPr>
        <w:t xml:space="preserve"> з навчальної дисципліни:</w:t>
      </w:r>
    </w:p>
    <w:tbl>
      <w:tblPr>
        <w:tblStyle w:val="ae"/>
        <w:tblW w:w="10065" w:type="dxa"/>
        <w:tblInd w:w="-5" w:type="dxa"/>
        <w:tblLook w:val="04A0" w:firstRow="1" w:lastRow="0" w:firstColumn="1" w:lastColumn="0" w:noHBand="0" w:noVBand="1"/>
      </w:tblPr>
      <w:tblGrid>
        <w:gridCol w:w="5670"/>
        <w:gridCol w:w="4395"/>
      </w:tblGrid>
      <w:tr w:rsidR="001C7088" w:rsidRPr="00333252" w14:paraId="3CC07BE7" w14:textId="77777777" w:rsidTr="00611EF7">
        <w:tc>
          <w:tcPr>
            <w:tcW w:w="5670" w:type="dxa"/>
            <w:vAlign w:val="center"/>
          </w:tcPr>
          <w:p w14:paraId="34B035C4" w14:textId="77777777" w:rsidR="001C7088" w:rsidRPr="00611EF7" w:rsidRDefault="001C7088" w:rsidP="00ED3694">
            <w:pPr>
              <w:jc w:val="center"/>
              <w:rPr>
                <w:rFonts w:ascii="Times New Roman" w:hAnsi="Times New Roman" w:cs="Times New Roman"/>
                <w:color w:val="auto"/>
                <w:sz w:val="22"/>
                <w:szCs w:val="22"/>
                <w:lang w:val="uk-UA" w:eastAsia="uk-UA"/>
              </w:rPr>
            </w:pPr>
            <w:r w:rsidRPr="00611EF7">
              <w:rPr>
                <w:rFonts w:ascii="Times New Roman" w:hAnsi="Times New Roman" w:cs="Times New Roman"/>
                <w:color w:val="auto"/>
                <w:sz w:val="22"/>
                <w:szCs w:val="22"/>
                <w:lang w:val="uk-UA" w:eastAsia="uk-UA"/>
              </w:rPr>
              <w:t>Курс</w:t>
            </w:r>
          </w:p>
        </w:tc>
        <w:tc>
          <w:tcPr>
            <w:tcW w:w="4395" w:type="dxa"/>
            <w:vAlign w:val="center"/>
          </w:tcPr>
          <w:p w14:paraId="670B6F7A" w14:textId="77777777" w:rsidR="001C7088" w:rsidRPr="00611EF7" w:rsidRDefault="001C7088" w:rsidP="00ED3694">
            <w:pPr>
              <w:jc w:val="center"/>
              <w:rPr>
                <w:rFonts w:ascii="Times New Roman" w:hAnsi="Times New Roman" w:cs="Times New Roman"/>
                <w:color w:val="auto"/>
                <w:sz w:val="22"/>
                <w:szCs w:val="22"/>
                <w:lang w:val="uk-UA" w:eastAsia="uk-UA"/>
              </w:rPr>
            </w:pPr>
            <w:proofErr w:type="spellStart"/>
            <w:r w:rsidRPr="00611EF7">
              <w:rPr>
                <w:rFonts w:ascii="Times New Roman" w:hAnsi="Times New Roman" w:cs="Times New Roman"/>
                <w:color w:val="auto"/>
                <w:sz w:val="22"/>
                <w:szCs w:val="22"/>
                <w:lang w:val="uk-UA" w:eastAsia="uk-UA"/>
              </w:rPr>
              <w:t>Перезарахування</w:t>
            </w:r>
            <w:proofErr w:type="spellEnd"/>
            <w:r w:rsidRPr="00611EF7">
              <w:rPr>
                <w:rFonts w:ascii="Times New Roman" w:hAnsi="Times New Roman" w:cs="Times New Roman"/>
                <w:color w:val="auto"/>
                <w:sz w:val="22"/>
                <w:szCs w:val="22"/>
                <w:lang w:val="uk-UA" w:eastAsia="uk-UA"/>
              </w:rPr>
              <w:t xml:space="preserve"> (дисципліни/ змістового модуля/теми)</w:t>
            </w:r>
          </w:p>
        </w:tc>
      </w:tr>
      <w:tr w:rsidR="00611EF7" w:rsidRPr="00333252" w14:paraId="7814B105" w14:textId="77777777" w:rsidTr="00611EF7">
        <w:tc>
          <w:tcPr>
            <w:tcW w:w="5670" w:type="dxa"/>
          </w:tcPr>
          <w:p w14:paraId="3F565E21" w14:textId="77777777" w:rsidR="00611EF7" w:rsidRPr="00611EF7" w:rsidRDefault="00611EF7" w:rsidP="00611EF7">
            <w:pPr>
              <w:rPr>
                <w:rFonts w:ascii="Times New Roman" w:hAnsi="Times New Roman" w:cs="Times New Roman"/>
                <w:sz w:val="22"/>
                <w:szCs w:val="22"/>
              </w:rPr>
            </w:pPr>
            <w:r w:rsidRPr="00611EF7">
              <w:rPr>
                <w:rFonts w:ascii="Times New Roman" w:hAnsi="Times New Roman" w:cs="Times New Roman"/>
                <w:color w:val="auto"/>
                <w:sz w:val="22"/>
                <w:szCs w:val="22"/>
                <w:lang w:val="uk-UA"/>
              </w:rPr>
              <w:t>«</w:t>
            </w:r>
            <w:r w:rsidRPr="00611EF7">
              <w:rPr>
                <w:rFonts w:ascii="Times New Roman" w:hAnsi="Times New Roman" w:cs="Times New Roman"/>
                <w:sz w:val="22"/>
                <w:szCs w:val="22"/>
              </w:rPr>
              <w:t>Економіка на кожний день</w:t>
            </w:r>
            <w:r w:rsidRPr="00611EF7">
              <w:rPr>
                <w:rFonts w:ascii="Times New Roman" w:hAnsi="Times New Roman" w:cs="Times New Roman"/>
                <w:sz w:val="22"/>
                <w:szCs w:val="22"/>
                <w:lang w:val="uk-UA"/>
              </w:rPr>
              <w:t>»</w:t>
            </w:r>
            <w:r w:rsidRPr="00611EF7">
              <w:rPr>
                <w:rFonts w:ascii="Times New Roman" w:hAnsi="Times New Roman" w:cs="Times New Roman"/>
                <w:sz w:val="22"/>
                <w:szCs w:val="22"/>
              </w:rPr>
              <w:t xml:space="preserve"> </w:t>
            </w:r>
          </w:p>
          <w:p w14:paraId="6F65EEE7" w14:textId="77777777" w:rsidR="00611EF7" w:rsidRPr="00611EF7" w:rsidRDefault="00611EF7" w:rsidP="00611EF7">
            <w:pPr>
              <w:rPr>
                <w:rFonts w:ascii="Times New Roman" w:hAnsi="Times New Roman" w:cs="Times New Roman"/>
                <w:color w:val="auto"/>
                <w:sz w:val="22"/>
                <w:szCs w:val="22"/>
                <w:lang w:val="uk-UA" w:eastAsia="uk-UA"/>
              </w:rPr>
            </w:pPr>
            <w:r w:rsidRPr="00611EF7">
              <w:rPr>
                <w:rFonts w:ascii="Times New Roman" w:hAnsi="Times New Roman" w:cs="Times New Roman"/>
                <w:color w:val="auto"/>
                <w:sz w:val="22"/>
                <w:szCs w:val="22"/>
                <w:lang w:val="uk-UA" w:eastAsia="uk-UA"/>
              </w:rPr>
              <w:t>Мова: українська.</w:t>
            </w:r>
          </w:p>
          <w:p w14:paraId="1E8ED5D5" w14:textId="348B08BB" w:rsidR="00611EF7" w:rsidRPr="00611EF7" w:rsidRDefault="00611EF7" w:rsidP="00611EF7">
            <w:pPr>
              <w:rPr>
                <w:rFonts w:ascii="Times New Roman" w:hAnsi="Times New Roman" w:cs="Times New Roman"/>
                <w:color w:val="auto"/>
                <w:sz w:val="22"/>
                <w:szCs w:val="22"/>
                <w:lang w:val="uk-UA" w:eastAsia="uk-UA"/>
              </w:rPr>
            </w:pPr>
            <w:r w:rsidRPr="00611EF7">
              <w:rPr>
                <w:rFonts w:ascii="Times New Roman" w:hAnsi="Times New Roman" w:cs="Times New Roman"/>
                <w:color w:val="000000" w:themeColor="text1"/>
                <w:sz w:val="22"/>
                <w:szCs w:val="22"/>
                <w:lang w:val="en-US" w:eastAsia="uk-UA"/>
              </w:rPr>
              <w:t>URL</w:t>
            </w:r>
            <w:r w:rsidRPr="00611EF7">
              <w:rPr>
                <w:rFonts w:ascii="Times New Roman" w:hAnsi="Times New Roman" w:cs="Times New Roman"/>
                <w:color w:val="000000" w:themeColor="text1"/>
                <w:sz w:val="22"/>
                <w:szCs w:val="22"/>
                <w:lang w:val="uk-UA" w:eastAsia="uk-UA"/>
              </w:rPr>
              <w:t xml:space="preserve">: </w:t>
            </w:r>
            <w:r w:rsidRPr="00611EF7">
              <w:rPr>
                <w:rFonts w:ascii="Times New Roman" w:hAnsi="Times New Roman" w:cs="Times New Roman"/>
                <w:color w:val="auto"/>
                <w:sz w:val="22"/>
                <w:szCs w:val="22"/>
                <w:lang w:val="uk-UA" w:eastAsia="uk-UA"/>
              </w:rPr>
              <w:t>https://prometheus.org.ua/course/course-v1:Prometheus+ECO101+2020_T3</w:t>
            </w:r>
          </w:p>
        </w:tc>
        <w:tc>
          <w:tcPr>
            <w:tcW w:w="4395" w:type="dxa"/>
          </w:tcPr>
          <w:p w14:paraId="68AE0C24" w14:textId="54DACEAA" w:rsidR="00611EF7" w:rsidRPr="00611EF7" w:rsidRDefault="00611EF7" w:rsidP="00611EF7">
            <w:pPr>
              <w:rPr>
                <w:rFonts w:ascii="Times New Roman" w:hAnsi="Times New Roman" w:cs="Times New Roman"/>
                <w:color w:val="auto"/>
                <w:sz w:val="22"/>
                <w:szCs w:val="22"/>
                <w:lang w:val="uk-UA" w:eastAsia="uk-UA"/>
              </w:rPr>
            </w:pPr>
            <w:r w:rsidRPr="00611EF7">
              <w:rPr>
                <w:rFonts w:ascii="Times New Roman" w:hAnsi="Times New Roman" w:cs="Times New Roman"/>
                <w:sz w:val="22"/>
                <w:szCs w:val="22"/>
                <w:lang w:val="uk-UA"/>
              </w:rPr>
              <w:t>Тема 1.Підприємство як суб’єкт господарювання</w:t>
            </w:r>
          </w:p>
        </w:tc>
      </w:tr>
      <w:tr w:rsidR="004812F6" w:rsidRPr="00333252" w14:paraId="0716BFA7" w14:textId="77777777" w:rsidTr="00611EF7">
        <w:trPr>
          <w:trHeight w:val="1160"/>
        </w:trPr>
        <w:tc>
          <w:tcPr>
            <w:tcW w:w="5670" w:type="dxa"/>
          </w:tcPr>
          <w:p w14:paraId="26B95FD0" w14:textId="77777777" w:rsidR="004812F6" w:rsidRPr="00611EF7" w:rsidRDefault="004812F6" w:rsidP="004812F6">
            <w:pPr>
              <w:rPr>
                <w:rFonts w:ascii="Times New Roman" w:hAnsi="Times New Roman" w:cs="Times New Roman"/>
                <w:sz w:val="22"/>
                <w:szCs w:val="22"/>
                <w:lang w:val="uk-UA"/>
              </w:rPr>
            </w:pPr>
            <w:r w:rsidRPr="00611EF7">
              <w:rPr>
                <w:rFonts w:ascii="Times New Roman" w:hAnsi="Times New Roman" w:cs="Times New Roman"/>
                <w:color w:val="auto"/>
                <w:sz w:val="22"/>
                <w:szCs w:val="22"/>
                <w:lang w:val="uk-UA" w:eastAsia="uk-UA"/>
              </w:rPr>
              <w:t>Платформа Р</w:t>
            </w:r>
            <w:proofErr w:type="spellStart"/>
            <w:r w:rsidRPr="00611EF7">
              <w:rPr>
                <w:rFonts w:ascii="Times New Roman" w:hAnsi="Times New Roman" w:cs="Times New Roman"/>
                <w:color w:val="auto"/>
                <w:sz w:val="22"/>
                <w:szCs w:val="22"/>
              </w:rPr>
              <w:t>rometheus</w:t>
            </w:r>
            <w:proofErr w:type="spellEnd"/>
            <w:r w:rsidRPr="00611EF7">
              <w:rPr>
                <w:rFonts w:ascii="Times New Roman" w:hAnsi="Times New Roman" w:cs="Times New Roman"/>
                <w:color w:val="auto"/>
                <w:sz w:val="22"/>
                <w:szCs w:val="22"/>
                <w:lang w:val="uk-UA"/>
              </w:rPr>
              <w:t>: «</w:t>
            </w:r>
            <w:r w:rsidRPr="00611EF7">
              <w:rPr>
                <w:rFonts w:ascii="Times New Roman" w:hAnsi="Times New Roman" w:cs="Times New Roman"/>
                <w:sz w:val="22"/>
                <w:szCs w:val="22"/>
                <w:lang w:val="uk-UA"/>
              </w:rPr>
              <w:t xml:space="preserve">Як почати власну справу в часи невизначеності: покроковий </w:t>
            </w:r>
            <w:proofErr w:type="spellStart"/>
            <w:r w:rsidRPr="00611EF7">
              <w:rPr>
                <w:rFonts w:ascii="Times New Roman" w:hAnsi="Times New Roman" w:cs="Times New Roman"/>
                <w:sz w:val="22"/>
                <w:szCs w:val="22"/>
                <w:lang w:val="uk-UA"/>
              </w:rPr>
              <w:t>гайд</w:t>
            </w:r>
            <w:proofErr w:type="spellEnd"/>
            <w:r w:rsidRPr="00611EF7">
              <w:rPr>
                <w:rFonts w:ascii="Times New Roman" w:hAnsi="Times New Roman" w:cs="Times New Roman"/>
                <w:sz w:val="22"/>
                <w:szCs w:val="22"/>
                <w:lang w:val="uk-UA"/>
              </w:rPr>
              <w:t xml:space="preserve"> від ТОП-підприємців України»</w:t>
            </w:r>
          </w:p>
          <w:p w14:paraId="309D760C" w14:textId="77777777" w:rsidR="004812F6" w:rsidRPr="00611EF7" w:rsidRDefault="004812F6" w:rsidP="004812F6">
            <w:pPr>
              <w:rPr>
                <w:rFonts w:ascii="Times New Roman" w:hAnsi="Times New Roman" w:cs="Times New Roman"/>
                <w:color w:val="auto"/>
                <w:sz w:val="22"/>
                <w:szCs w:val="22"/>
                <w:lang w:val="uk-UA" w:eastAsia="uk-UA"/>
              </w:rPr>
            </w:pPr>
            <w:r w:rsidRPr="00611EF7">
              <w:rPr>
                <w:rFonts w:ascii="Times New Roman" w:hAnsi="Times New Roman" w:cs="Times New Roman"/>
                <w:color w:val="auto"/>
                <w:sz w:val="22"/>
                <w:szCs w:val="22"/>
                <w:lang w:val="uk-UA" w:eastAsia="uk-UA"/>
              </w:rPr>
              <w:t>Мова: українська.</w:t>
            </w:r>
          </w:p>
          <w:p w14:paraId="3F5E2BED" w14:textId="23C668C7" w:rsidR="004812F6" w:rsidRPr="00611EF7" w:rsidRDefault="004812F6" w:rsidP="004812F6">
            <w:pPr>
              <w:shd w:val="clear" w:color="auto" w:fill="FFFFFF"/>
              <w:rPr>
                <w:rFonts w:ascii="Times New Roman" w:hAnsi="Times New Roman" w:cs="Times New Roman"/>
                <w:color w:val="auto"/>
                <w:sz w:val="22"/>
                <w:szCs w:val="22"/>
                <w:lang w:val="uk-UA" w:eastAsia="uk-UA"/>
              </w:rPr>
            </w:pPr>
            <w:r w:rsidRPr="00611EF7">
              <w:rPr>
                <w:rFonts w:ascii="Times New Roman" w:hAnsi="Times New Roman" w:cs="Times New Roman"/>
                <w:color w:val="000000" w:themeColor="text1"/>
                <w:sz w:val="22"/>
                <w:szCs w:val="22"/>
                <w:lang w:val="en-US" w:eastAsia="uk-UA"/>
              </w:rPr>
              <w:t>URL</w:t>
            </w:r>
            <w:r w:rsidRPr="00611EF7">
              <w:rPr>
                <w:rFonts w:ascii="Times New Roman" w:hAnsi="Times New Roman" w:cs="Times New Roman"/>
                <w:color w:val="000000" w:themeColor="text1"/>
                <w:sz w:val="22"/>
                <w:szCs w:val="22"/>
                <w:lang w:val="uk-UA" w:eastAsia="uk-UA"/>
              </w:rPr>
              <w:t xml:space="preserve">: </w:t>
            </w:r>
            <w:r w:rsidRPr="00611EF7">
              <w:rPr>
                <w:rFonts w:ascii="Times New Roman" w:hAnsi="Times New Roman" w:cs="Times New Roman"/>
                <w:sz w:val="22"/>
                <w:szCs w:val="22"/>
                <w:lang w:val="en-US"/>
              </w:rPr>
              <w:t>https</w:t>
            </w:r>
            <w:r w:rsidRPr="00611EF7">
              <w:rPr>
                <w:rFonts w:ascii="Times New Roman" w:hAnsi="Times New Roman" w:cs="Times New Roman"/>
                <w:sz w:val="22"/>
                <w:szCs w:val="22"/>
              </w:rPr>
              <w:t>://</w:t>
            </w:r>
            <w:proofErr w:type="spellStart"/>
            <w:r w:rsidRPr="00611EF7">
              <w:rPr>
                <w:rFonts w:ascii="Times New Roman" w:hAnsi="Times New Roman" w:cs="Times New Roman"/>
                <w:sz w:val="22"/>
                <w:szCs w:val="22"/>
                <w:lang w:val="en-US"/>
              </w:rPr>
              <w:t>prometheus</w:t>
            </w:r>
            <w:proofErr w:type="spellEnd"/>
            <w:r w:rsidRPr="00611EF7">
              <w:rPr>
                <w:rFonts w:ascii="Times New Roman" w:hAnsi="Times New Roman" w:cs="Times New Roman"/>
                <w:sz w:val="22"/>
                <w:szCs w:val="22"/>
              </w:rPr>
              <w:t>.</w:t>
            </w:r>
            <w:r w:rsidRPr="00611EF7">
              <w:rPr>
                <w:rFonts w:ascii="Times New Roman" w:hAnsi="Times New Roman" w:cs="Times New Roman"/>
                <w:sz w:val="22"/>
                <w:szCs w:val="22"/>
                <w:lang w:val="en-US"/>
              </w:rPr>
              <w:t>org</w:t>
            </w:r>
            <w:r w:rsidRPr="00611EF7">
              <w:rPr>
                <w:rFonts w:ascii="Times New Roman" w:hAnsi="Times New Roman" w:cs="Times New Roman"/>
                <w:sz w:val="22"/>
                <w:szCs w:val="22"/>
              </w:rPr>
              <w:t>.</w:t>
            </w:r>
            <w:proofErr w:type="spellStart"/>
            <w:r w:rsidRPr="00611EF7">
              <w:rPr>
                <w:rFonts w:ascii="Times New Roman" w:hAnsi="Times New Roman" w:cs="Times New Roman"/>
                <w:sz w:val="22"/>
                <w:szCs w:val="22"/>
                <w:lang w:val="en-US"/>
              </w:rPr>
              <w:t>ua</w:t>
            </w:r>
            <w:proofErr w:type="spellEnd"/>
            <w:r w:rsidRPr="00611EF7">
              <w:rPr>
                <w:rFonts w:ascii="Times New Roman" w:hAnsi="Times New Roman" w:cs="Times New Roman"/>
                <w:sz w:val="22"/>
                <w:szCs w:val="22"/>
              </w:rPr>
              <w:t>/</w:t>
            </w:r>
            <w:r w:rsidRPr="00611EF7">
              <w:rPr>
                <w:rFonts w:ascii="Times New Roman" w:hAnsi="Times New Roman" w:cs="Times New Roman"/>
                <w:sz w:val="22"/>
                <w:szCs w:val="22"/>
                <w:lang w:val="en-US"/>
              </w:rPr>
              <w:t>course</w:t>
            </w:r>
            <w:r w:rsidRPr="00611EF7">
              <w:rPr>
                <w:rFonts w:ascii="Times New Roman" w:hAnsi="Times New Roman" w:cs="Times New Roman"/>
                <w:sz w:val="22"/>
                <w:szCs w:val="22"/>
              </w:rPr>
              <w:t>/</w:t>
            </w:r>
            <w:r w:rsidRPr="00611EF7">
              <w:rPr>
                <w:rFonts w:ascii="Times New Roman" w:hAnsi="Times New Roman" w:cs="Times New Roman"/>
                <w:sz w:val="22"/>
                <w:szCs w:val="22"/>
                <w:lang w:val="en-US"/>
              </w:rPr>
              <w:t>course</w:t>
            </w:r>
            <w:r w:rsidRPr="00611EF7">
              <w:rPr>
                <w:rFonts w:ascii="Times New Roman" w:hAnsi="Times New Roman" w:cs="Times New Roman"/>
                <w:sz w:val="22"/>
                <w:szCs w:val="22"/>
              </w:rPr>
              <w:t>-</w:t>
            </w:r>
            <w:r w:rsidRPr="00611EF7">
              <w:rPr>
                <w:rFonts w:ascii="Times New Roman" w:hAnsi="Times New Roman" w:cs="Times New Roman"/>
                <w:sz w:val="22"/>
                <w:szCs w:val="22"/>
                <w:lang w:val="en-US"/>
              </w:rPr>
              <w:t>v</w:t>
            </w:r>
            <w:r w:rsidRPr="00611EF7">
              <w:rPr>
                <w:rFonts w:ascii="Times New Roman" w:hAnsi="Times New Roman" w:cs="Times New Roman"/>
                <w:sz w:val="22"/>
                <w:szCs w:val="22"/>
              </w:rPr>
              <w:t>1:</w:t>
            </w:r>
            <w:r w:rsidRPr="00611EF7">
              <w:rPr>
                <w:rFonts w:ascii="Times New Roman" w:hAnsi="Times New Roman" w:cs="Times New Roman"/>
                <w:sz w:val="22"/>
                <w:szCs w:val="22"/>
                <w:lang w:val="en-US"/>
              </w:rPr>
              <w:t>Prometheus</w:t>
            </w:r>
            <w:r w:rsidRPr="00611EF7">
              <w:rPr>
                <w:rFonts w:ascii="Times New Roman" w:hAnsi="Times New Roman" w:cs="Times New Roman"/>
                <w:sz w:val="22"/>
                <w:szCs w:val="22"/>
              </w:rPr>
              <w:t>+</w:t>
            </w:r>
            <w:r w:rsidRPr="00611EF7">
              <w:rPr>
                <w:rFonts w:ascii="Times New Roman" w:hAnsi="Times New Roman" w:cs="Times New Roman"/>
                <w:sz w:val="22"/>
                <w:szCs w:val="22"/>
                <w:lang w:val="en-US"/>
              </w:rPr>
              <w:t>SYOBTU</w:t>
            </w:r>
            <w:r w:rsidRPr="00611EF7">
              <w:rPr>
                <w:rFonts w:ascii="Times New Roman" w:hAnsi="Times New Roman" w:cs="Times New Roman"/>
                <w:sz w:val="22"/>
                <w:szCs w:val="22"/>
              </w:rPr>
              <w:t>101+2023_</w:t>
            </w:r>
            <w:r w:rsidRPr="00611EF7">
              <w:rPr>
                <w:rFonts w:ascii="Times New Roman" w:hAnsi="Times New Roman" w:cs="Times New Roman"/>
                <w:sz w:val="22"/>
                <w:szCs w:val="22"/>
                <w:lang w:val="en-US"/>
              </w:rPr>
              <w:t>T</w:t>
            </w:r>
            <w:r w:rsidRPr="00611EF7">
              <w:rPr>
                <w:rFonts w:ascii="Times New Roman" w:hAnsi="Times New Roman" w:cs="Times New Roman"/>
                <w:sz w:val="22"/>
                <w:szCs w:val="22"/>
              </w:rPr>
              <w:t>1</w:t>
            </w:r>
          </w:p>
        </w:tc>
        <w:tc>
          <w:tcPr>
            <w:tcW w:w="4395" w:type="dxa"/>
          </w:tcPr>
          <w:p w14:paraId="1AC8093A" w14:textId="6042DF6A" w:rsidR="004812F6" w:rsidRPr="00611EF7" w:rsidRDefault="004812F6" w:rsidP="00611EF7">
            <w:pPr>
              <w:rPr>
                <w:rFonts w:ascii="Times New Roman" w:hAnsi="Times New Roman" w:cs="Times New Roman"/>
                <w:color w:val="auto"/>
                <w:sz w:val="22"/>
                <w:szCs w:val="22"/>
                <w:lang w:val="uk-UA" w:eastAsia="uk-UA"/>
              </w:rPr>
            </w:pPr>
            <w:r w:rsidRPr="00611EF7">
              <w:rPr>
                <w:rFonts w:ascii="Times New Roman" w:hAnsi="Times New Roman" w:cs="Times New Roman"/>
                <w:bCs/>
                <w:sz w:val="22"/>
                <w:szCs w:val="22"/>
                <w:lang w:val="uk-UA"/>
              </w:rPr>
              <w:t xml:space="preserve">Тема </w:t>
            </w:r>
            <w:r w:rsidR="00BA5246" w:rsidRPr="00611EF7">
              <w:rPr>
                <w:rFonts w:ascii="Times New Roman" w:hAnsi="Times New Roman" w:cs="Times New Roman"/>
                <w:bCs/>
                <w:sz w:val="22"/>
                <w:szCs w:val="22"/>
                <w:lang w:val="uk-UA"/>
              </w:rPr>
              <w:t>2</w:t>
            </w:r>
            <w:r w:rsidRPr="00611EF7">
              <w:rPr>
                <w:rFonts w:ascii="Times New Roman" w:hAnsi="Times New Roman" w:cs="Times New Roman"/>
                <w:bCs/>
                <w:sz w:val="22"/>
                <w:szCs w:val="22"/>
                <w:lang w:val="uk-UA"/>
              </w:rPr>
              <w:t xml:space="preserve">. </w:t>
            </w:r>
            <w:r w:rsidRPr="00611EF7">
              <w:rPr>
                <w:rFonts w:ascii="Times New Roman" w:hAnsi="Times New Roman" w:cs="Times New Roman"/>
                <w:sz w:val="22"/>
                <w:szCs w:val="22"/>
                <w:lang w:val="uk-UA"/>
              </w:rPr>
              <w:t>Основи підприємницької діяльності</w:t>
            </w:r>
          </w:p>
        </w:tc>
      </w:tr>
      <w:tr w:rsidR="00BA5246" w:rsidRPr="00333252" w14:paraId="734FC386" w14:textId="77777777" w:rsidTr="00611EF7">
        <w:trPr>
          <w:trHeight w:val="1160"/>
        </w:trPr>
        <w:tc>
          <w:tcPr>
            <w:tcW w:w="5670" w:type="dxa"/>
          </w:tcPr>
          <w:p w14:paraId="72EC8784" w14:textId="77777777" w:rsidR="00BA5246" w:rsidRPr="00611EF7" w:rsidRDefault="00BA5246" w:rsidP="00BA5246">
            <w:pPr>
              <w:rPr>
                <w:rFonts w:ascii="Times New Roman" w:hAnsi="Times New Roman" w:cs="Times New Roman"/>
                <w:color w:val="auto"/>
                <w:sz w:val="22"/>
                <w:szCs w:val="22"/>
                <w:lang w:val="uk-UA"/>
              </w:rPr>
            </w:pPr>
            <w:r w:rsidRPr="00611EF7">
              <w:rPr>
                <w:rFonts w:ascii="Times New Roman" w:hAnsi="Times New Roman" w:cs="Times New Roman"/>
                <w:color w:val="auto"/>
                <w:sz w:val="22"/>
                <w:szCs w:val="22"/>
                <w:lang w:val="uk-UA" w:eastAsia="uk-UA"/>
              </w:rPr>
              <w:t>Платформа Р</w:t>
            </w:r>
            <w:proofErr w:type="spellStart"/>
            <w:r w:rsidRPr="00611EF7">
              <w:rPr>
                <w:rFonts w:ascii="Times New Roman" w:hAnsi="Times New Roman" w:cs="Times New Roman"/>
                <w:color w:val="auto"/>
                <w:sz w:val="22"/>
                <w:szCs w:val="22"/>
              </w:rPr>
              <w:t>rometheus</w:t>
            </w:r>
            <w:proofErr w:type="spellEnd"/>
            <w:r w:rsidRPr="00611EF7">
              <w:rPr>
                <w:rFonts w:ascii="Times New Roman" w:hAnsi="Times New Roman" w:cs="Times New Roman"/>
                <w:color w:val="auto"/>
                <w:sz w:val="22"/>
                <w:szCs w:val="22"/>
                <w:lang w:val="uk-UA"/>
              </w:rPr>
              <w:t>:</w:t>
            </w:r>
            <w:r w:rsidRPr="00611EF7">
              <w:rPr>
                <w:rFonts w:ascii="Times New Roman" w:hAnsi="Times New Roman" w:cs="Times New Roman"/>
                <w:color w:val="auto"/>
                <w:sz w:val="22"/>
                <w:szCs w:val="22"/>
                <w:lang w:val="uk-UA"/>
              </w:rPr>
              <w:t xml:space="preserve"> «Фінансовий менеджмент»</w:t>
            </w:r>
          </w:p>
          <w:p w14:paraId="7717BCAD" w14:textId="77777777" w:rsidR="00BA5246" w:rsidRPr="00611EF7" w:rsidRDefault="00BA5246" w:rsidP="00BA5246">
            <w:pPr>
              <w:rPr>
                <w:rFonts w:ascii="Times New Roman" w:hAnsi="Times New Roman" w:cs="Times New Roman"/>
                <w:color w:val="auto"/>
                <w:sz w:val="22"/>
                <w:szCs w:val="22"/>
                <w:lang w:val="uk-UA" w:eastAsia="uk-UA"/>
              </w:rPr>
            </w:pPr>
            <w:r w:rsidRPr="00611EF7">
              <w:rPr>
                <w:rFonts w:ascii="Times New Roman" w:hAnsi="Times New Roman" w:cs="Times New Roman"/>
                <w:color w:val="auto"/>
                <w:sz w:val="22"/>
                <w:szCs w:val="22"/>
                <w:lang w:val="uk-UA" w:eastAsia="uk-UA"/>
              </w:rPr>
              <w:t>Мова: українська.</w:t>
            </w:r>
          </w:p>
          <w:p w14:paraId="1ABF55F3" w14:textId="48637AED" w:rsidR="00BA5246" w:rsidRPr="00611EF7" w:rsidRDefault="00BA5246" w:rsidP="00BA5246">
            <w:pPr>
              <w:rPr>
                <w:rFonts w:ascii="Times New Roman" w:hAnsi="Times New Roman" w:cs="Times New Roman"/>
                <w:color w:val="auto"/>
                <w:sz w:val="22"/>
                <w:szCs w:val="22"/>
                <w:lang w:val="uk-UA"/>
              </w:rPr>
            </w:pPr>
            <w:r w:rsidRPr="00611EF7">
              <w:rPr>
                <w:rFonts w:ascii="Times New Roman" w:hAnsi="Times New Roman" w:cs="Times New Roman"/>
                <w:color w:val="000000" w:themeColor="text1"/>
                <w:sz w:val="22"/>
                <w:szCs w:val="22"/>
                <w:lang w:val="en-US" w:eastAsia="uk-UA"/>
              </w:rPr>
              <w:t>URL</w:t>
            </w:r>
            <w:r w:rsidRPr="00611EF7">
              <w:rPr>
                <w:rFonts w:ascii="Times New Roman" w:hAnsi="Times New Roman" w:cs="Times New Roman"/>
                <w:color w:val="000000" w:themeColor="text1"/>
                <w:sz w:val="22"/>
                <w:szCs w:val="22"/>
                <w:lang w:val="uk-UA" w:eastAsia="uk-UA"/>
              </w:rPr>
              <w:t>:</w:t>
            </w:r>
            <w:r w:rsidR="00611EF7" w:rsidRPr="00611EF7">
              <w:rPr>
                <w:rFonts w:ascii="Times New Roman" w:hAnsi="Times New Roman" w:cs="Times New Roman"/>
                <w:color w:val="000000" w:themeColor="text1"/>
                <w:sz w:val="22"/>
                <w:szCs w:val="22"/>
                <w:lang w:val="uk-UA" w:eastAsia="uk-UA"/>
              </w:rPr>
              <w:t xml:space="preserve"> </w:t>
            </w:r>
            <w:r w:rsidR="00611EF7" w:rsidRPr="00611EF7">
              <w:rPr>
                <w:rFonts w:ascii="Times New Roman" w:hAnsi="Times New Roman" w:cs="Times New Roman"/>
                <w:color w:val="000000" w:themeColor="text1"/>
                <w:sz w:val="22"/>
                <w:szCs w:val="22"/>
                <w:lang w:val="uk-UA" w:eastAsia="uk-UA"/>
              </w:rPr>
              <w:t>https://prometheus.org.ua/course/course-v1:NAUKMA+101+2014_T2</w:t>
            </w:r>
          </w:p>
        </w:tc>
        <w:tc>
          <w:tcPr>
            <w:tcW w:w="4395" w:type="dxa"/>
          </w:tcPr>
          <w:p w14:paraId="3950FEE7" w14:textId="2A4F16B4" w:rsidR="00BA5246" w:rsidRPr="00611EF7" w:rsidRDefault="00611EF7" w:rsidP="00611EF7">
            <w:pPr>
              <w:rPr>
                <w:rFonts w:ascii="Times New Roman" w:hAnsi="Times New Roman" w:cs="Times New Roman"/>
                <w:sz w:val="22"/>
                <w:szCs w:val="22"/>
                <w:lang w:val="uk-UA"/>
              </w:rPr>
            </w:pPr>
            <w:r w:rsidRPr="00611EF7">
              <w:rPr>
                <w:rFonts w:ascii="Times New Roman" w:hAnsi="Times New Roman" w:cs="Times New Roman"/>
                <w:sz w:val="22"/>
                <w:szCs w:val="22"/>
                <w:lang w:val="uk-UA"/>
              </w:rPr>
              <w:t>Тема 10. Інвестиційні ресурси підприємства</w:t>
            </w:r>
          </w:p>
        </w:tc>
      </w:tr>
    </w:tbl>
    <w:p w14:paraId="1FE628AA" w14:textId="77777777" w:rsidR="00856B1B" w:rsidRPr="0065139B" w:rsidRDefault="00856B1B" w:rsidP="000210BD">
      <w:pPr>
        <w:jc w:val="center"/>
        <w:rPr>
          <w:rFonts w:ascii="Times New Roman" w:hAnsi="Times New Roman" w:cs="Times New Roman"/>
          <w:bCs/>
          <w:iCs/>
          <w:color w:val="auto"/>
          <w:sz w:val="26"/>
          <w:szCs w:val="26"/>
        </w:rPr>
      </w:pPr>
    </w:p>
    <w:sectPr w:rsidR="00856B1B" w:rsidRPr="0065139B" w:rsidSect="00611EF7">
      <w:headerReference w:type="default" r:id="rId15"/>
      <w:pgSz w:w="11905" w:h="16837"/>
      <w:pgMar w:top="567" w:right="851" w:bottom="567" w:left="964"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F33E0" w14:textId="77777777" w:rsidR="00CD4964" w:rsidRDefault="00CD4964">
      <w:r>
        <w:separator/>
      </w:r>
    </w:p>
  </w:endnote>
  <w:endnote w:type="continuationSeparator" w:id="0">
    <w:p w14:paraId="38B6BCB0" w14:textId="77777777" w:rsidR="00CD4964" w:rsidRDefault="00CD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DC4C" w14:textId="77777777" w:rsidR="00CD4964" w:rsidRDefault="00CD4964">
      <w:r>
        <w:separator/>
      </w:r>
    </w:p>
  </w:footnote>
  <w:footnote w:type="continuationSeparator" w:id="0">
    <w:p w14:paraId="4C806796" w14:textId="77777777" w:rsidR="00CD4964" w:rsidRDefault="00CD4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0012" w14:textId="77777777" w:rsidR="0065139B" w:rsidRPr="006E2B20" w:rsidRDefault="0065139B">
    <w:pPr>
      <w:pStyle w:val="af8"/>
      <w:rPr>
        <w:sz w:val="2"/>
        <w:szCs w:val="2"/>
      </w:rPr>
    </w:pPr>
  </w:p>
  <w:p w14:paraId="05EA9A58" w14:textId="77777777" w:rsidR="0065139B" w:rsidRPr="006E2B20" w:rsidRDefault="0065139B">
    <w:pPr>
      <w:pStyle w:val="af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58B3" w14:textId="77777777" w:rsidR="0065139B" w:rsidRPr="006E2B20" w:rsidRDefault="0065139B">
    <w:pPr>
      <w:pStyle w:val="af8"/>
      <w:rPr>
        <w:sz w:val="2"/>
        <w:szCs w:val="2"/>
      </w:rPr>
    </w:pPr>
  </w:p>
  <w:p w14:paraId="615CF9C2" w14:textId="77777777" w:rsidR="0065139B" w:rsidRPr="006E2B20" w:rsidRDefault="0065139B">
    <w:pPr>
      <w:pStyle w:val="af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0DFA" w14:textId="77777777" w:rsidR="0065139B" w:rsidRPr="006E2B20" w:rsidRDefault="0065139B">
    <w:pPr>
      <w:pStyle w:val="af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63103EA"/>
    <w:multiLevelType w:val="hybridMultilevel"/>
    <w:tmpl w:val="A0EC02AC"/>
    <w:lvl w:ilvl="0" w:tplc="FF6A34E0">
      <w:start w:val="1"/>
      <w:numFmt w:val="bullet"/>
      <w:lvlText w:val=""/>
      <w:lvlJc w:val="left"/>
      <w:pPr>
        <w:ind w:left="1440" w:hanging="360"/>
      </w:pPr>
      <w:rPr>
        <w:rFonts w:ascii="Symbol" w:hAnsi="Symbol"/>
      </w:rPr>
    </w:lvl>
    <w:lvl w:ilvl="1" w:tplc="F104D4F0">
      <w:start w:val="1"/>
      <w:numFmt w:val="bullet"/>
      <w:lvlText w:val=""/>
      <w:lvlJc w:val="left"/>
      <w:pPr>
        <w:ind w:left="1440" w:hanging="360"/>
      </w:pPr>
      <w:rPr>
        <w:rFonts w:ascii="Symbol" w:hAnsi="Symbol"/>
      </w:rPr>
    </w:lvl>
    <w:lvl w:ilvl="2" w:tplc="83689E9E">
      <w:start w:val="1"/>
      <w:numFmt w:val="bullet"/>
      <w:lvlText w:val=""/>
      <w:lvlJc w:val="left"/>
      <w:pPr>
        <w:ind w:left="1440" w:hanging="360"/>
      </w:pPr>
      <w:rPr>
        <w:rFonts w:ascii="Symbol" w:hAnsi="Symbol"/>
      </w:rPr>
    </w:lvl>
    <w:lvl w:ilvl="3" w:tplc="AFB40D90">
      <w:start w:val="1"/>
      <w:numFmt w:val="bullet"/>
      <w:lvlText w:val=""/>
      <w:lvlJc w:val="left"/>
      <w:pPr>
        <w:ind w:left="1440" w:hanging="360"/>
      </w:pPr>
      <w:rPr>
        <w:rFonts w:ascii="Symbol" w:hAnsi="Symbol"/>
      </w:rPr>
    </w:lvl>
    <w:lvl w:ilvl="4" w:tplc="93026094">
      <w:start w:val="1"/>
      <w:numFmt w:val="bullet"/>
      <w:lvlText w:val=""/>
      <w:lvlJc w:val="left"/>
      <w:pPr>
        <w:ind w:left="1440" w:hanging="360"/>
      </w:pPr>
      <w:rPr>
        <w:rFonts w:ascii="Symbol" w:hAnsi="Symbol"/>
      </w:rPr>
    </w:lvl>
    <w:lvl w:ilvl="5" w:tplc="ABCC48B8">
      <w:start w:val="1"/>
      <w:numFmt w:val="bullet"/>
      <w:lvlText w:val=""/>
      <w:lvlJc w:val="left"/>
      <w:pPr>
        <w:ind w:left="1440" w:hanging="360"/>
      </w:pPr>
      <w:rPr>
        <w:rFonts w:ascii="Symbol" w:hAnsi="Symbol"/>
      </w:rPr>
    </w:lvl>
    <w:lvl w:ilvl="6" w:tplc="2AC2DA56">
      <w:start w:val="1"/>
      <w:numFmt w:val="bullet"/>
      <w:lvlText w:val=""/>
      <w:lvlJc w:val="left"/>
      <w:pPr>
        <w:ind w:left="1440" w:hanging="360"/>
      </w:pPr>
      <w:rPr>
        <w:rFonts w:ascii="Symbol" w:hAnsi="Symbol"/>
      </w:rPr>
    </w:lvl>
    <w:lvl w:ilvl="7" w:tplc="BAD4DD2E">
      <w:start w:val="1"/>
      <w:numFmt w:val="bullet"/>
      <w:lvlText w:val=""/>
      <w:lvlJc w:val="left"/>
      <w:pPr>
        <w:ind w:left="1440" w:hanging="360"/>
      </w:pPr>
      <w:rPr>
        <w:rFonts w:ascii="Symbol" w:hAnsi="Symbol"/>
      </w:rPr>
    </w:lvl>
    <w:lvl w:ilvl="8" w:tplc="DF3C8A3C">
      <w:start w:val="1"/>
      <w:numFmt w:val="bullet"/>
      <w:lvlText w:val=""/>
      <w:lvlJc w:val="left"/>
      <w:pPr>
        <w:ind w:left="1440" w:hanging="360"/>
      </w:pPr>
      <w:rPr>
        <w:rFonts w:ascii="Symbol" w:hAnsi="Symbol"/>
      </w:rPr>
    </w:lvl>
  </w:abstractNum>
  <w:abstractNum w:abstractNumId="4" w15:restartNumberingAfterBreak="0">
    <w:nsid w:val="17BB110F"/>
    <w:multiLevelType w:val="hybridMultilevel"/>
    <w:tmpl w:val="9FB8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63284D"/>
    <w:multiLevelType w:val="hybridMultilevel"/>
    <w:tmpl w:val="7870F7B6"/>
    <w:lvl w:ilvl="0" w:tplc="050622D6">
      <w:start w:val="1"/>
      <w:numFmt w:val="bullet"/>
      <w:lvlText w:val=""/>
      <w:lvlJc w:val="left"/>
      <w:pPr>
        <w:tabs>
          <w:tab w:val="num" w:pos="394"/>
        </w:tabs>
        <w:ind w:left="394" w:hanging="360"/>
      </w:pPr>
      <w:rPr>
        <w:rFonts w:ascii="Symbol" w:hAnsi="Symbol" w:hint="default"/>
      </w:rPr>
    </w:lvl>
    <w:lvl w:ilvl="1" w:tplc="04190003" w:tentative="1">
      <w:start w:val="1"/>
      <w:numFmt w:val="bullet"/>
      <w:lvlText w:val="o"/>
      <w:lvlJc w:val="left"/>
      <w:pPr>
        <w:tabs>
          <w:tab w:val="num" w:pos="1114"/>
        </w:tabs>
        <w:ind w:left="1114" w:hanging="360"/>
      </w:pPr>
      <w:rPr>
        <w:rFonts w:ascii="Courier New" w:hAnsi="Courier New" w:hint="default"/>
      </w:rPr>
    </w:lvl>
    <w:lvl w:ilvl="2" w:tplc="04190005" w:tentative="1">
      <w:start w:val="1"/>
      <w:numFmt w:val="bullet"/>
      <w:lvlText w:val=""/>
      <w:lvlJc w:val="left"/>
      <w:pPr>
        <w:tabs>
          <w:tab w:val="num" w:pos="1834"/>
        </w:tabs>
        <w:ind w:left="1834" w:hanging="360"/>
      </w:pPr>
      <w:rPr>
        <w:rFonts w:ascii="Wingdings" w:hAnsi="Wingdings" w:hint="default"/>
      </w:rPr>
    </w:lvl>
    <w:lvl w:ilvl="3" w:tplc="04190001" w:tentative="1">
      <w:start w:val="1"/>
      <w:numFmt w:val="bullet"/>
      <w:lvlText w:val=""/>
      <w:lvlJc w:val="left"/>
      <w:pPr>
        <w:tabs>
          <w:tab w:val="num" w:pos="2554"/>
        </w:tabs>
        <w:ind w:left="2554" w:hanging="360"/>
      </w:pPr>
      <w:rPr>
        <w:rFonts w:ascii="Symbol" w:hAnsi="Symbol" w:hint="default"/>
      </w:rPr>
    </w:lvl>
    <w:lvl w:ilvl="4" w:tplc="04190003" w:tentative="1">
      <w:start w:val="1"/>
      <w:numFmt w:val="bullet"/>
      <w:lvlText w:val="o"/>
      <w:lvlJc w:val="left"/>
      <w:pPr>
        <w:tabs>
          <w:tab w:val="num" w:pos="3274"/>
        </w:tabs>
        <w:ind w:left="3274" w:hanging="360"/>
      </w:pPr>
      <w:rPr>
        <w:rFonts w:ascii="Courier New" w:hAnsi="Courier New" w:hint="default"/>
      </w:rPr>
    </w:lvl>
    <w:lvl w:ilvl="5" w:tplc="04190005" w:tentative="1">
      <w:start w:val="1"/>
      <w:numFmt w:val="bullet"/>
      <w:lvlText w:val=""/>
      <w:lvlJc w:val="left"/>
      <w:pPr>
        <w:tabs>
          <w:tab w:val="num" w:pos="3994"/>
        </w:tabs>
        <w:ind w:left="3994" w:hanging="360"/>
      </w:pPr>
      <w:rPr>
        <w:rFonts w:ascii="Wingdings" w:hAnsi="Wingdings" w:hint="default"/>
      </w:rPr>
    </w:lvl>
    <w:lvl w:ilvl="6" w:tplc="04190001" w:tentative="1">
      <w:start w:val="1"/>
      <w:numFmt w:val="bullet"/>
      <w:lvlText w:val=""/>
      <w:lvlJc w:val="left"/>
      <w:pPr>
        <w:tabs>
          <w:tab w:val="num" w:pos="4714"/>
        </w:tabs>
        <w:ind w:left="4714" w:hanging="360"/>
      </w:pPr>
      <w:rPr>
        <w:rFonts w:ascii="Symbol" w:hAnsi="Symbol" w:hint="default"/>
      </w:rPr>
    </w:lvl>
    <w:lvl w:ilvl="7" w:tplc="04190003" w:tentative="1">
      <w:start w:val="1"/>
      <w:numFmt w:val="bullet"/>
      <w:lvlText w:val="o"/>
      <w:lvlJc w:val="left"/>
      <w:pPr>
        <w:tabs>
          <w:tab w:val="num" w:pos="5434"/>
        </w:tabs>
        <w:ind w:left="5434" w:hanging="360"/>
      </w:pPr>
      <w:rPr>
        <w:rFonts w:ascii="Courier New" w:hAnsi="Courier New" w:hint="default"/>
      </w:rPr>
    </w:lvl>
    <w:lvl w:ilvl="8" w:tplc="04190005" w:tentative="1">
      <w:start w:val="1"/>
      <w:numFmt w:val="bullet"/>
      <w:lvlText w:val=""/>
      <w:lvlJc w:val="left"/>
      <w:pPr>
        <w:tabs>
          <w:tab w:val="num" w:pos="6154"/>
        </w:tabs>
        <w:ind w:left="6154" w:hanging="360"/>
      </w:pPr>
      <w:rPr>
        <w:rFonts w:ascii="Wingdings" w:hAnsi="Wingdings" w:hint="default"/>
      </w:rPr>
    </w:lvl>
  </w:abstractNum>
  <w:abstractNum w:abstractNumId="6"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DE5572"/>
    <w:multiLevelType w:val="hybridMultilevel"/>
    <w:tmpl w:val="80D4A2E2"/>
    <w:lvl w:ilvl="0" w:tplc="86DAF6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F277085"/>
    <w:multiLevelType w:val="hybridMultilevel"/>
    <w:tmpl w:val="ED382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016A4"/>
    <w:multiLevelType w:val="hybridMultilevel"/>
    <w:tmpl w:val="361ADFC6"/>
    <w:lvl w:ilvl="0" w:tplc="329A8BB6">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6"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CFC034B"/>
    <w:multiLevelType w:val="hybridMultilevel"/>
    <w:tmpl w:val="4294A8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7515C"/>
    <w:multiLevelType w:val="hybridMultilevel"/>
    <w:tmpl w:val="6C1023A4"/>
    <w:lvl w:ilvl="0" w:tplc="C20E1B3E">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6E673DD4"/>
    <w:multiLevelType w:val="hybridMultilevel"/>
    <w:tmpl w:val="5BEC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381096430">
    <w:abstractNumId w:val="0"/>
  </w:num>
  <w:num w:numId="2" w16cid:durableId="167403996">
    <w:abstractNumId w:val="6"/>
  </w:num>
  <w:num w:numId="3" w16cid:durableId="1030958602">
    <w:abstractNumId w:val="8"/>
  </w:num>
  <w:num w:numId="4" w16cid:durableId="196503264">
    <w:abstractNumId w:val="2"/>
  </w:num>
  <w:num w:numId="5" w16cid:durableId="654533563">
    <w:abstractNumId w:val="9"/>
  </w:num>
  <w:num w:numId="6" w16cid:durableId="997153478">
    <w:abstractNumId w:val="7"/>
  </w:num>
  <w:num w:numId="7" w16cid:durableId="1485929289">
    <w:abstractNumId w:val="11"/>
  </w:num>
  <w:num w:numId="8" w16cid:durableId="439222331">
    <w:abstractNumId w:val="23"/>
  </w:num>
  <w:num w:numId="9" w16cid:durableId="2078505905">
    <w:abstractNumId w:val="16"/>
  </w:num>
  <w:num w:numId="10" w16cid:durableId="604264255">
    <w:abstractNumId w:val="13"/>
  </w:num>
  <w:num w:numId="11" w16cid:durableId="481577787">
    <w:abstractNumId w:val="18"/>
  </w:num>
  <w:num w:numId="12" w16cid:durableId="1512334852">
    <w:abstractNumId w:val="17"/>
  </w:num>
  <w:num w:numId="13" w16cid:durableId="1188174506">
    <w:abstractNumId w:val="1"/>
  </w:num>
  <w:num w:numId="14" w16cid:durableId="693460590">
    <w:abstractNumId w:val="10"/>
  </w:num>
  <w:num w:numId="15" w16cid:durableId="371342617">
    <w:abstractNumId w:val="19"/>
  </w:num>
  <w:num w:numId="16" w16cid:durableId="1031498203">
    <w:abstractNumId w:val="14"/>
  </w:num>
  <w:num w:numId="17" w16cid:durableId="1479148135">
    <w:abstractNumId w:val="4"/>
  </w:num>
  <w:num w:numId="18" w16cid:durableId="1456296155">
    <w:abstractNumId w:val="22"/>
  </w:num>
  <w:num w:numId="19" w16cid:durableId="393283462">
    <w:abstractNumId w:val="15"/>
  </w:num>
  <w:num w:numId="20" w16cid:durableId="1568295124">
    <w:abstractNumId w:val="3"/>
  </w:num>
  <w:num w:numId="21" w16cid:durableId="16922930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7552639">
    <w:abstractNumId w:val="5"/>
  </w:num>
  <w:num w:numId="23" w16cid:durableId="1875269559">
    <w:abstractNumId w:val="12"/>
  </w:num>
  <w:num w:numId="24" w16cid:durableId="1991054283">
    <w:abstractNumId w:val="21"/>
  </w:num>
  <w:num w:numId="25" w16cid:durableId="83958816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2"/>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40"/>
    <w:rsid w:val="000001C6"/>
    <w:rsid w:val="00000725"/>
    <w:rsid w:val="000007DF"/>
    <w:rsid w:val="00000BE6"/>
    <w:rsid w:val="00001272"/>
    <w:rsid w:val="00002272"/>
    <w:rsid w:val="00002735"/>
    <w:rsid w:val="000027D3"/>
    <w:rsid w:val="00002C1A"/>
    <w:rsid w:val="00003E64"/>
    <w:rsid w:val="000048B8"/>
    <w:rsid w:val="00006F51"/>
    <w:rsid w:val="00007780"/>
    <w:rsid w:val="00007E77"/>
    <w:rsid w:val="00007F20"/>
    <w:rsid w:val="00010F75"/>
    <w:rsid w:val="0001162A"/>
    <w:rsid w:val="00011D51"/>
    <w:rsid w:val="000120D9"/>
    <w:rsid w:val="0001303F"/>
    <w:rsid w:val="00014B41"/>
    <w:rsid w:val="00015DF2"/>
    <w:rsid w:val="0001668E"/>
    <w:rsid w:val="0001675A"/>
    <w:rsid w:val="00016917"/>
    <w:rsid w:val="00016A23"/>
    <w:rsid w:val="00017591"/>
    <w:rsid w:val="00017E68"/>
    <w:rsid w:val="000203DD"/>
    <w:rsid w:val="0002040E"/>
    <w:rsid w:val="000210BD"/>
    <w:rsid w:val="00021A3F"/>
    <w:rsid w:val="00021A41"/>
    <w:rsid w:val="00021A9A"/>
    <w:rsid w:val="00021DA2"/>
    <w:rsid w:val="000226CA"/>
    <w:rsid w:val="00022F5F"/>
    <w:rsid w:val="0002504C"/>
    <w:rsid w:val="0002527E"/>
    <w:rsid w:val="00025349"/>
    <w:rsid w:val="00025619"/>
    <w:rsid w:val="0002567B"/>
    <w:rsid w:val="0002579A"/>
    <w:rsid w:val="000257C0"/>
    <w:rsid w:val="00025C4C"/>
    <w:rsid w:val="000260AB"/>
    <w:rsid w:val="00026330"/>
    <w:rsid w:val="00026D78"/>
    <w:rsid w:val="00027001"/>
    <w:rsid w:val="000276D2"/>
    <w:rsid w:val="00027CAB"/>
    <w:rsid w:val="00031B91"/>
    <w:rsid w:val="00031F65"/>
    <w:rsid w:val="00032C57"/>
    <w:rsid w:val="00032D22"/>
    <w:rsid w:val="00032E80"/>
    <w:rsid w:val="00032FF3"/>
    <w:rsid w:val="000339FC"/>
    <w:rsid w:val="00035817"/>
    <w:rsid w:val="00035EFE"/>
    <w:rsid w:val="00036626"/>
    <w:rsid w:val="00036B9E"/>
    <w:rsid w:val="00037325"/>
    <w:rsid w:val="00040233"/>
    <w:rsid w:val="00040720"/>
    <w:rsid w:val="000417BB"/>
    <w:rsid w:val="0004280B"/>
    <w:rsid w:val="000429C1"/>
    <w:rsid w:val="00042FED"/>
    <w:rsid w:val="000439FD"/>
    <w:rsid w:val="00043D91"/>
    <w:rsid w:val="000447FF"/>
    <w:rsid w:val="00044D3A"/>
    <w:rsid w:val="000457B4"/>
    <w:rsid w:val="000459B6"/>
    <w:rsid w:val="000462CB"/>
    <w:rsid w:val="0004662C"/>
    <w:rsid w:val="000467AF"/>
    <w:rsid w:val="00046A6D"/>
    <w:rsid w:val="00046F6C"/>
    <w:rsid w:val="000475A9"/>
    <w:rsid w:val="00047616"/>
    <w:rsid w:val="00047A5F"/>
    <w:rsid w:val="000505A6"/>
    <w:rsid w:val="0005109D"/>
    <w:rsid w:val="00051599"/>
    <w:rsid w:val="00051D64"/>
    <w:rsid w:val="00052245"/>
    <w:rsid w:val="0005242F"/>
    <w:rsid w:val="00054B26"/>
    <w:rsid w:val="00054DBE"/>
    <w:rsid w:val="000551C5"/>
    <w:rsid w:val="00057F3E"/>
    <w:rsid w:val="00057F4F"/>
    <w:rsid w:val="00060875"/>
    <w:rsid w:val="000615B8"/>
    <w:rsid w:val="00061A6F"/>
    <w:rsid w:val="00061BF5"/>
    <w:rsid w:val="00061C57"/>
    <w:rsid w:val="0006250C"/>
    <w:rsid w:val="000629BC"/>
    <w:rsid w:val="00063021"/>
    <w:rsid w:val="00063888"/>
    <w:rsid w:val="000639B3"/>
    <w:rsid w:val="0006533F"/>
    <w:rsid w:val="00066087"/>
    <w:rsid w:val="000713A7"/>
    <w:rsid w:val="0007194C"/>
    <w:rsid w:val="00071C09"/>
    <w:rsid w:val="00071D5A"/>
    <w:rsid w:val="00072618"/>
    <w:rsid w:val="0007266C"/>
    <w:rsid w:val="00073D7A"/>
    <w:rsid w:val="0007435A"/>
    <w:rsid w:val="00075451"/>
    <w:rsid w:val="00075624"/>
    <w:rsid w:val="0007568D"/>
    <w:rsid w:val="0007582A"/>
    <w:rsid w:val="00075A8D"/>
    <w:rsid w:val="00075D49"/>
    <w:rsid w:val="0007641E"/>
    <w:rsid w:val="0007651B"/>
    <w:rsid w:val="00076ACF"/>
    <w:rsid w:val="00077EDA"/>
    <w:rsid w:val="00080383"/>
    <w:rsid w:val="00081631"/>
    <w:rsid w:val="000818CC"/>
    <w:rsid w:val="00081E3D"/>
    <w:rsid w:val="00082702"/>
    <w:rsid w:val="00082805"/>
    <w:rsid w:val="00082E92"/>
    <w:rsid w:val="000833AF"/>
    <w:rsid w:val="00084DB4"/>
    <w:rsid w:val="0008581F"/>
    <w:rsid w:val="00086312"/>
    <w:rsid w:val="00086C45"/>
    <w:rsid w:val="00087446"/>
    <w:rsid w:val="00087511"/>
    <w:rsid w:val="0009038F"/>
    <w:rsid w:val="000907DA"/>
    <w:rsid w:val="00092B1D"/>
    <w:rsid w:val="00092CEE"/>
    <w:rsid w:val="000935FB"/>
    <w:rsid w:val="00094885"/>
    <w:rsid w:val="00094C17"/>
    <w:rsid w:val="00095B6F"/>
    <w:rsid w:val="000A0B45"/>
    <w:rsid w:val="000A0D9B"/>
    <w:rsid w:val="000A12BF"/>
    <w:rsid w:val="000A27F2"/>
    <w:rsid w:val="000A42BD"/>
    <w:rsid w:val="000A535F"/>
    <w:rsid w:val="000A53BB"/>
    <w:rsid w:val="000A607C"/>
    <w:rsid w:val="000A7670"/>
    <w:rsid w:val="000A787D"/>
    <w:rsid w:val="000A7A63"/>
    <w:rsid w:val="000B09AB"/>
    <w:rsid w:val="000B1341"/>
    <w:rsid w:val="000B1374"/>
    <w:rsid w:val="000B281C"/>
    <w:rsid w:val="000B2D7B"/>
    <w:rsid w:val="000B2F59"/>
    <w:rsid w:val="000B37EE"/>
    <w:rsid w:val="000B500E"/>
    <w:rsid w:val="000B6A97"/>
    <w:rsid w:val="000B6E65"/>
    <w:rsid w:val="000B7414"/>
    <w:rsid w:val="000C0693"/>
    <w:rsid w:val="000C0AA6"/>
    <w:rsid w:val="000C0E89"/>
    <w:rsid w:val="000C132C"/>
    <w:rsid w:val="000C2009"/>
    <w:rsid w:val="000C3210"/>
    <w:rsid w:val="000C3241"/>
    <w:rsid w:val="000C3595"/>
    <w:rsid w:val="000C3596"/>
    <w:rsid w:val="000C4423"/>
    <w:rsid w:val="000C46BD"/>
    <w:rsid w:val="000C4D1B"/>
    <w:rsid w:val="000C59A1"/>
    <w:rsid w:val="000C60D3"/>
    <w:rsid w:val="000C6E6E"/>
    <w:rsid w:val="000C7CD2"/>
    <w:rsid w:val="000D0AA3"/>
    <w:rsid w:val="000D0E2B"/>
    <w:rsid w:val="000D2D60"/>
    <w:rsid w:val="000D431A"/>
    <w:rsid w:val="000D49DE"/>
    <w:rsid w:val="000D4DDA"/>
    <w:rsid w:val="000D5974"/>
    <w:rsid w:val="000D5BF5"/>
    <w:rsid w:val="000D61B4"/>
    <w:rsid w:val="000D6D8F"/>
    <w:rsid w:val="000D7FBE"/>
    <w:rsid w:val="000E0FF3"/>
    <w:rsid w:val="000E1328"/>
    <w:rsid w:val="000E15B4"/>
    <w:rsid w:val="000E1D9C"/>
    <w:rsid w:val="000E2AE3"/>
    <w:rsid w:val="000E5B38"/>
    <w:rsid w:val="000E5DE9"/>
    <w:rsid w:val="000E5EDA"/>
    <w:rsid w:val="000E660F"/>
    <w:rsid w:val="000E69AF"/>
    <w:rsid w:val="000E751A"/>
    <w:rsid w:val="000E7596"/>
    <w:rsid w:val="000F1DBD"/>
    <w:rsid w:val="000F2068"/>
    <w:rsid w:val="000F2705"/>
    <w:rsid w:val="000F41A9"/>
    <w:rsid w:val="000F4303"/>
    <w:rsid w:val="000F4CDB"/>
    <w:rsid w:val="000F52DB"/>
    <w:rsid w:val="000F56E0"/>
    <w:rsid w:val="00100B88"/>
    <w:rsid w:val="00100C5E"/>
    <w:rsid w:val="00101A08"/>
    <w:rsid w:val="001026ED"/>
    <w:rsid w:val="00102D66"/>
    <w:rsid w:val="001037CF"/>
    <w:rsid w:val="00103896"/>
    <w:rsid w:val="001043B4"/>
    <w:rsid w:val="0010478D"/>
    <w:rsid w:val="00104FC7"/>
    <w:rsid w:val="0010547C"/>
    <w:rsid w:val="00106258"/>
    <w:rsid w:val="0010787A"/>
    <w:rsid w:val="00107B75"/>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479"/>
    <w:rsid w:val="00127661"/>
    <w:rsid w:val="00130509"/>
    <w:rsid w:val="00130831"/>
    <w:rsid w:val="00130EFE"/>
    <w:rsid w:val="001357A6"/>
    <w:rsid w:val="00135F95"/>
    <w:rsid w:val="00140331"/>
    <w:rsid w:val="00140A84"/>
    <w:rsid w:val="00140DCD"/>
    <w:rsid w:val="00142124"/>
    <w:rsid w:val="00142757"/>
    <w:rsid w:val="00143292"/>
    <w:rsid w:val="00143BF0"/>
    <w:rsid w:val="001443E3"/>
    <w:rsid w:val="001456BB"/>
    <w:rsid w:val="00145908"/>
    <w:rsid w:val="001464EC"/>
    <w:rsid w:val="00146A44"/>
    <w:rsid w:val="00146B10"/>
    <w:rsid w:val="00146E5D"/>
    <w:rsid w:val="00147D94"/>
    <w:rsid w:val="00147FD0"/>
    <w:rsid w:val="001508BF"/>
    <w:rsid w:val="00151427"/>
    <w:rsid w:val="0015230B"/>
    <w:rsid w:val="0015251D"/>
    <w:rsid w:val="00152558"/>
    <w:rsid w:val="00152635"/>
    <w:rsid w:val="00153329"/>
    <w:rsid w:val="001533AC"/>
    <w:rsid w:val="00153C26"/>
    <w:rsid w:val="00154833"/>
    <w:rsid w:val="00155287"/>
    <w:rsid w:val="00155ACC"/>
    <w:rsid w:val="00156054"/>
    <w:rsid w:val="00156472"/>
    <w:rsid w:val="001567E2"/>
    <w:rsid w:val="00157C7B"/>
    <w:rsid w:val="00157CED"/>
    <w:rsid w:val="001609BB"/>
    <w:rsid w:val="00160C9B"/>
    <w:rsid w:val="0016357F"/>
    <w:rsid w:val="00163F7A"/>
    <w:rsid w:val="00164A03"/>
    <w:rsid w:val="001655EE"/>
    <w:rsid w:val="00167CF8"/>
    <w:rsid w:val="0017012E"/>
    <w:rsid w:val="001707EB"/>
    <w:rsid w:val="001731FC"/>
    <w:rsid w:val="001733EB"/>
    <w:rsid w:val="001737DF"/>
    <w:rsid w:val="00175A02"/>
    <w:rsid w:val="00175E88"/>
    <w:rsid w:val="00176586"/>
    <w:rsid w:val="001772C0"/>
    <w:rsid w:val="001805A5"/>
    <w:rsid w:val="00182AFA"/>
    <w:rsid w:val="00183575"/>
    <w:rsid w:val="0018387A"/>
    <w:rsid w:val="00183C9F"/>
    <w:rsid w:val="00184469"/>
    <w:rsid w:val="0018474F"/>
    <w:rsid w:val="00184B04"/>
    <w:rsid w:val="00185018"/>
    <w:rsid w:val="001851FA"/>
    <w:rsid w:val="00185D82"/>
    <w:rsid w:val="00186415"/>
    <w:rsid w:val="001867C3"/>
    <w:rsid w:val="001867F1"/>
    <w:rsid w:val="0018682F"/>
    <w:rsid w:val="001871D2"/>
    <w:rsid w:val="00190FA0"/>
    <w:rsid w:val="0019116A"/>
    <w:rsid w:val="001922ED"/>
    <w:rsid w:val="00192C16"/>
    <w:rsid w:val="00192D91"/>
    <w:rsid w:val="00193401"/>
    <w:rsid w:val="00193411"/>
    <w:rsid w:val="00193515"/>
    <w:rsid w:val="00193BA6"/>
    <w:rsid w:val="00194114"/>
    <w:rsid w:val="001947C7"/>
    <w:rsid w:val="00194C5E"/>
    <w:rsid w:val="00194EEA"/>
    <w:rsid w:val="001959EB"/>
    <w:rsid w:val="00195FDA"/>
    <w:rsid w:val="001960B7"/>
    <w:rsid w:val="001968DD"/>
    <w:rsid w:val="00196D8B"/>
    <w:rsid w:val="001A02D4"/>
    <w:rsid w:val="001A05EC"/>
    <w:rsid w:val="001A290F"/>
    <w:rsid w:val="001A356F"/>
    <w:rsid w:val="001A381A"/>
    <w:rsid w:val="001A4464"/>
    <w:rsid w:val="001A70DD"/>
    <w:rsid w:val="001A749A"/>
    <w:rsid w:val="001A76AB"/>
    <w:rsid w:val="001B0131"/>
    <w:rsid w:val="001B0AA8"/>
    <w:rsid w:val="001B10BA"/>
    <w:rsid w:val="001B1964"/>
    <w:rsid w:val="001B3457"/>
    <w:rsid w:val="001B3B1B"/>
    <w:rsid w:val="001B3FA5"/>
    <w:rsid w:val="001B4697"/>
    <w:rsid w:val="001B46FE"/>
    <w:rsid w:val="001B5FE7"/>
    <w:rsid w:val="001B6B85"/>
    <w:rsid w:val="001B7296"/>
    <w:rsid w:val="001B7717"/>
    <w:rsid w:val="001B78DC"/>
    <w:rsid w:val="001C0C76"/>
    <w:rsid w:val="001C12EF"/>
    <w:rsid w:val="001C1C56"/>
    <w:rsid w:val="001C2388"/>
    <w:rsid w:val="001C24E8"/>
    <w:rsid w:val="001C263E"/>
    <w:rsid w:val="001C2BC8"/>
    <w:rsid w:val="001C3334"/>
    <w:rsid w:val="001C33A3"/>
    <w:rsid w:val="001C362A"/>
    <w:rsid w:val="001C4C71"/>
    <w:rsid w:val="001C55F1"/>
    <w:rsid w:val="001C5E2F"/>
    <w:rsid w:val="001C5F8C"/>
    <w:rsid w:val="001C65B9"/>
    <w:rsid w:val="001C7088"/>
    <w:rsid w:val="001D0222"/>
    <w:rsid w:val="001D186D"/>
    <w:rsid w:val="001D1B58"/>
    <w:rsid w:val="001D2FA5"/>
    <w:rsid w:val="001D3BA6"/>
    <w:rsid w:val="001D3BFA"/>
    <w:rsid w:val="001D3F62"/>
    <w:rsid w:val="001D47F3"/>
    <w:rsid w:val="001D4C06"/>
    <w:rsid w:val="001D4D50"/>
    <w:rsid w:val="001D5140"/>
    <w:rsid w:val="001D5B53"/>
    <w:rsid w:val="001D5C4C"/>
    <w:rsid w:val="001D5EFB"/>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7205"/>
    <w:rsid w:val="001E75A1"/>
    <w:rsid w:val="001E7D92"/>
    <w:rsid w:val="001F048F"/>
    <w:rsid w:val="001F08AF"/>
    <w:rsid w:val="001F0E91"/>
    <w:rsid w:val="001F2F62"/>
    <w:rsid w:val="001F3259"/>
    <w:rsid w:val="001F33DA"/>
    <w:rsid w:val="001F344A"/>
    <w:rsid w:val="001F415F"/>
    <w:rsid w:val="001F59DA"/>
    <w:rsid w:val="001F5CF9"/>
    <w:rsid w:val="001F6680"/>
    <w:rsid w:val="001F7744"/>
    <w:rsid w:val="00200FF8"/>
    <w:rsid w:val="00201F47"/>
    <w:rsid w:val="00202BAC"/>
    <w:rsid w:val="00202EEC"/>
    <w:rsid w:val="00203B86"/>
    <w:rsid w:val="00204250"/>
    <w:rsid w:val="00204B77"/>
    <w:rsid w:val="002063C3"/>
    <w:rsid w:val="00206E54"/>
    <w:rsid w:val="00207D59"/>
    <w:rsid w:val="00210571"/>
    <w:rsid w:val="00212008"/>
    <w:rsid w:val="00212CDA"/>
    <w:rsid w:val="00212DEC"/>
    <w:rsid w:val="00213073"/>
    <w:rsid w:val="0021314B"/>
    <w:rsid w:val="0021355D"/>
    <w:rsid w:val="00214E3F"/>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39D"/>
    <w:rsid w:val="00227A26"/>
    <w:rsid w:val="00227B2A"/>
    <w:rsid w:val="00227DEF"/>
    <w:rsid w:val="00230190"/>
    <w:rsid w:val="00230A32"/>
    <w:rsid w:val="00230A50"/>
    <w:rsid w:val="00230AE3"/>
    <w:rsid w:val="00231CE1"/>
    <w:rsid w:val="00232510"/>
    <w:rsid w:val="00232924"/>
    <w:rsid w:val="00232B3C"/>
    <w:rsid w:val="00233CA9"/>
    <w:rsid w:val="00233E76"/>
    <w:rsid w:val="00234804"/>
    <w:rsid w:val="00234A74"/>
    <w:rsid w:val="00234FBF"/>
    <w:rsid w:val="002353DA"/>
    <w:rsid w:val="00236B99"/>
    <w:rsid w:val="00236F59"/>
    <w:rsid w:val="0023710F"/>
    <w:rsid w:val="00237188"/>
    <w:rsid w:val="0023757F"/>
    <w:rsid w:val="002432F7"/>
    <w:rsid w:val="0024358D"/>
    <w:rsid w:val="00243BD7"/>
    <w:rsid w:val="00244B17"/>
    <w:rsid w:val="00245CD2"/>
    <w:rsid w:val="00247905"/>
    <w:rsid w:val="00247C04"/>
    <w:rsid w:val="00250738"/>
    <w:rsid w:val="00250C5C"/>
    <w:rsid w:val="00252582"/>
    <w:rsid w:val="0025299C"/>
    <w:rsid w:val="00252EED"/>
    <w:rsid w:val="00253CC1"/>
    <w:rsid w:val="002558BE"/>
    <w:rsid w:val="00257091"/>
    <w:rsid w:val="002570C2"/>
    <w:rsid w:val="00257492"/>
    <w:rsid w:val="00260AD9"/>
    <w:rsid w:val="00262C20"/>
    <w:rsid w:val="00263829"/>
    <w:rsid w:val="002639C7"/>
    <w:rsid w:val="00263A56"/>
    <w:rsid w:val="00263EDB"/>
    <w:rsid w:val="0026498E"/>
    <w:rsid w:val="00264EFE"/>
    <w:rsid w:val="00265A00"/>
    <w:rsid w:val="002677E5"/>
    <w:rsid w:val="00267937"/>
    <w:rsid w:val="00270026"/>
    <w:rsid w:val="002702E6"/>
    <w:rsid w:val="00270A7B"/>
    <w:rsid w:val="00271219"/>
    <w:rsid w:val="00271FA6"/>
    <w:rsid w:val="00273B90"/>
    <w:rsid w:val="0027581A"/>
    <w:rsid w:val="00276ACF"/>
    <w:rsid w:val="00276BCA"/>
    <w:rsid w:val="00276BE0"/>
    <w:rsid w:val="00276CD4"/>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F33"/>
    <w:rsid w:val="0028763B"/>
    <w:rsid w:val="00290040"/>
    <w:rsid w:val="002901E7"/>
    <w:rsid w:val="0029032C"/>
    <w:rsid w:val="0029188E"/>
    <w:rsid w:val="00293163"/>
    <w:rsid w:val="00293418"/>
    <w:rsid w:val="002941D9"/>
    <w:rsid w:val="002958FB"/>
    <w:rsid w:val="0029620A"/>
    <w:rsid w:val="0029660A"/>
    <w:rsid w:val="00296C2C"/>
    <w:rsid w:val="0029716C"/>
    <w:rsid w:val="00297343"/>
    <w:rsid w:val="00297635"/>
    <w:rsid w:val="00297B2F"/>
    <w:rsid w:val="002A013A"/>
    <w:rsid w:val="002A0462"/>
    <w:rsid w:val="002A16F7"/>
    <w:rsid w:val="002A18BC"/>
    <w:rsid w:val="002A1C2A"/>
    <w:rsid w:val="002A21F8"/>
    <w:rsid w:val="002A3A4B"/>
    <w:rsid w:val="002A4C70"/>
    <w:rsid w:val="002A4C7F"/>
    <w:rsid w:val="002A5BB1"/>
    <w:rsid w:val="002A5C4D"/>
    <w:rsid w:val="002A61DA"/>
    <w:rsid w:val="002A63F6"/>
    <w:rsid w:val="002A6472"/>
    <w:rsid w:val="002A6E7D"/>
    <w:rsid w:val="002A74A7"/>
    <w:rsid w:val="002A764C"/>
    <w:rsid w:val="002A7F6E"/>
    <w:rsid w:val="002B18BE"/>
    <w:rsid w:val="002B2937"/>
    <w:rsid w:val="002B2B52"/>
    <w:rsid w:val="002B375F"/>
    <w:rsid w:val="002B39EB"/>
    <w:rsid w:val="002B528A"/>
    <w:rsid w:val="002B6AEF"/>
    <w:rsid w:val="002C1D26"/>
    <w:rsid w:val="002C1E65"/>
    <w:rsid w:val="002C20B9"/>
    <w:rsid w:val="002C3623"/>
    <w:rsid w:val="002C370F"/>
    <w:rsid w:val="002C58AD"/>
    <w:rsid w:val="002C5B9F"/>
    <w:rsid w:val="002C60E7"/>
    <w:rsid w:val="002C6141"/>
    <w:rsid w:val="002C69EE"/>
    <w:rsid w:val="002C6C9B"/>
    <w:rsid w:val="002C7EA2"/>
    <w:rsid w:val="002D12B5"/>
    <w:rsid w:val="002D23FA"/>
    <w:rsid w:val="002D2D6B"/>
    <w:rsid w:val="002D4968"/>
    <w:rsid w:val="002D4B6E"/>
    <w:rsid w:val="002D545E"/>
    <w:rsid w:val="002D68AB"/>
    <w:rsid w:val="002D76F0"/>
    <w:rsid w:val="002D7822"/>
    <w:rsid w:val="002D7E40"/>
    <w:rsid w:val="002E08FE"/>
    <w:rsid w:val="002E2EF2"/>
    <w:rsid w:val="002E3D49"/>
    <w:rsid w:val="002E3E8C"/>
    <w:rsid w:val="002E4816"/>
    <w:rsid w:val="002E4DBF"/>
    <w:rsid w:val="002E5605"/>
    <w:rsid w:val="002E6364"/>
    <w:rsid w:val="002E66D2"/>
    <w:rsid w:val="002E78D7"/>
    <w:rsid w:val="002F0F34"/>
    <w:rsid w:val="002F209D"/>
    <w:rsid w:val="002F2345"/>
    <w:rsid w:val="002F2D5B"/>
    <w:rsid w:val="002F2EE6"/>
    <w:rsid w:val="002F3559"/>
    <w:rsid w:val="002F3F96"/>
    <w:rsid w:val="002F42D3"/>
    <w:rsid w:val="002F543B"/>
    <w:rsid w:val="002F575C"/>
    <w:rsid w:val="002F5EF9"/>
    <w:rsid w:val="002F61F9"/>
    <w:rsid w:val="002F6D0B"/>
    <w:rsid w:val="002F6E2D"/>
    <w:rsid w:val="00300412"/>
    <w:rsid w:val="00301425"/>
    <w:rsid w:val="00302DBC"/>
    <w:rsid w:val="0030488D"/>
    <w:rsid w:val="00304A41"/>
    <w:rsid w:val="00305500"/>
    <w:rsid w:val="00305B57"/>
    <w:rsid w:val="003066D6"/>
    <w:rsid w:val="003075FE"/>
    <w:rsid w:val="003077C0"/>
    <w:rsid w:val="00307BE7"/>
    <w:rsid w:val="00311A1F"/>
    <w:rsid w:val="00311F75"/>
    <w:rsid w:val="003122E9"/>
    <w:rsid w:val="0031234B"/>
    <w:rsid w:val="003123F8"/>
    <w:rsid w:val="00312B1F"/>
    <w:rsid w:val="003131EB"/>
    <w:rsid w:val="003148FE"/>
    <w:rsid w:val="00315468"/>
    <w:rsid w:val="00315FDF"/>
    <w:rsid w:val="0031783C"/>
    <w:rsid w:val="00320150"/>
    <w:rsid w:val="00320FCD"/>
    <w:rsid w:val="00321A5A"/>
    <w:rsid w:val="00321CDE"/>
    <w:rsid w:val="00322D00"/>
    <w:rsid w:val="0032330F"/>
    <w:rsid w:val="003234C3"/>
    <w:rsid w:val="0032398A"/>
    <w:rsid w:val="00324A07"/>
    <w:rsid w:val="00326A60"/>
    <w:rsid w:val="003278C0"/>
    <w:rsid w:val="003301F8"/>
    <w:rsid w:val="003308DB"/>
    <w:rsid w:val="00332480"/>
    <w:rsid w:val="00333CF3"/>
    <w:rsid w:val="003341F8"/>
    <w:rsid w:val="0033497A"/>
    <w:rsid w:val="0033622B"/>
    <w:rsid w:val="00336A9A"/>
    <w:rsid w:val="0033738A"/>
    <w:rsid w:val="003378A3"/>
    <w:rsid w:val="003408CE"/>
    <w:rsid w:val="003410C4"/>
    <w:rsid w:val="0034346D"/>
    <w:rsid w:val="003440D6"/>
    <w:rsid w:val="00344247"/>
    <w:rsid w:val="00344A28"/>
    <w:rsid w:val="0034536F"/>
    <w:rsid w:val="003466A7"/>
    <w:rsid w:val="0034733C"/>
    <w:rsid w:val="0034764B"/>
    <w:rsid w:val="003503CA"/>
    <w:rsid w:val="00351428"/>
    <w:rsid w:val="0035199D"/>
    <w:rsid w:val="00351C4C"/>
    <w:rsid w:val="00352075"/>
    <w:rsid w:val="00352C57"/>
    <w:rsid w:val="00352CF5"/>
    <w:rsid w:val="00352E7C"/>
    <w:rsid w:val="003534FC"/>
    <w:rsid w:val="00353B47"/>
    <w:rsid w:val="0035418D"/>
    <w:rsid w:val="00354FCE"/>
    <w:rsid w:val="00356F7B"/>
    <w:rsid w:val="003577CC"/>
    <w:rsid w:val="00357AA7"/>
    <w:rsid w:val="00357B92"/>
    <w:rsid w:val="00360282"/>
    <w:rsid w:val="00361232"/>
    <w:rsid w:val="00361960"/>
    <w:rsid w:val="003626B2"/>
    <w:rsid w:val="00362802"/>
    <w:rsid w:val="00362F82"/>
    <w:rsid w:val="00363773"/>
    <w:rsid w:val="00364C0D"/>
    <w:rsid w:val="00364CDB"/>
    <w:rsid w:val="00364D16"/>
    <w:rsid w:val="0036573F"/>
    <w:rsid w:val="00366017"/>
    <w:rsid w:val="003660D6"/>
    <w:rsid w:val="00367D82"/>
    <w:rsid w:val="00370E30"/>
    <w:rsid w:val="003738AC"/>
    <w:rsid w:val="00374149"/>
    <w:rsid w:val="00374A2A"/>
    <w:rsid w:val="003757EB"/>
    <w:rsid w:val="00376667"/>
    <w:rsid w:val="00376AFE"/>
    <w:rsid w:val="003801C8"/>
    <w:rsid w:val="00381587"/>
    <w:rsid w:val="00381995"/>
    <w:rsid w:val="00381DAA"/>
    <w:rsid w:val="00382410"/>
    <w:rsid w:val="00382679"/>
    <w:rsid w:val="003832FB"/>
    <w:rsid w:val="003835CD"/>
    <w:rsid w:val="00384134"/>
    <w:rsid w:val="0038413B"/>
    <w:rsid w:val="003847F7"/>
    <w:rsid w:val="00385C38"/>
    <w:rsid w:val="00385C97"/>
    <w:rsid w:val="0038611C"/>
    <w:rsid w:val="0038620A"/>
    <w:rsid w:val="00386838"/>
    <w:rsid w:val="003868B7"/>
    <w:rsid w:val="003904C7"/>
    <w:rsid w:val="00390968"/>
    <w:rsid w:val="0039168A"/>
    <w:rsid w:val="0039184A"/>
    <w:rsid w:val="00391F39"/>
    <w:rsid w:val="00393A29"/>
    <w:rsid w:val="00393D5E"/>
    <w:rsid w:val="00394C0D"/>
    <w:rsid w:val="00395B6B"/>
    <w:rsid w:val="00396814"/>
    <w:rsid w:val="00396845"/>
    <w:rsid w:val="00397071"/>
    <w:rsid w:val="003A018A"/>
    <w:rsid w:val="003A02A3"/>
    <w:rsid w:val="003A041A"/>
    <w:rsid w:val="003A0ACA"/>
    <w:rsid w:val="003A10E8"/>
    <w:rsid w:val="003A13E9"/>
    <w:rsid w:val="003A164D"/>
    <w:rsid w:val="003A1BA2"/>
    <w:rsid w:val="003A1BBA"/>
    <w:rsid w:val="003A1EE8"/>
    <w:rsid w:val="003A220A"/>
    <w:rsid w:val="003A3327"/>
    <w:rsid w:val="003A39A4"/>
    <w:rsid w:val="003A4074"/>
    <w:rsid w:val="003A4EF8"/>
    <w:rsid w:val="003A6CA7"/>
    <w:rsid w:val="003A6D66"/>
    <w:rsid w:val="003A6FD3"/>
    <w:rsid w:val="003A708F"/>
    <w:rsid w:val="003B0BAB"/>
    <w:rsid w:val="003B161B"/>
    <w:rsid w:val="003B185A"/>
    <w:rsid w:val="003B217E"/>
    <w:rsid w:val="003B2A16"/>
    <w:rsid w:val="003B2B0A"/>
    <w:rsid w:val="003B329F"/>
    <w:rsid w:val="003B3397"/>
    <w:rsid w:val="003B379B"/>
    <w:rsid w:val="003B3FAE"/>
    <w:rsid w:val="003B429D"/>
    <w:rsid w:val="003B47D7"/>
    <w:rsid w:val="003B4BF3"/>
    <w:rsid w:val="003B5674"/>
    <w:rsid w:val="003B56AC"/>
    <w:rsid w:val="003B7582"/>
    <w:rsid w:val="003C0405"/>
    <w:rsid w:val="003C219B"/>
    <w:rsid w:val="003C21F7"/>
    <w:rsid w:val="003C237D"/>
    <w:rsid w:val="003C2E12"/>
    <w:rsid w:val="003C38B2"/>
    <w:rsid w:val="003C3F15"/>
    <w:rsid w:val="003C3F80"/>
    <w:rsid w:val="003C4001"/>
    <w:rsid w:val="003C5476"/>
    <w:rsid w:val="003C65B2"/>
    <w:rsid w:val="003C7353"/>
    <w:rsid w:val="003C77D9"/>
    <w:rsid w:val="003D163A"/>
    <w:rsid w:val="003D33FA"/>
    <w:rsid w:val="003D3B79"/>
    <w:rsid w:val="003D4071"/>
    <w:rsid w:val="003D40CA"/>
    <w:rsid w:val="003D4187"/>
    <w:rsid w:val="003D4189"/>
    <w:rsid w:val="003D52C1"/>
    <w:rsid w:val="003D5538"/>
    <w:rsid w:val="003D5931"/>
    <w:rsid w:val="003D5FE3"/>
    <w:rsid w:val="003D689C"/>
    <w:rsid w:val="003D7168"/>
    <w:rsid w:val="003D7619"/>
    <w:rsid w:val="003E01CA"/>
    <w:rsid w:val="003E1B8B"/>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503"/>
    <w:rsid w:val="003F4D76"/>
    <w:rsid w:val="003F5525"/>
    <w:rsid w:val="003F5B9A"/>
    <w:rsid w:val="003F5DDD"/>
    <w:rsid w:val="003F654B"/>
    <w:rsid w:val="003F6A2F"/>
    <w:rsid w:val="003F6A7E"/>
    <w:rsid w:val="0040156E"/>
    <w:rsid w:val="00402C95"/>
    <w:rsid w:val="00403D2E"/>
    <w:rsid w:val="00403F20"/>
    <w:rsid w:val="0040409D"/>
    <w:rsid w:val="004045EE"/>
    <w:rsid w:val="00404967"/>
    <w:rsid w:val="00404A45"/>
    <w:rsid w:val="0040553C"/>
    <w:rsid w:val="00405D88"/>
    <w:rsid w:val="00406217"/>
    <w:rsid w:val="00410C11"/>
    <w:rsid w:val="00410EC1"/>
    <w:rsid w:val="00411D23"/>
    <w:rsid w:val="00411FB5"/>
    <w:rsid w:val="00413DA1"/>
    <w:rsid w:val="00413E18"/>
    <w:rsid w:val="00413FC6"/>
    <w:rsid w:val="0041433E"/>
    <w:rsid w:val="004162E6"/>
    <w:rsid w:val="00417741"/>
    <w:rsid w:val="00417F4A"/>
    <w:rsid w:val="00420A8E"/>
    <w:rsid w:val="00420EFD"/>
    <w:rsid w:val="004223D6"/>
    <w:rsid w:val="0042247C"/>
    <w:rsid w:val="004232AB"/>
    <w:rsid w:val="00424C65"/>
    <w:rsid w:val="00424D7A"/>
    <w:rsid w:val="00424EFE"/>
    <w:rsid w:val="00425275"/>
    <w:rsid w:val="004252FB"/>
    <w:rsid w:val="00425C85"/>
    <w:rsid w:val="00425C87"/>
    <w:rsid w:val="004269F1"/>
    <w:rsid w:val="00426DDC"/>
    <w:rsid w:val="00427160"/>
    <w:rsid w:val="00427C9F"/>
    <w:rsid w:val="00427E81"/>
    <w:rsid w:val="004301B6"/>
    <w:rsid w:val="00430B3D"/>
    <w:rsid w:val="00430B5C"/>
    <w:rsid w:val="00431329"/>
    <w:rsid w:val="00431C44"/>
    <w:rsid w:val="00433450"/>
    <w:rsid w:val="00433BFD"/>
    <w:rsid w:val="00434BEE"/>
    <w:rsid w:val="00434D1E"/>
    <w:rsid w:val="004370B3"/>
    <w:rsid w:val="00441ADE"/>
    <w:rsid w:val="00441BF9"/>
    <w:rsid w:val="00441FB3"/>
    <w:rsid w:val="00442A82"/>
    <w:rsid w:val="00442D33"/>
    <w:rsid w:val="00442F64"/>
    <w:rsid w:val="00444962"/>
    <w:rsid w:val="00445121"/>
    <w:rsid w:val="00446133"/>
    <w:rsid w:val="0044652E"/>
    <w:rsid w:val="00446F70"/>
    <w:rsid w:val="00447787"/>
    <w:rsid w:val="004507A5"/>
    <w:rsid w:val="00450E03"/>
    <w:rsid w:val="00451737"/>
    <w:rsid w:val="004522DC"/>
    <w:rsid w:val="004523A5"/>
    <w:rsid w:val="00452B11"/>
    <w:rsid w:val="00452C98"/>
    <w:rsid w:val="004542DA"/>
    <w:rsid w:val="00454532"/>
    <w:rsid w:val="00454D61"/>
    <w:rsid w:val="00454F91"/>
    <w:rsid w:val="00455275"/>
    <w:rsid w:val="00455631"/>
    <w:rsid w:val="00455738"/>
    <w:rsid w:val="00455CF6"/>
    <w:rsid w:val="00455E55"/>
    <w:rsid w:val="00457D8B"/>
    <w:rsid w:val="00457F41"/>
    <w:rsid w:val="0046068C"/>
    <w:rsid w:val="0046073C"/>
    <w:rsid w:val="00461BC4"/>
    <w:rsid w:val="00462FC1"/>
    <w:rsid w:val="00463583"/>
    <w:rsid w:val="00464A96"/>
    <w:rsid w:val="00464C63"/>
    <w:rsid w:val="00464D71"/>
    <w:rsid w:val="0046521F"/>
    <w:rsid w:val="00465350"/>
    <w:rsid w:val="00465B71"/>
    <w:rsid w:val="00465BF8"/>
    <w:rsid w:val="004668B3"/>
    <w:rsid w:val="0046793F"/>
    <w:rsid w:val="00470DA7"/>
    <w:rsid w:val="00472D04"/>
    <w:rsid w:val="00473718"/>
    <w:rsid w:val="00473D88"/>
    <w:rsid w:val="00474421"/>
    <w:rsid w:val="00474929"/>
    <w:rsid w:val="00474DA3"/>
    <w:rsid w:val="00475CC8"/>
    <w:rsid w:val="00480140"/>
    <w:rsid w:val="00480E27"/>
    <w:rsid w:val="004812F6"/>
    <w:rsid w:val="00483106"/>
    <w:rsid w:val="00483B4A"/>
    <w:rsid w:val="00484137"/>
    <w:rsid w:val="00485BD3"/>
    <w:rsid w:val="00485FC5"/>
    <w:rsid w:val="00486236"/>
    <w:rsid w:val="004867FD"/>
    <w:rsid w:val="004869AA"/>
    <w:rsid w:val="0048757E"/>
    <w:rsid w:val="00490D41"/>
    <w:rsid w:val="00490E38"/>
    <w:rsid w:val="00491603"/>
    <w:rsid w:val="0049306A"/>
    <w:rsid w:val="004931E7"/>
    <w:rsid w:val="00494DEF"/>
    <w:rsid w:val="00495076"/>
    <w:rsid w:val="004952C8"/>
    <w:rsid w:val="00497147"/>
    <w:rsid w:val="004A00CB"/>
    <w:rsid w:val="004A0463"/>
    <w:rsid w:val="004A0A35"/>
    <w:rsid w:val="004A14EA"/>
    <w:rsid w:val="004A16AD"/>
    <w:rsid w:val="004A2329"/>
    <w:rsid w:val="004A2ED6"/>
    <w:rsid w:val="004A335F"/>
    <w:rsid w:val="004A3C99"/>
    <w:rsid w:val="004A5C51"/>
    <w:rsid w:val="004A63C3"/>
    <w:rsid w:val="004A6555"/>
    <w:rsid w:val="004A6A0D"/>
    <w:rsid w:val="004A6E2C"/>
    <w:rsid w:val="004A6E8A"/>
    <w:rsid w:val="004A6FA8"/>
    <w:rsid w:val="004A705F"/>
    <w:rsid w:val="004B0263"/>
    <w:rsid w:val="004B0537"/>
    <w:rsid w:val="004B16A7"/>
    <w:rsid w:val="004B1C80"/>
    <w:rsid w:val="004B1D91"/>
    <w:rsid w:val="004B2D55"/>
    <w:rsid w:val="004B3318"/>
    <w:rsid w:val="004B3432"/>
    <w:rsid w:val="004B3ACB"/>
    <w:rsid w:val="004B40A6"/>
    <w:rsid w:val="004B4EEA"/>
    <w:rsid w:val="004B588B"/>
    <w:rsid w:val="004B5CBB"/>
    <w:rsid w:val="004B6FC2"/>
    <w:rsid w:val="004B7E48"/>
    <w:rsid w:val="004C0B6F"/>
    <w:rsid w:val="004C0D55"/>
    <w:rsid w:val="004C13DB"/>
    <w:rsid w:val="004C26C7"/>
    <w:rsid w:val="004C2D84"/>
    <w:rsid w:val="004C3075"/>
    <w:rsid w:val="004C3CD4"/>
    <w:rsid w:val="004C3CF6"/>
    <w:rsid w:val="004C4CA9"/>
    <w:rsid w:val="004C4F72"/>
    <w:rsid w:val="004C5024"/>
    <w:rsid w:val="004C58A7"/>
    <w:rsid w:val="004C5A56"/>
    <w:rsid w:val="004C5C5E"/>
    <w:rsid w:val="004C6844"/>
    <w:rsid w:val="004C796D"/>
    <w:rsid w:val="004D067F"/>
    <w:rsid w:val="004D0F91"/>
    <w:rsid w:val="004D1FAA"/>
    <w:rsid w:val="004D2ADE"/>
    <w:rsid w:val="004D2E23"/>
    <w:rsid w:val="004D2F49"/>
    <w:rsid w:val="004D36F5"/>
    <w:rsid w:val="004D3769"/>
    <w:rsid w:val="004D3C10"/>
    <w:rsid w:val="004D477F"/>
    <w:rsid w:val="004D4E1F"/>
    <w:rsid w:val="004D5543"/>
    <w:rsid w:val="004D5814"/>
    <w:rsid w:val="004D63A6"/>
    <w:rsid w:val="004D7705"/>
    <w:rsid w:val="004E1742"/>
    <w:rsid w:val="004E1821"/>
    <w:rsid w:val="004E1D60"/>
    <w:rsid w:val="004E318A"/>
    <w:rsid w:val="004E3665"/>
    <w:rsid w:val="004E48CD"/>
    <w:rsid w:val="004E65D4"/>
    <w:rsid w:val="004E6633"/>
    <w:rsid w:val="004E6889"/>
    <w:rsid w:val="004E6F24"/>
    <w:rsid w:val="004E7BAE"/>
    <w:rsid w:val="004F0302"/>
    <w:rsid w:val="004F1BE6"/>
    <w:rsid w:val="004F3585"/>
    <w:rsid w:val="004F40B6"/>
    <w:rsid w:val="004F42A6"/>
    <w:rsid w:val="004F60FE"/>
    <w:rsid w:val="004F760F"/>
    <w:rsid w:val="00500715"/>
    <w:rsid w:val="00501143"/>
    <w:rsid w:val="00503545"/>
    <w:rsid w:val="0050431B"/>
    <w:rsid w:val="00505632"/>
    <w:rsid w:val="00505ADB"/>
    <w:rsid w:val="005065EF"/>
    <w:rsid w:val="005069BA"/>
    <w:rsid w:val="0050747B"/>
    <w:rsid w:val="005075C0"/>
    <w:rsid w:val="00510D1C"/>
    <w:rsid w:val="00510F42"/>
    <w:rsid w:val="00511374"/>
    <w:rsid w:val="005117D9"/>
    <w:rsid w:val="00512CA9"/>
    <w:rsid w:val="00512F0F"/>
    <w:rsid w:val="00513842"/>
    <w:rsid w:val="005138A0"/>
    <w:rsid w:val="00514ABC"/>
    <w:rsid w:val="0051571E"/>
    <w:rsid w:val="00515A50"/>
    <w:rsid w:val="005163E4"/>
    <w:rsid w:val="005165AB"/>
    <w:rsid w:val="005171B8"/>
    <w:rsid w:val="005173EA"/>
    <w:rsid w:val="0051754A"/>
    <w:rsid w:val="005176F5"/>
    <w:rsid w:val="00517BD6"/>
    <w:rsid w:val="0052073C"/>
    <w:rsid w:val="00520BA5"/>
    <w:rsid w:val="0052101B"/>
    <w:rsid w:val="00522891"/>
    <w:rsid w:val="00523733"/>
    <w:rsid w:val="00523881"/>
    <w:rsid w:val="00523E94"/>
    <w:rsid w:val="00524307"/>
    <w:rsid w:val="00524B9E"/>
    <w:rsid w:val="00525362"/>
    <w:rsid w:val="00525629"/>
    <w:rsid w:val="00525901"/>
    <w:rsid w:val="005259C5"/>
    <w:rsid w:val="00525EC5"/>
    <w:rsid w:val="00526FFB"/>
    <w:rsid w:val="00527AA0"/>
    <w:rsid w:val="00530C2C"/>
    <w:rsid w:val="00533D4C"/>
    <w:rsid w:val="00534F1C"/>
    <w:rsid w:val="00535464"/>
    <w:rsid w:val="00536A28"/>
    <w:rsid w:val="005406B4"/>
    <w:rsid w:val="005406BE"/>
    <w:rsid w:val="00541357"/>
    <w:rsid w:val="005418F1"/>
    <w:rsid w:val="00542639"/>
    <w:rsid w:val="0054349A"/>
    <w:rsid w:val="0054391E"/>
    <w:rsid w:val="00543A40"/>
    <w:rsid w:val="00543C4B"/>
    <w:rsid w:val="005444C5"/>
    <w:rsid w:val="00544768"/>
    <w:rsid w:val="00544991"/>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A8F"/>
    <w:rsid w:val="00556B20"/>
    <w:rsid w:val="00556C38"/>
    <w:rsid w:val="00556FA9"/>
    <w:rsid w:val="005570F0"/>
    <w:rsid w:val="005571FA"/>
    <w:rsid w:val="005573A4"/>
    <w:rsid w:val="00557AD3"/>
    <w:rsid w:val="005604F4"/>
    <w:rsid w:val="00561EA0"/>
    <w:rsid w:val="00563A63"/>
    <w:rsid w:val="00563B55"/>
    <w:rsid w:val="00563D73"/>
    <w:rsid w:val="005644A1"/>
    <w:rsid w:val="00565D77"/>
    <w:rsid w:val="005662D0"/>
    <w:rsid w:val="0056646C"/>
    <w:rsid w:val="00566ED2"/>
    <w:rsid w:val="00567311"/>
    <w:rsid w:val="00567692"/>
    <w:rsid w:val="005679D9"/>
    <w:rsid w:val="00567E2F"/>
    <w:rsid w:val="0057032A"/>
    <w:rsid w:val="00570FC6"/>
    <w:rsid w:val="00571269"/>
    <w:rsid w:val="00571CD3"/>
    <w:rsid w:val="00572696"/>
    <w:rsid w:val="0057270F"/>
    <w:rsid w:val="00572AC5"/>
    <w:rsid w:val="00572C6F"/>
    <w:rsid w:val="00572CAD"/>
    <w:rsid w:val="005731A6"/>
    <w:rsid w:val="0057479D"/>
    <w:rsid w:val="00575036"/>
    <w:rsid w:val="00576831"/>
    <w:rsid w:val="00576A5E"/>
    <w:rsid w:val="00576E0E"/>
    <w:rsid w:val="00577BA2"/>
    <w:rsid w:val="00577F0D"/>
    <w:rsid w:val="00580206"/>
    <w:rsid w:val="00580C33"/>
    <w:rsid w:val="005821D4"/>
    <w:rsid w:val="00582332"/>
    <w:rsid w:val="00583D83"/>
    <w:rsid w:val="00586263"/>
    <w:rsid w:val="005873E6"/>
    <w:rsid w:val="00590E36"/>
    <w:rsid w:val="00590F94"/>
    <w:rsid w:val="0059148A"/>
    <w:rsid w:val="00591665"/>
    <w:rsid w:val="005916F8"/>
    <w:rsid w:val="00593C63"/>
    <w:rsid w:val="00594861"/>
    <w:rsid w:val="00594D1A"/>
    <w:rsid w:val="00594E38"/>
    <w:rsid w:val="00594E45"/>
    <w:rsid w:val="00595976"/>
    <w:rsid w:val="00595F91"/>
    <w:rsid w:val="00597310"/>
    <w:rsid w:val="00597DBE"/>
    <w:rsid w:val="005A0553"/>
    <w:rsid w:val="005A060D"/>
    <w:rsid w:val="005A0BDF"/>
    <w:rsid w:val="005A1FFF"/>
    <w:rsid w:val="005A36E3"/>
    <w:rsid w:val="005A396A"/>
    <w:rsid w:val="005A3AF9"/>
    <w:rsid w:val="005A3DB1"/>
    <w:rsid w:val="005A46FA"/>
    <w:rsid w:val="005A4F69"/>
    <w:rsid w:val="005A643F"/>
    <w:rsid w:val="005B0212"/>
    <w:rsid w:val="005B0776"/>
    <w:rsid w:val="005B26C5"/>
    <w:rsid w:val="005B4042"/>
    <w:rsid w:val="005B45E7"/>
    <w:rsid w:val="005B4CD8"/>
    <w:rsid w:val="005B528B"/>
    <w:rsid w:val="005B67A9"/>
    <w:rsid w:val="005B79EB"/>
    <w:rsid w:val="005C024E"/>
    <w:rsid w:val="005C0DE3"/>
    <w:rsid w:val="005C10B9"/>
    <w:rsid w:val="005C1924"/>
    <w:rsid w:val="005C3B89"/>
    <w:rsid w:val="005C4474"/>
    <w:rsid w:val="005C6AEA"/>
    <w:rsid w:val="005C6EED"/>
    <w:rsid w:val="005C74FF"/>
    <w:rsid w:val="005C7A00"/>
    <w:rsid w:val="005D05AD"/>
    <w:rsid w:val="005D0854"/>
    <w:rsid w:val="005D085B"/>
    <w:rsid w:val="005D1604"/>
    <w:rsid w:val="005D1D14"/>
    <w:rsid w:val="005D226B"/>
    <w:rsid w:val="005D3BD9"/>
    <w:rsid w:val="005D43DD"/>
    <w:rsid w:val="005D4469"/>
    <w:rsid w:val="005D4F53"/>
    <w:rsid w:val="005D5048"/>
    <w:rsid w:val="005D5609"/>
    <w:rsid w:val="005D5B58"/>
    <w:rsid w:val="005D611D"/>
    <w:rsid w:val="005D6E70"/>
    <w:rsid w:val="005D7473"/>
    <w:rsid w:val="005D7BF6"/>
    <w:rsid w:val="005E00A3"/>
    <w:rsid w:val="005E0903"/>
    <w:rsid w:val="005E1D91"/>
    <w:rsid w:val="005E22D7"/>
    <w:rsid w:val="005E2C50"/>
    <w:rsid w:val="005E343B"/>
    <w:rsid w:val="005E3624"/>
    <w:rsid w:val="005E38C6"/>
    <w:rsid w:val="005E43D8"/>
    <w:rsid w:val="005E66D2"/>
    <w:rsid w:val="005E7590"/>
    <w:rsid w:val="005E7629"/>
    <w:rsid w:val="005E7CF9"/>
    <w:rsid w:val="005F04AD"/>
    <w:rsid w:val="005F06D8"/>
    <w:rsid w:val="005F0F93"/>
    <w:rsid w:val="005F299D"/>
    <w:rsid w:val="005F47C4"/>
    <w:rsid w:val="005F4853"/>
    <w:rsid w:val="005F497E"/>
    <w:rsid w:val="005F4A72"/>
    <w:rsid w:val="005F621C"/>
    <w:rsid w:val="005F7AE6"/>
    <w:rsid w:val="005F7FDA"/>
    <w:rsid w:val="00600AD4"/>
    <w:rsid w:val="0060168B"/>
    <w:rsid w:val="00601D4C"/>
    <w:rsid w:val="00603486"/>
    <w:rsid w:val="006044EB"/>
    <w:rsid w:val="00604622"/>
    <w:rsid w:val="00604853"/>
    <w:rsid w:val="00604C02"/>
    <w:rsid w:val="0060508F"/>
    <w:rsid w:val="00605726"/>
    <w:rsid w:val="0060579F"/>
    <w:rsid w:val="006059DA"/>
    <w:rsid w:val="0060627E"/>
    <w:rsid w:val="00606727"/>
    <w:rsid w:val="006077E9"/>
    <w:rsid w:val="00607A9B"/>
    <w:rsid w:val="00611DC4"/>
    <w:rsid w:val="00611EF7"/>
    <w:rsid w:val="0061234C"/>
    <w:rsid w:val="0061379B"/>
    <w:rsid w:val="00613DDE"/>
    <w:rsid w:val="00614271"/>
    <w:rsid w:val="00614997"/>
    <w:rsid w:val="00614EEE"/>
    <w:rsid w:val="006153C9"/>
    <w:rsid w:val="00615CBA"/>
    <w:rsid w:val="00616585"/>
    <w:rsid w:val="0061659F"/>
    <w:rsid w:val="00616713"/>
    <w:rsid w:val="00616D10"/>
    <w:rsid w:val="0061730D"/>
    <w:rsid w:val="00617FE1"/>
    <w:rsid w:val="00620CC0"/>
    <w:rsid w:val="006214A1"/>
    <w:rsid w:val="00622DB6"/>
    <w:rsid w:val="00622EED"/>
    <w:rsid w:val="00623688"/>
    <w:rsid w:val="00624360"/>
    <w:rsid w:val="00624EA8"/>
    <w:rsid w:val="006254EA"/>
    <w:rsid w:val="006257E5"/>
    <w:rsid w:val="00625D29"/>
    <w:rsid w:val="00625DF1"/>
    <w:rsid w:val="006304E3"/>
    <w:rsid w:val="006308D2"/>
    <w:rsid w:val="00630D35"/>
    <w:rsid w:val="0063163F"/>
    <w:rsid w:val="00632268"/>
    <w:rsid w:val="0063295D"/>
    <w:rsid w:val="00632A87"/>
    <w:rsid w:val="00633506"/>
    <w:rsid w:val="00633D46"/>
    <w:rsid w:val="00633F66"/>
    <w:rsid w:val="006345AF"/>
    <w:rsid w:val="00634714"/>
    <w:rsid w:val="0063481F"/>
    <w:rsid w:val="0063633C"/>
    <w:rsid w:val="00636B4D"/>
    <w:rsid w:val="00636BFC"/>
    <w:rsid w:val="00637600"/>
    <w:rsid w:val="0063771F"/>
    <w:rsid w:val="006402E5"/>
    <w:rsid w:val="006407C8"/>
    <w:rsid w:val="0064085B"/>
    <w:rsid w:val="00640A10"/>
    <w:rsid w:val="00641A6E"/>
    <w:rsid w:val="00642016"/>
    <w:rsid w:val="006420FF"/>
    <w:rsid w:val="00642612"/>
    <w:rsid w:val="006426A1"/>
    <w:rsid w:val="00643203"/>
    <w:rsid w:val="0064361A"/>
    <w:rsid w:val="00644CDB"/>
    <w:rsid w:val="0064587E"/>
    <w:rsid w:val="006479F4"/>
    <w:rsid w:val="00647C92"/>
    <w:rsid w:val="006501ED"/>
    <w:rsid w:val="00650284"/>
    <w:rsid w:val="006502A9"/>
    <w:rsid w:val="0065139B"/>
    <w:rsid w:val="006517DD"/>
    <w:rsid w:val="00651E2A"/>
    <w:rsid w:val="00652190"/>
    <w:rsid w:val="00652223"/>
    <w:rsid w:val="00652A41"/>
    <w:rsid w:val="00652E35"/>
    <w:rsid w:val="00652FFB"/>
    <w:rsid w:val="00654BDA"/>
    <w:rsid w:val="00654F2F"/>
    <w:rsid w:val="006556D5"/>
    <w:rsid w:val="00655ACB"/>
    <w:rsid w:val="00656034"/>
    <w:rsid w:val="00656054"/>
    <w:rsid w:val="00656DBE"/>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72353"/>
    <w:rsid w:val="00673632"/>
    <w:rsid w:val="00673708"/>
    <w:rsid w:val="00673C80"/>
    <w:rsid w:val="00673F83"/>
    <w:rsid w:val="006757F3"/>
    <w:rsid w:val="00676BD8"/>
    <w:rsid w:val="00677588"/>
    <w:rsid w:val="00677983"/>
    <w:rsid w:val="00677BD7"/>
    <w:rsid w:val="00680F10"/>
    <w:rsid w:val="00681078"/>
    <w:rsid w:val="00681E6D"/>
    <w:rsid w:val="00683AC1"/>
    <w:rsid w:val="0068462A"/>
    <w:rsid w:val="0068464F"/>
    <w:rsid w:val="00684EB6"/>
    <w:rsid w:val="00686EB4"/>
    <w:rsid w:val="00691583"/>
    <w:rsid w:val="00691710"/>
    <w:rsid w:val="0069270D"/>
    <w:rsid w:val="00694258"/>
    <w:rsid w:val="006942A7"/>
    <w:rsid w:val="006A023C"/>
    <w:rsid w:val="006A0B61"/>
    <w:rsid w:val="006A0D82"/>
    <w:rsid w:val="006A1D67"/>
    <w:rsid w:val="006A41EB"/>
    <w:rsid w:val="006A4344"/>
    <w:rsid w:val="006A4F4C"/>
    <w:rsid w:val="006A5239"/>
    <w:rsid w:val="006A5C42"/>
    <w:rsid w:val="006A65DF"/>
    <w:rsid w:val="006A67F6"/>
    <w:rsid w:val="006A72BA"/>
    <w:rsid w:val="006A7C02"/>
    <w:rsid w:val="006B39CB"/>
    <w:rsid w:val="006B3B08"/>
    <w:rsid w:val="006B3C84"/>
    <w:rsid w:val="006B4AE9"/>
    <w:rsid w:val="006B4FA9"/>
    <w:rsid w:val="006B622C"/>
    <w:rsid w:val="006B6B07"/>
    <w:rsid w:val="006B7885"/>
    <w:rsid w:val="006C0868"/>
    <w:rsid w:val="006C0DBD"/>
    <w:rsid w:val="006C17AF"/>
    <w:rsid w:val="006C1AFD"/>
    <w:rsid w:val="006C3603"/>
    <w:rsid w:val="006C3DFE"/>
    <w:rsid w:val="006C4C5C"/>
    <w:rsid w:val="006C4D2C"/>
    <w:rsid w:val="006C53F9"/>
    <w:rsid w:val="006C5A7A"/>
    <w:rsid w:val="006C6FC3"/>
    <w:rsid w:val="006C70B3"/>
    <w:rsid w:val="006D11DA"/>
    <w:rsid w:val="006D1483"/>
    <w:rsid w:val="006D16B4"/>
    <w:rsid w:val="006D2019"/>
    <w:rsid w:val="006D231A"/>
    <w:rsid w:val="006D2570"/>
    <w:rsid w:val="006D3CE4"/>
    <w:rsid w:val="006D4207"/>
    <w:rsid w:val="006D4357"/>
    <w:rsid w:val="006D4990"/>
    <w:rsid w:val="006D49FA"/>
    <w:rsid w:val="006D6267"/>
    <w:rsid w:val="006D6653"/>
    <w:rsid w:val="006D66A0"/>
    <w:rsid w:val="006D735B"/>
    <w:rsid w:val="006D7393"/>
    <w:rsid w:val="006D791A"/>
    <w:rsid w:val="006D79C5"/>
    <w:rsid w:val="006E0592"/>
    <w:rsid w:val="006E0887"/>
    <w:rsid w:val="006E095B"/>
    <w:rsid w:val="006E130C"/>
    <w:rsid w:val="006E1318"/>
    <w:rsid w:val="006E1657"/>
    <w:rsid w:val="006E2AE6"/>
    <w:rsid w:val="006E2B20"/>
    <w:rsid w:val="006E3549"/>
    <w:rsid w:val="006E3713"/>
    <w:rsid w:val="006E49DB"/>
    <w:rsid w:val="006E686B"/>
    <w:rsid w:val="006E7ECA"/>
    <w:rsid w:val="006F1347"/>
    <w:rsid w:val="006F25D6"/>
    <w:rsid w:val="006F2CB5"/>
    <w:rsid w:val="006F2FE7"/>
    <w:rsid w:val="006F3461"/>
    <w:rsid w:val="006F3F07"/>
    <w:rsid w:val="006F6599"/>
    <w:rsid w:val="006F7309"/>
    <w:rsid w:val="00701C22"/>
    <w:rsid w:val="00702664"/>
    <w:rsid w:val="00702CE6"/>
    <w:rsid w:val="00704E6F"/>
    <w:rsid w:val="00706A66"/>
    <w:rsid w:val="00706DD8"/>
    <w:rsid w:val="007100CC"/>
    <w:rsid w:val="00710115"/>
    <w:rsid w:val="00711287"/>
    <w:rsid w:val="007113EB"/>
    <w:rsid w:val="0071193C"/>
    <w:rsid w:val="00711F23"/>
    <w:rsid w:val="007128D3"/>
    <w:rsid w:val="00712A04"/>
    <w:rsid w:val="00712BFB"/>
    <w:rsid w:val="00713338"/>
    <w:rsid w:val="007134AA"/>
    <w:rsid w:val="0071355A"/>
    <w:rsid w:val="00714094"/>
    <w:rsid w:val="00714195"/>
    <w:rsid w:val="007145F1"/>
    <w:rsid w:val="00714F77"/>
    <w:rsid w:val="00715EFA"/>
    <w:rsid w:val="0071662C"/>
    <w:rsid w:val="0071676F"/>
    <w:rsid w:val="0071794B"/>
    <w:rsid w:val="00717C37"/>
    <w:rsid w:val="00720756"/>
    <w:rsid w:val="00721D5D"/>
    <w:rsid w:val="00722959"/>
    <w:rsid w:val="00722CB4"/>
    <w:rsid w:val="00724482"/>
    <w:rsid w:val="0072650F"/>
    <w:rsid w:val="00726CAB"/>
    <w:rsid w:val="007271F0"/>
    <w:rsid w:val="007276A8"/>
    <w:rsid w:val="00727BAF"/>
    <w:rsid w:val="007303C5"/>
    <w:rsid w:val="00730ABB"/>
    <w:rsid w:val="00730E98"/>
    <w:rsid w:val="00732C7C"/>
    <w:rsid w:val="00732FC7"/>
    <w:rsid w:val="00733588"/>
    <w:rsid w:val="0073499E"/>
    <w:rsid w:val="00734B3E"/>
    <w:rsid w:val="007352E3"/>
    <w:rsid w:val="0073604F"/>
    <w:rsid w:val="0073782A"/>
    <w:rsid w:val="00737E84"/>
    <w:rsid w:val="007401BD"/>
    <w:rsid w:val="00742D2F"/>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10BF"/>
    <w:rsid w:val="00761763"/>
    <w:rsid w:val="00761767"/>
    <w:rsid w:val="00761B9E"/>
    <w:rsid w:val="00761D00"/>
    <w:rsid w:val="007621DA"/>
    <w:rsid w:val="00762E1C"/>
    <w:rsid w:val="00764D25"/>
    <w:rsid w:val="007657BF"/>
    <w:rsid w:val="007664EC"/>
    <w:rsid w:val="00766E6A"/>
    <w:rsid w:val="00767904"/>
    <w:rsid w:val="00767C8B"/>
    <w:rsid w:val="0077035D"/>
    <w:rsid w:val="00771023"/>
    <w:rsid w:val="007734D7"/>
    <w:rsid w:val="00773D6D"/>
    <w:rsid w:val="007741A3"/>
    <w:rsid w:val="00774A3B"/>
    <w:rsid w:val="00774A52"/>
    <w:rsid w:val="00774BDD"/>
    <w:rsid w:val="00775166"/>
    <w:rsid w:val="00775C1E"/>
    <w:rsid w:val="00776568"/>
    <w:rsid w:val="00777575"/>
    <w:rsid w:val="00777A3D"/>
    <w:rsid w:val="00780494"/>
    <w:rsid w:val="0078254A"/>
    <w:rsid w:val="00782F88"/>
    <w:rsid w:val="00784EC2"/>
    <w:rsid w:val="00784F64"/>
    <w:rsid w:val="007858F4"/>
    <w:rsid w:val="0078668A"/>
    <w:rsid w:val="00786D2F"/>
    <w:rsid w:val="00787CED"/>
    <w:rsid w:val="007900E4"/>
    <w:rsid w:val="00790FE5"/>
    <w:rsid w:val="007928D4"/>
    <w:rsid w:val="00792FE4"/>
    <w:rsid w:val="0079519E"/>
    <w:rsid w:val="00795513"/>
    <w:rsid w:val="00795782"/>
    <w:rsid w:val="00796130"/>
    <w:rsid w:val="007969C3"/>
    <w:rsid w:val="007978C4"/>
    <w:rsid w:val="00797DFC"/>
    <w:rsid w:val="00797FF4"/>
    <w:rsid w:val="007A060C"/>
    <w:rsid w:val="007A0DAE"/>
    <w:rsid w:val="007A0FE9"/>
    <w:rsid w:val="007A13DD"/>
    <w:rsid w:val="007A1ABC"/>
    <w:rsid w:val="007A2ED5"/>
    <w:rsid w:val="007A3E14"/>
    <w:rsid w:val="007A598F"/>
    <w:rsid w:val="007A63BB"/>
    <w:rsid w:val="007A6512"/>
    <w:rsid w:val="007A73FC"/>
    <w:rsid w:val="007A74A6"/>
    <w:rsid w:val="007A796C"/>
    <w:rsid w:val="007A7DA3"/>
    <w:rsid w:val="007B001A"/>
    <w:rsid w:val="007B0F2B"/>
    <w:rsid w:val="007B109A"/>
    <w:rsid w:val="007B2052"/>
    <w:rsid w:val="007B248F"/>
    <w:rsid w:val="007B274A"/>
    <w:rsid w:val="007B2CAC"/>
    <w:rsid w:val="007B2CBA"/>
    <w:rsid w:val="007B34AF"/>
    <w:rsid w:val="007B34EC"/>
    <w:rsid w:val="007B39D8"/>
    <w:rsid w:val="007B4029"/>
    <w:rsid w:val="007B4832"/>
    <w:rsid w:val="007B571C"/>
    <w:rsid w:val="007B5ACD"/>
    <w:rsid w:val="007B5D19"/>
    <w:rsid w:val="007B625B"/>
    <w:rsid w:val="007B6337"/>
    <w:rsid w:val="007B6456"/>
    <w:rsid w:val="007B6643"/>
    <w:rsid w:val="007B6DE6"/>
    <w:rsid w:val="007B6E9D"/>
    <w:rsid w:val="007C1158"/>
    <w:rsid w:val="007C2511"/>
    <w:rsid w:val="007C2937"/>
    <w:rsid w:val="007C2C9E"/>
    <w:rsid w:val="007C5241"/>
    <w:rsid w:val="007C5C12"/>
    <w:rsid w:val="007C6807"/>
    <w:rsid w:val="007C6C95"/>
    <w:rsid w:val="007C7A6F"/>
    <w:rsid w:val="007D18F3"/>
    <w:rsid w:val="007D1DF2"/>
    <w:rsid w:val="007D20CB"/>
    <w:rsid w:val="007D2469"/>
    <w:rsid w:val="007D25CC"/>
    <w:rsid w:val="007D386D"/>
    <w:rsid w:val="007D40A0"/>
    <w:rsid w:val="007D42BA"/>
    <w:rsid w:val="007D477B"/>
    <w:rsid w:val="007D5EAF"/>
    <w:rsid w:val="007D67B7"/>
    <w:rsid w:val="007D6E44"/>
    <w:rsid w:val="007D70AB"/>
    <w:rsid w:val="007D76A6"/>
    <w:rsid w:val="007D796B"/>
    <w:rsid w:val="007D7D8D"/>
    <w:rsid w:val="007E0017"/>
    <w:rsid w:val="007E06C4"/>
    <w:rsid w:val="007E0F07"/>
    <w:rsid w:val="007E1DFE"/>
    <w:rsid w:val="007E20D8"/>
    <w:rsid w:val="007E2A66"/>
    <w:rsid w:val="007E2DAB"/>
    <w:rsid w:val="007E2E11"/>
    <w:rsid w:val="007E31D0"/>
    <w:rsid w:val="007E34D4"/>
    <w:rsid w:val="007E424A"/>
    <w:rsid w:val="007E4F27"/>
    <w:rsid w:val="007E6867"/>
    <w:rsid w:val="007E70AC"/>
    <w:rsid w:val="007F1CA4"/>
    <w:rsid w:val="007F1CA6"/>
    <w:rsid w:val="007F2CAA"/>
    <w:rsid w:val="007F3D4B"/>
    <w:rsid w:val="007F3FE2"/>
    <w:rsid w:val="007F5940"/>
    <w:rsid w:val="007F5FD1"/>
    <w:rsid w:val="007F7200"/>
    <w:rsid w:val="00800771"/>
    <w:rsid w:val="008024F3"/>
    <w:rsid w:val="0080271D"/>
    <w:rsid w:val="00803790"/>
    <w:rsid w:val="00803FCD"/>
    <w:rsid w:val="00804272"/>
    <w:rsid w:val="00804D19"/>
    <w:rsid w:val="0080691C"/>
    <w:rsid w:val="0080696D"/>
    <w:rsid w:val="00806A2B"/>
    <w:rsid w:val="00806A3C"/>
    <w:rsid w:val="00806ACC"/>
    <w:rsid w:val="00810E7E"/>
    <w:rsid w:val="008137F7"/>
    <w:rsid w:val="00814488"/>
    <w:rsid w:val="00815467"/>
    <w:rsid w:val="00815506"/>
    <w:rsid w:val="00815AFF"/>
    <w:rsid w:val="0081658D"/>
    <w:rsid w:val="008171B2"/>
    <w:rsid w:val="008203F5"/>
    <w:rsid w:val="00821CD8"/>
    <w:rsid w:val="008226B0"/>
    <w:rsid w:val="008239BA"/>
    <w:rsid w:val="00824802"/>
    <w:rsid w:val="00825118"/>
    <w:rsid w:val="00825A6A"/>
    <w:rsid w:val="00825CA5"/>
    <w:rsid w:val="00825D14"/>
    <w:rsid w:val="0082613B"/>
    <w:rsid w:val="00826816"/>
    <w:rsid w:val="00826A96"/>
    <w:rsid w:val="00826F4C"/>
    <w:rsid w:val="00826F71"/>
    <w:rsid w:val="0082725E"/>
    <w:rsid w:val="00830918"/>
    <w:rsid w:val="00830DBB"/>
    <w:rsid w:val="00831184"/>
    <w:rsid w:val="00831456"/>
    <w:rsid w:val="008315E2"/>
    <w:rsid w:val="00831C71"/>
    <w:rsid w:val="00832660"/>
    <w:rsid w:val="00832CAD"/>
    <w:rsid w:val="00833391"/>
    <w:rsid w:val="008338F5"/>
    <w:rsid w:val="008353F2"/>
    <w:rsid w:val="008412A5"/>
    <w:rsid w:val="00841F1B"/>
    <w:rsid w:val="00843C95"/>
    <w:rsid w:val="00844A0B"/>
    <w:rsid w:val="00844AE2"/>
    <w:rsid w:val="00844C69"/>
    <w:rsid w:val="0084514B"/>
    <w:rsid w:val="00846365"/>
    <w:rsid w:val="00847839"/>
    <w:rsid w:val="008504AE"/>
    <w:rsid w:val="008520E2"/>
    <w:rsid w:val="00852570"/>
    <w:rsid w:val="0085267E"/>
    <w:rsid w:val="00853287"/>
    <w:rsid w:val="00855198"/>
    <w:rsid w:val="0085555D"/>
    <w:rsid w:val="00855951"/>
    <w:rsid w:val="008566A2"/>
    <w:rsid w:val="00856916"/>
    <w:rsid w:val="00856B1B"/>
    <w:rsid w:val="00856F15"/>
    <w:rsid w:val="0085716B"/>
    <w:rsid w:val="0085717C"/>
    <w:rsid w:val="00857248"/>
    <w:rsid w:val="0086059D"/>
    <w:rsid w:val="00861D06"/>
    <w:rsid w:val="00861DA3"/>
    <w:rsid w:val="0086383F"/>
    <w:rsid w:val="0086483A"/>
    <w:rsid w:val="00864D81"/>
    <w:rsid w:val="00864F7F"/>
    <w:rsid w:val="00865F37"/>
    <w:rsid w:val="0086658C"/>
    <w:rsid w:val="00866AE1"/>
    <w:rsid w:val="00866F02"/>
    <w:rsid w:val="00867E52"/>
    <w:rsid w:val="00871A02"/>
    <w:rsid w:val="00871D7D"/>
    <w:rsid w:val="008722D0"/>
    <w:rsid w:val="00872989"/>
    <w:rsid w:val="00872BB1"/>
    <w:rsid w:val="00873B2C"/>
    <w:rsid w:val="00874F36"/>
    <w:rsid w:val="00874F85"/>
    <w:rsid w:val="00875BBF"/>
    <w:rsid w:val="0088012D"/>
    <w:rsid w:val="00880616"/>
    <w:rsid w:val="00880CFE"/>
    <w:rsid w:val="00880EFC"/>
    <w:rsid w:val="0088172E"/>
    <w:rsid w:val="00882216"/>
    <w:rsid w:val="00882258"/>
    <w:rsid w:val="008825A8"/>
    <w:rsid w:val="00883DF3"/>
    <w:rsid w:val="008843F4"/>
    <w:rsid w:val="00884519"/>
    <w:rsid w:val="0088519C"/>
    <w:rsid w:val="00887A4A"/>
    <w:rsid w:val="0089186F"/>
    <w:rsid w:val="00892878"/>
    <w:rsid w:val="00892B51"/>
    <w:rsid w:val="00892D5F"/>
    <w:rsid w:val="00893874"/>
    <w:rsid w:val="00894313"/>
    <w:rsid w:val="00894CF7"/>
    <w:rsid w:val="00894D13"/>
    <w:rsid w:val="00895F83"/>
    <w:rsid w:val="008968E8"/>
    <w:rsid w:val="00896B38"/>
    <w:rsid w:val="008A03A1"/>
    <w:rsid w:val="008A05EA"/>
    <w:rsid w:val="008A1302"/>
    <w:rsid w:val="008A205B"/>
    <w:rsid w:val="008A2772"/>
    <w:rsid w:val="008A2A20"/>
    <w:rsid w:val="008A3B64"/>
    <w:rsid w:val="008A3DCC"/>
    <w:rsid w:val="008A4804"/>
    <w:rsid w:val="008A4BC9"/>
    <w:rsid w:val="008A5198"/>
    <w:rsid w:val="008A56E2"/>
    <w:rsid w:val="008A5E16"/>
    <w:rsid w:val="008A6EC3"/>
    <w:rsid w:val="008A7062"/>
    <w:rsid w:val="008A7A45"/>
    <w:rsid w:val="008B0974"/>
    <w:rsid w:val="008B0D7E"/>
    <w:rsid w:val="008B1243"/>
    <w:rsid w:val="008B2191"/>
    <w:rsid w:val="008B27A1"/>
    <w:rsid w:val="008B4BB9"/>
    <w:rsid w:val="008B50D1"/>
    <w:rsid w:val="008B70AC"/>
    <w:rsid w:val="008B70EA"/>
    <w:rsid w:val="008B71EB"/>
    <w:rsid w:val="008B77B7"/>
    <w:rsid w:val="008B7A8E"/>
    <w:rsid w:val="008B7B8A"/>
    <w:rsid w:val="008C0ADE"/>
    <w:rsid w:val="008C0B82"/>
    <w:rsid w:val="008C2250"/>
    <w:rsid w:val="008C64CB"/>
    <w:rsid w:val="008C6F64"/>
    <w:rsid w:val="008C70ED"/>
    <w:rsid w:val="008C7D42"/>
    <w:rsid w:val="008C7DCC"/>
    <w:rsid w:val="008D05E5"/>
    <w:rsid w:val="008D09BD"/>
    <w:rsid w:val="008D0B5A"/>
    <w:rsid w:val="008D1434"/>
    <w:rsid w:val="008D1525"/>
    <w:rsid w:val="008D168E"/>
    <w:rsid w:val="008D2780"/>
    <w:rsid w:val="008D490B"/>
    <w:rsid w:val="008D4E00"/>
    <w:rsid w:val="008D5313"/>
    <w:rsid w:val="008D5833"/>
    <w:rsid w:val="008D58FC"/>
    <w:rsid w:val="008D6039"/>
    <w:rsid w:val="008D71AC"/>
    <w:rsid w:val="008D71B6"/>
    <w:rsid w:val="008D790C"/>
    <w:rsid w:val="008D7B37"/>
    <w:rsid w:val="008E056C"/>
    <w:rsid w:val="008E08E4"/>
    <w:rsid w:val="008E1221"/>
    <w:rsid w:val="008E1A3C"/>
    <w:rsid w:val="008E378F"/>
    <w:rsid w:val="008E37FD"/>
    <w:rsid w:val="008E3E7B"/>
    <w:rsid w:val="008E4BBF"/>
    <w:rsid w:val="008E4EB5"/>
    <w:rsid w:val="008E587F"/>
    <w:rsid w:val="008E60EF"/>
    <w:rsid w:val="008E784A"/>
    <w:rsid w:val="008F002C"/>
    <w:rsid w:val="008F18EF"/>
    <w:rsid w:val="008F198E"/>
    <w:rsid w:val="008F1E86"/>
    <w:rsid w:val="008F2F56"/>
    <w:rsid w:val="008F3330"/>
    <w:rsid w:val="008F3B35"/>
    <w:rsid w:val="008F45CC"/>
    <w:rsid w:val="008F5499"/>
    <w:rsid w:val="008F6A1F"/>
    <w:rsid w:val="008F7008"/>
    <w:rsid w:val="008F7030"/>
    <w:rsid w:val="008F7F97"/>
    <w:rsid w:val="00900B09"/>
    <w:rsid w:val="00900DB1"/>
    <w:rsid w:val="009015FA"/>
    <w:rsid w:val="009018CE"/>
    <w:rsid w:val="00901BD7"/>
    <w:rsid w:val="00902372"/>
    <w:rsid w:val="00902804"/>
    <w:rsid w:val="0090333B"/>
    <w:rsid w:val="009035CC"/>
    <w:rsid w:val="00903701"/>
    <w:rsid w:val="00903FBF"/>
    <w:rsid w:val="009043F5"/>
    <w:rsid w:val="00904513"/>
    <w:rsid w:val="00905DB4"/>
    <w:rsid w:val="009067F6"/>
    <w:rsid w:val="0091144F"/>
    <w:rsid w:val="0091178D"/>
    <w:rsid w:val="00911CDA"/>
    <w:rsid w:val="009124E8"/>
    <w:rsid w:val="0091293F"/>
    <w:rsid w:val="00912AF5"/>
    <w:rsid w:val="009135A0"/>
    <w:rsid w:val="00915F95"/>
    <w:rsid w:val="0091676C"/>
    <w:rsid w:val="00916D76"/>
    <w:rsid w:val="00916D8C"/>
    <w:rsid w:val="0091728D"/>
    <w:rsid w:val="0091767E"/>
    <w:rsid w:val="00920D37"/>
    <w:rsid w:val="009216AB"/>
    <w:rsid w:val="00921FBA"/>
    <w:rsid w:val="00922220"/>
    <w:rsid w:val="00923BB0"/>
    <w:rsid w:val="00923C0B"/>
    <w:rsid w:val="00925B35"/>
    <w:rsid w:val="00925CCC"/>
    <w:rsid w:val="00925D53"/>
    <w:rsid w:val="0092615E"/>
    <w:rsid w:val="00926479"/>
    <w:rsid w:val="00926BA5"/>
    <w:rsid w:val="00926EB2"/>
    <w:rsid w:val="00930B3C"/>
    <w:rsid w:val="00931683"/>
    <w:rsid w:val="0093222B"/>
    <w:rsid w:val="00932BC1"/>
    <w:rsid w:val="00932EE9"/>
    <w:rsid w:val="0093399C"/>
    <w:rsid w:val="00933C74"/>
    <w:rsid w:val="00933CA4"/>
    <w:rsid w:val="0093470C"/>
    <w:rsid w:val="00934FA2"/>
    <w:rsid w:val="00935FD3"/>
    <w:rsid w:val="00936153"/>
    <w:rsid w:val="0093729C"/>
    <w:rsid w:val="00937F8C"/>
    <w:rsid w:val="00940CBC"/>
    <w:rsid w:val="00940FCB"/>
    <w:rsid w:val="00941EDB"/>
    <w:rsid w:val="0094237F"/>
    <w:rsid w:val="00942AE3"/>
    <w:rsid w:val="0094483F"/>
    <w:rsid w:val="00944B79"/>
    <w:rsid w:val="00945401"/>
    <w:rsid w:val="009461CB"/>
    <w:rsid w:val="0094632E"/>
    <w:rsid w:val="009479E4"/>
    <w:rsid w:val="00950F33"/>
    <w:rsid w:val="00952738"/>
    <w:rsid w:val="00952769"/>
    <w:rsid w:val="009527CF"/>
    <w:rsid w:val="00952B44"/>
    <w:rsid w:val="00953377"/>
    <w:rsid w:val="00954D50"/>
    <w:rsid w:val="00954F63"/>
    <w:rsid w:val="009553E1"/>
    <w:rsid w:val="0095700D"/>
    <w:rsid w:val="009603BB"/>
    <w:rsid w:val="0096082A"/>
    <w:rsid w:val="00960A28"/>
    <w:rsid w:val="009625CE"/>
    <w:rsid w:val="00963982"/>
    <w:rsid w:val="00963E6B"/>
    <w:rsid w:val="00964103"/>
    <w:rsid w:val="00964183"/>
    <w:rsid w:val="00966984"/>
    <w:rsid w:val="009669D7"/>
    <w:rsid w:val="00966C19"/>
    <w:rsid w:val="00967136"/>
    <w:rsid w:val="0096747A"/>
    <w:rsid w:val="00970282"/>
    <w:rsid w:val="009707CB"/>
    <w:rsid w:val="009726E3"/>
    <w:rsid w:val="00973221"/>
    <w:rsid w:val="00973BBC"/>
    <w:rsid w:val="00977A1A"/>
    <w:rsid w:val="00980E87"/>
    <w:rsid w:val="00981311"/>
    <w:rsid w:val="0098193E"/>
    <w:rsid w:val="00981F24"/>
    <w:rsid w:val="009831F0"/>
    <w:rsid w:val="00983E9C"/>
    <w:rsid w:val="00984A01"/>
    <w:rsid w:val="00984F13"/>
    <w:rsid w:val="00985122"/>
    <w:rsid w:val="0098548D"/>
    <w:rsid w:val="009876B9"/>
    <w:rsid w:val="009877ED"/>
    <w:rsid w:val="009879AC"/>
    <w:rsid w:val="00987B40"/>
    <w:rsid w:val="00987BF9"/>
    <w:rsid w:val="00990893"/>
    <w:rsid w:val="00990A72"/>
    <w:rsid w:val="0099136D"/>
    <w:rsid w:val="00992321"/>
    <w:rsid w:val="00992E97"/>
    <w:rsid w:val="009949FF"/>
    <w:rsid w:val="00997017"/>
    <w:rsid w:val="0099750B"/>
    <w:rsid w:val="00997BD1"/>
    <w:rsid w:val="009A004C"/>
    <w:rsid w:val="009A0164"/>
    <w:rsid w:val="009A02C7"/>
    <w:rsid w:val="009A03EB"/>
    <w:rsid w:val="009A0D85"/>
    <w:rsid w:val="009A10A0"/>
    <w:rsid w:val="009A16A4"/>
    <w:rsid w:val="009A3879"/>
    <w:rsid w:val="009A4302"/>
    <w:rsid w:val="009A46AE"/>
    <w:rsid w:val="009A51D7"/>
    <w:rsid w:val="009A5CEC"/>
    <w:rsid w:val="009A67F4"/>
    <w:rsid w:val="009A77BC"/>
    <w:rsid w:val="009A79D1"/>
    <w:rsid w:val="009B169F"/>
    <w:rsid w:val="009B2614"/>
    <w:rsid w:val="009B2B16"/>
    <w:rsid w:val="009B43E8"/>
    <w:rsid w:val="009B489A"/>
    <w:rsid w:val="009B4C9A"/>
    <w:rsid w:val="009B6086"/>
    <w:rsid w:val="009B60B7"/>
    <w:rsid w:val="009B66FA"/>
    <w:rsid w:val="009B6F00"/>
    <w:rsid w:val="009B775D"/>
    <w:rsid w:val="009B799D"/>
    <w:rsid w:val="009C02BA"/>
    <w:rsid w:val="009C370E"/>
    <w:rsid w:val="009C3AEC"/>
    <w:rsid w:val="009C4290"/>
    <w:rsid w:val="009C487C"/>
    <w:rsid w:val="009C5141"/>
    <w:rsid w:val="009C5246"/>
    <w:rsid w:val="009C6217"/>
    <w:rsid w:val="009C68D3"/>
    <w:rsid w:val="009C713B"/>
    <w:rsid w:val="009C7229"/>
    <w:rsid w:val="009D08E0"/>
    <w:rsid w:val="009D116D"/>
    <w:rsid w:val="009D1307"/>
    <w:rsid w:val="009D1A4C"/>
    <w:rsid w:val="009D2947"/>
    <w:rsid w:val="009D3B95"/>
    <w:rsid w:val="009D3DC8"/>
    <w:rsid w:val="009D3E50"/>
    <w:rsid w:val="009D4D6D"/>
    <w:rsid w:val="009D59B5"/>
    <w:rsid w:val="009D7280"/>
    <w:rsid w:val="009D7948"/>
    <w:rsid w:val="009E0703"/>
    <w:rsid w:val="009E123F"/>
    <w:rsid w:val="009E13AC"/>
    <w:rsid w:val="009E288B"/>
    <w:rsid w:val="009E2E8F"/>
    <w:rsid w:val="009E40C6"/>
    <w:rsid w:val="009E503C"/>
    <w:rsid w:val="009E50E3"/>
    <w:rsid w:val="009E5842"/>
    <w:rsid w:val="009E595D"/>
    <w:rsid w:val="009E5CDC"/>
    <w:rsid w:val="009E6497"/>
    <w:rsid w:val="009E6AA3"/>
    <w:rsid w:val="009E76B8"/>
    <w:rsid w:val="009E7D32"/>
    <w:rsid w:val="009F0AAC"/>
    <w:rsid w:val="009F0B6F"/>
    <w:rsid w:val="009F0CAB"/>
    <w:rsid w:val="009F13BB"/>
    <w:rsid w:val="009F21F2"/>
    <w:rsid w:val="009F2B63"/>
    <w:rsid w:val="009F3472"/>
    <w:rsid w:val="009F3989"/>
    <w:rsid w:val="009F40A3"/>
    <w:rsid w:val="009F4644"/>
    <w:rsid w:val="00A0164A"/>
    <w:rsid w:val="00A01DCD"/>
    <w:rsid w:val="00A0268B"/>
    <w:rsid w:val="00A031F6"/>
    <w:rsid w:val="00A033E7"/>
    <w:rsid w:val="00A0357E"/>
    <w:rsid w:val="00A04414"/>
    <w:rsid w:val="00A04A7F"/>
    <w:rsid w:val="00A05524"/>
    <w:rsid w:val="00A05852"/>
    <w:rsid w:val="00A0685A"/>
    <w:rsid w:val="00A06FF0"/>
    <w:rsid w:val="00A072F7"/>
    <w:rsid w:val="00A10E62"/>
    <w:rsid w:val="00A10FAE"/>
    <w:rsid w:val="00A11128"/>
    <w:rsid w:val="00A11ADA"/>
    <w:rsid w:val="00A13DC2"/>
    <w:rsid w:val="00A14869"/>
    <w:rsid w:val="00A17A29"/>
    <w:rsid w:val="00A2089D"/>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411F"/>
    <w:rsid w:val="00A3503C"/>
    <w:rsid w:val="00A35EAF"/>
    <w:rsid w:val="00A363F5"/>
    <w:rsid w:val="00A40427"/>
    <w:rsid w:val="00A415CB"/>
    <w:rsid w:val="00A4167E"/>
    <w:rsid w:val="00A45996"/>
    <w:rsid w:val="00A45C02"/>
    <w:rsid w:val="00A45C86"/>
    <w:rsid w:val="00A45DB1"/>
    <w:rsid w:val="00A46623"/>
    <w:rsid w:val="00A47244"/>
    <w:rsid w:val="00A47A77"/>
    <w:rsid w:val="00A501F5"/>
    <w:rsid w:val="00A5115B"/>
    <w:rsid w:val="00A538BF"/>
    <w:rsid w:val="00A555D3"/>
    <w:rsid w:val="00A559BE"/>
    <w:rsid w:val="00A56244"/>
    <w:rsid w:val="00A56CFF"/>
    <w:rsid w:val="00A578C2"/>
    <w:rsid w:val="00A601D8"/>
    <w:rsid w:val="00A608A9"/>
    <w:rsid w:val="00A60A45"/>
    <w:rsid w:val="00A614CA"/>
    <w:rsid w:val="00A63AFD"/>
    <w:rsid w:val="00A65FC2"/>
    <w:rsid w:val="00A66C79"/>
    <w:rsid w:val="00A673E4"/>
    <w:rsid w:val="00A6749E"/>
    <w:rsid w:val="00A67688"/>
    <w:rsid w:val="00A67A59"/>
    <w:rsid w:val="00A71EEB"/>
    <w:rsid w:val="00A721E2"/>
    <w:rsid w:val="00A72F2B"/>
    <w:rsid w:val="00A73DF9"/>
    <w:rsid w:val="00A73F95"/>
    <w:rsid w:val="00A740A4"/>
    <w:rsid w:val="00A74B43"/>
    <w:rsid w:val="00A75B0D"/>
    <w:rsid w:val="00A75EED"/>
    <w:rsid w:val="00A769E4"/>
    <w:rsid w:val="00A76FE4"/>
    <w:rsid w:val="00A77451"/>
    <w:rsid w:val="00A77A0F"/>
    <w:rsid w:val="00A80DD6"/>
    <w:rsid w:val="00A81424"/>
    <w:rsid w:val="00A81D2F"/>
    <w:rsid w:val="00A84E98"/>
    <w:rsid w:val="00A86C4D"/>
    <w:rsid w:val="00A86CA4"/>
    <w:rsid w:val="00A911C8"/>
    <w:rsid w:val="00A9229B"/>
    <w:rsid w:val="00A92403"/>
    <w:rsid w:val="00A925AD"/>
    <w:rsid w:val="00A92E5C"/>
    <w:rsid w:val="00A948B1"/>
    <w:rsid w:val="00A948F8"/>
    <w:rsid w:val="00A94DE7"/>
    <w:rsid w:val="00A94FE8"/>
    <w:rsid w:val="00A95251"/>
    <w:rsid w:val="00A95F3C"/>
    <w:rsid w:val="00A972CF"/>
    <w:rsid w:val="00A97E04"/>
    <w:rsid w:val="00AA07C9"/>
    <w:rsid w:val="00AA1653"/>
    <w:rsid w:val="00AA1E4B"/>
    <w:rsid w:val="00AA336B"/>
    <w:rsid w:val="00AA3FA2"/>
    <w:rsid w:val="00AA650B"/>
    <w:rsid w:val="00AA67F9"/>
    <w:rsid w:val="00AA7088"/>
    <w:rsid w:val="00AA750E"/>
    <w:rsid w:val="00AA7ED6"/>
    <w:rsid w:val="00AB0BCE"/>
    <w:rsid w:val="00AB10DE"/>
    <w:rsid w:val="00AB2665"/>
    <w:rsid w:val="00AB2794"/>
    <w:rsid w:val="00AB2D1C"/>
    <w:rsid w:val="00AB3959"/>
    <w:rsid w:val="00AB3D93"/>
    <w:rsid w:val="00AB4619"/>
    <w:rsid w:val="00AB4DE9"/>
    <w:rsid w:val="00AB5078"/>
    <w:rsid w:val="00AB6537"/>
    <w:rsid w:val="00AB67AF"/>
    <w:rsid w:val="00AB696B"/>
    <w:rsid w:val="00AB7B11"/>
    <w:rsid w:val="00AB7C47"/>
    <w:rsid w:val="00AC0097"/>
    <w:rsid w:val="00AC0416"/>
    <w:rsid w:val="00AC161C"/>
    <w:rsid w:val="00AC1C05"/>
    <w:rsid w:val="00AC3317"/>
    <w:rsid w:val="00AC3B07"/>
    <w:rsid w:val="00AC5346"/>
    <w:rsid w:val="00AC58D7"/>
    <w:rsid w:val="00AC6462"/>
    <w:rsid w:val="00AC7E0A"/>
    <w:rsid w:val="00AD1317"/>
    <w:rsid w:val="00AD14C3"/>
    <w:rsid w:val="00AD2A8B"/>
    <w:rsid w:val="00AD37A4"/>
    <w:rsid w:val="00AD4B51"/>
    <w:rsid w:val="00AD4FCB"/>
    <w:rsid w:val="00AD51BC"/>
    <w:rsid w:val="00AD5687"/>
    <w:rsid w:val="00AD5C7E"/>
    <w:rsid w:val="00AD5E34"/>
    <w:rsid w:val="00AD6C87"/>
    <w:rsid w:val="00AD6E2C"/>
    <w:rsid w:val="00AD6F9D"/>
    <w:rsid w:val="00AD739C"/>
    <w:rsid w:val="00AE0392"/>
    <w:rsid w:val="00AE050A"/>
    <w:rsid w:val="00AE08EE"/>
    <w:rsid w:val="00AE1EB7"/>
    <w:rsid w:val="00AE2D6E"/>
    <w:rsid w:val="00AE2D9E"/>
    <w:rsid w:val="00AE32A5"/>
    <w:rsid w:val="00AE3397"/>
    <w:rsid w:val="00AE36E8"/>
    <w:rsid w:val="00AE4799"/>
    <w:rsid w:val="00AE47F8"/>
    <w:rsid w:val="00AE4D09"/>
    <w:rsid w:val="00AE5938"/>
    <w:rsid w:val="00AE768D"/>
    <w:rsid w:val="00AF017E"/>
    <w:rsid w:val="00AF0E75"/>
    <w:rsid w:val="00AF2596"/>
    <w:rsid w:val="00AF2F5A"/>
    <w:rsid w:val="00AF2F97"/>
    <w:rsid w:val="00AF33E8"/>
    <w:rsid w:val="00AF3B85"/>
    <w:rsid w:val="00AF55CE"/>
    <w:rsid w:val="00AF708F"/>
    <w:rsid w:val="00AF70EF"/>
    <w:rsid w:val="00AF7255"/>
    <w:rsid w:val="00B00A62"/>
    <w:rsid w:val="00B00C4E"/>
    <w:rsid w:val="00B00CF4"/>
    <w:rsid w:val="00B012F3"/>
    <w:rsid w:val="00B0295A"/>
    <w:rsid w:val="00B02B9F"/>
    <w:rsid w:val="00B02EC2"/>
    <w:rsid w:val="00B02F7A"/>
    <w:rsid w:val="00B036B3"/>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82B"/>
    <w:rsid w:val="00B13038"/>
    <w:rsid w:val="00B13FBD"/>
    <w:rsid w:val="00B14285"/>
    <w:rsid w:val="00B1439A"/>
    <w:rsid w:val="00B16E9D"/>
    <w:rsid w:val="00B17778"/>
    <w:rsid w:val="00B17D58"/>
    <w:rsid w:val="00B17F8A"/>
    <w:rsid w:val="00B212C1"/>
    <w:rsid w:val="00B2160F"/>
    <w:rsid w:val="00B21F35"/>
    <w:rsid w:val="00B22B64"/>
    <w:rsid w:val="00B2327D"/>
    <w:rsid w:val="00B23750"/>
    <w:rsid w:val="00B24992"/>
    <w:rsid w:val="00B24C8C"/>
    <w:rsid w:val="00B24F7C"/>
    <w:rsid w:val="00B25368"/>
    <w:rsid w:val="00B260EF"/>
    <w:rsid w:val="00B2653E"/>
    <w:rsid w:val="00B26963"/>
    <w:rsid w:val="00B27069"/>
    <w:rsid w:val="00B27FC5"/>
    <w:rsid w:val="00B306DA"/>
    <w:rsid w:val="00B30BFA"/>
    <w:rsid w:val="00B31BA4"/>
    <w:rsid w:val="00B326EE"/>
    <w:rsid w:val="00B32C1B"/>
    <w:rsid w:val="00B33518"/>
    <w:rsid w:val="00B33C56"/>
    <w:rsid w:val="00B341E3"/>
    <w:rsid w:val="00B36500"/>
    <w:rsid w:val="00B3698F"/>
    <w:rsid w:val="00B36BAE"/>
    <w:rsid w:val="00B40A4A"/>
    <w:rsid w:val="00B4448D"/>
    <w:rsid w:val="00B4489A"/>
    <w:rsid w:val="00B46EE3"/>
    <w:rsid w:val="00B4703E"/>
    <w:rsid w:val="00B505B3"/>
    <w:rsid w:val="00B51803"/>
    <w:rsid w:val="00B54327"/>
    <w:rsid w:val="00B5449B"/>
    <w:rsid w:val="00B54D36"/>
    <w:rsid w:val="00B54DEE"/>
    <w:rsid w:val="00B54FF7"/>
    <w:rsid w:val="00B55D92"/>
    <w:rsid w:val="00B56594"/>
    <w:rsid w:val="00B56AEA"/>
    <w:rsid w:val="00B56DC7"/>
    <w:rsid w:val="00B57791"/>
    <w:rsid w:val="00B57D48"/>
    <w:rsid w:val="00B607EC"/>
    <w:rsid w:val="00B6095B"/>
    <w:rsid w:val="00B6199C"/>
    <w:rsid w:val="00B62EAD"/>
    <w:rsid w:val="00B64D75"/>
    <w:rsid w:val="00B64DA1"/>
    <w:rsid w:val="00B64E9D"/>
    <w:rsid w:val="00B657E9"/>
    <w:rsid w:val="00B65BC4"/>
    <w:rsid w:val="00B65C47"/>
    <w:rsid w:val="00B66CA9"/>
    <w:rsid w:val="00B67F4B"/>
    <w:rsid w:val="00B70459"/>
    <w:rsid w:val="00B713F8"/>
    <w:rsid w:val="00B71664"/>
    <w:rsid w:val="00B71EFE"/>
    <w:rsid w:val="00B73024"/>
    <w:rsid w:val="00B73606"/>
    <w:rsid w:val="00B73911"/>
    <w:rsid w:val="00B75D42"/>
    <w:rsid w:val="00B763CF"/>
    <w:rsid w:val="00B76A51"/>
    <w:rsid w:val="00B76C84"/>
    <w:rsid w:val="00B76FC1"/>
    <w:rsid w:val="00B77257"/>
    <w:rsid w:val="00B7763C"/>
    <w:rsid w:val="00B8092B"/>
    <w:rsid w:val="00B8115E"/>
    <w:rsid w:val="00B811C6"/>
    <w:rsid w:val="00B82366"/>
    <w:rsid w:val="00B82D79"/>
    <w:rsid w:val="00B83B8C"/>
    <w:rsid w:val="00B84125"/>
    <w:rsid w:val="00B84679"/>
    <w:rsid w:val="00B84B2D"/>
    <w:rsid w:val="00B84C58"/>
    <w:rsid w:val="00B86A31"/>
    <w:rsid w:val="00B906ED"/>
    <w:rsid w:val="00B915C6"/>
    <w:rsid w:val="00B9283B"/>
    <w:rsid w:val="00B936C9"/>
    <w:rsid w:val="00B937A6"/>
    <w:rsid w:val="00B944EB"/>
    <w:rsid w:val="00B94F4A"/>
    <w:rsid w:val="00B96042"/>
    <w:rsid w:val="00B961EE"/>
    <w:rsid w:val="00B970A7"/>
    <w:rsid w:val="00BA0674"/>
    <w:rsid w:val="00BA0C4B"/>
    <w:rsid w:val="00BA3303"/>
    <w:rsid w:val="00BA3721"/>
    <w:rsid w:val="00BA3C9F"/>
    <w:rsid w:val="00BA405F"/>
    <w:rsid w:val="00BA5246"/>
    <w:rsid w:val="00BA58D5"/>
    <w:rsid w:val="00BA6A1C"/>
    <w:rsid w:val="00BA721A"/>
    <w:rsid w:val="00BA779D"/>
    <w:rsid w:val="00BB0937"/>
    <w:rsid w:val="00BB1F34"/>
    <w:rsid w:val="00BB2833"/>
    <w:rsid w:val="00BB30F1"/>
    <w:rsid w:val="00BB3477"/>
    <w:rsid w:val="00BB3548"/>
    <w:rsid w:val="00BB3604"/>
    <w:rsid w:val="00BB450E"/>
    <w:rsid w:val="00BB4A44"/>
    <w:rsid w:val="00BB741F"/>
    <w:rsid w:val="00BB790B"/>
    <w:rsid w:val="00BB7CDC"/>
    <w:rsid w:val="00BC0232"/>
    <w:rsid w:val="00BC0820"/>
    <w:rsid w:val="00BC13AC"/>
    <w:rsid w:val="00BC155B"/>
    <w:rsid w:val="00BC206E"/>
    <w:rsid w:val="00BC2956"/>
    <w:rsid w:val="00BC3051"/>
    <w:rsid w:val="00BC37F2"/>
    <w:rsid w:val="00BC40E6"/>
    <w:rsid w:val="00BC4625"/>
    <w:rsid w:val="00BC5558"/>
    <w:rsid w:val="00BC6B7D"/>
    <w:rsid w:val="00BC6D78"/>
    <w:rsid w:val="00BC7170"/>
    <w:rsid w:val="00BC7654"/>
    <w:rsid w:val="00BC7EC8"/>
    <w:rsid w:val="00BD0178"/>
    <w:rsid w:val="00BD078D"/>
    <w:rsid w:val="00BD0814"/>
    <w:rsid w:val="00BD0A06"/>
    <w:rsid w:val="00BD18A7"/>
    <w:rsid w:val="00BD1A31"/>
    <w:rsid w:val="00BD1C77"/>
    <w:rsid w:val="00BD2270"/>
    <w:rsid w:val="00BD2958"/>
    <w:rsid w:val="00BD54E4"/>
    <w:rsid w:val="00BD5773"/>
    <w:rsid w:val="00BD65B5"/>
    <w:rsid w:val="00BD6AF5"/>
    <w:rsid w:val="00BD6F50"/>
    <w:rsid w:val="00BD7037"/>
    <w:rsid w:val="00BE173F"/>
    <w:rsid w:val="00BE19AC"/>
    <w:rsid w:val="00BE1C68"/>
    <w:rsid w:val="00BE1DFE"/>
    <w:rsid w:val="00BE2256"/>
    <w:rsid w:val="00BE294F"/>
    <w:rsid w:val="00BE2E3B"/>
    <w:rsid w:val="00BE2E76"/>
    <w:rsid w:val="00BE3386"/>
    <w:rsid w:val="00BE3FB4"/>
    <w:rsid w:val="00BE5640"/>
    <w:rsid w:val="00BE5B7D"/>
    <w:rsid w:val="00BE5BFB"/>
    <w:rsid w:val="00BE5DDB"/>
    <w:rsid w:val="00BE6847"/>
    <w:rsid w:val="00BE68FB"/>
    <w:rsid w:val="00BE72B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C0122C"/>
    <w:rsid w:val="00C01418"/>
    <w:rsid w:val="00C01C25"/>
    <w:rsid w:val="00C01CEB"/>
    <w:rsid w:val="00C01FBC"/>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2CDF"/>
    <w:rsid w:val="00C12E34"/>
    <w:rsid w:val="00C14B3E"/>
    <w:rsid w:val="00C15C05"/>
    <w:rsid w:val="00C163BB"/>
    <w:rsid w:val="00C171DB"/>
    <w:rsid w:val="00C17FFC"/>
    <w:rsid w:val="00C20024"/>
    <w:rsid w:val="00C20B1C"/>
    <w:rsid w:val="00C217E1"/>
    <w:rsid w:val="00C232F0"/>
    <w:rsid w:val="00C234F2"/>
    <w:rsid w:val="00C238C6"/>
    <w:rsid w:val="00C238F2"/>
    <w:rsid w:val="00C25782"/>
    <w:rsid w:val="00C25AA6"/>
    <w:rsid w:val="00C25C58"/>
    <w:rsid w:val="00C26A44"/>
    <w:rsid w:val="00C27068"/>
    <w:rsid w:val="00C27346"/>
    <w:rsid w:val="00C27960"/>
    <w:rsid w:val="00C30305"/>
    <w:rsid w:val="00C309C9"/>
    <w:rsid w:val="00C309CA"/>
    <w:rsid w:val="00C30A98"/>
    <w:rsid w:val="00C30B10"/>
    <w:rsid w:val="00C30C11"/>
    <w:rsid w:val="00C30EBB"/>
    <w:rsid w:val="00C31054"/>
    <w:rsid w:val="00C320AB"/>
    <w:rsid w:val="00C3223B"/>
    <w:rsid w:val="00C33242"/>
    <w:rsid w:val="00C3369C"/>
    <w:rsid w:val="00C350AE"/>
    <w:rsid w:val="00C351D0"/>
    <w:rsid w:val="00C358B1"/>
    <w:rsid w:val="00C35C2A"/>
    <w:rsid w:val="00C35CA8"/>
    <w:rsid w:val="00C369FA"/>
    <w:rsid w:val="00C36AFA"/>
    <w:rsid w:val="00C36CF3"/>
    <w:rsid w:val="00C409C2"/>
    <w:rsid w:val="00C40DDB"/>
    <w:rsid w:val="00C411DA"/>
    <w:rsid w:val="00C4209C"/>
    <w:rsid w:val="00C43246"/>
    <w:rsid w:val="00C4484A"/>
    <w:rsid w:val="00C450FF"/>
    <w:rsid w:val="00C4521A"/>
    <w:rsid w:val="00C4582D"/>
    <w:rsid w:val="00C45914"/>
    <w:rsid w:val="00C46815"/>
    <w:rsid w:val="00C472E1"/>
    <w:rsid w:val="00C47754"/>
    <w:rsid w:val="00C477CE"/>
    <w:rsid w:val="00C47E93"/>
    <w:rsid w:val="00C50234"/>
    <w:rsid w:val="00C508D8"/>
    <w:rsid w:val="00C50BF8"/>
    <w:rsid w:val="00C549B9"/>
    <w:rsid w:val="00C55A8A"/>
    <w:rsid w:val="00C55DD0"/>
    <w:rsid w:val="00C5733C"/>
    <w:rsid w:val="00C573CA"/>
    <w:rsid w:val="00C60284"/>
    <w:rsid w:val="00C60BC9"/>
    <w:rsid w:val="00C60D0B"/>
    <w:rsid w:val="00C62225"/>
    <w:rsid w:val="00C6339C"/>
    <w:rsid w:val="00C6341B"/>
    <w:rsid w:val="00C63A66"/>
    <w:rsid w:val="00C63B92"/>
    <w:rsid w:val="00C6418C"/>
    <w:rsid w:val="00C6432A"/>
    <w:rsid w:val="00C64EBB"/>
    <w:rsid w:val="00C65373"/>
    <w:rsid w:val="00C66769"/>
    <w:rsid w:val="00C6751D"/>
    <w:rsid w:val="00C67948"/>
    <w:rsid w:val="00C70C79"/>
    <w:rsid w:val="00C71055"/>
    <w:rsid w:val="00C71FE2"/>
    <w:rsid w:val="00C72CA4"/>
    <w:rsid w:val="00C73B3A"/>
    <w:rsid w:val="00C74BF6"/>
    <w:rsid w:val="00C74C02"/>
    <w:rsid w:val="00C74F2D"/>
    <w:rsid w:val="00C75F8B"/>
    <w:rsid w:val="00C77468"/>
    <w:rsid w:val="00C7767F"/>
    <w:rsid w:val="00C778EF"/>
    <w:rsid w:val="00C80755"/>
    <w:rsid w:val="00C80883"/>
    <w:rsid w:val="00C809E8"/>
    <w:rsid w:val="00C80B4B"/>
    <w:rsid w:val="00C8182E"/>
    <w:rsid w:val="00C81D45"/>
    <w:rsid w:val="00C8238C"/>
    <w:rsid w:val="00C82C56"/>
    <w:rsid w:val="00C83130"/>
    <w:rsid w:val="00C836AF"/>
    <w:rsid w:val="00C838CA"/>
    <w:rsid w:val="00C8467C"/>
    <w:rsid w:val="00C855C6"/>
    <w:rsid w:val="00C86BBC"/>
    <w:rsid w:val="00C871E6"/>
    <w:rsid w:val="00C87DF8"/>
    <w:rsid w:val="00C922E8"/>
    <w:rsid w:val="00C92512"/>
    <w:rsid w:val="00C92C10"/>
    <w:rsid w:val="00C93C15"/>
    <w:rsid w:val="00C93EA2"/>
    <w:rsid w:val="00C9449A"/>
    <w:rsid w:val="00C94CDF"/>
    <w:rsid w:val="00C94F52"/>
    <w:rsid w:val="00CA0636"/>
    <w:rsid w:val="00CA0DCF"/>
    <w:rsid w:val="00CA0FC6"/>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662D"/>
    <w:rsid w:val="00CA7115"/>
    <w:rsid w:val="00CA7C63"/>
    <w:rsid w:val="00CB033D"/>
    <w:rsid w:val="00CB0863"/>
    <w:rsid w:val="00CB0EC8"/>
    <w:rsid w:val="00CB10BE"/>
    <w:rsid w:val="00CB137D"/>
    <w:rsid w:val="00CB1713"/>
    <w:rsid w:val="00CB208F"/>
    <w:rsid w:val="00CB2402"/>
    <w:rsid w:val="00CB2A68"/>
    <w:rsid w:val="00CB2C70"/>
    <w:rsid w:val="00CB590A"/>
    <w:rsid w:val="00CB5D6D"/>
    <w:rsid w:val="00CB6909"/>
    <w:rsid w:val="00CB74D6"/>
    <w:rsid w:val="00CB7E6A"/>
    <w:rsid w:val="00CC24C9"/>
    <w:rsid w:val="00CC2FB3"/>
    <w:rsid w:val="00CC43EE"/>
    <w:rsid w:val="00CC6260"/>
    <w:rsid w:val="00CC6585"/>
    <w:rsid w:val="00CC6617"/>
    <w:rsid w:val="00CC7418"/>
    <w:rsid w:val="00CC7451"/>
    <w:rsid w:val="00CD017C"/>
    <w:rsid w:val="00CD2827"/>
    <w:rsid w:val="00CD2B68"/>
    <w:rsid w:val="00CD2E1B"/>
    <w:rsid w:val="00CD3A3E"/>
    <w:rsid w:val="00CD4964"/>
    <w:rsid w:val="00CD4B4E"/>
    <w:rsid w:val="00CD4DE1"/>
    <w:rsid w:val="00CD5261"/>
    <w:rsid w:val="00CD566D"/>
    <w:rsid w:val="00CD5B3B"/>
    <w:rsid w:val="00CD63E3"/>
    <w:rsid w:val="00CD668B"/>
    <w:rsid w:val="00CD6A36"/>
    <w:rsid w:val="00CE027A"/>
    <w:rsid w:val="00CE035C"/>
    <w:rsid w:val="00CE0CA5"/>
    <w:rsid w:val="00CE2B47"/>
    <w:rsid w:val="00CE34F8"/>
    <w:rsid w:val="00CE39E2"/>
    <w:rsid w:val="00CE41F9"/>
    <w:rsid w:val="00CE4497"/>
    <w:rsid w:val="00CE5AC7"/>
    <w:rsid w:val="00CE6E48"/>
    <w:rsid w:val="00CE79E8"/>
    <w:rsid w:val="00CE7C51"/>
    <w:rsid w:val="00CE7C84"/>
    <w:rsid w:val="00CF0DDA"/>
    <w:rsid w:val="00CF274C"/>
    <w:rsid w:val="00CF27DA"/>
    <w:rsid w:val="00CF2B82"/>
    <w:rsid w:val="00CF30EF"/>
    <w:rsid w:val="00CF6056"/>
    <w:rsid w:val="00CF772F"/>
    <w:rsid w:val="00D002D9"/>
    <w:rsid w:val="00D026F7"/>
    <w:rsid w:val="00D02A6F"/>
    <w:rsid w:val="00D03136"/>
    <w:rsid w:val="00D03358"/>
    <w:rsid w:val="00D03D53"/>
    <w:rsid w:val="00D03F4C"/>
    <w:rsid w:val="00D04CCA"/>
    <w:rsid w:val="00D056A2"/>
    <w:rsid w:val="00D06672"/>
    <w:rsid w:val="00D07981"/>
    <w:rsid w:val="00D1010C"/>
    <w:rsid w:val="00D10400"/>
    <w:rsid w:val="00D10D88"/>
    <w:rsid w:val="00D123E5"/>
    <w:rsid w:val="00D1314D"/>
    <w:rsid w:val="00D14104"/>
    <w:rsid w:val="00D203B2"/>
    <w:rsid w:val="00D209F2"/>
    <w:rsid w:val="00D20F1E"/>
    <w:rsid w:val="00D2130C"/>
    <w:rsid w:val="00D215ED"/>
    <w:rsid w:val="00D218F8"/>
    <w:rsid w:val="00D22CAF"/>
    <w:rsid w:val="00D234FF"/>
    <w:rsid w:val="00D23EDF"/>
    <w:rsid w:val="00D24236"/>
    <w:rsid w:val="00D24F05"/>
    <w:rsid w:val="00D25169"/>
    <w:rsid w:val="00D25C55"/>
    <w:rsid w:val="00D276E8"/>
    <w:rsid w:val="00D27774"/>
    <w:rsid w:val="00D30EB2"/>
    <w:rsid w:val="00D31852"/>
    <w:rsid w:val="00D327D8"/>
    <w:rsid w:val="00D32C45"/>
    <w:rsid w:val="00D33543"/>
    <w:rsid w:val="00D3388E"/>
    <w:rsid w:val="00D33FCD"/>
    <w:rsid w:val="00D35866"/>
    <w:rsid w:val="00D37A5B"/>
    <w:rsid w:val="00D40166"/>
    <w:rsid w:val="00D402E5"/>
    <w:rsid w:val="00D403DA"/>
    <w:rsid w:val="00D408BC"/>
    <w:rsid w:val="00D40B70"/>
    <w:rsid w:val="00D41C31"/>
    <w:rsid w:val="00D41CE7"/>
    <w:rsid w:val="00D424FA"/>
    <w:rsid w:val="00D4342D"/>
    <w:rsid w:val="00D44A0F"/>
    <w:rsid w:val="00D45153"/>
    <w:rsid w:val="00D466E9"/>
    <w:rsid w:val="00D477DC"/>
    <w:rsid w:val="00D51588"/>
    <w:rsid w:val="00D51FE8"/>
    <w:rsid w:val="00D52262"/>
    <w:rsid w:val="00D5254D"/>
    <w:rsid w:val="00D55F51"/>
    <w:rsid w:val="00D5625E"/>
    <w:rsid w:val="00D5631D"/>
    <w:rsid w:val="00D56414"/>
    <w:rsid w:val="00D56B4C"/>
    <w:rsid w:val="00D56E52"/>
    <w:rsid w:val="00D57CB5"/>
    <w:rsid w:val="00D57EDC"/>
    <w:rsid w:val="00D601D4"/>
    <w:rsid w:val="00D637A0"/>
    <w:rsid w:val="00D6447E"/>
    <w:rsid w:val="00D64A24"/>
    <w:rsid w:val="00D64B43"/>
    <w:rsid w:val="00D65B41"/>
    <w:rsid w:val="00D660A9"/>
    <w:rsid w:val="00D676F3"/>
    <w:rsid w:val="00D7050A"/>
    <w:rsid w:val="00D70AA4"/>
    <w:rsid w:val="00D70E91"/>
    <w:rsid w:val="00D71430"/>
    <w:rsid w:val="00D723D4"/>
    <w:rsid w:val="00D725B2"/>
    <w:rsid w:val="00D72C61"/>
    <w:rsid w:val="00D7348A"/>
    <w:rsid w:val="00D74B6C"/>
    <w:rsid w:val="00D74E79"/>
    <w:rsid w:val="00D7665E"/>
    <w:rsid w:val="00D76837"/>
    <w:rsid w:val="00D768A3"/>
    <w:rsid w:val="00D773F7"/>
    <w:rsid w:val="00D80F0D"/>
    <w:rsid w:val="00D83997"/>
    <w:rsid w:val="00D84BA0"/>
    <w:rsid w:val="00D84E38"/>
    <w:rsid w:val="00D857B3"/>
    <w:rsid w:val="00D8586C"/>
    <w:rsid w:val="00D87048"/>
    <w:rsid w:val="00D878C5"/>
    <w:rsid w:val="00D9009A"/>
    <w:rsid w:val="00D909CC"/>
    <w:rsid w:val="00D90AC4"/>
    <w:rsid w:val="00D90BBE"/>
    <w:rsid w:val="00D922E8"/>
    <w:rsid w:val="00D92585"/>
    <w:rsid w:val="00D93ECF"/>
    <w:rsid w:val="00D94CD5"/>
    <w:rsid w:val="00D94EC8"/>
    <w:rsid w:val="00D97218"/>
    <w:rsid w:val="00D97C4E"/>
    <w:rsid w:val="00D97F2D"/>
    <w:rsid w:val="00DA12A7"/>
    <w:rsid w:val="00DA3754"/>
    <w:rsid w:val="00DA3A3C"/>
    <w:rsid w:val="00DA417F"/>
    <w:rsid w:val="00DA4D6C"/>
    <w:rsid w:val="00DA4F03"/>
    <w:rsid w:val="00DA510A"/>
    <w:rsid w:val="00DA5B68"/>
    <w:rsid w:val="00DA7374"/>
    <w:rsid w:val="00DB11AD"/>
    <w:rsid w:val="00DB1386"/>
    <w:rsid w:val="00DB1F35"/>
    <w:rsid w:val="00DB1FEE"/>
    <w:rsid w:val="00DB2547"/>
    <w:rsid w:val="00DB3984"/>
    <w:rsid w:val="00DB3AE4"/>
    <w:rsid w:val="00DB469E"/>
    <w:rsid w:val="00DB5CAC"/>
    <w:rsid w:val="00DB64A9"/>
    <w:rsid w:val="00DB77E1"/>
    <w:rsid w:val="00DC07F1"/>
    <w:rsid w:val="00DC0FCA"/>
    <w:rsid w:val="00DC1218"/>
    <w:rsid w:val="00DC18F7"/>
    <w:rsid w:val="00DC19F0"/>
    <w:rsid w:val="00DC1A07"/>
    <w:rsid w:val="00DC1AFA"/>
    <w:rsid w:val="00DC296D"/>
    <w:rsid w:val="00DC29C0"/>
    <w:rsid w:val="00DC3AED"/>
    <w:rsid w:val="00DC3D5F"/>
    <w:rsid w:val="00DD1ABD"/>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C2"/>
    <w:rsid w:val="00DE3CEC"/>
    <w:rsid w:val="00DE44B6"/>
    <w:rsid w:val="00DE49DE"/>
    <w:rsid w:val="00DE4BCA"/>
    <w:rsid w:val="00DE4C57"/>
    <w:rsid w:val="00DE5208"/>
    <w:rsid w:val="00DE6988"/>
    <w:rsid w:val="00DE6EA1"/>
    <w:rsid w:val="00DE79EC"/>
    <w:rsid w:val="00DE7F8F"/>
    <w:rsid w:val="00DF12F0"/>
    <w:rsid w:val="00DF1673"/>
    <w:rsid w:val="00DF16F3"/>
    <w:rsid w:val="00DF1721"/>
    <w:rsid w:val="00DF3CC8"/>
    <w:rsid w:val="00DF4563"/>
    <w:rsid w:val="00DF4594"/>
    <w:rsid w:val="00DF6898"/>
    <w:rsid w:val="00DF6BF2"/>
    <w:rsid w:val="00DF6E08"/>
    <w:rsid w:val="00E00DEF"/>
    <w:rsid w:val="00E0140D"/>
    <w:rsid w:val="00E0188F"/>
    <w:rsid w:val="00E01DBA"/>
    <w:rsid w:val="00E02467"/>
    <w:rsid w:val="00E031BF"/>
    <w:rsid w:val="00E04E86"/>
    <w:rsid w:val="00E05E23"/>
    <w:rsid w:val="00E06793"/>
    <w:rsid w:val="00E0756C"/>
    <w:rsid w:val="00E076FD"/>
    <w:rsid w:val="00E1004A"/>
    <w:rsid w:val="00E102CB"/>
    <w:rsid w:val="00E11081"/>
    <w:rsid w:val="00E12036"/>
    <w:rsid w:val="00E14C61"/>
    <w:rsid w:val="00E15860"/>
    <w:rsid w:val="00E1596E"/>
    <w:rsid w:val="00E15D2F"/>
    <w:rsid w:val="00E15FE5"/>
    <w:rsid w:val="00E1778A"/>
    <w:rsid w:val="00E17B00"/>
    <w:rsid w:val="00E17EE0"/>
    <w:rsid w:val="00E20588"/>
    <w:rsid w:val="00E208E4"/>
    <w:rsid w:val="00E21612"/>
    <w:rsid w:val="00E21B54"/>
    <w:rsid w:val="00E2212F"/>
    <w:rsid w:val="00E22BD5"/>
    <w:rsid w:val="00E22C1C"/>
    <w:rsid w:val="00E22CBA"/>
    <w:rsid w:val="00E22E13"/>
    <w:rsid w:val="00E23D29"/>
    <w:rsid w:val="00E250F9"/>
    <w:rsid w:val="00E254F8"/>
    <w:rsid w:val="00E258C4"/>
    <w:rsid w:val="00E262E0"/>
    <w:rsid w:val="00E32CB6"/>
    <w:rsid w:val="00E34519"/>
    <w:rsid w:val="00E34967"/>
    <w:rsid w:val="00E363E2"/>
    <w:rsid w:val="00E36C39"/>
    <w:rsid w:val="00E36D8A"/>
    <w:rsid w:val="00E37F4B"/>
    <w:rsid w:val="00E41531"/>
    <w:rsid w:val="00E415EB"/>
    <w:rsid w:val="00E4177E"/>
    <w:rsid w:val="00E41FE9"/>
    <w:rsid w:val="00E427AE"/>
    <w:rsid w:val="00E438C5"/>
    <w:rsid w:val="00E44D0B"/>
    <w:rsid w:val="00E45AAD"/>
    <w:rsid w:val="00E45EFB"/>
    <w:rsid w:val="00E4668F"/>
    <w:rsid w:val="00E46BD5"/>
    <w:rsid w:val="00E47BA4"/>
    <w:rsid w:val="00E47C08"/>
    <w:rsid w:val="00E47FB3"/>
    <w:rsid w:val="00E51A8D"/>
    <w:rsid w:val="00E51C55"/>
    <w:rsid w:val="00E531FA"/>
    <w:rsid w:val="00E532D1"/>
    <w:rsid w:val="00E546F7"/>
    <w:rsid w:val="00E5476E"/>
    <w:rsid w:val="00E55567"/>
    <w:rsid w:val="00E57575"/>
    <w:rsid w:val="00E6036C"/>
    <w:rsid w:val="00E60C25"/>
    <w:rsid w:val="00E60D69"/>
    <w:rsid w:val="00E62ACD"/>
    <w:rsid w:val="00E63E40"/>
    <w:rsid w:val="00E65AAD"/>
    <w:rsid w:val="00E661D2"/>
    <w:rsid w:val="00E67CBF"/>
    <w:rsid w:val="00E67FBD"/>
    <w:rsid w:val="00E72B8A"/>
    <w:rsid w:val="00E73370"/>
    <w:rsid w:val="00E7343A"/>
    <w:rsid w:val="00E74E2C"/>
    <w:rsid w:val="00E7651B"/>
    <w:rsid w:val="00E77282"/>
    <w:rsid w:val="00E77E84"/>
    <w:rsid w:val="00E806DD"/>
    <w:rsid w:val="00E80CEB"/>
    <w:rsid w:val="00E82156"/>
    <w:rsid w:val="00E8311E"/>
    <w:rsid w:val="00E83FF5"/>
    <w:rsid w:val="00E85565"/>
    <w:rsid w:val="00E864C1"/>
    <w:rsid w:val="00E869BF"/>
    <w:rsid w:val="00E90881"/>
    <w:rsid w:val="00E90980"/>
    <w:rsid w:val="00E90EC3"/>
    <w:rsid w:val="00E91BB2"/>
    <w:rsid w:val="00E92B5F"/>
    <w:rsid w:val="00E931A8"/>
    <w:rsid w:val="00E9354D"/>
    <w:rsid w:val="00E9521D"/>
    <w:rsid w:val="00E953DD"/>
    <w:rsid w:val="00E95B3D"/>
    <w:rsid w:val="00E9615B"/>
    <w:rsid w:val="00E96FFB"/>
    <w:rsid w:val="00E97B5F"/>
    <w:rsid w:val="00EA1998"/>
    <w:rsid w:val="00EA2896"/>
    <w:rsid w:val="00EA2C38"/>
    <w:rsid w:val="00EA2D39"/>
    <w:rsid w:val="00EA315B"/>
    <w:rsid w:val="00EA37B0"/>
    <w:rsid w:val="00EA5793"/>
    <w:rsid w:val="00EA7719"/>
    <w:rsid w:val="00EB0C7A"/>
    <w:rsid w:val="00EB2A91"/>
    <w:rsid w:val="00EB3271"/>
    <w:rsid w:val="00EB39AF"/>
    <w:rsid w:val="00EB4ACC"/>
    <w:rsid w:val="00EB4C28"/>
    <w:rsid w:val="00EB4F4C"/>
    <w:rsid w:val="00EB5D23"/>
    <w:rsid w:val="00EB723A"/>
    <w:rsid w:val="00EB72AB"/>
    <w:rsid w:val="00EB74FD"/>
    <w:rsid w:val="00EC021C"/>
    <w:rsid w:val="00EC053C"/>
    <w:rsid w:val="00EC0566"/>
    <w:rsid w:val="00EC0D1E"/>
    <w:rsid w:val="00EC11F1"/>
    <w:rsid w:val="00EC17EA"/>
    <w:rsid w:val="00EC1B14"/>
    <w:rsid w:val="00EC235C"/>
    <w:rsid w:val="00EC30B3"/>
    <w:rsid w:val="00EC32EC"/>
    <w:rsid w:val="00EC37B6"/>
    <w:rsid w:val="00EC37ED"/>
    <w:rsid w:val="00EC4E75"/>
    <w:rsid w:val="00EC5566"/>
    <w:rsid w:val="00EC5BDD"/>
    <w:rsid w:val="00EC5C62"/>
    <w:rsid w:val="00ED0AC3"/>
    <w:rsid w:val="00ED109B"/>
    <w:rsid w:val="00ED1FC7"/>
    <w:rsid w:val="00ED2D17"/>
    <w:rsid w:val="00ED2F33"/>
    <w:rsid w:val="00ED37D7"/>
    <w:rsid w:val="00ED3805"/>
    <w:rsid w:val="00ED3F5C"/>
    <w:rsid w:val="00ED3FD3"/>
    <w:rsid w:val="00ED424D"/>
    <w:rsid w:val="00ED427F"/>
    <w:rsid w:val="00ED4EB2"/>
    <w:rsid w:val="00ED63EB"/>
    <w:rsid w:val="00ED77F7"/>
    <w:rsid w:val="00EE0168"/>
    <w:rsid w:val="00EE0391"/>
    <w:rsid w:val="00EE0A58"/>
    <w:rsid w:val="00EE2189"/>
    <w:rsid w:val="00EE326E"/>
    <w:rsid w:val="00EE3830"/>
    <w:rsid w:val="00EE3B16"/>
    <w:rsid w:val="00EE51B3"/>
    <w:rsid w:val="00EE6998"/>
    <w:rsid w:val="00EE749F"/>
    <w:rsid w:val="00EF0856"/>
    <w:rsid w:val="00EF2F8F"/>
    <w:rsid w:val="00EF3064"/>
    <w:rsid w:val="00EF4225"/>
    <w:rsid w:val="00EF517D"/>
    <w:rsid w:val="00EF534D"/>
    <w:rsid w:val="00F00198"/>
    <w:rsid w:val="00F005B2"/>
    <w:rsid w:val="00F00E04"/>
    <w:rsid w:val="00F01CCC"/>
    <w:rsid w:val="00F035ED"/>
    <w:rsid w:val="00F03F4F"/>
    <w:rsid w:val="00F03FB2"/>
    <w:rsid w:val="00F04208"/>
    <w:rsid w:val="00F04582"/>
    <w:rsid w:val="00F04C6A"/>
    <w:rsid w:val="00F053E9"/>
    <w:rsid w:val="00F07A9F"/>
    <w:rsid w:val="00F07FA9"/>
    <w:rsid w:val="00F10CB6"/>
    <w:rsid w:val="00F11755"/>
    <w:rsid w:val="00F11789"/>
    <w:rsid w:val="00F11F25"/>
    <w:rsid w:val="00F120F2"/>
    <w:rsid w:val="00F123E9"/>
    <w:rsid w:val="00F13A8D"/>
    <w:rsid w:val="00F142D6"/>
    <w:rsid w:val="00F14478"/>
    <w:rsid w:val="00F1451E"/>
    <w:rsid w:val="00F14F67"/>
    <w:rsid w:val="00F15D76"/>
    <w:rsid w:val="00F15DD6"/>
    <w:rsid w:val="00F1685B"/>
    <w:rsid w:val="00F16CD4"/>
    <w:rsid w:val="00F17CEA"/>
    <w:rsid w:val="00F21D67"/>
    <w:rsid w:val="00F21EA6"/>
    <w:rsid w:val="00F234AA"/>
    <w:rsid w:val="00F2378E"/>
    <w:rsid w:val="00F23B38"/>
    <w:rsid w:val="00F243B9"/>
    <w:rsid w:val="00F2450E"/>
    <w:rsid w:val="00F24D9E"/>
    <w:rsid w:val="00F25630"/>
    <w:rsid w:val="00F276DB"/>
    <w:rsid w:val="00F27AAA"/>
    <w:rsid w:val="00F302A3"/>
    <w:rsid w:val="00F315A5"/>
    <w:rsid w:val="00F3194E"/>
    <w:rsid w:val="00F31AF9"/>
    <w:rsid w:val="00F31DBB"/>
    <w:rsid w:val="00F31FB3"/>
    <w:rsid w:val="00F328F6"/>
    <w:rsid w:val="00F35492"/>
    <w:rsid w:val="00F37350"/>
    <w:rsid w:val="00F42A82"/>
    <w:rsid w:val="00F443C8"/>
    <w:rsid w:val="00F44984"/>
    <w:rsid w:val="00F50696"/>
    <w:rsid w:val="00F50965"/>
    <w:rsid w:val="00F50E89"/>
    <w:rsid w:val="00F51788"/>
    <w:rsid w:val="00F51D0E"/>
    <w:rsid w:val="00F51EEA"/>
    <w:rsid w:val="00F52227"/>
    <w:rsid w:val="00F522D8"/>
    <w:rsid w:val="00F525BA"/>
    <w:rsid w:val="00F52882"/>
    <w:rsid w:val="00F528B1"/>
    <w:rsid w:val="00F52CDB"/>
    <w:rsid w:val="00F53432"/>
    <w:rsid w:val="00F53555"/>
    <w:rsid w:val="00F53744"/>
    <w:rsid w:val="00F54BE0"/>
    <w:rsid w:val="00F5500D"/>
    <w:rsid w:val="00F5519E"/>
    <w:rsid w:val="00F55F7B"/>
    <w:rsid w:val="00F56237"/>
    <w:rsid w:val="00F56EA9"/>
    <w:rsid w:val="00F6006C"/>
    <w:rsid w:val="00F60B16"/>
    <w:rsid w:val="00F60CBB"/>
    <w:rsid w:val="00F61434"/>
    <w:rsid w:val="00F61B65"/>
    <w:rsid w:val="00F6252F"/>
    <w:rsid w:val="00F6286E"/>
    <w:rsid w:val="00F62F84"/>
    <w:rsid w:val="00F636B1"/>
    <w:rsid w:val="00F64B59"/>
    <w:rsid w:val="00F64FF5"/>
    <w:rsid w:val="00F661CD"/>
    <w:rsid w:val="00F667B1"/>
    <w:rsid w:val="00F66831"/>
    <w:rsid w:val="00F66888"/>
    <w:rsid w:val="00F66A90"/>
    <w:rsid w:val="00F6759F"/>
    <w:rsid w:val="00F6778E"/>
    <w:rsid w:val="00F70113"/>
    <w:rsid w:val="00F70433"/>
    <w:rsid w:val="00F70499"/>
    <w:rsid w:val="00F708F7"/>
    <w:rsid w:val="00F71E45"/>
    <w:rsid w:val="00F72446"/>
    <w:rsid w:val="00F72488"/>
    <w:rsid w:val="00F7423B"/>
    <w:rsid w:val="00F7452A"/>
    <w:rsid w:val="00F74AF5"/>
    <w:rsid w:val="00F74B89"/>
    <w:rsid w:val="00F74DB7"/>
    <w:rsid w:val="00F751C5"/>
    <w:rsid w:val="00F7699B"/>
    <w:rsid w:val="00F76A51"/>
    <w:rsid w:val="00F76D59"/>
    <w:rsid w:val="00F7707C"/>
    <w:rsid w:val="00F778F6"/>
    <w:rsid w:val="00F77C4D"/>
    <w:rsid w:val="00F80031"/>
    <w:rsid w:val="00F80D28"/>
    <w:rsid w:val="00F81D00"/>
    <w:rsid w:val="00F8210D"/>
    <w:rsid w:val="00F8265C"/>
    <w:rsid w:val="00F83C81"/>
    <w:rsid w:val="00F86697"/>
    <w:rsid w:val="00F87921"/>
    <w:rsid w:val="00F8794E"/>
    <w:rsid w:val="00F87FBC"/>
    <w:rsid w:val="00F9013E"/>
    <w:rsid w:val="00F95648"/>
    <w:rsid w:val="00F95DB9"/>
    <w:rsid w:val="00F95FEE"/>
    <w:rsid w:val="00F965BA"/>
    <w:rsid w:val="00F96642"/>
    <w:rsid w:val="00F9778A"/>
    <w:rsid w:val="00FA2BDD"/>
    <w:rsid w:val="00FA4C4B"/>
    <w:rsid w:val="00FA4FCD"/>
    <w:rsid w:val="00FA5307"/>
    <w:rsid w:val="00FA6739"/>
    <w:rsid w:val="00FA6927"/>
    <w:rsid w:val="00FA6F41"/>
    <w:rsid w:val="00FA72C6"/>
    <w:rsid w:val="00FA7522"/>
    <w:rsid w:val="00FA7538"/>
    <w:rsid w:val="00FA797D"/>
    <w:rsid w:val="00FA7F35"/>
    <w:rsid w:val="00FB07DA"/>
    <w:rsid w:val="00FB0E7F"/>
    <w:rsid w:val="00FB1318"/>
    <w:rsid w:val="00FB174F"/>
    <w:rsid w:val="00FB1CD8"/>
    <w:rsid w:val="00FB2414"/>
    <w:rsid w:val="00FB26C7"/>
    <w:rsid w:val="00FB3794"/>
    <w:rsid w:val="00FB3BF4"/>
    <w:rsid w:val="00FB42E9"/>
    <w:rsid w:val="00FB45D0"/>
    <w:rsid w:val="00FB4C14"/>
    <w:rsid w:val="00FB4EB9"/>
    <w:rsid w:val="00FB508F"/>
    <w:rsid w:val="00FB53E3"/>
    <w:rsid w:val="00FB5955"/>
    <w:rsid w:val="00FB7031"/>
    <w:rsid w:val="00FB713B"/>
    <w:rsid w:val="00FB775D"/>
    <w:rsid w:val="00FC0796"/>
    <w:rsid w:val="00FC08F4"/>
    <w:rsid w:val="00FC10AF"/>
    <w:rsid w:val="00FC1FFD"/>
    <w:rsid w:val="00FC263A"/>
    <w:rsid w:val="00FC3919"/>
    <w:rsid w:val="00FC5492"/>
    <w:rsid w:val="00FC5FF9"/>
    <w:rsid w:val="00FC696F"/>
    <w:rsid w:val="00FC6F4C"/>
    <w:rsid w:val="00FC7FAE"/>
    <w:rsid w:val="00FC7FF1"/>
    <w:rsid w:val="00FD1D29"/>
    <w:rsid w:val="00FD40DD"/>
    <w:rsid w:val="00FD41DC"/>
    <w:rsid w:val="00FD4CAD"/>
    <w:rsid w:val="00FD5706"/>
    <w:rsid w:val="00FD58A4"/>
    <w:rsid w:val="00FD6027"/>
    <w:rsid w:val="00FD73E4"/>
    <w:rsid w:val="00FD7584"/>
    <w:rsid w:val="00FE09A7"/>
    <w:rsid w:val="00FE32CB"/>
    <w:rsid w:val="00FE3513"/>
    <w:rsid w:val="00FE35E5"/>
    <w:rsid w:val="00FE403B"/>
    <w:rsid w:val="00FE4E41"/>
    <w:rsid w:val="00FE5B7F"/>
    <w:rsid w:val="00FE6B34"/>
    <w:rsid w:val="00FE6CDF"/>
    <w:rsid w:val="00FE747B"/>
    <w:rsid w:val="00FF09A3"/>
    <w:rsid w:val="00FF0B62"/>
    <w:rsid w:val="00FF1008"/>
    <w:rsid w:val="00FF1107"/>
    <w:rsid w:val="00FF16EB"/>
    <w:rsid w:val="00FF26AB"/>
    <w:rsid w:val="00FF2E79"/>
    <w:rsid w:val="00FF3638"/>
    <w:rsid w:val="00FF366E"/>
    <w:rsid w:val="00FF37A5"/>
    <w:rsid w:val="00FF45E0"/>
    <w:rsid w:val="00FF50FA"/>
    <w:rsid w:val="00FF5A3F"/>
    <w:rsid w:val="00FF5FFA"/>
    <w:rsid w:val="00FF62BA"/>
    <w:rsid w:val="00FF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55C9C"/>
  <w15:docId w15:val="{691FCF7E-7701-422A-9C78-3A4E9BD5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379B"/>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unhideWhenUsed/>
    <w:rsid w:val="002958FB"/>
    <w:rPr>
      <w:sz w:val="20"/>
      <w:szCs w:val="20"/>
    </w:rPr>
  </w:style>
  <w:style w:type="character" w:customStyle="1" w:styleId="afe">
    <w:name w:val="Текст примечания Знак"/>
    <w:basedOn w:val="a0"/>
    <w:link w:val="afd"/>
    <w:uiPriority w:val="99"/>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styleId="aff9">
    <w:name w:val="Unresolved Mention"/>
    <w:basedOn w:val="a0"/>
    <w:uiPriority w:val="99"/>
    <w:semiHidden/>
    <w:unhideWhenUsed/>
    <w:rsid w:val="0052101B"/>
    <w:rPr>
      <w:color w:val="605E5C"/>
      <w:shd w:val="clear" w:color="auto" w:fill="E1DFDD"/>
    </w:rPr>
  </w:style>
  <w:style w:type="paragraph" w:customStyle="1" w:styleId="TableParagraph">
    <w:name w:val="Table Paragraph"/>
    <w:basedOn w:val="a"/>
    <w:rsid w:val="000E1D9C"/>
    <w:pPr>
      <w:widowControl w:val="0"/>
      <w:autoSpaceDE w:val="0"/>
      <w:autoSpaceDN w:val="0"/>
      <w:spacing w:before="79"/>
      <w:ind w:left="157"/>
    </w:pPr>
    <w:rPr>
      <w:rFonts w:ascii="Times New Roman" w:eastAsia="Calibri" w:hAnsi="Times New Roman" w:cs="Times New Roman"/>
      <w:color w:val="auto"/>
      <w:sz w:val="22"/>
      <w:szCs w:val="22"/>
      <w:lang w:val="uk-UA" w:eastAsia="en-US"/>
    </w:rPr>
  </w:style>
  <w:style w:type="character" w:styleId="affa">
    <w:name w:val="Strong"/>
    <w:qFormat/>
    <w:rsid w:val="00E22E13"/>
    <w:rPr>
      <w:b/>
      <w:bCs/>
    </w:rPr>
  </w:style>
  <w:style w:type="character" w:styleId="HTML1">
    <w:name w:val="HTML Cite"/>
    <w:rsid w:val="00E22E13"/>
    <w:rPr>
      <w:rFonts w:cs="Times New Roman"/>
      <w:i/>
      <w:iCs/>
    </w:rPr>
  </w:style>
  <w:style w:type="character" w:customStyle="1" w:styleId="affb">
    <w:name w:val="Розділ Знак"/>
    <w:locked/>
    <w:rsid w:val="00E22E13"/>
    <w:rPr>
      <w:b/>
      <w:sz w:val="28"/>
      <w:szCs w:val="28"/>
      <w:lang w:val="uk-UA" w:eastAsia="ru-RU" w:bidi="ar-SA"/>
    </w:rPr>
  </w:style>
  <w:style w:type="character" w:customStyle="1" w:styleId="fontstyle21">
    <w:name w:val="fontstyle21"/>
    <w:basedOn w:val="a0"/>
    <w:rsid w:val="00352E7C"/>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58752072">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68982437">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65377330">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443113055">
      <w:bodyDiv w:val="1"/>
      <w:marLeft w:val="0"/>
      <w:marRight w:val="0"/>
      <w:marTop w:val="0"/>
      <w:marBottom w:val="0"/>
      <w:divBdr>
        <w:top w:val="none" w:sz="0" w:space="0" w:color="auto"/>
        <w:left w:val="none" w:sz="0" w:space="0" w:color="auto"/>
        <w:bottom w:val="none" w:sz="0" w:space="0" w:color="auto"/>
        <w:right w:val="none" w:sz="0" w:space="0" w:color="auto"/>
      </w:divBdr>
    </w:div>
    <w:div w:id="473257513">
      <w:bodyDiv w:val="1"/>
      <w:marLeft w:val="0"/>
      <w:marRight w:val="0"/>
      <w:marTop w:val="0"/>
      <w:marBottom w:val="0"/>
      <w:divBdr>
        <w:top w:val="none" w:sz="0" w:space="0" w:color="auto"/>
        <w:left w:val="none" w:sz="0" w:space="0" w:color="auto"/>
        <w:bottom w:val="none" w:sz="0" w:space="0" w:color="auto"/>
        <w:right w:val="none" w:sz="0" w:space="0" w:color="auto"/>
      </w:divBdr>
    </w:div>
    <w:div w:id="496190336">
      <w:bodyDiv w:val="1"/>
      <w:marLeft w:val="0"/>
      <w:marRight w:val="0"/>
      <w:marTop w:val="0"/>
      <w:marBottom w:val="0"/>
      <w:divBdr>
        <w:top w:val="none" w:sz="0" w:space="0" w:color="auto"/>
        <w:left w:val="none" w:sz="0" w:space="0" w:color="auto"/>
        <w:bottom w:val="none" w:sz="0" w:space="0" w:color="auto"/>
        <w:right w:val="none" w:sz="0" w:space="0" w:color="auto"/>
      </w:divBdr>
    </w:div>
    <w:div w:id="541942620">
      <w:bodyDiv w:val="1"/>
      <w:marLeft w:val="0"/>
      <w:marRight w:val="0"/>
      <w:marTop w:val="0"/>
      <w:marBottom w:val="0"/>
      <w:divBdr>
        <w:top w:val="none" w:sz="0" w:space="0" w:color="auto"/>
        <w:left w:val="none" w:sz="0" w:space="0" w:color="auto"/>
        <w:bottom w:val="none" w:sz="0" w:space="0" w:color="auto"/>
        <w:right w:val="none" w:sz="0" w:space="0" w:color="auto"/>
      </w:divBdr>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42587520">
      <w:bodyDiv w:val="1"/>
      <w:marLeft w:val="0"/>
      <w:marRight w:val="0"/>
      <w:marTop w:val="0"/>
      <w:marBottom w:val="0"/>
      <w:divBdr>
        <w:top w:val="none" w:sz="0" w:space="0" w:color="auto"/>
        <w:left w:val="none" w:sz="0" w:space="0" w:color="auto"/>
        <w:bottom w:val="none" w:sz="0" w:space="0" w:color="auto"/>
        <w:right w:val="none" w:sz="0" w:space="0" w:color="auto"/>
      </w:divBdr>
      <w:divsChild>
        <w:div w:id="1406755464">
          <w:marLeft w:val="-108"/>
          <w:marRight w:val="0"/>
          <w:marTop w:val="0"/>
          <w:marBottom w:val="0"/>
          <w:divBdr>
            <w:top w:val="none" w:sz="0" w:space="0" w:color="auto"/>
            <w:left w:val="none" w:sz="0" w:space="0" w:color="auto"/>
            <w:bottom w:val="none" w:sz="0" w:space="0" w:color="auto"/>
            <w:right w:val="none" w:sz="0" w:space="0" w:color="auto"/>
          </w:divBdr>
        </w:div>
      </w:divsChild>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696085850">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0581883">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890384933">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17208646">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77297642">
      <w:bodyDiv w:val="1"/>
      <w:marLeft w:val="0"/>
      <w:marRight w:val="0"/>
      <w:marTop w:val="0"/>
      <w:marBottom w:val="0"/>
      <w:divBdr>
        <w:top w:val="none" w:sz="0" w:space="0" w:color="auto"/>
        <w:left w:val="none" w:sz="0" w:space="0" w:color="auto"/>
        <w:bottom w:val="none" w:sz="0" w:space="0" w:color="auto"/>
        <w:right w:val="none" w:sz="0" w:space="0" w:color="auto"/>
      </w:divBdr>
      <w:divsChild>
        <w:div w:id="1360165117">
          <w:marLeft w:val="418"/>
          <w:marRight w:val="0"/>
          <w:marTop w:val="0"/>
          <w:marBottom w:val="0"/>
          <w:divBdr>
            <w:top w:val="none" w:sz="0" w:space="0" w:color="auto"/>
            <w:left w:val="none" w:sz="0" w:space="0" w:color="auto"/>
            <w:bottom w:val="none" w:sz="0" w:space="0" w:color="auto"/>
            <w:right w:val="none" w:sz="0" w:space="0" w:color="auto"/>
          </w:divBdr>
        </w:div>
      </w:divsChild>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044334860">
      <w:bodyDiv w:val="1"/>
      <w:marLeft w:val="0"/>
      <w:marRight w:val="0"/>
      <w:marTop w:val="0"/>
      <w:marBottom w:val="0"/>
      <w:divBdr>
        <w:top w:val="none" w:sz="0" w:space="0" w:color="auto"/>
        <w:left w:val="none" w:sz="0" w:space="0" w:color="auto"/>
        <w:bottom w:val="none" w:sz="0" w:space="0" w:color="auto"/>
        <w:right w:val="none" w:sz="0" w:space="0" w:color="auto"/>
      </w:divBdr>
    </w:div>
    <w:div w:id="1077050911">
      <w:bodyDiv w:val="1"/>
      <w:marLeft w:val="0"/>
      <w:marRight w:val="0"/>
      <w:marTop w:val="0"/>
      <w:marBottom w:val="0"/>
      <w:divBdr>
        <w:top w:val="none" w:sz="0" w:space="0" w:color="auto"/>
        <w:left w:val="none" w:sz="0" w:space="0" w:color="auto"/>
        <w:bottom w:val="none" w:sz="0" w:space="0" w:color="auto"/>
        <w:right w:val="none" w:sz="0" w:space="0" w:color="auto"/>
      </w:divBdr>
      <w:divsChild>
        <w:div w:id="1122458285">
          <w:marLeft w:val="-108"/>
          <w:marRight w:val="0"/>
          <w:marTop w:val="0"/>
          <w:marBottom w:val="0"/>
          <w:divBdr>
            <w:top w:val="none" w:sz="0" w:space="0" w:color="auto"/>
            <w:left w:val="none" w:sz="0" w:space="0" w:color="auto"/>
            <w:bottom w:val="none" w:sz="0" w:space="0" w:color="auto"/>
            <w:right w:val="none" w:sz="0" w:space="0" w:color="auto"/>
          </w:divBdr>
        </w:div>
      </w:divsChild>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76925287">
      <w:bodyDiv w:val="1"/>
      <w:marLeft w:val="0"/>
      <w:marRight w:val="0"/>
      <w:marTop w:val="0"/>
      <w:marBottom w:val="0"/>
      <w:divBdr>
        <w:top w:val="none" w:sz="0" w:space="0" w:color="auto"/>
        <w:left w:val="none" w:sz="0" w:space="0" w:color="auto"/>
        <w:bottom w:val="none" w:sz="0" w:space="0" w:color="auto"/>
        <w:right w:val="none" w:sz="0" w:space="0" w:color="auto"/>
      </w:divBdr>
      <w:divsChild>
        <w:div w:id="1741516469">
          <w:marLeft w:val="418"/>
          <w:marRight w:val="0"/>
          <w:marTop w:val="0"/>
          <w:marBottom w:val="0"/>
          <w:divBdr>
            <w:top w:val="none" w:sz="0" w:space="0" w:color="auto"/>
            <w:left w:val="none" w:sz="0" w:space="0" w:color="auto"/>
            <w:bottom w:val="none" w:sz="0" w:space="0" w:color="auto"/>
            <w:right w:val="none" w:sz="0" w:space="0" w:color="auto"/>
          </w:divBdr>
        </w:div>
      </w:divsChild>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33344811">
      <w:bodyDiv w:val="1"/>
      <w:marLeft w:val="0"/>
      <w:marRight w:val="0"/>
      <w:marTop w:val="0"/>
      <w:marBottom w:val="0"/>
      <w:divBdr>
        <w:top w:val="none" w:sz="0" w:space="0" w:color="auto"/>
        <w:left w:val="none" w:sz="0" w:space="0" w:color="auto"/>
        <w:bottom w:val="none" w:sz="0" w:space="0" w:color="auto"/>
        <w:right w:val="none" w:sz="0" w:space="0" w:color="auto"/>
      </w:divBdr>
    </w:div>
    <w:div w:id="1261329871">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388410804">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46853240">
      <w:bodyDiv w:val="1"/>
      <w:marLeft w:val="0"/>
      <w:marRight w:val="0"/>
      <w:marTop w:val="0"/>
      <w:marBottom w:val="0"/>
      <w:divBdr>
        <w:top w:val="none" w:sz="0" w:space="0" w:color="auto"/>
        <w:left w:val="none" w:sz="0" w:space="0" w:color="auto"/>
        <w:bottom w:val="none" w:sz="0" w:space="0" w:color="auto"/>
        <w:right w:val="none" w:sz="0" w:space="0" w:color="auto"/>
      </w:divBdr>
    </w:div>
    <w:div w:id="1474297923">
      <w:bodyDiv w:val="1"/>
      <w:marLeft w:val="0"/>
      <w:marRight w:val="0"/>
      <w:marTop w:val="0"/>
      <w:marBottom w:val="0"/>
      <w:divBdr>
        <w:top w:val="none" w:sz="0" w:space="0" w:color="auto"/>
        <w:left w:val="none" w:sz="0" w:space="0" w:color="auto"/>
        <w:bottom w:val="none" w:sz="0" w:space="0" w:color="auto"/>
        <w:right w:val="none" w:sz="0" w:space="0" w:color="auto"/>
      </w:divBdr>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505440736">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635058647">
      <w:bodyDiv w:val="1"/>
      <w:marLeft w:val="0"/>
      <w:marRight w:val="0"/>
      <w:marTop w:val="0"/>
      <w:marBottom w:val="0"/>
      <w:divBdr>
        <w:top w:val="none" w:sz="0" w:space="0" w:color="auto"/>
        <w:left w:val="none" w:sz="0" w:space="0" w:color="auto"/>
        <w:bottom w:val="none" w:sz="0" w:space="0" w:color="auto"/>
        <w:right w:val="none" w:sz="0" w:space="0" w:color="auto"/>
      </w:divBdr>
    </w:div>
    <w:div w:id="1649092433">
      <w:bodyDiv w:val="1"/>
      <w:marLeft w:val="0"/>
      <w:marRight w:val="0"/>
      <w:marTop w:val="0"/>
      <w:marBottom w:val="0"/>
      <w:divBdr>
        <w:top w:val="none" w:sz="0" w:space="0" w:color="auto"/>
        <w:left w:val="none" w:sz="0" w:space="0" w:color="auto"/>
        <w:bottom w:val="none" w:sz="0" w:space="0" w:color="auto"/>
        <w:right w:val="none" w:sz="0" w:space="0" w:color="auto"/>
      </w:divBdr>
      <w:divsChild>
        <w:div w:id="157430079">
          <w:marLeft w:val="-108"/>
          <w:marRight w:val="0"/>
          <w:marTop w:val="0"/>
          <w:marBottom w:val="0"/>
          <w:divBdr>
            <w:top w:val="none" w:sz="0" w:space="0" w:color="auto"/>
            <w:left w:val="none" w:sz="0" w:space="0" w:color="auto"/>
            <w:bottom w:val="none" w:sz="0" w:space="0" w:color="auto"/>
            <w:right w:val="none" w:sz="0" w:space="0" w:color="auto"/>
          </w:divBdr>
        </w:div>
      </w:divsChild>
    </w:div>
    <w:div w:id="1654522255">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780179382">
      <w:bodyDiv w:val="1"/>
      <w:marLeft w:val="0"/>
      <w:marRight w:val="0"/>
      <w:marTop w:val="0"/>
      <w:marBottom w:val="0"/>
      <w:divBdr>
        <w:top w:val="none" w:sz="0" w:space="0" w:color="auto"/>
        <w:left w:val="none" w:sz="0" w:space="0" w:color="auto"/>
        <w:bottom w:val="none" w:sz="0" w:space="0" w:color="auto"/>
        <w:right w:val="none" w:sz="0" w:space="0" w:color="auto"/>
      </w:divBdr>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157787">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28555862">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76779621">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4664496">
      <w:bodyDiv w:val="1"/>
      <w:marLeft w:val="0"/>
      <w:marRight w:val="0"/>
      <w:marTop w:val="0"/>
      <w:marBottom w:val="0"/>
      <w:divBdr>
        <w:top w:val="none" w:sz="0" w:space="0" w:color="auto"/>
        <w:left w:val="none" w:sz="0" w:space="0" w:color="auto"/>
        <w:bottom w:val="none" w:sz="0" w:space="0" w:color="auto"/>
        <w:right w:val="none" w:sz="0" w:space="0" w:color="auto"/>
      </w:divBdr>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 w:id="214723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dduvs.in.ua/handle/123456789/129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kpi.ua/items/94905e5c-9946-4dad-9f18-31a96ca64f5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pository.hneu.edu.ua/bitstream/123456789/26529/1/2020-&#1042;&#1077;&#1088;&#1077;&#1090;&#1077;&#1085;&#1085;&#1080;&#1082;&#1086;&#1074;&#1072;%20&#1043;%20&#1041;%2C%20&#1058;&#1086;&#1084;&#1072;&#1093;%20&#1042;%20&#1042;%2C%20&#1043;&#1077;&#1088;&#1072;&#1097;&#1077;&#1085;&#1082;&#1086;%20&#1030;%20&#1052;.pdf" TargetMode="External"/><Relationship Id="rId4" Type="http://schemas.openxmlformats.org/officeDocument/2006/relationships/settings" Target="settings.xml"/><Relationship Id="rId9" Type="http://schemas.openxmlformats.org/officeDocument/2006/relationships/hyperlink" Target="https://www.tkfk.te.ua/wp-content/uploads/2024/02/&#1050;&#1086;&#1074;&#1072;&#1083;&#1100;&#1089;&#1100;&#1082;&#1072;-&#1051;.&#1051;.-&#1045;&#1082;&#1086;&#1085;&#1086;&#1084;&#1110;&#1082;&#1072;-&#1087;&#1110;&#1076;&#1087;&#1088;&#1080;&#1108;&#1084;&#1089;&#1090;&#1074;&#1072;.pdf"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F094-435B-4E6B-8E8F-C364660B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5263</Words>
  <Characters>30005</Characters>
  <Application>Microsoft Office Word</Application>
  <DocSecurity>0</DocSecurity>
  <Lines>250</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пользаватель</dc:creator>
  <cp:keywords/>
  <dc:description/>
  <cp:lastModifiedBy>Lenovo</cp:lastModifiedBy>
  <cp:revision>2</cp:revision>
  <cp:lastPrinted>2024-01-12T11:17:00Z</cp:lastPrinted>
  <dcterms:created xsi:type="dcterms:W3CDTF">2024-11-10T16:36:00Z</dcterms:created>
  <dcterms:modified xsi:type="dcterms:W3CDTF">2024-11-10T16:36:00Z</dcterms:modified>
</cp:coreProperties>
</file>