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9315" w14:textId="77777777" w:rsidR="000C42D6" w:rsidRPr="000C42D6" w:rsidRDefault="000C42D6" w:rsidP="000C42D6">
      <w:pPr>
        <w:spacing w:after="0" w:line="240" w:lineRule="auto"/>
        <w:jc w:val="center"/>
        <w:rPr>
          <w:rFonts w:ascii="Times New Roman" w:hAnsi="Times New Roman" w:cs="Times New Roman"/>
          <w:b/>
          <w:bCs/>
          <w:color w:val="000000"/>
          <w:sz w:val="28"/>
          <w:szCs w:val="28"/>
        </w:rPr>
      </w:pPr>
      <w:r w:rsidRPr="000C42D6">
        <w:rPr>
          <w:rFonts w:ascii="Times New Roman" w:hAnsi="Times New Roman" w:cs="Times New Roman"/>
          <w:b/>
          <w:bCs/>
          <w:color w:val="000000"/>
          <w:sz w:val="28"/>
          <w:szCs w:val="28"/>
        </w:rPr>
        <w:t>Відокремлений структурний підрозділ</w:t>
      </w:r>
    </w:p>
    <w:p w14:paraId="24BB5563" w14:textId="77777777" w:rsidR="000C42D6" w:rsidRPr="000C42D6" w:rsidRDefault="000C42D6" w:rsidP="000C42D6">
      <w:pPr>
        <w:spacing w:after="0" w:line="240" w:lineRule="auto"/>
        <w:jc w:val="center"/>
        <w:rPr>
          <w:rFonts w:ascii="Times New Roman" w:hAnsi="Times New Roman" w:cs="Times New Roman"/>
          <w:b/>
          <w:bCs/>
          <w:color w:val="000000"/>
          <w:sz w:val="28"/>
          <w:szCs w:val="28"/>
        </w:rPr>
      </w:pPr>
      <w:r w:rsidRPr="000C42D6">
        <w:rPr>
          <w:rFonts w:ascii="Times New Roman" w:hAnsi="Times New Roman" w:cs="Times New Roman"/>
          <w:b/>
          <w:bCs/>
          <w:color w:val="000000"/>
          <w:sz w:val="28"/>
          <w:szCs w:val="28"/>
        </w:rPr>
        <w:t>«Класичний фаховий коледж»</w:t>
      </w:r>
    </w:p>
    <w:p w14:paraId="41C778C1" w14:textId="77777777" w:rsidR="000C42D6" w:rsidRPr="000C42D6" w:rsidRDefault="000C42D6" w:rsidP="000C42D6">
      <w:pPr>
        <w:spacing w:after="0" w:line="240" w:lineRule="auto"/>
        <w:jc w:val="center"/>
        <w:rPr>
          <w:rFonts w:ascii="Times New Roman" w:hAnsi="Times New Roman" w:cs="Times New Roman"/>
          <w:b/>
          <w:bCs/>
          <w:color w:val="000000"/>
          <w:sz w:val="28"/>
          <w:szCs w:val="28"/>
        </w:rPr>
      </w:pPr>
      <w:r w:rsidRPr="000C42D6">
        <w:rPr>
          <w:rFonts w:ascii="Times New Roman" w:hAnsi="Times New Roman" w:cs="Times New Roman"/>
          <w:b/>
          <w:bCs/>
          <w:color w:val="000000"/>
          <w:sz w:val="28"/>
          <w:szCs w:val="28"/>
        </w:rPr>
        <w:t>Сумського державного університету</w:t>
      </w:r>
    </w:p>
    <w:p w14:paraId="1C704A06" w14:textId="77777777" w:rsidR="000C42D6" w:rsidRPr="000C42D6" w:rsidRDefault="000C42D6" w:rsidP="000C42D6">
      <w:pPr>
        <w:keepNext/>
        <w:autoSpaceDE w:val="0"/>
        <w:autoSpaceDN w:val="0"/>
        <w:adjustRightInd w:val="0"/>
        <w:spacing w:after="0" w:line="240" w:lineRule="auto"/>
        <w:jc w:val="center"/>
        <w:rPr>
          <w:rFonts w:ascii="Times New Roman" w:hAnsi="Times New Roman" w:cs="Times New Roman"/>
          <w:sz w:val="28"/>
          <w:szCs w:val="28"/>
        </w:rPr>
      </w:pPr>
      <w:r w:rsidRPr="000C42D6">
        <w:rPr>
          <w:rFonts w:ascii="Times New Roman" w:hAnsi="Times New Roman" w:cs="Times New Roman"/>
          <w:color w:val="000000"/>
          <w:sz w:val="28"/>
          <w:szCs w:val="28"/>
        </w:rPr>
        <w:t xml:space="preserve">Циклова комісія </w:t>
      </w:r>
      <w:r w:rsidRPr="000C42D6">
        <w:rPr>
          <w:rFonts w:ascii="Times New Roman" w:hAnsi="Times New Roman" w:cs="Times New Roman"/>
          <w:sz w:val="28"/>
          <w:szCs w:val="28"/>
        </w:rPr>
        <w:t xml:space="preserve">«Загальнотехнічних дисциплін, </w:t>
      </w:r>
    </w:p>
    <w:p w14:paraId="1AD48DB7" w14:textId="77777777" w:rsidR="000C42D6" w:rsidRPr="000C42D6" w:rsidRDefault="000C42D6" w:rsidP="000C42D6">
      <w:pPr>
        <w:keepNext/>
        <w:autoSpaceDE w:val="0"/>
        <w:autoSpaceDN w:val="0"/>
        <w:adjustRightInd w:val="0"/>
        <w:spacing w:after="0" w:line="240" w:lineRule="auto"/>
        <w:jc w:val="center"/>
        <w:rPr>
          <w:rFonts w:ascii="Times New Roman" w:hAnsi="Times New Roman" w:cs="Times New Roman"/>
          <w:color w:val="000000"/>
          <w:sz w:val="28"/>
          <w:szCs w:val="28"/>
        </w:rPr>
      </w:pPr>
      <w:r w:rsidRPr="000C42D6">
        <w:rPr>
          <w:rFonts w:ascii="Times New Roman" w:hAnsi="Times New Roman" w:cs="Times New Roman"/>
          <w:sz w:val="28"/>
          <w:szCs w:val="28"/>
        </w:rPr>
        <w:t>галузевого машинобудування та управління»</w:t>
      </w:r>
    </w:p>
    <w:p w14:paraId="674D6E89" w14:textId="77777777" w:rsidR="000C42D6" w:rsidRPr="000C42D6" w:rsidRDefault="000C42D6" w:rsidP="000C42D6">
      <w:pPr>
        <w:pStyle w:val="1"/>
        <w:spacing w:before="0" w:after="0"/>
        <w:jc w:val="center"/>
        <w:rPr>
          <w:rFonts w:ascii="Times New Roman" w:hAnsi="Times New Roman" w:cs="Times New Roman"/>
          <w:bCs w:val="0"/>
          <w:color w:val="000000"/>
          <w:sz w:val="24"/>
          <w:szCs w:val="24"/>
          <w:lang w:val="uk-UA"/>
        </w:rPr>
      </w:pPr>
    </w:p>
    <w:p w14:paraId="20965B6F" w14:textId="77777777" w:rsidR="000C42D6" w:rsidRPr="000C42D6" w:rsidRDefault="000C42D6" w:rsidP="000C42D6">
      <w:pPr>
        <w:spacing w:after="0" w:line="240" w:lineRule="auto"/>
        <w:jc w:val="center"/>
        <w:rPr>
          <w:rFonts w:ascii="Times New Roman" w:hAnsi="Times New Roman" w:cs="Times New Roman"/>
          <w:sz w:val="24"/>
          <w:szCs w:val="24"/>
        </w:rPr>
      </w:pPr>
    </w:p>
    <w:p w14:paraId="433E66C0" w14:textId="77777777" w:rsidR="000C42D6" w:rsidRPr="000C42D6" w:rsidRDefault="000C42D6" w:rsidP="000C42D6">
      <w:pPr>
        <w:spacing w:after="0" w:line="240" w:lineRule="auto"/>
        <w:jc w:val="center"/>
        <w:rPr>
          <w:rFonts w:ascii="Times New Roman" w:hAnsi="Times New Roman" w:cs="Times New Roman"/>
          <w:sz w:val="24"/>
          <w:szCs w:val="24"/>
        </w:rPr>
      </w:pPr>
    </w:p>
    <w:p w14:paraId="4BF89AC8" w14:textId="77777777" w:rsidR="000C42D6" w:rsidRPr="000C42D6" w:rsidRDefault="000C42D6" w:rsidP="000C42D6">
      <w:pPr>
        <w:keepNext/>
        <w:spacing w:after="0" w:line="240" w:lineRule="auto"/>
        <w:jc w:val="center"/>
        <w:outlineLvl w:val="0"/>
        <w:rPr>
          <w:rFonts w:ascii="Times New Roman" w:hAnsi="Times New Roman" w:cs="Times New Roman"/>
          <w:b/>
          <w:bCs/>
          <w:sz w:val="24"/>
          <w:szCs w:val="24"/>
        </w:rPr>
      </w:pPr>
    </w:p>
    <w:p w14:paraId="1B56CBFE" w14:textId="77777777" w:rsidR="000C42D6" w:rsidRDefault="000C42D6" w:rsidP="000C42D6">
      <w:pPr>
        <w:keepNext/>
        <w:spacing w:after="0" w:line="240" w:lineRule="auto"/>
        <w:jc w:val="center"/>
        <w:outlineLvl w:val="0"/>
        <w:rPr>
          <w:rFonts w:ascii="Times New Roman" w:hAnsi="Times New Roman" w:cs="Times New Roman"/>
          <w:b/>
          <w:bCs/>
          <w:sz w:val="24"/>
          <w:szCs w:val="24"/>
        </w:rPr>
      </w:pPr>
    </w:p>
    <w:p w14:paraId="6BDC80E0" w14:textId="77777777" w:rsidR="000C42D6" w:rsidRDefault="000C42D6" w:rsidP="000C42D6">
      <w:pPr>
        <w:keepNext/>
        <w:spacing w:after="0" w:line="240" w:lineRule="auto"/>
        <w:jc w:val="center"/>
        <w:outlineLvl w:val="0"/>
        <w:rPr>
          <w:rFonts w:ascii="Times New Roman" w:hAnsi="Times New Roman" w:cs="Times New Roman"/>
          <w:b/>
          <w:bCs/>
          <w:sz w:val="24"/>
          <w:szCs w:val="24"/>
        </w:rPr>
      </w:pPr>
    </w:p>
    <w:p w14:paraId="0548F4A9" w14:textId="77777777" w:rsidR="000C42D6" w:rsidRPr="000C42D6" w:rsidRDefault="000C42D6" w:rsidP="000C42D6">
      <w:pPr>
        <w:keepNext/>
        <w:spacing w:after="0" w:line="240" w:lineRule="auto"/>
        <w:jc w:val="center"/>
        <w:outlineLvl w:val="0"/>
        <w:rPr>
          <w:rFonts w:ascii="Times New Roman" w:hAnsi="Times New Roman" w:cs="Times New Roman"/>
          <w:b/>
          <w:bCs/>
          <w:sz w:val="24"/>
          <w:szCs w:val="24"/>
        </w:rPr>
      </w:pPr>
    </w:p>
    <w:p w14:paraId="5ADE9E6E" w14:textId="77777777" w:rsidR="000C42D6" w:rsidRDefault="000C42D6" w:rsidP="000C42D6">
      <w:pPr>
        <w:keepNext/>
        <w:spacing w:after="0" w:line="240" w:lineRule="auto"/>
        <w:jc w:val="center"/>
        <w:outlineLvl w:val="0"/>
        <w:rPr>
          <w:rFonts w:ascii="Times New Roman" w:hAnsi="Times New Roman" w:cs="Times New Roman"/>
          <w:b/>
          <w:bCs/>
          <w:sz w:val="24"/>
          <w:szCs w:val="24"/>
        </w:rPr>
      </w:pPr>
    </w:p>
    <w:p w14:paraId="2970D427" w14:textId="77777777" w:rsidR="000C42D6" w:rsidRPr="000C42D6" w:rsidRDefault="000C42D6" w:rsidP="000C42D6">
      <w:pPr>
        <w:keepNext/>
        <w:spacing w:after="0" w:line="240" w:lineRule="auto"/>
        <w:jc w:val="center"/>
        <w:outlineLvl w:val="0"/>
        <w:rPr>
          <w:rFonts w:ascii="Times New Roman" w:hAnsi="Times New Roman" w:cs="Times New Roman"/>
          <w:b/>
          <w:bCs/>
          <w:sz w:val="24"/>
          <w:szCs w:val="24"/>
        </w:rPr>
      </w:pPr>
    </w:p>
    <w:p w14:paraId="6887AF1D" w14:textId="77777777" w:rsidR="000C42D6" w:rsidRPr="000C42D6" w:rsidRDefault="000C42D6" w:rsidP="000C42D6">
      <w:pPr>
        <w:keepNext/>
        <w:spacing w:after="0" w:line="240" w:lineRule="auto"/>
        <w:jc w:val="center"/>
        <w:outlineLvl w:val="0"/>
        <w:rPr>
          <w:rFonts w:ascii="Times New Roman" w:hAnsi="Times New Roman" w:cs="Times New Roman"/>
          <w:b/>
          <w:bCs/>
          <w:sz w:val="24"/>
          <w:szCs w:val="24"/>
        </w:rPr>
      </w:pPr>
    </w:p>
    <w:p w14:paraId="3855C84C" w14:textId="77777777" w:rsidR="000C42D6" w:rsidRPr="000C42D6" w:rsidRDefault="000C42D6" w:rsidP="000C42D6">
      <w:pPr>
        <w:pStyle w:val="Default"/>
      </w:pPr>
    </w:p>
    <w:p w14:paraId="4DF1E081" w14:textId="77777777" w:rsidR="000C42D6" w:rsidRPr="000C42D6" w:rsidRDefault="000C42D6" w:rsidP="000C42D6">
      <w:pPr>
        <w:pStyle w:val="Default"/>
        <w:jc w:val="center"/>
        <w:rPr>
          <w:sz w:val="28"/>
          <w:szCs w:val="28"/>
        </w:rPr>
      </w:pPr>
      <w:bookmarkStart w:id="0" w:name="_Hlk167369521"/>
      <w:r w:rsidRPr="000C42D6">
        <w:rPr>
          <w:b/>
          <w:bCs/>
          <w:sz w:val="28"/>
          <w:szCs w:val="28"/>
        </w:rPr>
        <w:t>ЗВІТ</w:t>
      </w:r>
    </w:p>
    <w:p w14:paraId="20CD4E63" w14:textId="2A5DD8E9" w:rsidR="000C42D6" w:rsidRPr="000C42D6" w:rsidRDefault="000C42D6" w:rsidP="000C42D6">
      <w:pPr>
        <w:pStyle w:val="Default"/>
        <w:jc w:val="center"/>
        <w:rPr>
          <w:sz w:val="28"/>
          <w:szCs w:val="28"/>
        </w:rPr>
      </w:pPr>
      <w:r w:rsidRPr="000C42D6">
        <w:rPr>
          <w:b/>
          <w:bCs/>
          <w:sz w:val="28"/>
          <w:szCs w:val="28"/>
        </w:rPr>
        <w:t>З ПРАКТИКИ НАВЧАЛЬНОЇ</w:t>
      </w:r>
    </w:p>
    <w:p w14:paraId="108A603C" w14:textId="16B7DF79" w:rsidR="000C42D6" w:rsidRPr="000C42D6" w:rsidRDefault="000C42D6" w:rsidP="00C80128">
      <w:pPr>
        <w:spacing w:after="0" w:line="240" w:lineRule="auto"/>
        <w:jc w:val="center"/>
        <w:rPr>
          <w:rFonts w:ascii="Times New Roman" w:hAnsi="Times New Roman" w:cs="Times New Roman"/>
          <w:sz w:val="28"/>
          <w:szCs w:val="28"/>
        </w:rPr>
      </w:pPr>
      <w:r w:rsidRPr="000C42D6">
        <w:rPr>
          <w:rFonts w:ascii="Times New Roman" w:hAnsi="Times New Roman" w:cs="Times New Roman"/>
          <w:b/>
          <w:bCs/>
          <w:sz w:val="28"/>
          <w:szCs w:val="28"/>
        </w:rPr>
        <w:t>(</w:t>
      </w:r>
      <w:r w:rsidR="00C80128">
        <w:rPr>
          <w:rFonts w:ascii="Times New Roman" w:hAnsi="Times New Roman" w:cs="Times New Roman"/>
          <w:b/>
          <w:sz w:val="28"/>
          <w:szCs w:val="28"/>
        </w:rPr>
        <w:t>організація роботи з електронними документами в діловодстві</w:t>
      </w:r>
      <w:r w:rsidRPr="000C42D6">
        <w:rPr>
          <w:rFonts w:ascii="Times New Roman" w:hAnsi="Times New Roman" w:cs="Times New Roman"/>
          <w:b/>
          <w:bCs/>
          <w:sz w:val="28"/>
          <w:szCs w:val="28"/>
        </w:rPr>
        <w:t>)</w:t>
      </w:r>
    </w:p>
    <w:p w14:paraId="279A94B9" w14:textId="77777777" w:rsidR="000C42D6" w:rsidRPr="000C42D6" w:rsidRDefault="000C42D6" w:rsidP="000C42D6">
      <w:pPr>
        <w:spacing w:after="0" w:line="240" w:lineRule="auto"/>
        <w:ind w:right="-143"/>
        <w:jc w:val="center"/>
        <w:rPr>
          <w:rFonts w:ascii="Times New Roman" w:hAnsi="Times New Roman" w:cs="Times New Roman"/>
          <w:sz w:val="24"/>
          <w:szCs w:val="24"/>
        </w:rPr>
      </w:pPr>
    </w:p>
    <w:bookmarkEnd w:id="0"/>
    <w:p w14:paraId="70483626" w14:textId="77777777" w:rsidR="000C42D6" w:rsidRDefault="000C42D6" w:rsidP="000C42D6">
      <w:pPr>
        <w:spacing w:after="0" w:line="240" w:lineRule="auto"/>
        <w:ind w:left="4820" w:right="-143"/>
        <w:rPr>
          <w:rFonts w:ascii="Times New Roman" w:hAnsi="Times New Roman" w:cs="Times New Roman"/>
          <w:sz w:val="24"/>
          <w:szCs w:val="24"/>
        </w:rPr>
      </w:pPr>
    </w:p>
    <w:p w14:paraId="1D5251CF" w14:textId="77777777" w:rsidR="000C42D6" w:rsidRDefault="000C42D6" w:rsidP="000C42D6">
      <w:pPr>
        <w:spacing w:after="0" w:line="240" w:lineRule="auto"/>
        <w:ind w:left="4820" w:right="-143"/>
        <w:rPr>
          <w:rFonts w:ascii="Times New Roman" w:hAnsi="Times New Roman" w:cs="Times New Roman"/>
          <w:sz w:val="24"/>
          <w:szCs w:val="24"/>
        </w:rPr>
      </w:pPr>
    </w:p>
    <w:p w14:paraId="7A192B5E" w14:textId="77777777" w:rsidR="000C42D6" w:rsidRDefault="000C42D6" w:rsidP="000C42D6">
      <w:pPr>
        <w:spacing w:after="0" w:line="240" w:lineRule="auto"/>
        <w:ind w:left="4820" w:right="-143"/>
        <w:rPr>
          <w:rFonts w:ascii="Times New Roman" w:hAnsi="Times New Roman" w:cs="Times New Roman"/>
          <w:sz w:val="24"/>
          <w:szCs w:val="24"/>
        </w:rPr>
      </w:pPr>
    </w:p>
    <w:p w14:paraId="32A1A5B1" w14:textId="77777777" w:rsidR="000C42D6" w:rsidRPr="000C42D6" w:rsidRDefault="000C42D6" w:rsidP="000C42D6">
      <w:pPr>
        <w:spacing w:after="0" w:line="240" w:lineRule="auto"/>
        <w:ind w:left="4820" w:right="-143"/>
        <w:rPr>
          <w:rFonts w:ascii="Times New Roman" w:hAnsi="Times New Roman" w:cs="Times New Roman"/>
          <w:sz w:val="24"/>
          <w:szCs w:val="24"/>
        </w:rPr>
      </w:pPr>
    </w:p>
    <w:p w14:paraId="7E5E4A8B" w14:textId="77777777" w:rsidR="000C42D6" w:rsidRPr="000C42D6" w:rsidRDefault="000C42D6" w:rsidP="000C42D6">
      <w:pPr>
        <w:spacing w:after="0" w:line="240" w:lineRule="auto"/>
        <w:ind w:left="4820" w:right="-143"/>
        <w:rPr>
          <w:rFonts w:ascii="Times New Roman" w:hAnsi="Times New Roman" w:cs="Times New Roman"/>
          <w:sz w:val="24"/>
          <w:szCs w:val="24"/>
        </w:rPr>
      </w:pPr>
    </w:p>
    <w:p w14:paraId="025EAF22" w14:textId="50DB5F74" w:rsidR="000C42D6" w:rsidRPr="000C42D6" w:rsidRDefault="000C42D6" w:rsidP="000C42D6">
      <w:pPr>
        <w:spacing w:after="0" w:line="240" w:lineRule="auto"/>
        <w:ind w:left="4820" w:right="-143"/>
        <w:rPr>
          <w:rFonts w:ascii="Times New Roman" w:hAnsi="Times New Roman" w:cs="Times New Roman"/>
          <w:sz w:val="26"/>
          <w:szCs w:val="26"/>
        </w:rPr>
      </w:pPr>
      <w:r w:rsidRPr="000C42D6">
        <w:rPr>
          <w:rFonts w:ascii="Times New Roman" w:hAnsi="Times New Roman" w:cs="Times New Roman"/>
          <w:sz w:val="26"/>
          <w:szCs w:val="26"/>
        </w:rPr>
        <w:t xml:space="preserve">Студента  </w:t>
      </w:r>
      <w:r w:rsidRPr="000C42D6">
        <w:rPr>
          <w:rFonts w:ascii="Times New Roman" w:hAnsi="Times New Roman" w:cs="Times New Roman"/>
          <w:i/>
          <w:sz w:val="26"/>
          <w:szCs w:val="26"/>
          <w:u w:val="single"/>
        </w:rPr>
        <w:t>ІІ</w:t>
      </w:r>
      <w:r w:rsidRPr="000C42D6">
        <w:rPr>
          <w:rFonts w:ascii="Times New Roman" w:hAnsi="Times New Roman" w:cs="Times New Roman"/>
          <w:sz w:val="26"/>
          <w:szCs w:val="26"/>
        </w:rPr>
        <w:t xml:space="preserve"> курсу </w:t>
      </w:r>
      <w:r w:rsidRPr="000C42D6">
        <w:rPr>
          <w:rFonts w:ascii="Times New Roman" w:hAnsi="Times New Roman" w:cs="Times New Roman"/>
          <w:i/>
          <w:sz w:val="26"/>
          <w:szCs w:val="26"/>
          <w:u w:val="single"/>
        </w:rPr>
        <w:t>6</w:t>
      </w:r>
      <w:r w:rsidR="00C80128">
        <w:rPr>
          <w:rFonts w:ascii="Times New Roman" w:hAnsi="Times New Roman" w:cs="Times New Roman"/>
          <w:i/>
          <w:sz w:val="26"/>
          <w:szCs w:val="26"/>
          <w:u w:val="single"/>
        </w:rPr>
        <w:t>2</w:t>
      </w:r>
      <w:r w:rsidRPr="000C42D6">
        <w:rPr>
          <w:rFonts w:ascii="Times New Roman" w:hAnsi="Times New Roman" w:cs="Times New Roman"/>
          <w:i/>
          <w:sz w:val="26"/>
          <w:szCs w:val="26"/>
          <w:u w:val="single"/>
        </w:rPr>
        <w:t xml:space="preserve">1 </w:t>
      </w:r>
      <w:r w:rsidRPr="000C42D6">
        <w:rPr>
          <w:rFonts w:ascii="Times New Roman" w:hAnsi="Times New Roman" w:cs="Times New Roman"/>
          <w:sz w:val="26"/>
          <w:szCs w:val="26"/>
        </w:rPr>
        <w:t>групи</w:t>
      </w:r>
    </w:p>
    <w:p w14:paraId="05716FEA" w14:textId="77777777" w:rsidR="000C42D6" w:rsidRPr="000C42D6" w:rsidRDefault="000C42D6" w:rsidP="000C42D6">
      <w:pPr>
        <w:tabs>
          <w:tab w:val="left" w:pos="5220"/>
        </w:tabs>
        <w:spacing w:after="0" w:line="240" w:lineRule="auto"/>
        <w:ind w:left="4820" w:right="-143"/>
        <w:jc w:val="both"/>
        <w:rPr>
          <w:rFonts w:ascii="Times New Roman" w:hAnsi="Times New Roman" w:cs="Times New Roman"/>
          <w:sz w:val="26"/>
          <w:szCs w:val="26"/>
        </w:rPr>
      </w:pPr>
      <w:r w:rsidRPr="000C42D6">
        <w:rPr>
          <w:rFonts w:ascii="Times New Roman" w:hAnsi="Times New Roman" w:cs="Times New Roman"/>
          <w:sz w:val="26"/>
          <w:szCs w:val="26"/>
        </w:rPr>
        <w:t xml:space="preserve">спеціальності 073 Менеджмент </w:t>
      </w:r>
    </w:p>
    <w:p w14:paraId="6BDF1F33" w14:textId="77777777" w:rsidR="000C42D6" w:rsidRPr="000C42D6" w:rsidRDefault="000C42D6" w:rsidP="000C42D6">
      <w:pPr>
        <w:pStyle w:val="Default"/>
        <w:ind w:left="4112" w:firstLine="708"/>
        <w:rPr>
          <w:sz w:val="26"/>
          <w:szCs w:val="26"/>
        </w:rPr>
      </w:pPr>
      <w:r w:rsidRPr="000C42D6">
        <w:rPr>
          <w:sz w:val="26"/>
          <w:szCs w:val="26"/>
        </w:rPr>
        <w:t>освітньо</w:t>
      </w:r>
      <w:r w:rsidRPr="000C42D6">
        <w:rPr>
          <w:sz w:val="26"/>
          <w:szCs w:val="26"/>
          <w:lang w:val="uk-UA"/>
        </w:rPr>
        <w:t xml:space="preserve">-професійної </w:t>
      </w:r>
      <w:r w:rsidRPr="000C42D6">
        <w:rPr>
          <w:sz w:val="26"/>
          <w:szCs w:val="26"/>
        </w:rPr>
        <w:t xml:space="preserve">програми </w:t>
      </w:r>
    </w:p>
    <w:p w14:paraId="69BCEB64" w14:textId="77777777" w:rsidR="000C42D6" w:rsidRPr="000C42D6" w:rsidRDefault="000C42D6" w:rsidP="000C42D6">
      <w:pPr>
        <w:tabs>
          <w:tab w:val="left" w:pos="5220"/>
        </w:tabs>
        <w:spacing w:after="0" w:line="240" w:lineRule="auto"/>
        <w:ind w:left="4820" w:right="-143"/>
        <w:jc w:val="both"/>
        <w:rPr>
          <w:rFonts w:ascii="Times New Roman" w:hAnsi="Times New Roman" w:cs="Times New Roman"/>
          <w:sz w:val="26"/>
          <w:szCs w:val="26"/>
        </w:rPr>
      </w:pPr>
      <w:r w:rsidRPr="000C42D6">
        <w:rPr>
          <w:rFonts w:ascii="Times New Roman" w:hAnsi="Times New Roman" w:cs="Times New Roman"/>
          <w:sz w:val="26"/>
          <w:szCs w:val="26"/>
        </w:rPr>
        <w:t>«Організація виробництва»</w:t>
      </w:r>
    </w:p>
    <w:p w14:paraId="0F9F4069" w14:textId="3CD8E1C4" w:rsidR="000C42D6" w:rsidRPr="000C42D6" w:rsidRDefault="00F836B6" w:rsidP="000C42D6">
      <w:pPr>
        <w:spacing w:after="0" w:line="240" w:lineRule="auto"/>
        <w:ind w:left="4820" w:right="-143"/>
        <w:jc w:val="both"/>
        <w:rPr>
          <w:rFonts w:ascii="Times New Roman" w:hAnsi="Times New Roman" w:cs="Times New Roman"/>
          <w:b/>
          <w:bCs/>
          <w:i/>
          <w:sz w:val="26"/>
          <w:szCs w:val="26"/>
        </w:rPr>
      </w:pPr>
      <w:r w:rsidRPr="00F836B6">
        <w:rPr>
          <w:rFonts w:ascii="Times New Roman" w:hAnsi="Times New Roman" w:cs="Times New Roman"/>
          <w:b/>
          <w:bCs/>
          <w:i/>
          <w:sz w:val="26"/>
          <w:szCs w:val="26"/>
          <w:highlight w:val="yellow"/>
        </w:rPr>
        <w:t>Петренка Петра Петровича</w:t>
      </w:r>
      <w:bookmarkStart w:id="1" w:name="_GoBack"/>
      <w:bookmarkEnd w:id="1"/>
    </w:p>
    <w:p w14:paraId="6B76B0E4" w14:textId="77777777" w:rsidR="000C42D6" w:rsidRPr="000C42D6" w:rsidRDefault="000C42D6" w:rsidP="000C42D6">
      <w:pPr>
        <w:spacing w:after="0" w:line="240" w:lineRule="auto"/>
        <w:ind w:left="4820" w:right="-143"/>
        <w:jc w:val="both"/>
        <w:rPr>
          <w:rFonts w:ascii="Times New Roman" w:hAnsi="Times New Roman" w:cs="Times New Roman"/>
          <w:sz w:val="26"/>
          <w:szCs w:val="26"/>
        </w:rPr>
      </w:pPr>
    </w:p>
    <w:p w14:paraId="436D163C" w14:textId="77777777" w:rsidR="000C42D6" w:rsidRPr="000C42D6" w:rsidRDefault="000C42D6" w:rsidP="000C42D6">
      <w:pPr>
        <w:spacing w:after="0" w:line="240" w:lineRule="auto"/>
        <w:ind w:left="4820" w:right="-143"/>
        <w:jc w:val="both"/>
        <w:rPr>
          <w:rFonts w:ascii="Times New Roman" w:hAnsi="Times New Roman" w:cs="Times New Roman"/>
          <w:sz w:val="26"/>
          <w:szCs w:val="26"/>
        </w:rPr>
      </w:pPr>
      <w:r w:rsidRPr="000C42D6">
        <w:rPr>
          <w:rFonts w:ascii="Times New Roman" w:hAnsi="Times New Roman" w:cs="Times New Roman"/>
          <w:sz w:val="26"/>
          <w:szCs w:val="26"/>
        </w:rPr>
        <w:t>Керівник практики:</w:t>
      </w:r>
    </w:p>
    <w:p w14:paraId="4AFADBEE" w14:textId="112C2F15" w:rsidR="000C42D6" w:rsidRPr="000C42D6" w:rsidRDefault="000C42D6" w:rsidP="000C42D6">
      <w:pPr>
        <w:spacing w:after="0" w:line="240" w:lineRule="auto"/>
        <w:ind w:left="4820" w:right="-143"/>
        <w:jc w:val="both"/>
        <w:rPr>
          <w:rFonts w:ascii="Times New Roman" w:hAnsi="Times New Roman" w:cs="Times New Roman"/>
          <w:sz w:val="26"/>
          <w:szCs w:val="26"/>
        </w:rPr>
      </w:pPr>
      <w:r w:rsidRPr="000C42D6">
        <w:rPr>
          <w:rFonts w:ascii="Times New Roman" w:hAnsi="Times New Roman" w:cs="Times New Roman"/>
          <w:sz w:val="26"/>
          <w:szCs w:val="26"/>
        </w:rPr>
        <w:t>викладач</w:t>
      </w:r>
      <w:r w:rsidRPr="000C42D6">
        <w:rPr>
          <w:rFonts w:ascii="Times New Roman" w:hAnsi="Times New Roman" w:cs="Times New Roman"/>
          <w:b/>
          <w:sz w:val="26"/>
          <w:szCs w:val="26"/>
        </w:rPr>
        <w:t xml:space="preserve">  </w:t>
      </w:r>
      <w:r w:rsidRPr="000C42D6">
        <w:rPr>
          <w:rFonts w:ascii="Times New Roman" w:hAnsi="Times New Roman" w:cs="Times New Roman"/>
          <w:bCs/>
          <w:sz w:val="26"/>
          <w:szCs w:val="26"/>
          <w:u w:val="single"/>
        </w:rPr>
        <w:tab/>
      </w:r>
      <w:r w:rsidRPr="000C42D6">
        <w:rPr>
          <w:rFonts w:ascii="Times New Roman" w:hAnsi="Times New Roman" w:cs="Times New Roman"/>
          <w:bCs/>
          <w:sz w:val="26"/>
          <w:szCs w:val="26"/>
          <w:u w:val="single"/>
        </w:rPr>
        <w:tab/>
      </w:r>
      <w:r w:rsidR="00C80128" w:rsidRPr="00CD31F9">
        <w:rPr>
          <w:rFonts w:ascii="Times New Roman" w:hAnsi="Times New Roman" w:cs="Times New Roman"/>
          <w:bCs/>
          <w:sz w:val="26"/>
          <w:szCs w:val="26"/>
          <w:highlight w:val="yellow"/>
        </w:rPr>
        <w:t>Марина ІВАЩЕНКО</w:t>
      </w:r>
    </w:p>
    <w:p w14:paraId="14D41507" w14:textId="77777777" w:rsidR="000C42D6" w:rsidRPr="000C42D6" w:rsidRDefault="000C42D6" w:rsidP="000C42D6">
      <w:pPr>
        <w:spacing w:after="0" w:line="240" w:lineRule="auto"/>
        <w:jc w:val="right"/>
        <w:rPr>
          <w:rFonts w:ascii="Times New Roman" w:hAnsi="Times New Roman" w:cs="Times New Roman"/>
          <w:sz w:val="26"/>
          <w:szCs w:val="26"/>
        </w:rPr>
      </w:pPr>
    </w:p>
    <w:p w14:paraId="27375FAC" w14:textId="77777777" w:rsidR="000C42D6" w:rsidRPr="000C42D6" w:rsidRDefault="000C42D6" w:rsidP="000C42D6">
      <w:pPr>
        <w:spacing w:after="0" w:line="240" w:lineRule="auto"/>
        <w:ind w:left="4820"/>
        <w:rPr>
          <w:rFonts w:ascii="Times New Roman" w:hAnsi="Times New Roman" w:cs="Times New Roman"/>
          <w:sz w:val="26"/>
          <w:szCs w:val="26"/>
        </w:rPr>
      </w:pPr>
    </w:p>
    <w:p w14:paraId="125E10D2" w14:textId="77777777" w:rsidR="000C42D6" w:rsidRPr="000C42D6" w:rsidRDefault="000C42D6" w:rsidP="000C42D6">
      <w:pPr>
        <w:spacing w:after="0" w:line="240" w:lineRule="auto"/>
        <w:ind w:left="4820"/>
        <w:rPr>
          <w:rFonts w:ascii="Times New Roman" w:hAnsi="Times New Roman" w:cs="Times New Roman"/>
          <w:sz w:val="26"/>
          <w:szCs w:val="26"/>
        </w:rPr>
      </w:pPr>
    </w:p>
    <w:p w14:paraId="3DB7F8C5" w14:textId="77777777" w:rsidR="000C42D6" w:rsidRPr="000C42D6" w:rsidRDefault="000C42D6" w:rsidP="000C42D6">
      <w:pPr>
        <w:spacing w:after="0" w:line="240" w:lineRule="auto"/>
        <w:ind w:left="4820"/>
        <w:rPr>
          <w:rFonts w:ascii="Times New Roman" w:hAnsi="Times New Roman" w:cs="Times New Roman"/>
          <w:sz w:val="26"/>
          <w:szCs w:val="26"/>
        </w:rPr>
      </w:pPr>
    </w:p>
    <w:p w14:paraId="55CF650C" w14:textId="77777777" w:rsidR="000C42D6" w:rsidRPr="000C42D6" w:rsidRDefault="000C42D6" w:rsidP="000C42D6">
      <w:pPr>
        <w:spacing w:after="0" w:line="240" w:lineRule="auto"/>
        <w:ind w:left="4820"/>
        <w:rPr>
          <w:rFonts w:ascii="Times New Roman" w:hAnsi="Times New Roman" w:cs="Times New Roman"/>
          <w:sz w:val="26"/>
          <w:szCs w:val="26"/>
          <w:u w:val="single"/>
        </w:rPr>
      </w:pPr>
      <w:r w:rsidRPr="000C42D6">
        <w:rPr>
          <w:rFonts w:ascii="Times New Roman" w:hAnsi="Times New Roman" w:cs="Times New Roman"/>
          <w:sz w:val="26"/>
          <w:szCs w:val="26"/>
        </w:rPr>
        <w:t xml:space="preserve">Оцінка    </w:t>
      </w:r>
      <w:r w:rsidR="00A93745" w:rsidRPr="00A93745">
        <w:rPr>
          <w:rFonts w:ascii="Times New Roman" w:hAnsi="Times New Roman" w:cs="Times New Roman"/>
          <w:sz w:val="26"/>
          <w:szCs w:val="26"/>
        </w:rPr>
        <w:t>__________</w:t>
      </w:r>
      <w:r w:rsidR="00A93745">
        <w:rPr>
          <w:rFonts w:ascii="Times New Roman" w:hAnsi="Times New Roman" w:cs="Times New Roman"/>
          <w:sz w:val="26"/>
          <w:szCs w:val="26"/>
        </w:rPr>
        <w:t>__________</w:t>
      </w:r>
      <w:r w:rsidRPr="00A93745">
        <w:rPr>
          <w:rFonts w:ascii="Times New Roman" w:hAnsi="Times New Roman" w:cs="Times New Roman"/>
          <w:sz w:val="26"/>
          <w:szCs w:val="26"/>
        </w:rPr>
        <w:t xml:space="preserve"> </w:t>
      </w:r>
    </w:p>
    <w:p w14:paraId="10646224" w14:textId="77777777" w:rsidR="000C42D6" w:rsidRPr="000C42D6" w:rsidRDefault="000C42D6" w:rsidP="000C42D6">
      <w:pPr>
        <w:spacing w:after="0" w:line="240" w:lineRule="auto"/>
        <w:rPr>
          <w:rFonts w:ascii="Times New Roman" w:hAnsi="Times New Roman" w:cs="Times New Roman"/>
          <w:sz w:val="26"/>
          <w:szCs w:val="26"/>
        </w:rPr>
      </w:pPr>
    </w:p>
    <w:p w14:paraId="7615BE51" w14:textId="77777777" w:rsidR="000C42D6" w:rsidRPr="000C42D6" w:rsidRDefault="000C42D6" w:rsidP="000C42D6">
      <w:pPr>
        <w:spacing w:after="0" w:line="240" w:lineRule="auto"/>
        <w:rPr>
          <w:rFonts w:ascii="Times New Roman" w:hAnsi="Times New Roman" w:cs="Times New Roman"/>
          <w:sz w:val="24"/>
          <w:szCs w:val="24"/>
        </w:rPr>
      </w:pPr>
    </w:p>
    <w:p w14:paraId="3B330EF4" w14:textId="77777777" w:rsidR="000C42D6" w:rsidRPr="000C42D6" w:rsidRDefault="000C42D6" w:rsidP="000C42D6">
      <w:pPr>
        <w:spacing w:after="0" w:line="240" w:lineRule="auto"/>
        <w:rPr>
          <w:rFonts w:ascii="Times New Roman" w:hAnsi="Times New Roman" w:cs="Times New Roman"/>
          <w:sz w:val="24"/>
          <w:szCs w:val="24"/>
        </w:rPr>
      </w:pPr>
    </w:p>
    <w:p w14:paraId="30D18547" w14:textId="77777777" w:rsidR="000C42D6" w:rsidRPr="000C42D6" w:rsidRDefault="000C42D6" w:rsidP="000C42D6">
      <w:pPr>
        <w:spacing w:after="0" w:line="240" w:lineRule="auto"/>
        <w:rPr>
          <w:rFonts w:ascii="Times New Roman" w:hAnsi="Times New Roman" w:cs="Times New Roman"/>
          <w:sz w:val="24"/>
          <w:szCs w:val="24"/>
        </w:rPr>
      </w:pPr>
    </w:p>
    <w:p w14:paraId="70F2B813" w14:textId="77777777" w:rsidR="000C42D6" w:rsidRPr="000C42D6" w:rsidRDefault="000C42D6" w:rsidP="000C42D6">
      <w:pPr>
        <w:spacing w:after="0" w:line="240" w:lineRule="auto"/>
        <w:rPr>
          <w:rFonts w:ascii="Times New Roman" w:hAnsi="Times New Roman" w:cs="Times New Roman"/>
          <w:sz w:val="24"/>
          <w:szCs w:val="24"/>
        </w:rPr>
      </w:pPr>
    </w:p>
    <w:p w14:paraId="2A8CB574" w14:textId="77777777" w:rsidR="000C42D6" w:rsidRPr="000C42D6" w:rsidRDefault="000C42D6" w:rsidP="000C42D6">
      <w:pPr>
        <w:spacing w:after="0" w:line="240" w:lineRule="auto"/>
        <w:rPr>
          <w:rFonts w:ascii="Times New Roman" w:hAnsi="Times New Roman" w:cs="Times New Roman"/>
          <w:sz w:val="24"/>
          <w:szCs w:val="24"/>
        </w:rPr>
      </w:pPr>
    </w:p>
    <w:p w14:paraId="7319E30D" w14:textId="77777777" w:rsidR="000C42D6" w:rsidRPr="000C42D6" w:rsidRDefault="000C42D6" w:rsidP="000C42D6">
      <w:pPr>
        <w:spacing w:after="0" w:line="240" w:lineRule="auto"/>
        <w:rPr>
          <w:rFonts w:ascii="Times New Roman" w:hAnsi="Times New Roman" w:cs="Times New Roman"/>
          <w:sz w:val="24"/>
          <w:szCs w:val="24"/>
        </w:rPr>
      </w:pPr>
    </w:p>
    <w:p w14:paraId="4328679A" w14:textId="77777777" w:rsidR="000C42D6" w:rsidRPr="000C42D6" w:rsidRDefault="000C42D6" w:rsidP="000C42D6">
      <w:pPr>
        <w:spacing w:after="0" w:line="240" w:lineRule="auto"/>
        <w:rPr>
          <w:rFonts w:ascii="Times New Roman" w:hAnsi="Times New Roman" w:cs="Times New Roman"/>
          <w:sz w:val="24"/>
          <w:szCs w:val="24"/>
        </w:rPr>
      </w:pPr>
    </w:p>
    <w:p w14:paraId="001B5EC8" w14:textId="77777777" w:rsidR="000C42D6" w:rsidRPr="000C42D6" w:rsidRDefault="000C42D6" w:rsidP="000C42D6">
      <w:pPr>
        <w:spacing w:after="0" w:line="240" w:lineRule="auto"/>
        <w:rPr>
          <w:rFonts w:ascii="Times New Roman" w:hAnsi="Times New Roman" w:cs="Times New Roman"/>
          <w:sz w:val="24"/>
          <w:szCs w:val="24"/>
        </w:rPr>
      </w:pPr>
    </w:p>
    <w:p w14:paraId="350FDE59" w14:textId="77777777" w:rsidR="000C42D6" w:rsidRDefault="000C42D6" w:rsidP="000C42D6">
      <w:pPr>
        <w:spacing w:after="0" w:line="240" w:lineRule="auto"/>
        <w:rPr>
          <w:rFonts w:ascii="Times New Roman" w:hAnsi="Times New Roman" w:cs="Times New Roman"/>
          <w:sz w:val="24"/>
          <w:szCs w:val="24"/>
        </w:rPr>
      </w:pPr>
    </w:p>
    <w:p w14:paraId="3CD1BEF2" w14:textId="77777777" w:rsidR="000C42D6" w:rsidRDefault="000C42D6" w:rsidP="000C42D6">
      <w:pPr>
        <w:spacing w:after="0" w:line="240" w:lineRule="auto"/>
        <w:jc w:val="center"/>
        <w:rPr>
          <w:rFonts w:ascii="Times New Roman" w:hAnsi="Times New Roman" w:cs="Times New Roman"/>
          <w:b/>
          <w:bCs/>
          <w:sz w:val="28"/>
          <w:szCs w:val="28"/>
        </w:rPr>
      </w:pPr>
      <w:r w:rsidRPr="000C42D6">
        <w:rPr>
          <w:rFonts w:ascii="Times New Roman" w:hAnsi="Times New Roman" w:cs="Times New Roman"/>
          <w:sz w:val="28"/>
          <w:szCs w:val="28"/>
        </w:rPr>
        <w:t>Конотоп – 2024</w:t>
      </w:r>
      <w:r>
        <w:rPr>
          <w:rFonts w:ascii="Times New Roman" w:hAnsi="Times New Roman" w:cs="Times New Roman"/>
          <w:b/>
          <w:bCs/>
          <w:sz w:val="28"/>
          <w:szCs w:val="28"/>
        </w:rPr>
        <w:br w:type="page"/>
      </w:r>
    </w:p>
    <w:p w14:paraId="55971E22" w14:textId="77777777" w:rsidR="000C42D6" w:rsidRDefault="000C42D6" w:rsidP="00D42D18">
      <w:pPr>
        <w:pStyle w:val="a3"/>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ЗМІСТ</w:t>
      </w:r>
    </w:p>
    <w:p w14:paraId="216BDE7D" w14:textId="77777777" w:rsidR="00EC4B3D" w:rsidRDefault="00EC4B3D" w:rsidP="00D42D18">
      <w:pPr>
        <w:pStyle w:val="a3"/>
        <w:spacing w:after="0" w:line="360" w:lineRule="auto"/>
        <w:ind w:left="0"/>
        <w:jc w:val="center"/>
        <w:rPr>
          <w:rFonts w:ascii="Times New Roman" w:hAnsi="Times New Roman" w:cs="Times New Roman"/>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501"/>
        <w:gridCol w:w="562"/>
      </w:tblGrid>
      <w:tr w:rsidR="00EC4B3D" w:rsidRPr="00EC4B3D" w14:paraId="30C230B3" w14:textId="77777777" w:rsidTr="00F836B6">
        <w:tc>
          <w:tcPr>
            <w:tcW w:w="566" w:type="dxa"/>
          </w:tcPr>
          <w:p w14:paraId="4243169C" w14:textId="77777777" w:rsidR="00EC4B3D" w:rsidRPr="00EC4B3D" w:rsidRDefault="00EC4B3D" w:rsidP="00EC4B3D">
            <w:pPr>
              <w:pStyle w:val="a3"/>
              <w:spacing w:line="276" w:lineRule="auto"/>
              <w:ind w:left="0"/>
              <w:jc w:val="center"/>
              <w:rPr>
                <w:rFonts w:ascii="Times New Roman" w:hAnsi="Times New Roman" w:cs="Times New Roman"/>
                <w:sz w:val="28"/>
                <w:szCs w:val="28"/>
              </w:rPr>
            </w:pPr>
          </w:p>
        </w:tc>
        <w:tc>
          <w:tcPr>
            <w:tcW w:w="8501" w:type="dxa"/>
          </w:tcPr>
          <w:p w14:paraId="22C7372A" w14:textId="77777777" w:rsidR="00EC4B3D" w:rsidRPr="00EC4B3D" w:rsidRDefault="00EC4B3D" w:rsidP="00EC4B3D">
            <w:pPr>
              <w:pStyle w:val="a3"/>
              <w:spacing w:line="276" w:lineRule="auto"/>
              <w:ind w:left="0"/>
              <w:rPr>
                <w:rFonts w:ascii="Times New Roman" w:hAnsi="Times New Roman" w:cs="Times New Roman"/>
                <w:b/>
                <w:bCs/>
                <w:sz w:val="28"/>
                <w:szCs w:val="28"/>
              </w:rPr>
            </w:pPr>
            <w:r w:rsidRPr="00EC4B3D">
              <w:rPr>
                <w:rFonts w:ascii="Times New Roman" w:hAnsi="Times New Roman" w:cs="Times New Roman"/>
                <w:b/>
                <w:bCs/>
                <w:sz w:val="28"/>
                <w:szCs w:val="28"/>
              </w:rPr>
              <w:t>ВСТУП</w:t>
            </w:r>
          </w:p>
        </w:tc>
        <w:tc>
          <w:tcPr>
            <w:tcW w:w="562" w:type="dxa"/>
          </w:tcPr>
          <w:p w14:paraId="4F9C0D97" w14:textId="77777777" w:rsidR="00EC4B3D" w:rsidRPr="00CD31F9" w:rsidRDefault="00EC4B3D" w:rsidP="00EC4B3D">
            <w:pPr>
              <w:pStyle w:val="a3"/>
              <w:spacing w:line="276" w:lineRule="auto"/>
              <w:ind w:left="0"/>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3</w:t>
            </w:r>
          </w:p>
        </w:tc>
      </w:tr>
      <w:tr w:rsidR="00EC4B3D" w:rsidRPr="00EC4B3D" w14:paraId="07CB7A43" w14:textId="77777777" w:rsidTr="00F836B6">
        <w:tc>
          <w:tcPr>
            <w:tcW w:w="566" w:type="dxa"/>
          </w:tcPr>
          <w:p w14:paraId="24D30A83" w14:textId="77777777" w:rsidR="00EC4B3D" w:rsidRPr="00EC4B3D" w:rsidRDefault="00EC4B3D" w:rsidP="00EC4B3D">
            <w:pPr>
              <w:pStyle w:val="a3"/>
              <w:spacing w:line="276" w:lineRule="auto"/>
              <w:ind w:left="0"/>
              <w:jc w:val="center"/>
              <w:rPr>
                <w:rFonts w:ascii="Times New Roman" w:hAnsi="Times New Roman" w:cs="Times New Roman"/>
                <w:sz w:val="28"/>
                <w:szCs w:val="28"/>
              </w:rPr>
            </w:pPr>
          </w:p>
        </w:tc>
        <w:tc>
          <w:tcPr>
            <w:tcW w:w="8501" w:type="dxa"/>
          </w:tcPr>
          <w:p w14:paraId="4F470201" w14:textId="4B994A50" w:rsidR="00EC4B3D" w:rsidRPr="00EC4B3D" w:rsidRDefault="00C80128" w:rsidP="00EC4B3D">
            <w:pPr>
              <w:pStyle w:val="a3"/>
              <w:spacing w:line="276"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РОЗДІЛ 1 </w:t>
            </w:r>
            <w:r w:rsidRPr="00CD31F9">
              <w:rPr>
                <w:rFonts w:ascii="Times New Roman" w:hAnsi="Times New Roman" w:cs="Times New Roman"/>
                <w:b/>
                <w:bCs/>
                <w:caps/>
                <w:sz w:val="28"/>
                <w:szCs w:val="28"/>
                <w:highlight w:val="yellow"/>
              </w:rPr>
              <w:t>Дослідження поняття хмарних технологій та їх основні принципи</w:t>
            </w:r>
          </w:p>
        </w:tc>
        <w:tc>
          <w:tcPr>
            <w:tcW w:w="562" w:type="dxa"/>
            <w:vAlign w:val="bottom"/>
          </w:tcPr>
          <w:p w14:paraId="7224C5F7" w14:textId="77777777" w:rsidR="00EC4B3D" w:rsidRPr="00CD31F9" w:rsidRDefault="00EC4B3D" w:rsidP="00F836B6">
            <w:pPr>
              <w:pStyle w:val="a3"/>
              <w:spacing w:line="276" w:lineRule="auto"/>
              <w:ind w:left="0"/>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4</w:t>
            </w:r>
          </w:p>
        </w:tc>
      </w:tr>
      <w:tr w:rsidR="00EC4B3D" w:rsidRPr="00EC4B3D" w14:paraId="660A6B3A" w14:textId="77777777" w:rsidTr="00F836B6">
        <w:tc>
          <w:tcPr>
            <w:tcW w:w="566" w:type="dxa"/>
          </w:tcPr>
          <w:p w14:paraId="682D81ED" w14:textId="77777777" w:rsidR="00EC4B3D" w:rsidRDefault="00EC4B3D" w:rsidP="00EC4B3D">
            <w:pPr>
              <w:pStyle w:val="a3"/>
              <w:spacing w:line="276" w:lineRule="auto"/>
              <w:ind w:left="0"/>
              <w:jc w:val="center"/>
              <w:rPr>
                <w:rFonts w:ascii="Times New Roman" w:hAnsi="Times New Roman" w:cs="Times New Roman"/>
                <w:sz w:val="28"/>
                <w:szCs w:val="28"/>
              </w:rPr>
            </w:pPr>
          </w:p>
        </w:tc>
        <w:tc>
          <w:tcPr>
            <w:tcW w:w="8501" w:type="dxa"/>
          </w:tcPr>
          <w:p w14:paraId="34DE4427" w14:textId="4D132DDF" w:rsidR="00EC4B3D" w:rsidRPr="00EC4B3D" w:rsidRDefault="00C80128" w:rsidP="00EC4B3D">
            <w:pPr>
              <w:pStyle w:val="a3"/>
              <w:spacing w:line="276"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РОЗДІЛ 2 </w:t>
            </w:r>
            <w:r w:rsidRPr="00C80128">
              <w:rPr>
                <w:rFonts w:ascii="Times New Roman" w:hAnsi="Times New Roman" w:cs="Times New Roman"/>
                <w:b/>
                <w:bCs/>
                <w:sz w:val="28"/>
                <w:szCs w:val="28"/>
              </w:rPr>
              <w:t>ПРАКТИЧНА ЧАСТИНА. ФОРМУЛЯРИ-ЗРАЗКИ ОРГАНІЗАЦІЙНО-РОЗПОРЯДЧИХ ДОКУМЕНТІВ</w:t>
            </w:r>
          </w:p>
        </w:tc>
        <w:tc>
          <w:tcPr>
            <w:tcW w:w="562" w:type="dxa"/>
            <w:vAlign w:val="bottom"/>
          </w:tcPr>
          <w:p w14:paraId="0EB8E3DE" w14:textId="48E44E54" w:rsidR="00EC4B3D" w:rsidRPr="00CD31F9" w:rsidRDefault="00F836B6" w:rsidP="00F836B6">
            <w:pPr>
              <w:pStyle w:val="a3"/>
              <w:spacing w:line="276" w:lineRule="auto"/>
              <w:ind w:left="0"/>
              <w:rPr>
                <w:rFonts w:ascii="Times New Roman" w:hAnsi="Times New Roman" w:cs="Times New Roman"/>
                <w:sz w:val="28"/>
                <w:szCs w:val="28"/>
                <w:highlight w:val="yellow"/>
              </w:rPr>
            </w:pPr>
            <w:r>
              <w:rPr>
                <w:rFonts w:ascii="Times New Roman" w:hAnsi="Times New Roman" w:cs="Times New Roman"/>
                <w:sz w:val="28"/>
                <w:szCs w:val="28"/>
                <w:highlight w:val="yellow"/>
              </w:rPr>
              <w:t>11</w:t>
            </w:r>
          </w:p>
        </w:tc>
      </w:tr>
      <w:tr w:rsidR="00EC4B3D" w:rsidRPr="00EC4B3D" w14:paraId="3CE328A3" w14:textId="77777777" w:rsidTr="00F836B6">
        <w:tc>
          <w:tcPr>
            <w:tcW w:w="566" w:type="dxa"/>
          </w:tcPr>
          <w:p w14:paraId="38C07706" w14:textId="77777777" w:rsidR="00EC4B3D" w:rsidRDefault="00EC4B3D" w:rsidP="00EC4B3D">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8501" w:type="dxa"/>
          </w:tcPr>
          <w:p w14:paraId="4AA2EAAF" w14:textId="22C42850" w:rsidR="00EC4B3D" w:rsidRDefault="00C80128" w:rsidP="00EC4B3D">
            <w:pPr>
              <w:pStyle w:val="a3"/>
              <w:spacing w:line="276" w:lineRule="auto"/>
              <w:ind w:left="0"/>
              <w:rPr>
                <w:rFonts w:ascii="Times New Roman" w:hAnsi="Times New Roman" w:cs="Times New Roman"/>
                <w:sz w:val="28"/>
                <w:szCs w:val="28"/>
              </w:rPr>
            </w:pPr>
            <w:r w:rsidRPr="00C80128">
              <w:rPr>
                <w:rFonts w:ascii="Times New Roman" w:hAnsi="Times New Roman" w:cs="Times New Roman"/>
                <w:sz w:val="28"/>
                <w:szCs w:val="28"/>
              </w:rPr>
              <w:t>Створення заяви</w:t>
            </w:r>
          </w:p>
        </w:tc>
        <w:tc>
          <w:tcPr>
            <w:tcW w:w="562" w:type="dxa"/>
            <w:vAlign w:val="bottom"/>
          </w:tcPr>
          <w:p w14:paraId="67121CAE" w14:textId="36FFE983" w:rsidR="00EC4B3D" w:rsidRPr="00CD31F9" w:rsidRDefault="00F836B6" w:rsidP="00F836B6">
            <w:pPr>
              <w:pStyle w:val="a3"/>
              <w:spacing w:line="276" w:lineRule="auto"/>
              <w:ind w:left="0"/>
              <w:rPr>
                <w:rFonts w:ascii="Times New Roman" w:hAnsi="Times New Roman" w:cs="Times New Roman"/>
                <w:sz w:val="28"/>
                <w:szCs w:val="28"/>
                <w:highlight w:val="yellow"/>
              </w:rPr>
            </w:pPr>
            <w:r>
              <w:rPr>
                <w:rFonts w:ascii="Times New Roman" w:hAnsi="Times New Roman" w:cs="Times New Roman"/>
                <w:sz w:val="28"/>
                <w:szCs w:val="28"/>
                <w:highlight w:val="yellow"/>
              </w:rPr>
              <w:t>11</w:t>
            </w:r>
          </w:p>
        </w:tc>
      </w:tr>
      <w:tr w:rsidR="00EC4B3D" w:rsidRPr="00EC4B3D" w14:paraId="77A1D9EE" w14:textId="77777777" w:rsidTr="00F836B6">
        <w:tc>
          <w:tcPr>
            <w:tcW w:w="566" w:type="dxa"/>
          </w:tcPr>
          <w:p w14:paraId="719ABE7E" w14:textId="77777777" w:rsidR="00EC4B3D" w:rsidRDefault="00EC4B3D" w:rsidP="00EC4B3D">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8501" w:type="dxa"/>
          </w:tcPr>
          <w:p w14:paraId="588ADA56" w14:textId="64327212" w:rsidR="00EC4B3D" w:rsidRDefault="00CD31F9" w:rsidP="00EC4B3D">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О</w:t>
            </w:r>
            <w:r w:rsidRPr="00CD31F9">
              <w:rPr>
                <w:rFonts w:ascii="Times New Roman" w:hAnsi="Times New Roman" w:cs="Times New Roman"/>
                <w:sz w:val="28"/>
                <w:szCs w:val="28"/>
              </w:rPr>
              <w:t>формлення таблиць та діаграм</w:t>
            </w:r>
          </w:p>
        </w:tc>
        <w:tc>
          <w:tcPr>
            <w:tcW w:w="562" w:type="dxa"/>
            <w:vAlign w:val="bottom"/>
          </w:tcPr>
          <w:p w14:paraId="61E70B1A" w14:textId="3D5E2ACA" w:rsidR="00EC4B3D" w:rsidRPr="00CD31F9" w:rsidRDefault="00F836B6" w:rsidP="00F836B6">
            <w:pPr>
              <w:pStyle w:val="a3"/>
              <w:spacing w:line="276" w:lineRule="auto"/>
              <w:ind w:left="0"/>
              <w:rPr>
                <w:rFonts w:ascii="Times New Roman" w:hAnsi="Times New Roman" w:cs="Times New Roman"/>
                <w:sz w:val="28"/>
                <w:szCs w:val="28"/>
                <w:highlight w:val="yellow"/>
              </w:rPr>
            </w:pPr>
            <w:r>
              <w:rPr>
                <w:rFonts w:ascii="Times New Roman" w:hAnsi="Times New Roman" w:cs="Times New Roman"/>
                <w:sz w:val="28"/>
                <w:szCs w:val="28"/>
                <w:highlight w:val="yellow"/>
              </w:rPr>
              <w:t>13</w:t>
            </w:r>
          </w:p>
        </w:tc>
      </w:tr>
      <w:tr w:rsidR="00EC4B3D" w:rsidRPr="00EC4B3D" w14:paraId="3951D2D8" w14:textId="77777777" w:rsidTr="00F836B6">
        <w:tc>
          <w:tcPr>
            <w:tcW w:w="566" w:type="dxa"/>
          </w:tcPr>
          <w:p w14:paraId="636BD3ED" w14:textId="77777777" w:rsidR="00EC4B3D" w:rsidRDefault="00EC4B3D" w:rsidP="00EC4B3D">
            <w:pPr>
              <w:pStyle w:val="a3"/>
              <w:spacing w:line="276" w:lineRule="auto"/>
              <w:ind w:left="0"/>
              <w:jc w:val="center"/>
              <w:rPr>
                <w:rFonts w:ascii="Times New Roman" w:hAnsi="Times New Roman" w:cs="Times New Roman"/>
                <w:sz w:val="28"/>
                <w:szCs w:val="28"/>
              </w:rPr>
            </w:pPr>
          </w:p>
        </w:tc>
        <w:tc>
          <w:tcPr>
            <w:tcW w:w="8501" w:type="dxa"/>
          </w:tcPr>
          <w:p w14:paraId="3AAE03E3" w14:textId="77777777" w:rsidR="00EC4B3D" w:rsidRPr="00EC4B3D" w:rsidRDefault="00EC4B3D" w:rsidP="00EC4B3D">
            <w:pPr>
              <w:pStyle w:val="a3"/>
              <w:spacing w:line="276" w:lineRule="auto"/>
              <w:ind w:left="0"/>
              <w:rPr>
                <w:rFonts w:ascii="Times New Roman" w:hAnsi="Times New Roman" w:cs="Times New Roman"/>
                <w:b/>
                <w:bCs/>
                <w:sz w:val="28"/>
                <w:szCs w:val="28"/>
              </w:rPr>
            </w:pPr>
            <w:r w:rsidRPr="00EC4B3D">
              <w:rPr>
                <w:rFonts w:ascii="Times New Roman" w:hAnsi="Times New Roman" w:cs="Times New Roman"/>
                <w:b/>
                <w:bCs/>
                <w:sz w:val="28"/>
                <w:szCs w:val="28"/>
              </w:rPr>
              <w:t>ВИСНОВКИ</w:t>
            </w:r>
          </w:p>
        </w:tc>
        <w:tc>
          <w:tcPr>
            <w:tcW w:w="562" w:type="dxa"/>
            <w:vAlign w:val="bottom"/>
          </w:tcPr>
          <w:p w14:paraId="40D7FEAC" w14:textId="6822B235" w:rsidR="00EC4B3D" w:rsidRPr="00CD31F9" w:rsidRDefault="00F836B6" w:rsidP="00F836B6">
            <w:pPr>
              <w:pStyle w:val="a3"/>
              <w:spacing w:line="276" w:lineRule="auto"/>
              <w:ind w:left="0"/>
              <w:rPr>
                <w:rFonts w:ascii="Times New Roman" w:hAnsi="Times New Roman" w:cs="Times New Roman"/>
                <w:sz w:val="28"/>
                <w:szCs w:val="28"/>
                <w:highlight w:val="yellow"/>
              </w:rPr>
            </w:pPr>
            <w:r>
              <w:rPr>
                <w:rFonts w:ascii="Times New Roman" w:hAnsi="Times New Roman" w:cs="Times New Roman"/>
                <w:sz w:val="28"/>
                <w:szCs w:val="28"/>
                <w:highlight w:val="yellow"/>
              </w:rPr>
              <w:t>14</w:t>
            </w:r>
          </w:p>
        </w:tc>
      </w:tr>
      <w:tr w:rsidR="00EC4B3D" w:rsidRPr="00EC4B3D" w14:paraId="60620185" w14:textId="77777777" w:rsidTr="00F836B6">
        <w:tc>
          <w:tcPr>
            <w:tcW w:w="566" w:type="dxa"/>
          </w:tcPr>
          <w:p w14:paraId="13127174" w14:textId="77777777" w:rsidR="00EC4B3D" w:rsidRDefault="00EC4B3D" w:rsidP="00EC4B3D">
            <w:pPr>
              <w:pStyle w:val="a3"/>
              <w:spacing w:line="276" w:lineRule="auto"/>
              <w:ind w:left="0"/>
              <w:jc w:val="center"/>
              <w:rPr>
                <w:rFonts w:ascii="Times New Roman" w:hAnsi="Times New Roman" w:cs="Times New Roman"/>
                <w:sz w:val="28"/>
                <w:szCs w:val="28"/>
              </w:rPr>
            </w:pPr>
          </w:p>
        </w:tc>
        <w:tc>
          <w:tcPr>
            <w:tcW w:w="8501" w:type="dxa"/>
          </w:tcPr>
          <w:p w14:paraId="45971F78" w14:textId="77777777" w:rsidR="00EC4B3D" w:rsidRPr="00EC4B3D" w:rsidRDefault="00EC4B3D" w:rsidP="00EC4B3D">
            <w:pPr>
              <w:pStyle w:val="a3"/>
              <w:spacing w:line="276" w:lineRule="auto"/>
              <w:ind w:left="0"/>
              <w:rPr>
                <w:rFonts w:ascii="Times New Roman" w:hAnsi="Times New Roman" w:cs="Times New Roman"/>
                <w:b/>
                <w:bCs/>
                <w:sz w:val="28"/>
                <w:szCs w:val="28"/>
              </w:rPr>
            </w:pPr>
            <w:r w:rsidRPr="00EC4B3D">
              <w:rPr>
                <w:rFonts w:ascii="Times New Roman" w:hAnsi="Times New Roman" w:cs="Times New Roman"/>
                <w:b/>
                <w:bCs/>
                <w:sz w:val="28"/>
                <w:szCs w:val="28"/>
              </w:rPr>
              <w:t>СПИСОК ВИКОРИСТАНОЇ ЛІТЕРАТУРИ</w:t>
            </w:r>
          </w:p>
        </w:tc>
        <w:tc>
          <w:tcPr>
            <w:tcW w:w="562" w:type="dxa"/>
            <w:vAlign w:val="bottom"/>
          </w:tcPr>
          <w:p w14:paraId="519F1E80" w14:textId="39EE82C8" w:rsidR="00EC4B3D" w:rsidRPr="00CD31F9" w:rsidRDefault="00F836B6" w:rsidP="00F836B6">
            <w:pPr>
              <w:pStyle w:val="a3"/>
              <w:spacing w:line="276" w:lineRule="auto"/>
              <w:ind w:left="0"/>
              <w:rPr>
                <w:rFonts w:ascii="Times New Roman" w:hAnsi="Times New Roman" w:cs="Times New Roman"/>
                <w:sz w:val="28"/>
                <w:szCs w:val="28"/>
                <w:highlight w:val="yellow"/>
              </w:rPr>
            </w:pPr>
            <w:r>
              <w:rPr>
                <w:rFonts w:ascii="Times New Roman" w:hAnsi="Times New Roman" w:cs="Times New Roman"/>
                <w:sz w:val="28"/>
                <w:szCs w:val="28"/>
                <w:highlight w:val="yellow"/>
              </w:rPr>
              <w:t>15</w:t>
            </w:r>
          </w:p>
        </w:tc>
      </w:tr>
      <w:tr w:rsidR="00CD31F9" w:rsidRPr="00EC4B3D" w14:paraId="4232B084" w14:textId="77777777" w:rsidTr="00F836B6">
        <w:tc>
          <w:tcPr>
            <w:tcW w:w="566" w:type="dxa"/>
          </w:tcPr>
          <w:p w14:paraId="03C8E132" w14:textId="77777777" w:rsidR="00CD31F9" w:rsidRDefault="00CD31F9" w:rsidP="00EC4B3D">
            <w:pPr>
              <w:pStyle w:val="a3"/>
              <w:spacing w:line="276" w:lineRule="auto"/>
              <w:ind w:left="0"/>
              <w:jc w:val="center"/>
              <w:rPr>
                <w:rFonts w:ascii="Times New Roman" w:hAnsi="Times New Roman" w:cs="Times New Roman"/>
                <w:sz w:val="28"/>
                <w:szCs w:val="28"/>
              </w:rPr>
            </w:pPr>
          </w:p>
        </w:tc>
        <w:tc>
          <w:tcPr>
            <w:tcW w:w="8501" w:type="dxa"/>
          </w:tcPr>
          <w:p w14:paraId="4C73EE0A" w14:textId="58EBC9F4" w:rsidR="00CD31F9" w:rsidRPr="00EC4B3D" w:rsidRDefault="00CD31F9" w:rsidP="00EC4B3D">
            <w:pPr>
              <w:pStyle w:val="a3"/>
              <w:spacing w:line="276" w:lineRule="auto"/>
              <w:ind w:left="0"/>
              <w:rPr>
                <w:rFonts w:ascii="Times New Roman" w:hAnsi="Times New Roman" w:cs="Times New Roman"/>
                <w:b/>
                <w:bCs/>
                <w:sz w:val="28"/>
                <w:szCs w:val="28"/>
              </w:rPr>
            </w:pPr>
            <w:r w:rsidRPr="00CD31F9">
              <w:rPr>
                <w:rFonts w:ascii="Times New Roman" w:hAnsi="Times New Roman" w:cs="Times New Roman"/>
                <w:sz w:val="28"/>
                <w:szCs w:val="28"/>
              </w:rPr>
              <w:t>Додаток А.</w:t>
            </w:r>
            <w:r>
              <w:rPr>
                <w:rFonts w:ascii="Times New Roman" w:hAnsi="Times New Roman" w:cs="Times New Roman"/>
                <w:b/>
                <w:bCs/>
                <w:sz w:val="28"/>
                <w:szCs w:val="28"/>
              </w:rPr>
              <w:t xml:space="preserve"> </w:t>
            </w:r>
            <w:r w:rsidRPr="00CD31F9">
              <w:rPr>
                <w:rFonts w:ascii="Times New Roman" w:hAnsi="Times New Roman" w:cs="Times New Roman"/>
                <w:sz w:val="28"/>
                <w:szCs w:val="28"/>
              </w:rPr>
              <w:t>Приклад оформлення заяви про прийняття на роботу згідно з ДСТУ 4163:2020</w:t>
            </w:r>
          </w:p>
        </w:tc>
        <w:tc>
          <w:tcPr>
            <w:tcW w:w="562" w:type="dxa"/>
            <w:vAlign w:val="bottom"/>
          </w:tcPr>
          <w:p w14:paraId="167FDC4A" w14:textId="6693A4BC" w:rsidR="00CD31F9" w:rsidRPr="00CD31F9" w:rsidRDefault="00F836B6" w:rsidP="00F836B6">
            <w:pPr>
              <w:pStyle w:val="a3"/>
              <w:spacing w:line="276" w:lineRule="auto"/>
              <w:ind w:left="0"/>
              <w:rPr>
                <w:rFonts w:ascii="Times New Roman" w:hAnsi="Times New Roman" w:cs="Times New Roman"/>
                <w:sz w:val="28"/>
                <w:szCs w:val="28"/>
                <w:highlight w:val="yellow"/>
              </w:rPr>
            </w:pPr>
            <w:r>
              <w:rPr>
                <w:rFonts w:ascii="Times New Roman" w:hAnsi="Times New Roman" w:cs="Times New Roman"/>
                <w:sz w:val="28"/>
                <w:szCs w:val="28"/>
                <w:highlight w:val="yellow"/>
              </w:rPr>
              <w:t>16</w:t>
            </w:r>
          </w:p>
        </w:tc>
      </w:tr>
      <w:tr w:rsidR="00CD31F9" w:rsidRPr="00EC4B3D" w14:paraId="4C2DE310" w14:textId="77777777" w:rsidTr="00F836B6">
        <w:tc>
          <w:tcPr>
            <w:tcW w:w="566" w:type="dxa"/>
          </w:tcPr>
          <w:p w14:paraId="125DEE5B" w14:textId="77777777" w:rsidR="00CD31F9" w:rsidRDefault="00CD31F9" w:rsidP="00EC4B3D">
            <w:pPr>
              <w:pStyle w:val="a3"/>
              <w:spacing w:line="276" w:lineRule="auto"/>
              <w:ind w:left="0"/>
              <w:jc w:val="center"/>
              <w:rPr>
                <w:rFonts w:ascii="Times New Roman" w:hAnsi="Times New Roman" w:cs="Times New Roman"/>
                <w:sz w:val="28"/>
                <w:szCs w:val="28"/>
              </w:rPr>
            </w:pPr>
          </w:p>
        </w:tc>
        <w:tc>
          <w:tcPr>
            <w:tcW w:w="8501" w:type="dxa"/>
          </w:tcPr>
          <w:p w14:paraId="388DC5F1" w14:textId="1323B617" w:rsidR="00CD31F9" w:rsidRDefault="00CD31F9" w:rsidP="00EC4B3D">
            <w:pPr>
              <w:pStyle w:val="a3"/>
              <w:spacing w:line="276" w:lineRule="auto"/>
              <w:ind w:left="0"/>
              <w:rPr>
                <w:rFonts w:ascii="Times New Roman" w:hAnsi="Times New Roman" w:cs="Times New Roman"/>
                <w:b/>
                <w:bCs/>
                <w:sz w:val="28"/>
                <w:szCs w:val="28"/>
              </w:rPr>
            </w:pPr>
            <w:r w:rsidRPr="00CD31F9">
              <w:rPr>
                <w:rFonts w:ascii="Times New Roman" w:hAnsi="Times New Roman" w:cs="Times New Roman"/>
                <w:sz w:val="28"/>
                <w:szCs w:val="28"/>
              </w:rPr>
              <w:t>Додаток Б.</w:t>
            </w:r>
            <w:r>
              <w:rPr>
                <w:rFonts w:ascii="Times New Roman" w:hAnsi="Times New Roman" w:cs="Times New Roman"/>
                <w:b/>
                <w:bCs/>
                <w:sz w:val="28"/>
                <w:szCs w:val="28"/>
              </w:rPr>
              <w:t xml:space="preserve"> </w:t>
            </w:r>
            <w:r w:rsidRPr="00CD31F9">
              <w:rPr>
                <w:rFonts w:ascii="Times New Roman" w:hAnsi="Times New Roman" w:cs="Times New Roman"/>
                <w:sz w:val="28"/>
                <w:szCs w:val="28"/>
              </w:rPr>
              <w:t>Приклад оформлення таблиць та діаграм</w:t>
            </w:r>
          </w:p>
        </w:tc>
        <w:tc>
          <w:tcPr>
            <w:tcW w:w="562" w:type="dxa"/>
            <w:vAlign w:val="bottom"/>
          </w:tcPr>
          <w:p w14:paraId="31EF80D3" w14:textId="7A830CD8" w:rsidR="00CD31F9" w:rsidRPr="00CD31F9" w:rsidRDefault="00F836B6" w:rsidP="00F836B6">
            <w:pPr>
              <w:pStyle w:val="a3"/>
              <w:spacing w:line="276" w:lineRule="auto"/>
              <w:ind w:left="0"/>
              <w:rPr>
                <w:rFonts w:ascii="Times New Roman" w:hAnsi="Times New Roman" w:cs="Times New Roman"/>
                <w:sz w:val="28"/>
                <w:szCs w:val="28"/>
                <w:highlight w:val="yellow"/>
              </w:rPr>
            </w:pPr>
            <w:r>
              <w:rPr>
                <w:rFonts w:ascii="Times New Roman" w:hAnsi="Times New Roman" w:cs="Times New Roman"/>
                <w:sz w:val="28"/>
                <w:szCs w:val="28"/>
                <w:highlight w:val="yellow"/>
              </w:rPr>
              <w:t>17</w:t>
            </w:r>
          </w:p>
        </w:tc>
      </w:tr>
    </w:tbl>
    <w:p w14:paraId="2AE1302C" w14:textId="77777777" w:rsidR="00EC4B3D" w:rsidRPr="00AC734F" w:rsidRDefault="00EC4B3D" w:rsidP="00EC4B3D">
      <w:pPr>
        <w:spacing w:after="0" w:line="360" w:lineRule="auto"/>
        <w:jc w:val="center"/>
        <w:rPr>
          <w:rFonts w:ascii="Times New Roman" w:hAnsi="Times New Roman" w:cs="Times New Roman"/>
          <w:b/>
          <w:bCs/>
          <w:sz w:val="28"/>
          <w:szCs w:val="28"/>
        </w:rPr>
      </w:pPr>
    </w:p>
    <w:p w14:paraId="1C01CE32" w14:textId="77777777" w:rsidR="00EC4B3D" w:rsidRPr="00D8279C" w:rsidRDefault="00EC4B3D" w:rsidP="00EC4B3D">
      <w:pPr>
        <w:spacing w:after="0" w:line="360" w:lineRule="auto"/>
        <w:jc w:val="center"/>
        <w:rPr>
          <w:rFonts w:ascii="Times New Roman" w:hAnsi="Times New Roman" w:cs="Times New Roman"/>
          <w:b/>
          <w:bCs/>
          <w:sz w:val="28"/>
          <w:szCs w:val="28"/>
        </w:rPr>
      </w:pPr>
    </w:p>
    <w:p w14:paraId="0C500F36" w14:textId="77777777" w:rsidR="00EC4B3D" w:rsidRDefault="00EC4B3D" w:rsidP="00EC4B3D">
      <w:pPr>
        <w:spacing w:after="0" w:line="360" w:lineRule="auto"/>
        <w:ind w:firstLine="567"/>
        <w:jc w:val="both"/>
        <w:rPr>
          <w:rFonts w:ascii="Times New Roman" w:hAnsi="Times New Roman" w:cs="Times New Roman"/>
          <w:sz w:val="28"/>
          <w:szCs w:val="28"/>
        </w:rPr>
      </w:pPr>
    </w:p>
    <w:p w14:paraId="7664432F" w14:textId="77777777" w:rsidR="000C42D6" w:rsidRDefault="000C42D6" w:rsidP="00D42D18">
      <w:pPr>
        <w:pStyle w:val="a3"/>
        <w:spacing w:after="0" w:line="360" w:lineRule="auto"/>
        <w:ind w:left="0"/>
        <w:jc w:val="center"/>
        <w:rPr>
          <w:rFonts w:ascii="Times New Roman" w:hAnsi="Times New Roman" w:cs="Times New Roman"/>
          <w:b/>
          <w:bCs/>
          <w:sz w:val="28"/>
          <w:szCs w:val="28"/>
        </w:rPr>
      </w:pPr>
    </w:p>
    <w:p w14:paraId="7F726798" w14:textId="77777777" w:rsidR="000C42D6" w:rsidRDefault="000C42D6" w:rsidP="00D42D18">
      <w:pPr>
        <w:pStyle w:val="a3"/>
        <w:spacing w:after="0" w:line="360" w:lineRule="auto"/>
        <w:ind w:left="0"/>
        <w:jc w:val="center"/>
        <w:rPr>
          <w:rFonts w:ascii="Times New Roman" w:hAnsi="Times New Roman" w:cs="Times New Roman"/>
          <w:b/>
          <w:bCs/>
          <w:sz w:val="28"/>
          <w:szCs w:val="28"/>
        </w:rPr>
      </w:pPr>
    </w:p>
    <w:p w14:paraId="62FD266E" w14:textId="77777777" w:rsidR="000C42D6" w:rsidRDefault="000C42D6" w:rsidP="00D42D18">
      <w:pPr>
        <w:pStyle w:val="a3"/>
        <w:spacing w:after="0" w:line="360" w:lineRule="auto"/>
        <w:ind w:left="0"/>
        <w:jc w:val="center"/>
        <w:rPr>
          <w:rFonts w:ascii="Times New Roman" w:hAnsi="Times New Roman" w:cs="Times New Roman"/>
          <w:b/>
          <w:bCs/>
          <w:sz w:val="28"/>
          <w:szCs w:val="28"/>
        </w:rPr>
      </w:pPr>
    </w:p>
    <w:p w14:paraId="24B83FAD" w14:textId="77777777" w:rsidR="000C42D6" w:rsidRDefault="000C42D6">
      <w:pPr>
        <w:rPr>
          <w:rFonts w:ascii="Times New Roman" w:hAnsi="Times New Roman" w:cs="Times New Roman"/>
          <w:b/>
          <w:bCs/>
          <w:sz w:val="28"/>
          <w:szCs w:val="28"/>
        </w:rPr>
      </w:pPr>
      <w:r>
        <w:rPr>
          <w:rFonts w:ascii="Times New Roman" w:hAnsi="Times New Roman" w:cs="Times New Roman"/>
          <w:b/>
          <w:bCs/>
          <w:sz w:val="28"/>
          <w:szCs w:val="28"/>
        </w:rPr>
        <w:br w:type="page"/>
      </w:r>
    </w:p>
    <w:p w14:paraId="4B6F9109" w14:textId="77777777" w:rsidR="000C42D6" w:rsidRDefault="000C42D6" w:rsidP="00B860DB">
      <w:pPr>
        <w:pStyle w:val="a3"/>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ВСТУП</w:t>
      </w:r>
    </w:p>
    <w:p w14:paraId="121BE129" w14:textId="77777777" w:rsidR="000C42D6" w:rsidRDefault="000C42D6" w:rsidP="00B860DB">
      <w:pPr>
        <w:pStyle w:val="a3"/>
        <w:spacing w:after="0" w:line="360" w:lineRule="auto"/>
        <w:ind w:left="0"/>
        <w:jc w:val="center"/>
        <w:rPr>
          <w:rFonts w:ascii="Times New Roman" w:hAnsi="Times New Roman" w:cs="Times New Roman"/>
          <w:b/>
          <w:bCs/>
          <w:sz w:val="28"/>
          <w:szCs w:val="28"/>
        </w:rPr>
      </w:pPr>
    </w:p>
    <w:p w14:paraId="0690EA22" w14:textId="77777777" w:rsidR="009503DF" w:rsidRPr="009503DF" w:rsidRDefault="009503DF" w:rsidP="009503DF">
      <w:pPr>
        <w:tabs>
          <w:tab w:val="left" w:pos="993"/>
        </w:tabs>
        <w:spacing w:after="0" w:line="360" w:lineRule="auto"/>
        <w:ind w:firstLine="567"/>
        <w:jc w:val="both"/>
        <w:rPr>
          <w:rFonts w:ascii="Times New Roman" w:hAnsi="Times New Roman" w:cs="Times New Roman"/>
          <w:sz w:val="28"/>
          <w:szCs w:val="28"/>
        </w:rPr>
      </w:pPr>
      <w:r w:rsidRPr="009503DF">
        <w:rPr>
          <w:rFonts w:ascii="Times New Roman" w:hAnsi="Times New Roman" w:cs="Times New Roman"/>
          <w:i/>
          <w:iCs/>
          <w:sz w:val="28"/>
          <w:szCs w:val="28"/>
        </w:rPr>
        <w:t>Метою практики</w:t>
      </w:r>
      <w:r w:rsidRPr="009503DF">
        <w:rPr>
          <w:rFonts w:ascii="Times New Roman" w:hAnsi="Times New Roman" w:cs="Times New Roman"/>
          <w:sz w:val="28"/>
          <w:szCs w:val="28"/>
        </w:rPr>
        <w:t xml:space="preserve"> є вивчення та впровадження ефективних методів організації роботи з електронними документами для поліпшення ефективності та безпеки діловодства.</w:t>
      </w:r>
    </w:p>
    <w:p w14:paraId="0072CC8F" w14:textId="77777777" w:rsidR="009503DF" w:rsidRPr="009503DF" w:rsidRDefault="009503DF" w:rsidP="009503DF">
      <w:pPr>
        <w:tabs>
          <w:tab w:val="left" w:pos="993"/>
        </w:tabs>
        <w:spacing w:after="0" w:line="360" w:lineRule="auto"/>
        <w:ind w:firstLine="567"/>
        <w:jc w:val="both"/>
        <w:rPr>
          <w:rFonts w:ascii="Times New Roman" w:hAnsi="Times New Roman" w:cs="Times New Roman"/>
          <w:sz w:val="28"/>
          <w:szCs w:val="28"/>
        </w:rPr>
      </w:pPr>
      <w:r w:rsidRPr="009503DF">
        <w:rPr>
          <w:rFonts w:ascii="Times New Roman" w:hAnsi="Times New Roman" w:cs="Times New Roman"/>
          <w:sz w:val="28"/>
          <w:szCs w:val="28"/>
        </w:rPr>
        <w:t xml:space="preserve">У рамках практики поставлено до виконання наступні </w:t>
      </w:r>
      <w:r w:rsidRPr="009503DF">
        <w:rPr>
          <w:rFonts w:ascii="Times New Roman" w:hAnsi="Times New Roman" w:cs="Times New Roman"/>
          <w:i/>
          <w:iCs/>
          <w:sz w:val="28"/>
          <w:szCs w:val="28"/>
        </w:rPr>
        <w:t>завдання:</w:t>
      </w:r>
    </w:p>
    <w:p w14:paraId="4F1E31E3" w14:textId="77777777" w:rsidR="009503DF" w:rsidRPr="009503DF" w:rsidRDefault="009503DF" w:rsidP="009503DF">
      <w:pPr>
        <w:pStyle w:val="a3"/>
        <w:numPr>
          <w:ilvl w:val="0"/>
          <w:numId w:val="16"/>
        </w:numPr>
        <w:tabs>
          <w:tab w:val="left" w:pos="993"/>
        </w:tabs>
        <w:spacing w:after="0" w:line="360" w:lineRule="auto"/>
        <w:ind w:left="0" w:firstLine="567"/>
        <w:jc w:val="both"/>
        <w:rPr>
          <w:rFonts w:ascii="Times New Roman" w:hAnsi="Times New Roman" w:cs="Times New Roman"/>
          <w:sz w:val="28"/>
          <w:szCs w:val="28"/>
        </w:rPr>
      </w:pPr>
      <w:r w:rsidRPr="009503DF">
        <w:rPr>
          <w:rFonts w:ascii="Times New Roman" w:hAnsi="Times New Roman" w:cs="Times New Roman"/>
          <w:sz w:val="28"/>
          <w:szCs w:val="28"/>
        </w:rPr>
        <w:t>ознайомитись із ДСТУ 4163-2003 «Уніфікована система організаційно-розпорядчої документації. Вимоги до оформлення», зокрема: вимоги до бланків документів та оформлювання документів, вимоги до документів, що їх виготовляють за допомогою друкувальних засобів;</w:t>
      </w:r>
    </w:p>
    <w:p w14:paraId="546CA430" w14:textId="36C2A659" w:rsidR="009503DF" w:rsidRPr="009503DF" w:rsidRDefault="009503DF" w:rsidP="009503DF">
      <w:pPr>
        <w:pStyle w:val="a3"/>
        <w:numPr>
          <w:ilvl w:val="0"/>
          <w:numId w:val="16"/>
        </w:numPr>
        <w:tabs>
          <w:tab w:val="left" w:pos="993"/>
        </w:tabs>
        <w:spacing w:after="0" w:line="360" w:lineRule="auto"/>
        <w:ind w:left="0" w:firstLine="567"/>
        <w:jc w:val="both"/>
        <w:rPr>
          <w:rFonts w:ascii="Times New Roman" w:hAnsi="Times New Roman" w:cs="Times New Roman"/>
          <w:sz w:val="28"/>
          <w:szCs w:val="28"/>
        </w:rPr>
      </w:pPr>
      <w:r w:rsidRPr="00CD31F9">
        <w:rPr>
          <w:rFonts w:ascii="Times New Roman" w:hAnsi="Times New Roman" w:cs="Times New Roman"/>
          <w:sz w:val="28"/>
          <w:szCs w:val="28"/>
          <w:highlight w:val="yellow"/>
        </w:rPr>
        <w:t xml:space="preserve">охарактеризувати </w:t>
      </w:r>
      <w:r w:rsidR="007915E8" w:rsidRPr="00CD31F9">
        <w:rPr>
          <w:rFonts w:ascii="Times New Roman" w:hAnsi="Times New Roman" w:cs="Times New Roman"/>
          <w:sz w:val="28"/>
          <w:szCs w:val="28"/>
          <w:highlight w:val="yellow"/>
        </w:rPr>
        <w:t>використання хмарних технологій у роботі з електронними документами</w:t>
      </w:r>
      <w:r w:rsidRPr="009503DF">
        <w:rPr>
          <w:rFonts w:ascii="Times New Roman" w:hAnsi="Times New Roman" w:cs="Times New Roman"/>
          <w:sz w:val="28"/>
          <w:szCs w:val="28"/>
        </w:rPr>
        <w:t>;</w:t>
      </w:r>
    </w:p>
    <w:p w14:paraId="66E398C1" w14:textId="0D18DFBD" w:rsidR="009503DF" w:rsidRDefault="009503DF" w:rsidP="009503DF">
      <w:pPr>
        <w:pStyle w:val="a3"/>
        <w:numPr>
          <w:ilvl w:val="0"/>
          <w:numId w:val="16"/>
        </w:numPr>
        <w:tabs>
          <w:tab w:val="left" w:pos="993"/>
        </w:tabs>
        <w:spacing w:after="0" w:line="360" w:lineRule="auto"/>
        <w:ind w:left="0" w:firstLine="567"/>
        <w:jc w:val="both"/>
        <w:rPr>
          <w:rFonts w:ascii="Times New Roman" w:hAnsi="Times New Roman" w:cs="Times New Roman"/>
          <w:sz w:val="28"/>
          <w:szCs w:val="28"/>
        </w:rPr>
      </w:pPr>
      <w:r w:rsidRPr="009503DF">
        <w:rPr>
          <w:rFonts w:ascii="Times New Roman" w:hAnsi="Times New Roman" w:cs="Times New Roman"/>
          <w:sz w:val="28"/>
          <w:szCs w:val="28"/>
        </w:rPr>
        <w:t>створити заяв</w:t>
      </w:r>
      <w:r>
        <w:rPr>
          <w:rFonts w:ascii="Times New Roman" w:hAnsi="Times New Roman" w:cs="Times New Roman"/>
          <w:sz w:val="28"/>
          <w:szCs w:val="28"/>
        </w:rPr>
        <w:t>у</w:t>
      </w:r>
      <w:r w:rsidRPr="009503DF">
        <w:rPr>
          <w:rFonts w:ascii="Times New Roman" w:hAnsi="Times New Roman" w:cs="Times New Roman"/>
          <w:sz w:val="28"/>
          <w:szCs w:val="28"/>
        </w:rPr>
        <w:t xml:space="preserve"> у відповідності до вимог ДСТУ 4163-2003</w:t>
      </w:r>
      <w:r>
        <w:rPr>
          <w:rFonts w:ascii="Times New Roman" w:hAnsi="Times New Roman" w:cs="Times New Roman"/>
          <w:sz w:val="28"/>
          <w:szCs w:val="28"/>
        </w:rPr>
        <w:t>;</w:t>
      </w:r>
    </w:p>
    <w:p w14:paraId="0E4BFD86" w14:textId="307604D4" w:rsidR="009503DF" w:rsidRPr="009503DF" w:rsidRDefault="009503DF" w:rsidP="009503DF">
      <w:pPr>
        <w:pStyle w:val="a3"/>
        <w:numPr>
          <w:ilvl w:val="0"/>
          <w:numId w:val="16"/>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закріпити особливості </w:t>
      </w:r>
      <w:r w:rsidRPr="009503DF">
        <w:rPr>
          <w:rFonts w:ascii="Times New Roman" w:hAnsi="Times New Roman" w:cs="Times New Roman"/>
          <w:sz w:val="28"/>
          <w:szCs w:val="28"/>
        </w:rPr>
        <w:t>оформлення таблиць та діаграм</w:t>
      </w:r>
      <w:r>
        <w:rPr>
          <w:rFonts w:ascii="Times New Roman" w:hAnsi="Times New Roman" w:cs="Times New Roman"/>
          <w:sz w:val="28"/>
          <w:szCs w:val="28"/>
        </w:rPr>
        <w:t xml:space="preserve"> у </w:t>
      </w:r>
      <w:r w:rsidRPr="009503DF">
        <w:rPr>
          <w:rFonts w:ascii="Times New Roman" w:hAnsi="Times New Roman" w:cs="Times New Roman"/>
          <w:sz w:val="28"/>
          <w:szCs w:val="28"/>
        </w:rPr>
        <w:t>текстов</w:t>
      </w:r>
      <w:r>
        <w:rPr>
          <w:rFonts w:ascii="Times New Roman" w:hAnsi="Times New Roman" w:cs="Times New Roman"/>
          <w:sz w:val="28"/>
          <w:szCs w:val="28"/>
        </w:rPr>
        <w:t>ому</w:t>
      </w:r>
      <w:r w:rsidRPr="009503DF">
        <w:rPr>
          <w:rFonts w:ascii="Times New Roman" w:hAnsi="Times New Roman" w:cs="Times New Roman"/>
          <w:sz w:val="28"/>
          <w:szCs w:val="28"/>
        </w:rPr>
        <w:t xml:space="preserve"> редактор</w:t>
      </w:r>
      <w:r>
        <w:rPr>
          <w:rFonts w:ascii="Times New Roman" w:hAnsi="Times New Roman" w:cs="Times New Roman"/>
          <w:sz w:val="28"/>
          <w:szCs w:val="28"/>
        </w:rPr>
        <w:t xml:space="preserve">і </w:t>
      </w:r>
      <w:r w:rsidRPr="009503DF">
        <w:rPr>
          <w:rFonts w:ascii="Times New Roman" w:hAnsi="Times New Roman" w:cs="Times New Roman"/>
          <w:sz w:val="28"/>
          <w:szCs w:val="28"/>
        </w:rPr>
        <w:t>Microsoft Word</w:t>
      </w:r>
      <w:r>
        <w:rPr>
          <w:rFonts w:ascii="Times New Roman" w:hAnsi="Times New Roman" w:cs="Times New Roman"/>
          <w:sz w:val="28"/>
          <w:szCs w:val="28"/>
        </w:rPr>
        <w:t>.</w:t>
      </w:r>
    </w:p>
    <w:p w14:paraId="446823B7" w14:textId="398E9310" w:rsidR="009503DF" w:rsidRPr="009503DF" w:rsidRDefault="009503DF" w:rsidP="009503DF">
      <w:pPr>
        <w:tabs>
          <w:tab w:val="left" w:pos="993"/>
        </w:tabs>
        <w:spacing w:after="0" w:line="360" w:lineRule="auto"/>
        <w:ind w:firstLine="567"/>
        <w:jc w:val="both"/>
        <w:rPr>
          <w:rFonts w:ascii="Times New Roman" w:hAnsi="Times New Roman" w:cs="Times New Roman"/>
          <w:sz w:val="28"/>
          <w:szCs w:val="28"/>
        </w:rPr>
      </w:pPr>
      <w:r w:rsidRPr="009503DF">
        <w:rPr>
          <w:rFonts w:ascii="Times New Roman" w:hAnsi="Times New Roman" w:cs="Times New Roman"/>
          <w:sz w:val="28"/>
          <w:szCs w:val="28"/>
        </w:rPr>
        <w:t xml:space="preserve">Об’єкт дослідження – </w:t>
      </w:r>
      <w:r w:rsidR="00D97D16" w:rsidRPr="00D97D16">
        <w:rPr>
          <w:rFonts w:ascii="Times New Roman" w:hAnsi="Times New Roman" w:cs="Times New Roman"/>
          <w:sz w:val="28"/>
          <w:szCs w:val="28"/>
        </w:rPr>
        <w:t>сучасні системи електронного документообігу</w:t>
      </w:r>
      <w:r w:rsidRPr="009503DF">
        <w:rPr>
          <w:rFonts w:ascii="Times New Roman" w:hAnsi="Times New Roman" w:cs="Times New Roman"/>
          <w:sz w:val="28"/>
          <w:szCs w:val="28"/>
        </w:rPr>
        <w:t>.</w:t>
      </w:r>
    </w:p>
    <w:p w14:paraId="6A2F0A21" w14:textId="605C379A" w:rsidR="009503DF" w:rsidRPr="009503DF" w:rsidRDefault="009503DF" w:rsidP="009503DF">
      <w:pPr>
        <w:tabs>
          <w:tab w:val="left" w:pos="993"/>
        </w:tabs>
        <w:spacing w:after="0" w:line="360" w:lineRule="auto"/>
        <w:ind w:firstLine="567"/>
        <w:jc w:val="both"/>
        <w:rPr>
          <w:rFonts w:ascii="Times New Roman" w:hAnsi="Times New Roman" w:cs="Times New Roman"/>
          <w:sz w:val="28"/>
          <w:szCs w:val="28"/>
        </w:rPr>
      </w:pPr>
      <w:r w:rsidRPr="009503DF">
        <w:rPr>
          <w:rFonts w:ascii="Times New Roman" w:hAnsi="Times New Roman" w:cs="Times New Roman"/>
          <w:sz w:val="28"/>
          <w:szCs w:val="28"/>
        </w:rPr>
        <w:t xml:space="preserve">Предмет дослідження – </w:t>
      </w:r>
      <w:r w:rsidR="007915E8" w:rsidRPr="00CD31F9">
        <w:rPr>
          <w:rFonts w:ascii="Times New Roman" w:hAnsi="Times New Roman" w:cs="Times New Roman"/>
          <w:sz w:val="28"/>
          <w:szCs w:val="28"/>
          <w:highlight w:val="yellow"/>
        </w:rPr>
        <w:t>використання хмарних технологій у роботі з електронними документами</w:t>
      </w:r>
      <w:r w:rsidRPr="009503DF">
        <w:rPr>
          <w:rFonts w:ascii="Times New Roman" w:hAnsi="Times New Roman" w:cs="Times New Roman"/>
          <w:sz w:val="28"/>
          <w:szCs w:val="28"/>
        </w:rPr>
        <w:t>.</w:t>
      </w:r>
    </w:p>
    <w:p w14:paraId="29A48E59" w14:textId="03D55083" w:rsidR="009503DF" w:rsidRDefault="009503DF" w:rsidP="009503DF">
      <w:pPr>
        <w:tabs>
          <w:tab w:val="left" w:pos="993"/>
        </w:tabs>
        <w:spacing w:after="0" w:line="360" w:lineRule="auto"/>
        <w:ind w:firstLine="567"/>
        <w:jc w:val="both"/>
        <w:rPr>
          <w:rFonts w:ascii="Times New Roman" w:hAnsi="Times New Roman" w:cs="Times New Roman"/>
          <w:sz w:val="28"/>
          <w:szCs w:val="28"/>
        </w:rPr>
      </w:pPr>
      <w:r w:rsidRPr="009503DF">
        <w:rPr>
          <w:rFonts w:ascii="Times New Roman" w:hAnsi="Times New Roman" w:cs="Times New Roman"/>
          <w:sz w:val="28"/>
          <w:szCs w:val="28"/>
        </w:rPr>
        <w:t>Структура та обсяг звіту з практики. Звіт складається з вступу, двох розділів, висновків, списку використаної літератури</w:t>
      </w:r>
      <w:r w:rsidR="00CD31F9">
        <w:rPr>
          <w:rFonts w:ascii="Times New Roman" w:hAnsi="Times New Roman" w:cs="Times New Roman"/>
          <w:sz w:val="28"/>
          <w:szCs w:val="28"/>
        </w:rPr>
        <w:t>, двох додатків</w:t>
      </w:r>
      <w:r w:rsidRPr="009503DF">
        <w:rPr>
          <w:rFonts w:ascii="Times New Roman" w:hAnsi="Times New Roman" w:cs="Times New Roman"/>
          <w:sz w:val="28"/>
          <w:szCs w:val="28"/>
        </w:rPr>
        <w:t xml:space="preserve">. У роботі використано </w:t>
      </w:r>
      <w:r w:rsidR="00F836B6">
        <w:rPr>
          <w:rFonts w:ascii="Times New Roman" w:hAnsi="Times New Roman" w:cs="Times New Roman"/>
          <w:sz w:val="28"/>
          <w:szCs w:val="28"/>
        </w:rPr>
        <w:t>6</w:t>
      </w:r>
      <w:r w:rsidRPr="009503DF">
        <w:rPr>
          <w:rFonts w:ascii="Times New Roman" w:hAnsi="Times New Roman" w:cs="Times New Roman"/>
          <w:sz w:val="28"/>
          <w:szCs w:val="28"/>
        </w:rPr>
        <w:t xml:space="preserve"> джерел. Подано </w:t>
      </w:r>
      <w:r w:rsidR="00F836B6" w:rsidRPr="00F836B6">
        <w:rPr>
          <w:rFonts w:ascii="Times New Roman" w:hAnsi="Times New Roman" w:cs="Times New Roman"/>
          <w:sz w:val="28"/>
          <w:szCs w:val="28"/>
          <w:highlight w:val="yellow"/>
        </w:rPr>
        <w:t>1</w:t>
      </w:r>
      <w:r w:rsidRPr="009503DF">
        <w:rPr>
          <w:rFonts w:ascii="Times New Roman" w:hAnsi="Times New Roman" w:cs="Times New Roman"/>
          <w:sz w:val="28"/>
          <w:szCs w:val="28"/>
        </w:rPr>
        <w:t xml:space="preserve"> таблиц</w:t>
      </w:r>
      <w:r w:rsidR="00F836B6">
        <w:rPr>
          <w:rFonts w:ascii="Times New Roman" w:hAnsi="Times New Roman" w:cs="Times New Roman"/>
          <w:sz w:val="28"/>
          <w:szCs w:val="28"/>
        </w:rPr>
        <w:t>ю</w:t>
      </w:r>
      <w:r w:rsidRPr="009503DF">
        <w:rPr>
          <w:rFonts w:ascii="Times New Roman" w:hAnsi="Times New Roman" w:cs="Times New Roman"/>
          <w:sz w:val="28"/>
          <w:szCs w:val="28"/>
        </w:rPr>
        <w:t xml:space="preserve">, </w:t>
      </w:r>
      <w:r w:rsidR="00F836B6" w:rsidRPr="00F836B6">
        <w:rPr>
          <w:rFonts w:ascii="Times New Roman" w:hAnsi="Times New Roman" w:cs="Times New Roman"/>
          <w:sz w:val="28"/>
          <w:szCs w:val="28"/>
          <w:highlight w:val="yellow"/>
        </w:rPr>
        <w:t>1</w:t>
      </w:r>
      <w:r w:rsidRPr="009503DF">
        <w:rPr>
          <w:rFonts w:ascii="Times New Roman" w:hAnsi="Times New Roman" w:cs="Times New Roman"/>
          <w:sz w:val="28"/>
          <w:szCs w:val="28"/>
        </w:rPr>
        <w:t xml:space="preserve"> рисун</w:t>
      </w:r>
      <w:r w:rsidR="00F836B6">
        <w:rPr>
          <w:rFonts w:ascii="Times New Roman" w:hAnsi="Times New Roman" w:cs="Times New Roman"/>
          <w:sz w:val="28"/>
          <w:szCs w:val="28"/>
        </w:rPr>
        <w:t>ок</w:t>
      </w:r>
      <w:r w:rsidRPr="009503DF">
        <w:rPr>
          <w:rFonts w:ascii="Times New Roman" w:hAnsi="Times New Roman" w:cs="Times New Roman"/>
          <w:sz w:val="28"/>
          <w:szCs w:val="28"/>
        </w:rPr>
        <w:t xml:space="preserve">. Повний обсяг роботи складає </w:t>
      </w:r>
      <w:r w:rsidR="00F836B6" w:rsidRPr="00F836B6">
        <w:rPr>
          <w:rFonts w:ascii="Times New Roman" w:hAnsi="Times New Roman" w:cs="Times New Roman"/>
          <w:sz w:val="28"/>
          <w:szCs w:val="28"/>
          <w:highlight w:val="yellow"/>
        </w:rPr>
        <w:t>18</w:t>
      </w:r>
      <w:r w:rsidR="00F836B6">
        <w:rPr>
          <w:rFonts w:ascii="Times New Roman" w:hAnsi="Times New Roman" w:cs="Times New Roman"/>
          <w:sz w:val="28"/>
          <w:szCs w:val="28"/>
        </w:rPr>
        <w:t xml:space="preserve"> </w:t>
      </w:r>
      <w:r w:rsidRPr="009503DF">
        <w:rPr>
          <w:rFonts w:ascii="Times New Roman" w:hAnsi="Times New Roman" w:cs="Times New Roman"/>
          <w:sz w:val="28"/>
          <w:szCs w:val="28"/>
        </w:rPr>
        <w:t>сторінок</w:t>
      </w:r>
      <w:r w:rsidR="00CD31F9">
        <w:rPr>
          <w:rFonts w:ascii="Times New Roman" w:hAnsi="Times New Roman" w:cs="Times New Roman"/>
          <w:sz w:val="28"/>
          <w:szCs w:val="28"/>
        </w:rPr>
        <w:t>.</w:t>
      </w:r>
    </w:p>
    <w:p w14:paraId="14AA5839" w14:textId="66073309" w:rsidR="007915E8" w:rsidRDefault="007915E8" w:rsidP="009503DF">
      <w:pPr>
        <w:tabs>
          <w:tab w:val="left" w:pos="993"/>
        </w:tabs>
        <w:spacing w:after="0" w:line="360" w:lineRule="auto"/>
        <w:ind w:firstLine="567"/>
        <w:jc w:val="both"/>
        <w:rPr>
          <w:rFonts w:ascii="Times New Roman" w:hAnsi="Times New Roman" w:cs="Times New Roman"/>
          <w:sz w:val="28"/>
          <w:szCs w:val="28"/>
        </w:rPr>
      </w:pPr>
    </w:p>
    <w:p w14:paraId="3D3DC02E" w14:textId="77777777" w:rsidR="007915E8" w:rsidRPr="009503DF" w:rsidRDefault="007915E8" w:rsidP="009503DF">
      <w:pPr>
        <w:tabs>
          <w:tab w:val="left" w:pos="993"/>
        </w:tabs>
        <w:spacing w:after="0" w:line="360" w:lineRule="auto"/>
        <w:ind w:firstLine="567"/>
        <w:jc w:val="both"/>
        <w:rPr>
          <w:rFonts w:ascii="Times New Roman" w:hAnsi="Times New Roman" w:cs="Times New Roman"/>
          <w:sz w:val="28"/>
          <w:szCs w:val="28"/>
        </w:rPr>
      </w:pPr>
    </w:p>
    <w:p w14:paraId="06BF75E4" w14:textId="4CCDFBAA" w:rsidR="000C42D6" w:rsidRPr="00EC4B3D" w:rsidRDefault="000C42D6" w:rsidP="00EC4B3D">
      <w:pPr>
        <w:tabs>
          <w:tab w:val="left" w:pos="993"/>
        </w:tabs>
        <w:spacing w:after="0" w:line="360" w:lineRule="auto"/>
        <w:ind w:firstLine="567"/>
        <w:jc w:val="both"/>
        <w:rPr>
          <w:rFonts w:ascii="Times New Roman" w:hAnsi="Times New Roman" w:cs="Times New Roman"/>
          <w:sz w:val="28"/>
          <w:szCs w:val="28"/>
        </w:rPr>
      </w:pPr>
    </w:p>
    <w:p w14:paraId="50A3F423" w14:textId="77777777" w:rsidR="007915E8" w:rsidRDefault="007915E8">
      <w:pPr>
        <w:rPr>
          <w:rFonts w:ascii="Times New Roman" w:hAnsi="Times New Roman" w:cs="Times New Roman"/>
          <w:b/>
          <w:bCs/>
          <w:sz w:val="28"/>
          <w:szCs w:val="28"/>
        </w:rPr>
      </w:pPr>
      <w:r>
        <w:rPr>
          <w:rFonts w:ascii="Times New Roman" w:hAnsi="Times New Roman" w:cs="Times New Roman"/>
          <w:b/>
          <w:bCs/>
          <w:sz w:val="28"/>
          <w:szCs w:val="28"/>
        </w:rPr>
        <w:br w:type="page"/>
      </w:r>
    </w:p>
    <w:p w14:paraId="7A1A6093" w14:textId="153C981B" w:rsidR="00D42D18" w:rsidRDefault="00D42D18" w:rsidP="00F836B6">
      <w:pPr>
        <w:pStyle w:val="a3"/>
        <w:spacing w:after="0" w:line="360" w:lineRule="auto"/>
        <w:ind w:left="0"/>
        <w:jc w:val="center"/>
        <w:rPr>
          <w:rFonts w:ascii="Times New Roman" w:hAnsi="Times New Roman" w:cs="Times New Roman"/>
          <w:b/>
          <w:bCs/>
          <w:sz w:val="28"/>
          <w:szCs w:val="28"/>
        </w:rPr>
      </w:pPr>
      <w:r w:rsidRPr="00D52FD8">
        <w:rPr>
          <w:rFonts w:ascii="Times New Roman" w:hAnsi="Times New Roman" w:cs="Times New Roman"/>
          <w:b/>
          <w:bCs/>
          <w:sz w:val="28"/>
          <w:szCs w:val="28"/>
        </w:rPr>
        <w:lastRenderedPageBreak/>
        <w:t>РОЗДІЛ 1 </w:t>
      </w:r>
    </w:p>
    <w:p w14:paraId="4A40D426" w14:textId="77777777" w:rsidR="007915E8" w:rsidRPr="00CD31F9" w:rsidRDefault="007915E8" w:rsidP="00F836B6">
      <w:pPr>
        <w:pStyle w:val="a3"/>
        <w:spacing w:after="0" w:line="360" w:lineRule="auto"/>
        <w:ind w:left="0"/>
        <w:jc w:val="center"/>
        <w:rPr>
          <w:rFonts w:ascii="Times New Roman" w:hAnsi="Times New Roman" w:cs="Times New Roman"/>
          <w:b/>
          <w:bCs/>
          <w:caps/>
          <w:sz w:val="28"/>
          <w:szCs w:val="28"/>
          <w:highlight w:val="yellow"/>
        </w:rPr>
      </w:pPr>
      <w:r w:rsidRPr="00CD31F9">
        <w:rPr>
          <w:rFonts w:ascii="Times New Roman" w:hAnsi="Times New Roman" w:cs="Times New Roman"/>
          <w:b/>
          <w:bCs/>
          <w:caps/>
          <w:sz w:val="28"/>
          <w:szCs w:val="28"/>
          <w:highlight w:val="yellow"/>
        </w:rPr>
        <w:t xml:space="preserve">Дослідження поняття </w:t>
      </w:r>
    </w:p>
    <w:p w14:paraId="60F7E2CF" w14:textId="00F175CC" w:rsidR="00210438" w:rsidRPr="00CD31F9" w:rsidRDefault="007915E8" w:rsidP="00F836B6">
      <w:pPr>
        <w:pStyle w:val="a3"/>
        <w:spacing w:after="0" w:line="360" w:lineRule="auto"/>
        <w:ind w:left="0"/>
        <w:jc w:val="center"/>
        <w:rPr>
          <w:rFonts w:ascii="Times New Roman" w:hAnsi="Times New Roman" w:cs="Times New Roman"/>
          <w:b/>
          <w:bCs/>
          <w:sz w:val="28"/>
          <w:szCs w:val="28"/>
          <w:highlight w:val="yellow"/>
        </w:rPr>
      </w:pPr>
      <w:r w:rsidRPr="00CD31F9">
        <w:rPr>
          <w:rFonts w:ascii="Times New Roman" w:hAnsi="Times New Roman" w:cs="Times New Roman"/>
          <w:b/>
          <w:bCs/>
          <w:caps/>
          <w:sz w:val="28"/>
          <w:szCs w:val="28"/>
          <w:highlight w:val="yellow"/>
        </w:rPr>
        <w:t>хмарних технологій та їх основні принципи</w:t>
      </w:r>
    </w:p>
    <w:p w14:paraId="20C4FF56" w14:textId="77777777" w:rsidR="00D42D18" w:rsidRPr="00CD31F9" w:rsidRDefault="00D42D18" w:rsidP="00F836B6">
      <w:pPr>
        <w:pStyle w:val="a3"/>
        <w:spacing w:after="0" w:line="360" w:lineRule="auto"/>
        <w:ind w:left="0" w:firstLine="567"/>
        <w:jc w:val="center"/>
        <w:rPr>
          <w:rFonts w:ascii="Times New Roman" w:hAnsi="Times New Roman" w:cs="Times New Roman"/>
          <w:b/>
          <w:bCs/>
          <w:sz w:val="28"/>
          <w:szCs w:val="28"/>
          <w:highlight w:val="yellow"/>
        </w:rPr>
      </w:pPr>
    </w:p>
    <w:p w14:paraId="01358ECB" w14:textId="12FE811C"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bookmarkStart w:id="2" w:name="_Hlk137723003"/>
      <w:r w:rsidRPr="00CD31F9">
        <w:rPr>
          <w:rFonts w:ascii="Times New Roman" w:hAnsi="Times New Roman" w:cs="Times New Roman"/>
          <w:bCs/>
          <w:sz w:val="28"/>
          <w:szCs w:val="28"/>
          <w:highlight w:val="yellow"/>
        </w:rPr>
        <w:t xml:space="preserve">Хмарні технології – зручне середовище для зберігання та обробки інформації, яке об'єднує в собі апаратні засоби, ліцензійне програмне забезпечення, канали зв'язку, а також технічну підтримку користувачів </w:t>
      </w:r>
      <w:bookmarkEnd w:id="2"/>
      <w:r w:rsidRPr="00CD31F9">
        <w:rPr>
          <w:rFonts w:ascii="Times New Roman" w:hAnsi="Times New Roman" w:cs="Times New Roman"/>
          <w:bCs/>
          <w:sz w:val="28"/>
          <w:szCs w:val="28"/>
          <w:highlight w:val="yellow"/>
        </w:rPr>
        <w:t>[</w:t>
      </w:r>
      <w:r w:rsidRPr="00CD31F9">
        <w:rPr>
          <w:rFonts w:ascii="Times New Roman" w:hAnsi="Times New Roman" w:cs="Times New Roman"/>
          <w:bCs/>
          <w:sz w:val="28"/>
          <w:szCs w:val="28"/>
          <w:highlight w:val="yellow"/>
        </w:rPr>
        <w:fldChar w:fldCharType="begin"/>
      </w:r>
      <w:r w:rsidRPr="00CD31F9">
        <w:rPr>
          <w:rFonts w:ascii="Times New Roman" w:hAnsi="Times New Roman" w:cs="Times New Roman"/>
          <w:bCs/>
          <w:sz w:val="28"/>
          <w:szCs w:val="28"/>
          <w:highlight w:val="yellow"/>
        </w:rPr>
        <w:instrText xml:space="preserve"> REF _Ref137722484 \r \h </w:instrText>
      </w:r>
      <w:r w:rsidRPr="00CD31F9">
        <w:rPr>
          <w:rFonts w:ascii="Times New Roman" w:hAnsi="Times New Roman" w:cs="Times New Roman"/>
          <w:bCs/>
          <w:sz w:val="28"/>
          <w:szCs w:val="28"/>
          <w:highlight w:val="yellow"/>
        </w:rPr>
      </w:r>
      <w:r w:rsidR="00CD31F9">
        <w:rPr>
          <w:rFonts w:ascii="Times New Roman" w:hAnsi="Times New Roman" w:cs="Times New Roman"/>
          <w:bCs/>
          <w:sz w:val="28"/>
          <w:szCs w:val="28"/>
          <w:highlight w:val="yellow"/>
        </w:rPr>
        <w:instrText xml:space="preserve"> \* MERGEFORMAT </w:instrText>
      </w:r>
      <w:r w:rsidRPr="00CD31F9">
        <w:rPr>
          <w:rFonts w:ascii="Times New Roman" w:hAnsi="Times New Roman" w:cs="Times New Roman"/>
          <w:bCs/>
          <w:sz w:val="28"/>
          <w:szCs w:val="28"/>
          <w:highlight w:val="yellow"/>
        </w:rPr>
        <w:fldChar w:fldCharType="separate"/>
      </w:r>
      <w:r w:rsidRPr="00CD31F9">
        <w:rPr>
          <w:rFonts w:ascii="Times New Roman" w:hAnsi="Times New Roman" w:cs="Times New Roman"/>
          <w:bCs/>
          <w:sz w:val="28"/>
          <w:szCs w:val="28"/>
          <w:highlight w:val="yellow"/>
        </w:rPr>
        <w:t>1</w:t>
      </w:r>
      <w:r w:rsidRPr="00CD31F9">
        <w:rPr>
          <w:rFonts w:ascii="Times New Roman" w:hAnsi="Times New Roman" w:cs="Times New Roman"/>
          <w:bCs/>
          <w:sz w:val="28"/>
          <w:szCs w:val="28"/>
          <w:highlight w:val="yellow"/>
        </w:rPr>
        <w:fldChar w:fldCharType="end"/>
      </w:r>
      <w:r w:rsidRPr="00CD31F9">
        <w:rPr>
          <w:rFonts w:ascii="Times New Roman" w:hAnsi="Times New Roman" w:cs="Times New Roman"/>
          <w:bCs/>
          <w:sz w:val="28"/>
          <w:szCs w:val="28"/>
          <w:highlight w:val="yellow"/>
        </w:rPr>
        <w:t>]. Робота в «хмарах» спрямована на зниження витрат і підвищення ефективності роботи підприємств.</w:t>
      </w:r>
    </w:p>
    <w:p w14:paraId="503D9173" w14:textId="4CB0912B" w:rsidR="001F331A"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Концепція хмарних обчислень значно змінила традиційний підхід до доставки, управління та інтеграції додатків. У порівнянні з традиційним підходом, хмарні обчислення дозволяють управляти більшими інфраструктурами, обслуговувати різні групи користувачів в межах однієї хмари, а також означають повну залежність від провайдера хмарних послуг. Однак дана залежність є такою лише в теорії, адже якщо компанія-провайдер допустить хоча б один прецедент крадіжки інформації, це стане колосальним ударом по всій індустрії надання віддалених потужностей.</w:t>
      </w:r>
      <w:r w:rsidR="00F836B6">
        <w:rPr>
          <w:rFonts w:ascii="Times New Roman" w:hAnsi="Times New Roman" w:cs="Times New Roman"/>
          <w:bCs/>
          <w:sz w:val="28"/>
          <w:szCs w:val="28"/>
          <w:highlight w:val="yellow"/>
        </w:rPr>
        <w:t xml:space="preserve"> </w:t>
      </w:r>
      <w:r w:rsidR="001F331A" w:rsidRPr="00CD31F9">
        <w:rPr>
          <w:rFonts w:ascii="Times New Roman" w:hAnsi="Times New Roman" w:cs="Times New Roman"/>
          <w:bCs/>
          <w:sz w:val="28"/>
          <w:szCs w:val="28"/>
          <w:highlight w:val="yellow"/>
        </w:rPr>
        <w:t>Основні дві форми електронного документообігу діляться на системи, розміщені на власних серверах (on-premise), та хмарні рішення</w:t>
      </w:r>
      <w:r w:rsidR="001F331A" w:rsidRPr="00CD31F9">
        <w:rPr>
          <w:rFonts w:ascii="Times New Roman" w:hAnsi="Times New Roman" w:cs="Times New Roman"/>
          <w:bCs/>
          <w:sz w:val="28"/>
          <w:szCs w:val="28"/>
          <w:highlight w:val="yellow"/>
        </w:rPr>
        <w:t xml:space="preserve"> </w:t>
      </w:r>
      <w:r w:rsidR="001F331A" w:rsidRPr="00CD31F9">
        <w:rPr>
          <w:rFonts w:ascii="Times New Roman" w:hAnsi="Times New Roman" w:cs="Times New Roman"/>
          <w:bCs/>
          <w:sz w:val="28"/>
          <w:szCs w:val="28"/>
          <w:highlight w:val="yellow"/>
          <w:lang w:val="ru-RU"/>
        </w:rPr>
        <w:t>[</w:t>
      </w:r>
      <w:r w:rsidR="00F836B6">
        <w:rPr>
          <w:rFonts w:ascii="Times New Roman" w:hAnsi="Times New Roman" w:cs="Times New Roman"/>
          <w:bCs/>
          <w:sz w:val="28"/>
          <w:szCs w:val="28"/>
          <w:highlight w:val="yellow"/>
          <w:lang w:val="ru-RU"/>
        </w:rPr>
        <w:fldChar w:fldCharType="begin"/>
      </w:r>
      <w:r w:rsidR="00F836B6">
        <w:rPr>
          <w:rFonts w:ascii="Times New Roman" w:hAnsi="Times New Roman" w:cs="Times New Roman"/>
          <w:bCs/>
          <w:sz w:val="28"/>
          <w:szCs w:val="28"/>
          <w:highlight w:val="yellow"/>
          <w:lang w:val="ru-RU"/>
        </w:rPr>
        <w:instrText xml:space="preserve"> REF _Ref168930410 \r \h </w:instrText>
      </w:r>
      <w:r w:rsidR="00F836B6">
        <w:rPr>
          <w:rFonts w:ascii="Times New Roman" w:hAnsi="Times New Roman" w:cs="Times New Roman"/>
          <w:bCs/>
          <w:sz w:val="28"/>
          <w:szCs w:val="28"/>
          <w:highlight w:val="yellow"/>
          <w:lang w:val="ru-RU"/>
        </w:rPr>
      </w:r>
      <w:r w:rsidR="00F836B6">
        <w:rPr>
          <w:rFonts w:ascii="Times New Roman" w:hAnsi="Times New Roman" w:cs="Times New Roman"/>
          <w:bCs/>
          <w:sz w:val="28"/>
          <w:szCs w:val="28"/>
          <w:highlight w:val="yellow"/>
          <w:lang w:val="ru-RU"/>
        </w:rPr>
        <w:fldChar w:fldCharType="separate"/>
      </w:r>
      <w:r w:rsidR="00F836B6">
        <w:rPr>
          <w:rFonts w:ascii="Times New Roman" w:hAnsi="Times New Roman" w:cs="Times New Roman"/>
          <w:bCs/>
          <w:sz w:val="28"/>
          <w:szCs w:val="28"/>
          <w:highlight w:val="yellow"/>
          <w:lang w:val="ru-RU"/>
        </w:rPr>
        <w:t>6</w:t>
      </w:r>
      <w:r w:rsidR="00F836B6">
        <w:rPr>
          <w:rFonts w:ascii="Times New Roman" w:hAnsi="Times New Roman" w:cs="Times New Roman"/>
          <w:bCs/>
          <w:sz w:val="28"/>
          <w:szCs w:val="28"/>
          <w:highlight w:val="yellow"/>
          <w:lang w:val="ru-RU"/>
        </w:rPr>
        <w:fldChar w:fldCharType="end"/>
      </w:r>
      <w:r w:rsidR="001F331A" w:rsidRPr="00CD31F9">
        <w:rPr>
          <w:rFonts w:ascii="Times New Roman" w:hAnsi="Times New Roman" w:cs="Times New Roman"/>
          <w:bCs/>
          <w:sz w:val="28"/>
          <w:szCs w:val="28"/>
          <w:highlight w:val="yellow"/>
          <w:lang w:val="ru-RU"/>
        </w:rPr>
        <w:t>]</w:t>
      </w:r>
      <w:r w:rsidR="001F331A" w:rsidRPr="00CD31F9">
        <w:rPr>
          <w:rFonts w:ascii="Times New Roman" w:hAnsi="Times New Roman" w:cs="Times New Roman"/>
          <w:bCs/>
          <w:sz w:val="28"/>
          <w:szCs w:val="28"/>
          <w:highlight w:val="yellow"/>
        </w:rPr>
        <w:t>.</w:t>
      </w:r>
    </w:p>
    <w:p w14:paraId="4D9B5022" w14:textId="48ABC186"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bookmarkStart w:id="3" w:name="_Hlk137723018"/>
      <w:r w:rsidRPr="00CD31F9">
        <w:rPr>
          <w:rFonts w:ascii="Times New Roman" w:hAnsi="Times New Roman" w:cs="Times New Roman"/>
          <w:sz w:val="28"/>
          <w:szCs w:val="28"/>
          <w:highlight w:val="yellow"/>
        </w:rPr>
        <w:t>Виділяють 3 категорії «хмар» [</w:t>
      </w:r>
      <w:r w:rsidRPr="00CD31F9">
        <w:rPr>
          <w:rFonts w:ascii="Times New Roman" w:hAnsi="Times New Roman" w:cs="Times New Roman"/>
          <w:sz w:val="28"/>
          <w:szCs w:val="28"/>
          <w:highlight w:val="yellow"/>
        </w:rPr>
        <w:fldChar w:fldCharType="begin"/>
      </w:r>
      <w:r w:rsidRPr="00CD31F9">
        <w:rPr>
          <w:rFonts w:ascii="Times New Roman" w:hAnsi="Times New Roman" w:cs="Times New Roman"/>
          <w:sz w:val="28"/>
          <w:szCs w:val="28"/>
          <w:highlight w:val="yellow"/>
        </w:rPr>
        <w:instrText xml:space="preserve"> REF _Ref137722491 \r \h </w:instrText>
      </w:r>
      <w:r w:rsidRPr="00CD31F9">
        <w:rPr>
          <w:rFonts w:ascii="Times New Roman" w:hAnsi="Times New Roman" w:cs="Times New Roman"/>
          <w:sz w:val="28"/>
          <w:szCs w:val="28"/>
          <w:highlight w:val="yellow"/>
        </w:rPr>
      </w:r>
      <w:r w:rsidR="00CD31F9">
        <w:rPr>
          <w:rFonts w:ascii="Times New Roman" w:hAnsi="Times New Roman" w:cs="Times New Roman"/>
          <w:sz w:val="28"/>
          <w:szCs w:val="28"/>
          <w:highlight w:val="yellow"/>
        </w:rPr>
        <w:instrText xml:space="preserve"> \* MERGEFORMAT </w:instrText>
      </w:r>
      <w:r w:rsidRPr="00CD31F9">
        <w:rPr>
          <w:rFonts w:ascii="Times New Roman" w:hAnsi="Times New Roman" w:cs="Times New Roman"/>
          <w:sz w:val="28"/>
          <w:szCs w:val="28"/>
          <w:highlight w:val="yellow"/>
        </w:rPr>
        <w:fldChar w:fldCharType="separate"/>
      </w:r>
      <w:r w:rsidRPr="00CD31F9">
        <w:rPr>
          <w:rFonts w:ascii="Times New Roman" w:hAnsi="Times New Roman" w:cs="Times New Roman"/>
          <w:sz w:val="28"/>
          <w:szCs w:val="28"/>
          <w:highlight w:val="yellow"/>
        </w:rPr>
        <w:t>2</w:t>
      </w:r>
      <w:r w:rsidRPr="00CD31F9">
        <w:rPr>
          <w:rFonts w:ascii="Times New Roman" w:hAnsi="Times New Roman" w:cs="Times New Roman"/>
          <w:sz w:val="28"/>
          <w:szCs w:val="28"/>
          <w:highlight w:val="yellow"/>
        </w:rPr>
        <w:fldChar w:fldCharType="end"/>
      </w:r>
      <w:r w:rsidRPr="00CD31F9">
        <w:rPr>
          <w:rFonts w:ascii="Times New Roman" w:hAnsi="Times New Roman" w:cs="Times New Roman"/>
          <w:sz w:val="28"/>
          <w:szCs w:val="28"/>
          <w:highlight w:val="yellow"/>
        </w:rPr>
        <w:t xml:space="preserve">]: </w:t>
      </w:r>
    </w:p>
    <w:p w14:paraId="5A5DFD18" w14:textId="77777777"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 xml:space="preserve">1. Приватна хмара (англ. private cloud) – інфраструктура, призначена для використання однією організацією, яка включає кілька споживачів (наприклад, підрозділів однієї організації). Приватна хмара може перебувати у власності, управлінні і експлуатації як самої організації, так і третьої сторони (або будь-якої їх комбінації), і вона може фізично існувати як всередині, так і поза юрисдикцією власника. </w:t>
      </w:r>
    </w:p>
    <w:p w14:paraId="62C36C44" w14:textId="3364AD95"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 xml:space="preserve">2. Публічна хмара (англ. </w:t>
      </w:r>
      <w:r w:rsidRPr="00CD31F9">
        <w:rPr>
          <w:rFonts w:ascii="Times New Roman" w:hAnsi="Times New Roman" w:cs="Times New Roman"/>
          <w:sz w:val="28"/>
          <w:szCs w:val="28"/>
          <w:highlight w:val="yellow"/>
          <w:lang w:val="en-US"/>
        </w:rPr>
        <w:t>p</w:t>
      </w:r>
      <w:r w:rsidRPr="00CD31F9">
        <w:rPr>
          <w:rFonts w:ascii="Times New Roman" w:hAnsi="Times New Roman" w:cs="Times New Roman"/>
          <w:sz w:val="28"/>
          <w:szCs w:val="28"/>
          <w:highlight w:val="yellow"/>
        </w:rPr>
        <w:t xml:space="preserve">ublic cloud) – інфраструктура, призначена для вільного використання широкою публікою. Публічна хмара може перебувати у власності, управлінні і експлуатації комерційних, наукових та урядових </w:t>
      </w:r>
      <w:r w:rsidRPr="00CD31F9">
        <w:rPr>
          <w:rFonts w:ascii="Times New Roman" w:hAnsi="Times New Roman" w:cs="Times New Roman"/>
          <w:sz w:val="28"/>
          <w:szCs w:val="28"/>
          <w:highlight w:val="yellow"/>
        </w:rPr>
        <w:lastRenderedPageBreak/>
        <w:t xml:space="preserve">організацій (або будь-якої їх комбінації). Публічна хмара фізично існує в юрисдикції власника – постачальника послуг. </w:t>
      </w:r>
    </w:p>
    <w:p w14:paraId="7E1D51C7" w14:textId="6C80F6E6"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 xml:space="preserve">3. Гібридна хмара (англ. </w:t>
      </w:r>
      <w:r w:rsidRPr="00CD31F9">
        <w:rPr>
          <w:rFonts w:ascii="Times New Roman" w:hAnsi="Times New Roman" w:cs="Times New Roman"/>
          <w:sz w:val="28"/>
          <w:szCs w:val="28"/>
          <w:highlight w:val="yellow"/>
          <w:lang w:val="en-US"/>
        </w:rPr>
        <w:t>h</w:t>
      </w:r>
      <w:r w:rsidRPr="00CD31F9">
        <w:rPr>
          <w:rFonts w:ascii="Times New Roman" w:hAnsi="Times New Roman" w:cs="Times New Roman"/>
          <w:sz w:val="28"/>
          <w:szCs w:val="28"/>
          <w:highlight w:val="yellow"/>
        </w:rPr>
        <w:t xml:space="preserve">ybrid cloud) </w:t>
      </w:r>
      <w:bookmarkEnd w:id="3"/>
      <w:r w:rsidRPr="00CD31F9">
        <w:rPr>
          <w:rFonts w:ascii="Times New Roman" w:hAnsi="Times New Roman" w:cs="Times New Roman"/>
          <w:sz w:val="28"/>
          <w:szCs w:val="28"/>
          <w:highlight w:val="yellow"/>
        </w:rPr>
        <w:t xml:space="preserve">– комбінація з двох або більше різних хмарних інфраструктур (приватних, публічних), які залишаються унікальними об'єктами, але пов'язані між собою стандартизованими або приватними технологіями передачі даних і додатків (наприклад, короткочасне використання ресурсів публічних хмар для балансування навантаження між хмарами). </w:t>
      </w:r>
    </w:p>
    <w:p w14:paraId="45D740C5" w14:textId="002C0DEC"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Що стосується послуг, що надаються хмарними системами, то на сьогоднішній день концепція хмарних обчислень передбачає надання наступних типів своїм користувачам [</w:t>
      </w:r>
      <w:r w:rsidRPr="00CD31F9">
        <w:rPr>
          <w:rFonts w:ascii="Times New Roman" w:hAnsi="Times New Roman" w:cs="Times New Roman"/>
          <w:sz w:val="28"/>
          <w:szCs w:val="28"/>
          <w:highlight w:val="yellow"/>
        </w:rPr>
        <w:fldChar w:fldCharType="begin"/>
      </w:r>
      <w:r w:rsidRPr="00CD31F9">
        <w:rPr>
          <w:rFonts w:ascii="Times New Roman" w:hAnsi="Times New Roman" w:cs="Times New Roman"/>
          <w:sz w:val="28"/>
          <w:szCs w:val="28"/>
          <w:highlight w:val="yellow"/>
        </w:rPr>
        <w:instrText xml:space="preserve"> REF _Ref137722511 \r \h </w:instrText>
      </w:r>
      <w:r w:rsidRPr="00CD31F9">
        <w:rPr>
          <w:rFonts w:ascii="Times New Roman" w:hAnsi="Times New Roman" w:cs="Times New Roman"/>
          <w:sz w:val="28"/>
          <w:szCs w:val="28"/>
          <w:highlight w:val="yellow"/>
        </w:rPr>
      </w:r>
      <w:r w:rsidR="00CD31F9">
        <w:rPr>
          <w:rFonts w:ascii="Times New Roman" w:hAnsi="Times New Roman" w:cs="Times New Roman"/>
          <w:sz w:val="28"/>
          <w:szCs w:val="28"/>
          <w:highlight w:val="yellow"/>
        </w:rPr>
        <w:instrText xml:space="preserve"> \* MERGEFORMAT </w:instrText>
      </w:r>
      <w:r w:rsidRPr="00CD31F9">
        <w:rPr>
          <w:rFonts w:ascii="Times New Roman" w:hAnsi="Times New Roman" w:cs="Times New Roman"/>
          <w:sz w:val="28"/>
          <w:szCs w:val="28"/>
          <w:highlight w:val="yellow"/>
        </w:rPr>
        <w:fldChar w:fldCharType="separate"/>
      </w:r>
      <w:r w:rsidRPr="00CD31F9">
        <w:rPr>
          <w:rFonts w:ascii="Times New Roman" w:hAnsi="Times New Roman" w:cs="Times New Roman"/>
          <w:sz w:val="28"/>
          <w:szCs w:val="28"/>
          <w:highlight w:val="yellow"/>
        </w:rPr>
        <w:t>3</w:t>
      </w:r>
      <w:r w:rsidRPr="00CD31F9">
        <w:rPr>
          <w:rFonts w:ascii="Times New Roman" w:hAnsi="Times New Roman" w:cs="Times New Roman"/>
          <w:sz w:val="28"/>
          <w:szCs w:val="28"/>
          <w:highlight w:val="yellow"/>
        </w:rPr>
        <w:fldChar w:fldCharType="end"/>
      </w:r>
      <w:r w:rsidRPr="00CD31F9">
        <w:rPr>
          <w:rFonts w:ascii="Times New Roman" w:hAnsi="Times New Roman" w:cs="Times New Roman"/>
          <w:sz w:val="28"/>
          <w:szCs w:val="28"/>
          <w:highlight w:val="yellow"/>
        </w:rPr>
        <w:t xml:space="preserve">]: </w:t>
      </w:r>
    </w:p>
    <w:p w14:paraId="6DDC9A9C" w14:textId="083B5267"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1. Все як послуга (</w:t>
      </w:r>
      <w:r w:rsidRPr="00CD31F9">
        <w:rPr>
          <w:rFonts w:ascii="Times New Roman" w:hAnsi="Times New Roman" w:cs="Times New Roman"/>
          <w:sz w:val="28"/>
          <w:szCs w:val="28"/>
          <w:highlight w:val="yellow"/>
          <w:lang w:val="en-US"/>
        </w:rPr>
        <w:t>e</w:t>
      </w:r>
      <w:r w:rsidRPr="00CD31F9">
        <w:rPr>
          <w:rFonts w:ascii="Times New Roman" w:hAnsi="Times New Roman" w:cs="Times New Roman"/>
          <w:sz w:val="28"/>
          <w:szCs w:val="28"/>
          <w:highlight w:val="yellow"/>
          <w:lang w:val="en-US"/>
        </w:rPr>
        <w:t xml:space="preserve">verything as a </w:t>
      </w:r>
      <w:r w:rsidRPr="00CD31F9">
        <w:rPr>
          <w:rFonts w:ascii="Times New Roman" w:hAnsi="Times New Roman" w:cs="Times New Roman"/>
          <w:sz w:val="28"/>
          <w:szCs w:val="28"/>
          <w:highlight w:val="yellow"/>
          <w:lang w:val="en-US"/>
        </w:rPr>
        <w:t>s</w:t>
      </w:r>
      <w:r w:rsidRPr="00CD31F9">
        <w:rPr>
          <w:rFonts w:ascii="Times New Roman" w:hAnsi="Times New Roman" w:cs="Times New Roman"/>
          <w:sz w:val="28"/>
          <w:szCs w:val="28"/>
          <w:highlight w:val="yellow"/>
          <w:lang w:val="en-US"/>
        </w:rPr>
        <w:t>ervice</w:t>
      </w:r>
      <w:r w:rsidRPr="00CD31F9">
        <w:rPr>
          <w:rFonts w:ascii="Times New Roman" w:hAnsi="Times New Roman" w:cs="Times New Roman"/>
          <w:sz w:val="28"/>
          <w:szCs w:val="28"/>
          <w:highlight w:val="yellow"/>
        </w:rPr>
        <w:t>). При такому виді сервісу користувачеві буде надано все: від програмно-апаратної частини і до управління бізнес процесами, включаючи взаємодію між користувачами, від користувача вимагається тільки наявність доступу в мережу Інтернет. На наш погляд, даний вид сервісу – це більш загальне поняття по відношенню до нижченаведеними послуг, які є більш окремими випадками.</w:t>
      </w:r>
    </w:p>
    <w:p w14:paraId="432432BB" w14:textId="0BB014E2"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2. Інфраструктура як послуга (</w:t>
      </w:r>
      <w:r w:rsidRPr="00CD31F9">
        <w:rPr>
          <w:rFonts w:ascii="Times New Roman" w:hAnsi="Times New Roman" w:cs="Times New Roman"/>
          <w:sz w:val="28"/>
          <w:szCs w:val="28"/>
          <w:highlight w:val="yellow"/>
          <w:lang w:val="en-US"/>
        </w:rPr>
        <w:t>i</w:t>
      </w:r>
      <w:r w:rsidRPr="00CD31F9">
        <w:rPr>
          <w:rFonts w:ascii="Times New Roman" w:hAnsi="Times New Roman" w:cs="Times New Roman"/>
          <w:sz w:val="28"/>
          <w:szCs w:val="28"/>
          <w:highlight w:val="yellow"/>
          <w:lang w:val="en-US"/>
        </w:rPr>
        <w:t>nfrastructure as a service</w:t>
      </w:r>
      <w:r w:rsidRPr="00CD31F9">
        <w:rPr>
          <w:rFonts w:ascii="Times New Roman" w:hAnsi="Times New Roman" w:cs="Times New Roman"/>
          <w:sz w:val="28"/>
          <w:szCs w:val="28"/>
          <w:highlight w:val="yellow"/>
        </w:rPr>
        <w:t>). Користувачеві надається комп'ютерна інфраструктура, зазвичай віртуальні платформи (комп'ютери), зв'язані в мережу, які він самостійно налаштовує під власні цілі.</w:t>
      </w:r>
    </w:p>
    <w:p w14:paraId="5EBB04AD" w14:textId="3445A64D"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3. Платформа як послуга (</w:t>
      </w:r>
      <w:r w:rsidRPr="00CD31F9">
        <w:rPr>
          <w:rFonts w:ascii="Times New Roman" w:hAnsi="Times New Roman" w:cs="Times New Roman"/>
          <w:sz w:val="28"/>
          <w:szCs w:val="28"/>
          <w:highlight w:val="yellow"/>
          <w:lang w:val="en-US"/>
        </w:rPr>
        <w:t>p</w:t>
      </w:r>
      <w:r w:rsidRPr="00CD31F9">
        <w:rPr>
          <w:rFonts w:ascii="Times New Roman" w:hAnsi="Times New Roman" w:cs="Times New Roman"/>
          <w:sz w:val="28"/>
          <w:szCs w:val="28"/>
          <w:highlight w:val="yellow"/>
          <w:lang w:val="en-US"/>
        </w:rPr>
        <w:t>latform as a service</w:t>
      </w:r>
      <w:r w:rsidRPr="00CD31F9">
        <w:rPr>
          <w:rFonts w:ascii="Times New Roman" w:hAnsi="Times New Roman" w:cs="Times New Roman"/>
          <w:sz w:val="28"/>
          <w:szCs w:val="28"/>
          <w:highlight w:val="yellow"/>
        </w:rPr>
        <w:t>). Користувачеві надається комп'ютерна платформа з встановленою операційною системою, можливо і з програмним забезпеченням.</w:t>
      </w:r>
    </w:p>
    <w:p w14:paraId="47AF4B65" w14:textId="6173102E"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4. Програмне забезпечення як послуга (</w:t>
      </w:r>
      <w:r w:rsidRPr="00CD31F9">
        <w:rPr>
          <w:rFonts w:ascii="Times New Roman" w:hAnsi="Times New Roman" w:cs="Times New Roman"/>
          <w:sz w:val="28"/>
          <w:szCs w:val="28"/>
          <w:highlight w:val="yellow"/>
          <w:lang w:val="en-US"/>
        </w:rPr>
        <w:t>s</w:t>
      </w:r>
      <w:r w:rsidRPr="00CD31F9">
        <w:rPr>
          <w:rFonts w:ascii="Times New Roman" w:hAnsi="Times New Roman" w:cs="Times New Roman"/>
          <w:sz w:val="28"/>
          <w:szCs w:val="28"/>
          <w:highlight w:val="yellow"/>
          <w:lang w:val="en-US"/>
        </w:rPr>
        <w:t>oftware as a service</w:t>
      </w:r>
      <w:r w:rsidRPr="00CD31F9">
        <w:rPr>
          <w:rFonts w:ascii="Times New Roman" w:hAnsi="Times New Roman" w:cs="Times New Roman"/>
          <w:sz w:val="28"/>
          <w:szCs w:val="28"/>
          <w:highlight w:val="yellow"/>
        </w:rPr>
        <w:t xml:space="preserve">). Даний вид послуги зазвичай позиціонується як «програмне забезпечення на вимогу» – це програмне забезпечення, розгорнуте на віддалених серверах і користувач може отримувати до нього доступ за допомогою Інтернету, причому всі питання оновлення та ліцензій на дане програмне забезпечення регулюється постачальником даної послуги. Оплата в даному випадку проводитися за фактичне використання програмного забезпечення; </w:t>
      </w:r>
    </w:p>
    <w:p w14:paraId="2AEC46C5" w14:textId="70EA4CDE"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lastRenderedPageBreak/>
        <w:t>5. Апаратне забезпечення як послуга (</w:t>
      </w:r>
      <w:r w:rsidRPr="00CD31F9">
        <w:rPr>
          <w:rFonts w:ascii="Times New Roman" w:hAnsi="Times New Roman" w:cs="Times New Roman"/>
          <w:sz w:val="28"/>
          <w:szCs w:val="28"/>
          <w:highlight w:val="yellow"/>
          <w:lang w:val="en-US"/>
        </w:rPr>
        <w:t>h</w:t>
      </w:r>
      <w:r w:rsidRPr="00CD31F9">
        <w:rPr>
          <w:rFonts w:ascii="Times New Roman" w:hAnsi="Times New Roman" w:cs="Times New Roman"/>
          <w:sz w:val="28"/>
          <w:szCs w:val="28"/>
          <w:highlight w:val="yellow"/>
          <w:lang w:val="en-US"/>
        </w:rPr>
        <w:t xml:space="preserve">ardware as a </w:t>
      </w:r>
      <w:r w:rsidRPr="00CD31F9">
        <w:rPr>
          <w:rFonts w:ascii="Times New Roman" w:hAnsi="Times New Roman" w:cs="Times New Roman"/>
          <w:sz w:val="28"/>
          <w:szCs w:val="28"/>
          <w:highlight w:val="yellow"/>
          <w:lang w:val="en-US"/>
        </w:rPr>
        <w:t>s</w:t>
      </w:r>
      <w:r w:rsidRPr="00CD31F9">
        <w:rPr>
          <w:rFonts w:ascii="Times New Roman" w:hAnsi="Times New Roman" w:cs="Times New Roman"/>
          <w:sz w:val="28"/>
          <w:szCs w:val="28"/>
          <w:highlight w:val="yellow"/>
          <w:lang w:val="en-US"/>
        </w:rPr>
        <w:t>ervice</w:t>
      </w:r>
      <w:r w:rsidRPr="00CD31F9">
        <w:rPr>
          <w:rFonts w:ascii="Times New Roman" w:hAnsi="Times New Roman" w:cs="Times New Roman"/>
          <w:sz w:val="28"/>
          <w:szCs w:val="28"/>
          <w:highlight w:val="yellow"/>
        </w:rPr>
        <w:t>). В даному випадку користувачеві послуги надається обладнання на правах оренди, яке він може використовувати для власних цілей. Даний варіант дозволяє економити на обслуговуванні даного обладнання, хоча за своєю суттю мало чим відрізняється від виду послуги «Інфраструктура як сервіс», за винятком того, що ви маєте «голе» обладнання, на основі якого розвертаєте свою власну інфраструктуру з використанням відповідного програмного забезпечення.</w:t>
      </w:r>
    </w:p>
    <w:p w14:paraId="4563CEAE" w14:textId="74255342"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6. Робоче місце як послуга (</w:t>
      </w:r>
      <w:r w:rsidRPr="00CD31F9">
        <w:rPr>
          <w:rFonts w:ascii="Times New Roman" w:hAnsi="Times New Roman" w:cs="Times New Roman"/>
          <w:sz w:val="28"/>
          <w:szCs w:val="28"/>
          <w:highlight w:val="yellow"/>
          <w:lang w:val="en-US"/>
        </w:rPr>
        <w:t>w</w:t>
      </w:r>
      <w:r w:rsidRPr="00CD31F9">
        <w:rPr>
          <w:rFonts w:ascii="Times New Roman" w:hAnsi="Times New Roman" w:cs="Times New Roman"/>
          <w:sz w:val="28"/>
          <w:szCs w:val="28"/>
          <w:highlight w:val="yellow"/>
          <w:lang w:val="en-US"/>
        </w:rPr>
        <w:t xml:space="preserve">orkplace as a </w:t>
      </w:r>
      <w:r w:rsidRPr="00CD31F9">
        <w:rPr>
          <w:rFonts w:ascii="Times New Roman" w:hAnsi="Times New Roman" w:cs="Times New Roman"/>
          <w:sz w:val="28"/>
          <w:szCs w:val="28"/>
          <w:highlight w:val="yellow"/>
          <w:lang w:val="en-US"/>
        </w:rPr>
        <w:t>s</w:t>
      </w:r>
      <w:r w:rsidRPr="00CD31F9">
        <w:rPr>
          <w:rFonts w:ascii="Times New Roman" w:hAnsi="Times New Roman" w:cs="Times New Roman"/>
          <w:sz w:val="28"/>
          <w:szCs w:val="28"/>
          <w:highlight w:val="yellow"/>
          <w:lang w:val="en-US"/>
        </w:rPr>
        <w:t>ervice</w:t>
      </w:r>
      <w:r w:rsidRPr="00CD31F9">
        <w:rPr>
          <w:rFonts w:ascii="Times New Roman" w:hAnsi="Times New Roman" w:cs="Times New Roman"/>
          <w:sz w:val="28"/>
          <w:szCs w:val="28"/>
          <w:highlight w:val="yellow"/>
        </w:rPr>
        <w:t>). В даному випадку компанія використовує хмарні обчислення для організації робочих місць своїх співробітників, налаштувавши і встановивши все необхідне програмне забезпечення, необхідне для роботи персоналу.</w:t>
      </w:r>
    </w:p>
    <w:p w14:paraId="20FCBE42" w14:textId="6B9407E7" w:rsidR="00D97D16" w:rsidRPr="00CD31F9" w:rsidRDefault="00D97D16"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7. Дані як послуга (</w:t>
      </w:r>
      <w:r w:rsidRPr="00CD31F9">
        <w:rPr>
          <w:rFonts w:ascii="Times New Roman" w:hAnsi="Times New Roman" w:cs="Times New Roman"/>
          <w:sz w:val="28"/>
          <w:szCs w:val="28"/>
          <w:highlight w:val="yellow"/>
          <w:lang w:val="en-US"/>
        </w:rPr>
        <w:t>d</w:t>
      </w:r>
      <w:r w:rsidRPr="00CD31F9">
        <w:rPr>
          <w:rFonts w:ascii="Times New Roman" w:hAnsi="Times New Roman" w:cs="Times New Roman"/>
          <w:sz w:val="28"/>
          <w:szCs w:val="28"/>
          <w:highlight w:val="yellow"/>
          <w:lang w:val="en-US"/>
        </w:rPr>
        <w:t xml:space="preserve">ata as a </w:t>
      </w:r>
      <w:r w:rsidRPr="00CD31F9">
        <w:rPr>
          <w:rFonts w:ascii="Times New Roman" w:hAnsi="Times New Roman" w:cs="Times New Roman"/>
          <w:sz w:val="28"/>
          <w:szCs w:val="28"/>
          <w:highlight w:val="yellow"/>
          <w:lang w:val="en-US"/>
        </w:rPr>
        <w:t>s</w:t>
      </w:r>
      <w:r w:rsidRPr="00CD31F9">
        <w:rPr>
          <w:rFonts w:ascii="Times New Roman" w:hAnsi="Times New Roman" w:cs="Times New Roman"/>
          <w:sz w:val="28"/>
          <w:szCs w:val="28"/>
          <w:highlight w:val="yellow"/>
          <w:lang w:val="en-US"/>
        </w:rPr>
        <w:t>ervice</w:t>
      </w:r>
      <w:r w:rsidRPr="00CD31F9">
        <w:rPr>
          <w:rFonts w:ascii="Times New Roman" w:hAnsi="Times New Roman" w:cs="Times New Roman"/>
          <w:sz w:val="28"/>
          <w:szCs w:val="28"/>
          <w:highlight w:val="yellow"/>
        </w:rPr>
        <w:t>). Основна ідея даного виду послуги полягає в тому, що користувачеві надається дисковий простір, який він може використовувати для зберігання великих обсягів інформації.</w:t>
      </w:r>
    </w:p>
    <w:p w14:paraId="1B1BA3AD" w14:textId="555CA7DA"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sz w:val="28"/>
          <w:szCs w:val="28"/>
          <w:highlight w:val="yellow"/>
        </w:rPr>
        <w:t>8. Безпека як сервіс (</w:t>
      </w:r>
      <w:r w:rsidRPr="00CD31F9">
        <w:rPr>
          <w:rFonts w:ascii="Times New Roman" w:hAnsi="Times New Roman" w:cs="Times New Roman"/>
          <w:sz w:val="28"/>
          <w:szCs w:val="28"/>
          <w:highlight w:val="yellow"/>
          <w:lang w:val="en-US"/>
        </w:rPr>
        <w:t>s</w:t>
      </w:r>
      <w:r w:rsidRPr="00CD31F9">
        <w:rPr>
          <w:rFonts w:ascii="Times New Roman" w:hAnsi="Times New Roman" w:cs="Times New Roman"/>
          <w:sz w:val="28"/>
          <w:szCs w:val="28"/>
          <w:highlight w:val="yellow"/>
          <w:lang w:val="en-US"/>
        </w:rPr>
        <w:t xml:space="preserve">ecurity as a </w:t>
      </w:r>
      <w:r w:rsidRPr="00CD31F9">
        <w:rPr>
          <w:rFonts w:ascii="Times New Roman" w:hAnsi="Times New Roman" w:cs="Times New Roman"/>
          <w:sz w:val="28"/>
          <w:szCs w:val="28"/>
          <w:highlight w:val="yellow"/>
          <w:lang w:val="en-US"/>
        </w:rPr>
        <w:t>s</w:t>
      </w:r>
      <w:r w:rsidRPr="00CD31F9">
        <w:rPr>
          <w:rFonts w:ascii="Times New Roman" w:hAnsi="Times New Roman" w:cs="Times New Roman"/>
          <w:sz w:val="28"/>
          <w:szCs w:val="28"/>
          <w:highlight w:val="yellow"/>
          <w:lang w:val="en-US"/>
        </w:rPr>
        <w:t>ervice</w:t>
      </w:r>
      <w:r w:rsidRPr="00CD31F9">
        <w:rPr>
          <w:rFonts w:ascii="Times New Roman" w:hAnsi="Times New Roman" w:cs="Times New Roman"/>
          <w:sz w:val="28"/>
          <w:szCs w:val="28"/>
          <w:highlight w:val="yellow"/>
        </w:rPr>
        <w:t>). Даний вид послуги надає можливість користувачам швидко розгортати продукти, що дозволяють забезпечити безпечне використання веб-технологій, безпеку електронного листування, а також безпеку локальної системи. Це дозволяє користувачам даного сервісу економити на розгортанні та підтримці своєї власної системи безпеки.</w:t>
      </w:r>
    </w:p>
    <w:p w14:paraId="18C674D1" w14:textId="13E7CC0F" w:rsidR="001F331A" w:rsidRPr="00CD31F9" w:rsidRDefault="001F331A"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 xml:space="preserve">«Хмарні системи електронного документообігу пропонують ряд значущих переваг, починаючи від глобальної доступності і закінчуючи гнучкістю в управлінні ресурсами. Враховуючи сучасні тенденції цифрової трансформації та зростання віддаленої роботи, хмарні технології стають все більш актуальними для підтримки ефективного та сучасного бізнес-процесу», — відзначає Антон </w:t>
      </w:r>
      <w:proofErr w:type="spellStart"/>
      <w:r w:rsidRPr="00CD31F9">
        <w:rPr>
          <w:rFonts w:ascii="Times New Roman" w:hAnsi="Times New Roman" w:cs="Times New Roman"/>
          <w:bCs/>
          <w:sz w:val="28"/>
          <w:szCs w:val="28"/>
          <w:highlight w:val="yellow"/>
        </w:rPr>
        <w:t>Марреро</w:t>
      </w:r>
      <w:proofErr w:type="spellEnd"/>
      <w:r w:rsidRPr="00CD31F9">
        <w:rPr>
          <w:rFonts w:ascii="Times New Roman" w:hAnsi="Times New Roman" w:cs="Times New Roman"/>
          <w:bCs/>
          <w:sz w:val="28"/>
          <w:szCs w:val="28"/>
          <w:highlight w:val="yellow"/>
        </w:rPr>
        <w:t xml:space="preserve"> [</w:t>
      </w:r>
      <w:r w:rsidR="00F836B6">
        <w:rPr>
          <w:rFonts w:ascii="Times New Roman" w:hAnsi="Times New Roman" w:cs="Times New Roman"/>
          <w:bCs/>
          <w:sz w:val="28"/>
          <w:szCs w:val="28"/>
          <w:highlight w:val="yellow"/>
        </w:rPr>
        <w:fldChar w:fldCharType="begin"/>
      </w:r>
      <w:r w:rsidR="00F836B6">
        <w:rPr>
          <w:rFonts w:ascii="Times New Roman" w:hAnsi="Times New Roman" w:cs="Times New Roman"/>
          <w:bCs/>
          <w:sz w:val="28"/>
          <w:szCs w:val="28"/>
          <w:highlight w:val="yellow"/>
        </w:rPr>
        <w:instrText xml:space="preserve"> REF _Ref168930410 \r \h </w:instrText>
      </w:r>
      <w:r w:rsidR="00F836B6">
        <w:rPr>
          <w:rFonts w:ascii="Times New Roman" w:hAnsi="Times New Roman" w:cs="Times New Roman"/>
          <w:bCs/>
          <w:sz w:val="28"/>
          <w:szCs w:val="28"/>
          <w:highlight w:val="yellow"/>
        </w:rPr>
      </w:r>
      <w:r w:rsidR="00F836B6">
        <w:rPr>
          <w:rFonts w:ascii="Times New Roman" w:hAnsi="Times New Roman" w:cs="Times New Roman"/>
          <w:bCs/>
          <w:sz w:val="28"/>
          <w:szCs w:val="28"/>
          <w:highlight w:val="yellow"/>
        </w:rPr>
        <w:fldChar w:fldCharType="separate"/>
      </w:r>
      <w:r w:rsidR="00F836B6">
        <w:rPr>
          <w:rFonts w:ascii="Times New Roman" w:hAnsi="Times New Roman" w:cs="Times New Roman"/>
          <w:bCs/>
          <w:sz w:val="28"/>
          <w:szCs w:val="28"/>
          <w:highlight w:val="yellow"/>
        </w:rPr>
        <w:t>6</w:t>
      </w:r>
      <w:r w:rsidR="00F836B6">
        <w:rPr>
          <w:rFonts w:ascii="Times New Roman" w:hAnsi="Times New Roman" w:cs="Times New Roman"/>
          <w:bCs/>
          <w:sz w:val="28"/>
          <w:szCs w:val="28"/>
          <w:highlight w:val="yellow"/>
        </w:rPr>
        <w:fldChar w:fldCharType="end"/>
      </w:r>
      <w:r w:rsidRPr="00CD31F9">
        <w:rPr>
          <w:rFonts w:ascii="Times New Roman" w:hAnsi="Times New Roman" w:cs="Times New Roman"/>
          <w:bCs/>
          <w:sz w:val="28"/>
          <w:szCs w:val="28"/>
          <w:highlight w:val="yellow"/>
        </w:rPr>
        <w:t>]</w:t>
      </w:r>
      <w:r w:rsidRPr="00CD31F9">
        <w:rPr>
          <w:rFonts w:ascii="Times New Roman" w:hAnsi="Times New Roman" w:cs="Times New Roman"/>
          <w:bCs/>
          <w:sz w:val="28"/>
          <w:szCs w:val="28"/>
          <w:highlight w:val="yellow"/>
        </w:rPr>
        <w:t>.</w:t>
      </w:r>
    </w:p>
    <w:p w14:paraId="3913EFB2" w14:textId="6F2926E8"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 xml:space="preserve">Перевагами хмарних обчислень є те, що користувач має можливість не купувати потужні комп’ютери. Зокрема, і організації можуть відмовлятися від придбання потужних серверів і йти «в хмари». Для розробника – контрольованість усього процесу. У разі виникнення проблеми їм істотно </w:t>
      </w:r>
      <w:r w:rsidRPr="00CD31F9">
        <w:rPr>
          <w:rFonts w:ascii="Times New Roman" w:hAnsi="Times New Roman" w:cs="Times New Roman"/>
          <w:bCs/>
          <w:sz w:val="28"/>
          <w:szCs w:val="28"/>
          <w:highlight w:val="yellow"/>
        </w:rPr>
        <w:lastRenderedPageBreak/>
        <w:t>простіше буде змоделювати ситуацію, що викликала помилку, – адже усі дані і так зберігаються в них. Користувач оплачує послугу тільки тоді коли вона йому потрібна, а найголовніше він платить тільки за те, що використовує.</w:t>
      </w:r>
    </w:p>
    <w:p w14:paraId="4CDF5A07" w14:textId="77777777"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Хмарні технології дозволяють економити на придбанні, підтримці, модернізації ПЗ і устаткування. Маcштабованість, відмовостійкість і безпека – автоматичне виділення і звільнення необхідних ресурсів залежно від потреб додатку. Технічне обслуговування, оновлення ПЗ здійснює провайдер послуг. Віддалений доступ до даних у хмарі – працювати можна з будь-якої точки на планеті, де є доступ в мережу Інтернет.</w:t>
      </w:r>
    </w:p>
    <w:p w14:paraId="71AF5F8B" w14:textId="351EBADA"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Найбільш суттєвим недоліком хмарних технологій є загроза інформаційної безпеки [</w:t>
      </w:r>
      <w:r w:rsidRPr="00CD31F9">
        <w:rPr>
          <w:rFonts w:ascii="Times New Roman" w:hAnsi="Times New Roman" w:cs="Times New Roman"/>
          <w:bCs/>
          <w:sz w:val="28"/>
          <w:szCs w:val="28"/>
          <w:highlight w:val="yellow"/>
        </w:rPr>
        <w:fldChar w:fldCharType="begin"/>
      </w:r>
      <w:r w:rsidRPr="00CD31F9">
        <w:rPr>
          <w:rFonts w:ascii="Times New Roman" w:hAnsi="Times New Roman" w:cs="Times New Roman"/>
          <w:bCs/>
          <w:sz w:val="28"/>
          <w:szCs w:val="28"/>
          <w:highlight w:val="yellow"/>
        </w:rPr>
        <w:instrText xml:space="preserve"> REF _Ref137722491 \r \h </w:instrText>
      </w:r>
      <w:r w:rsidRPr="00CD31F9">
        <w:rPr>
          <w:rFonts w:ascii="Times New Roman" w:hAnsi="Times New Roman" w:cs="Times New Roman"/>
          <w:bCs/>
          <w:sz w:val="28"/>
          <w:szCs w:val="28"/>
          <w:highlight w:val="yellow"/>
        </w:rPr>
      </w:r>
      <w:r w:rsidR="00CD31F9">
        <w:rPr>
          <w:rFonts w:ascii="Times New Roman" w:hAnsi="Times New Roman" w:cs="Times New Roman"/>
          <w:bCs/>
          <w:sz w:val="28"/>
          <w:szCs w:val="28"/>
          <w:highlight w:val="yellow"/>
        </w:rPr>
        <w:instrText xml:space="preserve"> \* MERGEFORMAT </w:instrText>
      </w:r>
      <w:r w:rsidRPr="00CD31F9">
        <w:rPr>
          <w:rFonts w:ascii="Times New Roman" w:hAnsi="Times New Roman" w:cs="Times New Roman"/>
          <w:bCs/>
          <w:sz w:val="28"/>
          <w:szCs w:val="28"/>
          <w:highlight w:val="yellow"/>
        </w:rPr>
        <w:fldChar w:fldCharType="separate"/>
      </w:r>
      <w:r w:rsidRPr="00CD31F9">
        <w:rPr>
          <w:rFonts w:ascii="Times New Roman" w:hAnsi="Times New Roman" w:cs="Times New Roman"/>
          <w:bCs/>
          <w:sz w:val="28"/>
          <w:szCs w:val="28"/>
          <w:highlight w:val="yellow"/>
        </w:rPr>
        <w:t>2</w:t>
      </w:r>
      <w:r w:rsidRPr="00CD31F9">
        <w:rPr>
          <w:rFonts w:ascii="Times New Roman" w:hAnsi="Times New Roman" w:cs="Times New Roman"/>
          <w:bCs/>
          <w:sz w:val="28"/>
          <w:szCs w:val="28"/>
          <w:highlight w:val="yellow"/>
        </w:rPr>
        <w:fldChar w:fldCharType="end"/>
      </w:r>
      <w:r w:rsidRPr="00CD31F9">
        <w:rPr>
          <w:rFonts w:ascii="Times New Roman" w:hAnsi="Times New Roman" w:cs="Times New Roman"/>
          <w:bCs/>
          <w:sz w:val="28"/>
          <w:szCs w:val="28"/>
          <w:highlight w:val="yellow"/>
        </w:rPr>
        <w:t>]. В умовах жорсткої конкуренції, найбільше компанії бояться витоків даних з мережі «хмарного» провайдера внаслідок перехоплення інформації, втрати контролю над даними і додатками, неможливості знищення даних, дій інсайдера на стороні провайдера або інших користувачів «хмари». Для захисту можна використовувати шифрування даних або їх знеособлення. При цьому шифрувати треба не лише ті дані, що зберігаються в провайдера, а й канал зв’язку з ним. Проте доки рішення, які дозволяли б ефективно захищати дані в “хмарі”, не вироблені.</w:t>
      </w:r>
    </w:p>
    <w:p w14:paraId="6FF15287" w14:textId="77777777"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Ще одним недоліком можна назвати прив’язку «хмарної» технології до конкретного постачальника послуг, збої на стороні провайдера, вихід з ладу інтерфейсу адміністрування, банкрутство і поглинання оператора. Компанії не даремно побоюються цих подій, оскільки це може принести їх бізнесу значний матеріальний збиток.</w:t>
      </w:r>
    </w:p>
    <w:p w14:paraId="17F7E8C6" w14:textId="77777777"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До інших ризиків можна віднести втрату зв’язку з мережею провайдера, DDoS-атаки і втрату відповідності вимогам регулювальників. Ці ризики можна понизити за допомогою правильного складання угоди про рівень обслуговування (</w:t>
      </w:r>
      <w:r w:rsidRPr="00CD31F9">
        <w:rPr>
          <w:rFonts w:ascii="Times New Roman" w:hAnsi="Times New Roman" w:cs="Times New Roman"/>
          <w:bCs/>
          <w:sz w:val="28"/>
          <w:szCs w:val="28"/>
          <w:highlight w:val="yellow"/>
          <w:lang w:val="en-US"/>
        </w:rPr>
        <w:t>Service Level Agreement</w:t>
      </w:r>
      <w:r w:rsidRPr="00CD31F9">
        <w:rPr>
          <w:rFonts w:ascii="Times New Roman" w:hAnsi="Times New Roman" w:cs="Times New Roman"/>
          <w:bCs/>
          <w:sz w:val="28"/>
          <w:szCs w:val="28"/>
          <w:highlight w:val="yellow"/>
        </w:rPr>
        <w:t xml:space="preserve">, SLA), яке дозволить компенсувати частину збитків. Нормативні вимоги можуть змінюватися з часом, а закон «Про персональні дані» і зовсім робить «хмарні» обчислення непридатними на практиці. Проте, в деяких випадках хмарну систему можна зробити навіть захищенішою, ніж традиційну </w:t>
      </w:r>
      <w:r w:rsidRPr="00CD31F9">
        <w:rPr>
          <w:rFonts w:ascii="Times New Roman" w:hAnsi="Times New Roman" w:cs="Times New Roman"/>
          <w:bCs/>
          <w:sz w:val="28"/>
          <w:szCs w:val="28"/>
          <w:highlight w:val="yellow"/>
        </w:rPr>
        <w:lastRenderedPageBreak/>
        <w:t>архітектуру, за рахунок розподілу обов’язків і правильно складених домовленостей.</w:t>
      </w:r>
    </w:p>
    <w:p w14:paraId="1CA9C4C8" w14:textId="77777777"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В першу чергу, це, звичайно, повна залежність користувача від підключення до Інтернету. Без Інтернету відразу пропадає все – листи, документи, контакти, ігри, заплановані завдання, встановлені будильники тощо. Ну і, звичайно, зростає ціна помилки. Якщо у виробника виникає будь-який збій, він ризикує втратити або видати у відкритий доступ усі дані. Так, наприклад, у 2009 році сервіс для зберігання закладок Magnolia втратив усі свої дані. Не можна сказати, що вірогідність цього вища, ніж поломка або втрата ноутбука користувача, але просто масштаб катастрофи може бути дійсно великий.</w:t>
      </w:r>
    </w:p>
    <w:p w14:paraId="37EEDFC2" w14:textId="77777777"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Користувач не є власником і не має доступу до внутрішньої хмарної інфраструктури. Збереження призначених для користувача даних залежить від компанії провайдера. Зазначимо певні недоліки:</w:t>
      </w:r>
    </w:p>
    <w:p w14:paraId="620AEAAB" w14:textId="77777777"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 недолік актуальний для українських користувачів: для отримання якісних послуг користувачеві необхідно мати надійний і швидкий доступ до мережі Інтернет.</w:t>
      </w:r>
    </w:p>
    <w:p w14:paraId="57D9901D" w14:textId="2BDF1928" w:rsidR="00D97D16" w:rsidRPr="00CD31F9" w:rsidRDefault="00D97D16" w:rsidP="00F836B6">
      <w:pPr>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 відсутність загальноприйнятих стандартів у напрямі безпеки хмарних технологій.</w:t>
      </w:r>
    </w:p>
    <w:p w14:paraId="7C195B06" w14:textId="2044B354" w:rsidR="001F331A" w:rsidRPr="00CD31F9" w:rsidRDefault="001F331A" w:rsidP="00F836B6">
      <w:pPr>
        <w:tabs>
          <w:tab w:val="left" w:pos="851"/>
        </w:tabs>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Далі розглянемо ефекти від</w:t>
      </w:r>
      <w:r w:rsidR="00D97D16" w:rsidRPr="00CD31F9">
        <w:rPr>
          <w:rFonts w:ascii="Times New Roman" w:hAnsi="Times New Roman" w:cs="Times New Roman"/>
          <w:bCs/>
          <w:sz w:val="28"/>
          <w:szCs w:val="28"/>
          <w:highlight w:val="yellow"/>
        </w:rPr>
        <w:t xml:space="preserve"> впровадження хмарних</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технологій в державному секторі. Зокрема</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вони повинні стати основою для розширення</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та масштабування інфраструктури електронного урядування (e-</w:t>
      </w:r>
      <w:proofErr w:type="spellStart"/>
      <w:r w:rsidR="00D97D16" w:rsidRPr="00CD31F9">
        <w:rPr>
          <w:rFonts w:ascii="Times New Roman" w:hAnsi="Times New Roman" w:cs="Times New Roman"/>
          <w:bCs/>
          <w:sz w:val="28"/>
          <w:szCs w:val="28"/>
          <w:highlight w:val="yellow"/>
        </w:rPr>
        <w:t>government</w:t>
      </w:r>
      <w:proofErr w:type="spellEnd"/>
      <w:r w:rsidR="00D97D16" w:rsidRPr="00CD31F9">
        <w:rPr>
          <w:rFonts w:ascii="Times New Roman" w:hAnsi="Times New Roman" w:cs="Times New Roman"/>
          <w:bCs/>
          <w:sz w:val="28"/>
          <w:szCs w:val="28"/>
          <w:highlight w:val="yellow"/>
        </w:rPr>
        <w:t>), роботи</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державних підприємств. На жаль рівень</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застосування хмарних технологій у державних структурах в Україні є досить низьким.</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Хоча у цьому напрямі їх використання вже</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є помітні позитивні зміни. Адже, періодично</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з’являються окремі відносно великі про</w:t>
      </w:r>
      <w:r w:rsidRPr="00CD31F9">
        <w:rPr>
          <w:rFonts w:ascii="Times New Roman" w:hAnsi="Times New Roman" w:cs="Times New Roman"/>
          <w:bCs/>
          <w:sz w:val="28"/>
          <w:szCs w:val="28"/>
          <w:highlight w:val="yellow"/>
        </w:rPr>
        <w:t>є</w:t>
      </w:r>
      <w:r w:rsidR="00D97D16" w:rsidRPr="00CD31F9">
        <w:rPr>
          <w:rFonts w:ascii="Times New Roman" w:hAnsi="Times New Roman" w:cs="Times New Roman"/>
          <w:bCs/>
          <w:sz w:val="28"/>
          <w:szCs w:val="28"/>
          <w:highlight w:val="yellow"/>
        </w:rPr>
        <w:t>кти.</w:t>
      </w:r>
      <w:r w:rsidR="00F836B6">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Так, у 2014 р. «Укрпошта» розмістила</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частину своєї ІТ-інфраструктури в хмарі</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дата-центру «Парковий» (ТОВ «Анте</w:t>
      </w:r>
      <w:r w:rsidRPr="00CD31F9">
        <w:rPr>
          <w:rFonts w:ascii="Times New Roman" w:hAnsi="Times New Roman" w:cs="Times New Roman"/>
          <w:bCs/>
          <w:sz w:val="28"/>
          <w:szCs w:val="28"/>
          <w:highlight w:val="yellow"/>
        </w:rPr>
        <w:t xml:space="preserve"> </w:t>
      </w:r>
      <w:proofErr w:type="spellStart"/>
      <w:r w:rsidR="00D97D16" w:rsidRPr="00CD31F9">
        <w:rPr>
          <w:rFonts w:ascii="Times New Roman" w:hAnsi="Times New Roman" w:cs="Times New Roman"/>
          <w:bCs/>
          <w:sz w:val="28"/>
          <w:szCs w:val="28"/>
          <w:highlight w:val="yellow"/>
        </w:rPr>
        <w:t>Медіам</w:t>
      </w:r>
      <w:proofErr w:type="spellEnd"/>
      <w:r w:rsidR="00D97D16" w:rsidRPr="00CD31F9">
        <w:rPr>
          <w:rFonts w:ascii="Times New Roman" w:hAnsi="Times New Roman" w:cs="Times New Roman"/>
          <w:bCs/>
          <w:sz w:val="28"/>
          <w:szCs w:val="28"/>
          <w:highlight w:val="yellow"/>
        </w:rPr>
        <w:t>»), вартість контракту склала понад</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17 млн грн. У 2016 р. ДП «</w:t>
      </w:r>
      <w:proofErr w:type="spellStart"/>
      <w:r w:rsidR="00D97D16" w:rsidRPr="00CD31F9">
        <w:rPr>
          <w:rFonts w:ascii="Times New Roman" w:hAnsi="Times New Roman" w:cs="Times New Roman"/>
          <w:bCs/>
          <w:sz w:val="28"/>
          <w:szCs w:val="28"/>
          <w:highlight w:val="yellow"/>
        </w:rPr>
        <w:t>Прозорро</w:t>
      </w:r>
      <w:proofErr w:type="spellEnd"/>
      <w:r w:rsidR="00D97D16" w:rsidRPr="00CD31F9">
        <w:rPr>
          <w:rFonts w:ascii="Times New Roman" w:hAnsi="Times New Roman" w:cs="Times New Roman"/>
          <w:bCs/>
          <w:sz w:val="28"/>
          <w:szCs w:val="28"/>
          <w:highlight w:val="yellow"/>
        </w:rPr>
        <w:t xml:space="preserve">» заплатило за послуги хмарному оператору </w:t>
      </w:r>
      <w:proofErr w:type="spellStart"/>
      <w:r w:rsidR="00D97D16" w:rsidRPr="00CD31F9">
        <w:rPr>
          <w:rFonts w:ascii="Times New Roman" w:hAnsi="Times New Roman" w:cs="Times New Roman"/>
          <w:bCs/>
          <w:sz w:val="28"/>
          <w:szCs w:val="28"/>
          <w:highlight w:val="yellow"/>
        </w:rPr>
        <w:t>De</w:t>
      </w:r>
      <w:proofErr w:type="spellEnd"/>
      <w:r w:rsidRPr="00CD31F9">
        <w:rPr>
          <w:rFonts w:ascii="Times New Roman" w:hAnsi="Times New Roman" w:cs="Times New Roman"/>
          <w:bCs/>
          <w:sz w:val="28"/>
          <w:szCs w:val="28"/>
          <w:highlight w:val="yellow"/>
        </w:rPr>
        <w:t xml:space="preserve"> </w:t>
      </w:r>
      <w:proofErr w:type="spellStart"/>
      <w:r w:rsidR="00D97D16" w:rsidRPr="00CD31F9">
        <w:rPr>
          <w:rFonts w:ascii="Times New Roman" w:hAnsi="Times New Roman" w:cs="Times New Roman"/>
          <w:bCs/>
          <w:sz w:val="28"/>
          <w:szCs w:val="28"/>
          <w:highlight w:val="yellow"/>
        </w:rPr>
        <w:t>Novo</w:t>
      </w:r>
      <w:proofErr w:type="spellEnd"/>
      <w:r w:rsidR="00D97D16" w:rsidRPr="00CD31F9">
        <w:rPr>
          <w:rFonts w:ascii="Times New Roman" w:hAnsi="Times New Roman" w:cs="Times New Roman"/>
          <w:bCs/>
          <w:sz w:val="28"/>
          <w:szCs w:val="28"/>
          <w:highlight w:val="yellow"/>
        </w:rPr>
        <w:t xml:space="preserve"> майже 6,7 млн грн. У 2018 р. КП «ГIOЦ»</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 xml:space="preserve">заплатило оператору </w:t>
      </w:r>
      <w:proofErr w:type="spellStart"/>
      <w:r w:rsidR="00D97D16" w:rsidRPr="00CD31F9">
        <w:rPr>
          <w:rFonts w:ascii="Times New Roman" w:hAnsi="Times New Roman" w:cs="Times New Roman"/>
          <w:bCs/>
          <w:sz w:val="28"/>
          <w:szCs w:val="28"/>
          <w:highlight w:val="yellow"/>
        </w:rPr>
        <w:t>GigaCloud</w:t>
      </w:r>
      <w:proofErr w:type="spellEnd"/>
      <w:r w:rsidR="00D97D16" w:rsidRPr="00CD31F9">
        <w:rPr>
          <w:rFonts w:ascii="Times New Roman" w:hAnsi="Times New Roman" w:cs="Times New Roman"/>
          <w:bCs/>
          <w:sz w:val="28"/>
          <w:szCs w:val="28"/>
          <w:highlight w:val="yellow"/>
        </w:rPr>
        <w:t xml:space="preserve"> за оренду</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хмарних потужностей 5 млн грн. У 2019 р.</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 xml:space="preserve">КП </w:t>
      </w:r>
      <w:r w:rsidR="00D97D16" w:rsidRPr="00CD31F9">
        <w:rPr>
          <w:rFonts w:ascii="Times New Roman" w:hAnsi="Times New Roman" w:cs="Times New Roman"/>
          <w:bCs/>
          <w:sz w:val="28"/>
          <w:szCs w:val="28"/>
          <w:highlight w:val="yellow"/>
        </w:rPr>
        <w:lastRenderedPageBreak/>
        <w:t xml:space="preserve">«Інформатика» замовило </w:t>
      </w:r>
      <w:proofErr w:type="spellStart"/>
      <w:r w:rsidR="00D97D16" w:rsidRPr="00CD31F9">
        <w:rPr>
          <w:rFonts w:ascii="Times New Roman" w:hAnsi="Times New Roman" w:cs="Times New Roman"/>
          <w:bCs/>
          <w:sz w:val="28"/>
          <w:szCs w:val="28"/>
          <w:highlight w:val="yellow"/>
        </w:rPr>
        <w:t>GigaCloud</w:t>
      </w:r>
      <w:proofErr w:type="spellEnd"/>
      <w:r w:rsidR="00D97D16" w:rsidRPr="00CD31F9">
        <w:rPr>
          <w:rFonts w:ascii="Times New Roman" w:hAnsi="Times New Roman" w:cs="Times New Roman"/>
          <w:bCs/>
          <w:sz w:val="28"/>
          <w:szCs w:val="28"/>
          <w:highlight w:val="yellow"/>
        </w:rPr>
        <w:t xml:space="preserve"> хмарних послуг на 10 млн грн, а КП «</w:t>
      </w:r>
      <w:proofErr w:type="spellStart"/>
      <w:r w:rsidR="00D97D16" w:rsidRPr="00CD31F9">
        <w:rPr>
          <w:rFonts w:ascii="Times New Roman" w:hAnsi="Times New Roman" w:cs="Times New Roman"/>
          <w:bCs/>
          <w:sz w:val="28"/>
          <w:szCs w:val="28"/>
          <w:highlight w:val="yellow"/>
        </w:rPr>
        <w:t>Київтелесервіс</w:t>
      </w:r>
      <w:proofErr w:type="spellEnd"/>
      <w:r w:rsidR="00D97D16" w:rsidRPr="00CD31F9">
        <w:rPr>
          <w:rFonts w:ascii="Times New Roman" w:hAnsi="Times New Roman" w:cs="Times New Roman"/>
          <w:bCs/>
          <w:sz w:val="28"/>
          <w:szCs w:val="28"/>
          <w:highlight w:val="yellow"/>
        </w:rPr>
        <w:t>» – на 2 млн грн. Наприкінці 2019 р. тендер</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у розмірі 4,9 млн грн на розміщення в хмарі</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частини ІТ-інфраструктури ДП «Укрпошта»</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виграла компанія «Торгові системи» (або</w:t>
      </w:r>
      <w:r w:rsidRPr="00CD31F9">
        <w:rPr>
          <w:rFonts w:ascii="Times New Roman" w:hAnsi="Times New Roman" w:cs="Times New Roman"/>
          <w:bCs/>
          <w:sz w:val="28"/>
          <w:szCs w:val="28"/>
          <w:highlight w:val="yellow"/>
        </w:rPr>
        <w:t xml:space="preserve"> </w:t>
      </w:r>
      <w:proofErr w:type="spellStart"/>
      <w:r w:rsidR="00D97D16" w:rsidRPr="00CD31F9">
        <w:rPr>
          <w:rFonts w:ascii="Times New Roman" w:hAnsi="Times New Roman" w:cs="Times New Roman"/>
          <w:bCs/>
          <w:sz w:val="28"/>
          <w:szCs w:val="28"/>
          <w:highlight w:val="yellow"/>
        </w:rPr>
        <w:t>UCloud</w:t>
      </w:r>
      <w:proofErr w:type="spellEnd"/>
      <w:r w:rsidR="00D97D16" w:rsidRPr="00CD31F9">
        <w:rPr>
          <w:rFonts w:ascii="Times New Roman" w:hAnsi="Times New Roman" w:cs="Times New Roman"/>
          <w:bCs/>
          <w:sz w:val="28"/>
          <w:szCs w:val="28"/>
          <w:highlight w:val="yellow"/>
        </w:rPr>
        <w:t>). Найбільший контракт на використання публічної хмари в історії українського</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державного сектору був підписаний у 2019 р.</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 xml:space="preserve">між оператором </w:t>
      </w:r>
      <w:proofErr w:type="spellStart"/>
      <w:r w:rsidR="00D97D16" w:rsidRPr="00CD31F9">
        <w:rPr>
          <w:rFonts w:ascii="Times New Roman" w:hAnsi="Times New Roman" w:cs="Times New Roman"/>
          <w:bCs/>
          <w:sz w:val="28"/>
          <w:szCs w:val="28"/>
          <w:highlight w:val="yellow"/>
        </w:rPr>
        <w:t>DeNovo</w:t>
      </w:r>
      <w:proofErr w:type="spellEnd"/>
      <w:r w:rsidR="00D97D16" w:rsidRPr="00CD31F9">
        <w:rPr>
          <w:rFonts w:ascii="Times New Roman" w:hAnsi="Times New Roman" w:cs="Times New Roman"/>
          <w:bCs/>
          <w:sz w:val="28"/>
          <w:szCs w:val="28"/>
          <w:highlight w:val="yellow"/>
        </w:rPr>
        <w:t xml:space="preserve"> і компанією «Нафтогаз» (ТОВ «Нафтогаз Цифрові Технології») –</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майже на 25 млн грн. Крім того, в цьому ж році</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було укладено ще контракт з ДП «</w:t>
      </w:r>
      <w:proofErr w:type="spellStart"/>
      <w:r w:rsidR="00D97D16" w:rsidRPr="00CD31F9">
        <w:rPr>
          <w:rFonts w:ascii="Times New Roman" w:hAnsi="Times New Roman" w:cs="Times New Roman"/>
          <w:bCs/>
          <w:sz w:val="28"/>
          <w:szCs w:val="28"/>
          <w:highlight w:val="yellow"/>
        </w:rPr>
        <w:t>Прозорро</w:t>
      </w:r>
      <w:proofErr w:type="spellEnd"/>
      <w:r w:rsidR="00D97D16" w:rsidRPr="00CD31F9">
        <w:rPr>
          <w:rFonts w:ascii="Times New Roman" w:hAnsi="Times New Roman" w:cs="Times New Roman"/>
          <w:bCs/>
          <w:sz w:val="28"/>
          <w:szCs w:val="28"/>
          <w:highlight w:val="yellow"/>
        </w:rPr>
        <w:t>»</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на 14,3 млн грн. та ДП «Укргазвидобування»</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на 2,8 млн грн [6].</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 xml:space="preserve">На сьогоднішній день державними клієнтами </w:t>
      </w:r>
      <w:proofErr w:type="spellStart"/>
      <w:r w:rsidR="00D97D16" w:rsidRPr="00CD31F9">
        <w:rPr>
          <w:rFonts w:ascii="Times New Roman" w:hAnsi="Times New Roman" w:cs="Times New Roman"/>
          <w:bCs/>
          <w:sz w:val="28"/>
          <w:szCs w:val="28"/>
          <w:highlight w:val="yellow"/>
        </w:rPr>
        <w:t>DeNovo</w:t>
      </w:r>
      <w:proofErr w:type="spellEnd"/>
      <w:r w:rsidR="00D97D16" w:rsidRPr="00CD31F9">
        <w:rPr>
          <w:rFonts w:ascii="Times New Roman" w:hAnsi="Times New Roman" w:cs="Times New Roman"/>
          <w:bCs/>
          <w:sz w:val="28"/>
          <w:szCs w:val="28"/>
          <w:highlight w:val="yellow"/>
        </w:rPr>
        <w:t xml:space="preserve"> є: Дія, Нафтогаз України, ДП</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w:t>
      </w:r>
      <w:proofErr w:type="spellStart"/>
      <w:r w:rsidR="00D97D16" w:rsidRPr="00CD31F9">
        <w:rPr>
          <w:rFonts w:ascii="Times New Roman" w:hAnsi="Times New Roman" w:cs="Times New Roman"/>
          <w:bCs/>
          <w:sz w:val="28"/>
          <w:szCs w:val="28"/>
          <w:highlight w:val="yellow"/>
        </w:rPr>
        <w:t>Прозорро</w:t>
      </w:r>
      <w:proofErr w:type="spellEnd"/>
      <w:r w:rsidR="00D97D16" w:rsidRPr="00CD31F9">
        <w:rPr>
          <w:rFonts w:ascii="Times New Roman" w:hAnsi="Times New Roman" w:cs="Times New Roman"/>
          <w:bCs/>
          <w:sz w:val="28"/>
          <w:szCs w:val="28"/>
          <w:highlight w:val="yellow"/>
        </w:rPr>
        <w:t>», Фонд державного майна України, МОЗ України, Оператор газотранспортної системи України, Міністерство захисту</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довкілля та природних ресурсів, Національна</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служба здоров'я України, Ощадбанк, ДП «Укрспирт», Офіс з просування експорту України, E-</w:t>
      </w:r>
      <w:proofErr w:type="spellStart"/>
      <w:r w:rsidR="00D97D16" w:rsidRPr="00CD31F9">
        <w:rPr>
          <w:rFonts w:ascii="Times New Roman" w:hAnsi="Times New Roman" w:cs="Times New Roman"/>
          <w:bCs/>
          <w:sz w:val="28"/>
          <w:szCs w:val="28"/>
          <w:highlight w:val="yellow"/>
        </w:rPr>
        <w:t>Health</w:t>
      </w:r>
      <w:proofErr w:type="spellEnd"/>
      <w:r w:rsidR="00D97D16" w:rsidRPr="00CD31F9">
        <w:rPr>
          <w:rFonts w:ascii="Times New Roman" w:hAnsi="Times New Roman" w:cs="Times New Roman"/>
          <w:bCs/>
          <w:sz w:val="28"/>
          <w:szCs w:val="28"/>
          <w:highlight w:val="yellow"/>
        </w:rPr>
        <w:t xml:space="preserve">, </w:t>
      </w:r>
      <w:proofErr w:type="spellStart"/>
      <w:r w:rsidR="00D97D16" w:rsidRPr="00CD31F9">
        <w:rPr>
          <w:rFonts w:ascii="Times New Roman" w:hAnsi="Times New Roman" w:cs="Times New Roman"/>
          <w:bCs/>
          <w:sz w:val="28"/>
          <w:szCs w:val="28"/>
          <w:highlight w:val="yellow"/>
        </w:rPr>
        <w:t>УкрГазБанк</w:t>
      </w:r>
      <w:proofErr w:type="spellEnd"/>
      <w:r w:rsidR="00D97D16" w:rsidRPr="00CD31F9">
        <w:rPr>
          <w:rFonts w:ascii="Times New Roman" w:hAnsi="Times New Roman" w:cs="Times New Roman"/>
          <w:bCs/>
          <w:sz w:val="28"/>
          <w:szCs w:val="28"/>
          <w:highlight w:val="yellow"/>
        </w:rPr>
        <w:t>, Державний центр</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інформаційних ресурсів України, ФГВФО,</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Дніпровська міська рада, Чернівецька міська</w:t>
      </w:r>
      <w:r w:rsidRPr="00CD31F9">
        <w:rPr>
          <w:rFonts w:ascii="Times New Roman" w:hAnsi="Times New Roman" w:cs="Times New Roman"/>
          <w:bCs/>
          <w:sz w:val="28"/>
          <w:szCs w:val="28"/>
          <w:highlight w:val="yellow"/>
        </w:rPr>
        <w:t xml:space="preserve"> </w:t>
      </w:r>
      <w:r w:rsidR="00D97D16" w:rsidRPr="00CD31F9">
        <w:rPr>
          <w:rFonts w:ascii="Times New Roman" w:hAnsi="Times New Roman" w:cs="Times New Roman"/>
          <w:bCs/>
          <w:sz w:val="28"/>
          <w:szCs w:val="28"/>
          <w:highlight w:val="yellow"/>
        </w:rPr>
        <w:t>рада, Мукачівська міська рада.</w:t>
      </w:r>
      <w:r w:rsidRPr="00CD31F9">
        <w:rPr>
          <w:rFonts w:ascii="Times New Roman" w:hAnsi="Times New Roman" w:cs="Times New Roman"/>
          <w:bCs/>
          <w:sz w:val="28"/>
          <w:szCs w:val="28"/>
          <w:highlight w:val="yellow"/>
        </w:rPr>
        <w:t xml:space="preserve"> </w:t>
      </w:r>
    </w:p>
    <w:p w14:paraId="7C37680E" w14:textId="2CD96E2D" w:rsidR="00D97D16" w:rsidRPr="00CD31F9" w:rsidRDefault="00D97D16" w:rsidP="00F836B6">
      <w:pPr>
        <w:tabs>
          <w:tab w:val="left" w:pos="851"/>
        </w:tabs>
        <w:spacing w:after="0" w:line="360" w:lineRule="auto"/>
        <w:ind w:firstLine="567"/>
        <w:jc w:val="both"/>
        <w:rPr>
          <w:rFonts w:ascii="Times New Roman" w:hAnsi="Times New Roman" w:cs="Times New Roman"/>
          <w:bCs/>
          <w:sz w:val="28"/>
          <w:szCs w:val="28"/>
          <w:highlight w:val="yellow"/>
        </w:rPr>
      </w:pPr>
      <w:r w:rsidRPr="00CD31F9">
        <w:rPr>
          <w:rFonts w:ascii="Times New Roman" w:hAnsi="Times New Roman" w:cs="Times New Roman"/>
          <w:bCs/>
          <w:sz w:val="28"/>
          <w:szCs w:val="28"/>
          <w:highlight w:val="yellow"/>
        </w:rPr>
        <w:t>Правильно використовуючи хмарні технології, державні підприємства, органи державної влади та місцевого самоврядування</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зможуть значно заощадити бюджетні кошти</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за рахунок спільного використання обчислювальних ресурсів і усунення дублювання цих</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процесів, урізноманітнити способи надання</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адміністративних послуг фізичним та юридичним особам, державного документообігу</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тощо. Однак не вдасться уникнути й низки проблем, що стосуватимуться модифікації всієї</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системи роботи (зміна бізнес-моделей, операцій, процесів, що вимагатиме реорганізації</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роботи та перенавчання персоналу), зростання видатків на початкових етапах впровадження хмарних рішень, коли були очікування</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щодо їх зменшення, формування негативної</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суспільної думки (наприклад, поширене уявлення про нижчий рівень безпеки в хмарі в</w:t>
      </w:r>
      <w:r w:rsidR="001F331A" w:rsidRPr="00CD31F9">
        <w:rPr>
          <w:rFonts w:ascii="Times New Roman" w:hAnsi="Times New Roman" w:cs="Times New Roman"/>
          <w:bCs/>
          <w:sz w:val="28"/>
          <w:szCs w:val="28"/>
          <w:highlight w:val="yellow"/>
        </w:rPr>
        <w:t xml:space="preserve"> </w:t>
      </w:r>
      <w:r w:rsidRPr="00CD31F9">
        <w:rPr>
          <w:rFonts w:ascii="Times New Roman" w:hAnsi="Times New Roman" w:cs="Times New Roman"/>
          <w:bCs/>
          <w:sz w:val="28"/>
          <w:szCs w:val="28"/>
          <w:highlight w:val="yellow"/>
        </w:rPr>
        <w:t>порівнянні з локальними мережами)</w:t>
      </w:r>
      <w:r w:rsidR="001F331A" w:rsidRPr="00CD31F9">
        <w:rPr>
          <w:rFonts w:ascii="Times New Roman" w:hAnsi="Times New Roman" w:cs="Times New Roman"/>
          <w:bCs/>
          <w:sz w:val="28"/>
          <w:szCs w:val="28"/>
          <w:highlight w:val="yellow"/>
        </w:rPr>
        <w:t>.</w:t>
      </w:r>
    </w:p>
    <w:p w14:paraId="73776383" w14:textId="300A4FBC" w:rsidR="001F331A" w:rsidRPr="00CD31F9" w:rsidRDefault="001F331A"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 xml:space="preserve">Далі розглянемо технологію «хмарних» підписів. Так, </w:t>
      </w:r>
      <w:r w:rsidRPr="00CD31F9">
        <w:rPr>
          <w:rFonts w:ascii="Times New Roman" w:hAnsi="Times New Roman" w:cs="Times New Roman"/>
          <w:sz w:val="28"/>
          <w:szCs w:val="28"/>
          <w:highlight w:val="yellow"/>
        </w:rPr>
        <w:t>«</w:t>
      </w:r>
      <w:r w:rsidRPr="00CD31F9">
        <w:rPr>
          <w:rFonts w:ascii="Times New Roman" w:hAnsi="Times New Roman" w:cs="Times New Roman"/>
          <w:sz w:val="28"/>
          <w:szCs w:val="28"/>
          <w:highlight w:val="yellow"/>
        </w:rPr>
        <w:t>х</w:t>
      </w:r>
      <w:r w:rsidRPr="00CD31F9">
        <w:rPr>
          <w:rFonts w:ascii="Times New Roman" w:hAnsi="Times New Roman" w:cs="Times New Roman"/>
          <w:sz w:val="28"/>
          <w:szCs w:val="28"/>
          <w:highlight w:val="yellow"/>
        </w:rPr>
        <w:t xml:space="preserve">марні» підписи </w:t>
      </w:r>
      <w:r w:rsidRPr="00CD31F9">
        <w:rPr>
          <w:rFonts w:ascii="Times New Roman" w:hAnsi="Times New Roman" w:cs="Times New Roman"/>
          <w:sz w:val="28"/>
          <w:szCs w:val="28"/>
          <w:highlight w:val="yellow"/>
        </w:rPr>
        <w:t>є</w:t>
      </w:r>
      <w:r w:rsidRPr="00CD31F9">
        <w:rPr>
          <w:rFonts w:ascii="Times New Roman" w:hAnsi="Times New Roman" w:cs="Times New Roman"/>
          <w:sz w:val="28"/>
          <w:szCs w:val="28"/>
          <w:highlight w:val="yellow"/>
        </w:rPr>
        <w:t xml:space="preserve"> кваліфікован</w:t>
      </w:r>
      <w:r w:rsidR="00B61872" w:rsidRPr="00CD31F9">
        <w:rPr>
          <w:rFonts w:ascii="Times New Roman" w:hAnsi="Times New Roman" w:cs="Times New Roman"/>
          <w:sz w:val="28"/>
          <w:szCs w:val="28"/>
          <w:highlight w:val="yellow"/>
        </w:rPr>
        <w:t>ими</w:t>
      </w:r>
      <w:r w:rsidRPr="00CD31F9">
        <w:rPr>
          <w:rFonts w:ascii="Times New Roman" w:hAnsi="Times New Roman" w:cs="Times New Roman"/>
          <w:sz w:val="28"/>
          <w:szCs w:val="28"/>
          <w:highlight w:val="yellow"/>
        </w:rPr>
        <w:t xml:space="preserve"> електронн</w:t>
      </w:r>
      <w:r w:rsidR="00B61872" w:rsidRPr="00CD31F9">
        <w:rPr>
          <w:rFonts w:ascii="Times New Roman" w:hAnsi="Times New Roman" w:cs="Times New Roman"/>
          <w:sz w:val="28"/>
          <w:szCs w:val="28"/>
          <w:highlight w:val="yellow"/>
        </w:rPr>
        <w:t>ими</w:t>
      </w:r>
      <w:r w:rsidRPr="00CD31F9">
        <w:rPr>
          <w:rFonts w:ascii="Times New Roman" w:hAnsi="Times New Roman" w:cs="Times New Roman"/>
          <w:sz w:val="28"/>
          <w:szCs w:val="28"/>
          <w:highlight w:val="yellow"/>
        </w:rPr>
        <w:t xml:space="preserve"> підпис</w:t>
      </w:r>
      <w:r w:rsidR="00B61872" w:rsidRPr="00CD31F9">
        <w:rPr>
          <w:rFonts w:ascii="Times New Roman" w:hAnsi="Times New Roman" w:cs="Times New Roman"/>
          <w:sz w:val="28"/>
          <w:szCs w:val="28"/>
          <w:highlight w:val="yellow"/>
        </w:rPr>
        <w:t>ами</w:t>
      </w:r>
      <w:r w:rsidRPr="00CD31F9">
        <w:rPr>
          <w:rFonts w:ascii="Times New Roman" w:hAnsi="Times New Roman" w:cs="Times New Roman"/>
          <w:sz w:val="28"/>
          <w:szCs w:val="28"/>
          <w:highlight w:val="yellow"/>
        </w:rPr>
        <w:t xml:space="preserve">, що зберігаються не на ПК, токені або </w:t>
      </w:r>
      <w:r w:rsidRPr="00CD31F9">
        <w:rPr>
          <w:rFonts w:ascii="Times New Roman" w:hAnsi="Times New Roman" w:cs="Times New Roman"/>
          <w:sz w:val="28"/>
          <w:szCs w:val="28"/>
          <w:highlight w:val="yellow"/>
        </w:rPr>
        <w:lastRenderedPageBreak/>
        <w:t xml:space="preserve">флешці, а на сервері провайдера послуги. Поки що далеко не всі системи електронного документообігу підтримують зазначену технологію. Але це </w:t>
      </w:r>
      <w:r w:rsidR="00B61872" w:rsidRPr="00CD31F9">
        <w:rPr>
          <w:rFonts w:ascii="Times New Roman" w:hAnsi="Times New Roman" w:cs="Times New Roman"/>
          <w:sz w:val="28"/>
          <w:szCs w:val="28"/>
          <w:highlight w:val="yellow"/>
        </w:rPr>
        <w:t>–</w:t>
      </w:r>
      <w:r w:rsidRPr="00CD31F9">
        <w:rPr>
          <w:rFonts w:ascii="Times New Roman" w:hAnsi="Times New Roman" w:cs="Times New Roman"/>
          <w:sz w:val="28"/>
          <w:szCs w:val="28"/>
          <w:highlight w:val="yellow"/>
        </w:rPr>
        <w:t xml:space="preserve"> наше майбутнє.</w:t>
      </w:r>
      <w:r w:rsidR="00B61872" w:rsidRPr="00CD31F9">
        <w:rPr>
          <w:rFonts w:ascii="Times New Roman" w:hAnsi="Times New Roman" w:cs="Times New Roman"/>
          <w:sz w:val="28"/>
          <w:szCs w:val="28"/>
          <w:highlight w:val="yellow"/>
        </w:rPr>
        <w:t xml:space="preserve"> </w:t>
      </w:r>
      <w:r w:rsidRPr="00CD31F9">
        <w:rPr>
          <w:rFonts w:ascii="Times New Roman" w:hAnsi="Times New Roman" w:cs="Times New Roman"/>
          <w:sz w:val="28"/>
          <w:szCs w:val="28"/>
          <w:highlight w:val="yellow"/>
        </w:rPr>
        <w:t>У Законі «Про електронні довірчі послуги» чітко визначено коло осіб, які зобов'язані зберігати свої КЕП на апаратно-програмних пристроях, що забезпечують захист даних від несанкціонованого доступ</w:t>
      </w:r>
      <w:r w:rsidR="00B61872" w:rsidRPr="00CD31F9">
        <w:rPr>
          <w:rFonts w:ascii="Times New Roman" w:hAnsi="Times New Roman" w:cs="Times New Roman"/>
          <w:sz w:val="28"/>
          <w:szCs w:val="28"/>
          <w:highlight w:val="yellow"/>
        </w:rPr>
        <w:t xml:space="preserve">у: </w:t>
      </w:r>
      <w:r w:rsidRPr="00CD31F9">
        <w:rPr>
          <w:rFonts w:ascii="Times New Roman" w:hAnsi="Times New Roman" w:cs="Times New Roman"/>
          <w:sz w:val="28"/>
          <w:szCs w:val="28"/>
          <w:highlight w:val="yellow"/>
        </w:rPr>
        <w:t>органи державної влади, органи місцевого самоврядування, підприємства, організації державної форми власності, державні реєстратори, нотаріуси та інші суб'єкти, вповноважені державою здійснювати функції держреєстратора.</w:t>
      </w:r>
    </w:p>
    <w:p w14:paraId="1EAA1DEB" w14:textId="342BD109" w:rsidR="001F331A" w:rsidRPr="00CD31F9" w:rsidRDefault="001F331A"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Після набрання чинності Законом «Про електронні довірчі послуги» було встановлено перехідний період, і ще два роки діяли електронні цифрові підписи, отримані за Законом «Про електронний цифровий підпис», який втратив чинність. Одночасно видавалися КЕП за Законом «Про електронні довірчі послуги».</w:t>
      </w:r>
      <w:r w:rsidR="00F836B6">
        <w:rPr>
          <w:rFonts w:ascii="Times New Roman" w:hAnsi="Times New Roman" w:cs="Times New Roman"/>
          <w:sz w:val="28"/>
          <w:szCs w:val="28"/>
          <w:highlight w:val="yellow"/>
        </w:rPr>
        <w:t xml:space="preserve"> </w:t>
      </w:r>
      <w:r w:rsidRPr="00CD31F9">
        <w:rPr>
          <w:rFonts w:ascii="Times New Roman" w:hAnsi="Times New Roman" w:cs="Times New Roman"/>
          <w:sz w:val="28"/>
          <w:szCs w:val="28"/>
          <w:highlight w:val="yellow"/>
        </w:rPr>
        <w:t>У квітні 2019 року тим, хто подавав звітність до податкової й підписував її ЕЦП або КЕП на так званому незахищеному носії, несподівано стали надходити повідомлення «Використовується підпис на незахищеному носії». Інформаційно-довідковий департамент ДФС України на своєму сайті опублікував застереження, що з певної дати КЕП видаватимуть тільки на захищеному носії.</w:t>
      </w:r>
    </w:p>
    <w:p w14:paraId="69E01FC0" w14:textId="77777777" w:rsidR="001F331A" w:rsidRPr="00CD31F9" w:rsidRDefault="001F331A" w:rsidP="00F836B6">
      <w:pPr>
        <w:spacing w:after="0" w:line="360" w:lineRule="auto"/>
        <w:ind w:firstLine="567"/>
        <w:jc w:val="both"/>
        <w:rPr>
          <w:rFonts w:ascii="Times New Roman" w:hAnsi="Times New Roman" w:cs="Times New Roman"/>
          <w:sz w:val="28"/>
          <w:szCs w:val="28"/>
          <w:highlight w:val="yellow"/>
        </w:rPr>
      </w:pPr>
      <w:r w:rsidRPr="00CD31F9">
        <w:rPr>
          <w:rFonts w:ascii="Times New Roman" w:hAnsi="Times New Roman" w:cs="Times New Roman"/>
          <w:sz w:val="28"/>
          <w:szCs w:val="28"/>
          <w:highlight w:val="yellow"/>
        </w:rPr>
        <w:t>Причиною цього стали неоднозначні положення Закону «Про електронні довірчі послуги», для уточнення яких було прийнято Постанову КМУ № 193 «Про реалізацію експериментального проєкту щодо забезпечення можливості використання удосконалених електронних підписів і печаток, які базуються на кваліфікованих сертифікатах відкритих ключів» від 03.03.2020.</w:t>
      </w:r>
    </w:p>
    <w:p w14:paraId="08F84D31" w14:textId="06A06B4C" w:rsidR="00315AD4" w:rsidRDefault="001F331A" w:rsidP="00F836B6">
      <w:pPr>
        <w:spacing w:after="0" w:line="360" w:lineRule="auto"/>
        <w:ind w:firstLine="567"/>
        <w:jc w:val="both"/>
        <w:rPr>
          <w:rFonts w:ascii="Times New Roman" w:hAnsi="Times New Roman" w:cs="Times New Roman"/>
          <w:sz w:val="28"/>
          <w:szCs w:val="28"/>
        </w:rPr>
      </w:pPr>
      <w:r w:rsidRPr="00CD31F9">
        <w:rPr>
          <w:rFonts w:ascii="Times New Roman" w:hAnsi="Times New Roman" w:cs="Times New Roman"/>
          <w:sz w:val="28"/>
          <w:szCs w:val="28"/>
          <w:highlight w:val="yellow"/>
        </w:rPr>
        <w:t xml:space="preserve">Таким чином, на </w:t>
      </w:r>
      <w:r w:rsidR="00B61872" w:rsidRPr="00CD31F9">
        <w:rPr>
          <w:rFonts w:ascii="Times New Roman" w:hAnsi="Times New Roman" w:cs="Times New Roman"/>
          <w:sz w:val="28"/>
          <w:szCs w:val="28"/>
          <w:highlight w:val="yellow"/>
        </w:rPr>
        <w:t xml:space="preserve">сьогодні </w:t>
      </w:r>
      <w:r w:rsidRPr="00CD31F9">
        <w:rPr>
          <w:rFonts w:ascii="Times New Roman" w:hAnsi="Times New Roman" w:cs="Times New Roman"/>
          <w:sz w:val="28"/>
          <w:szCs w:val="28"/>
          <w:highlight w:val="yellow"/>
        </w:rPr>
        <w:t xml:space="preserve">приватний бізнес має право використовувати КЕП на комп'ютері, флешці, SIM-карті. Деякі компанії використовують для КЕП і хмарне зберігання, але в такому разі є ризик компрометації КЕП, оскільки до місця зберігання можуть мати доступ кілька осіб, а КЕП слід зберігати потай від інших. До кінця поточного року ситуація може змінитися, а бізнесу слід бути напоготові й стежити за новаціями законодавства, оскільки вже завтра всім нам </w:t>
      </w:r>
      <w:r w:rsidRPr="00CD31F9">
        <w:rPr>
          <w:rFonts w:ascii="Times New Roman" w:hAnsi="Times New Roman" w:cs="Times New Roman"/>
          <w:sz w:val="28"/>
          <w:szCs w:val="28"/>
          <w:highlight w:val="yellow"/>
        </w:rPr>
        <w:lastRenderedPageBreak/>
        <w:t>можуть дозволити працювати тільки з КЕП, які зберігаються на захищених носіях</w:t>
      </w:r>
      <w:r w:rsidR="00B61872">
        <w:rPr>
          <w:rFonts w:ascii="Times New Roman" w:hAnsi="Times New Roman" w:cs="Times New Roman"/>
          <w:sz w:val="28"/>
          <w:szCs w:val="28"/>
        </w:rPr>
        <w:t>.</w:t>
      </w:r>
      <w:r w:rsidR="00315AD4">
        <w:rPr>
          <w:rFonts w:ascii="Times New Roman" w:hAnsi="Times New Roman" w:cs="Times New Roman"/>
          <w:sz w:val="28"/>
          <w:szCs w:val="28"/>
        </w:rPr>
        <w:br w:type="page"/>
      </w:r>
    </w:p>
    <w:p w14:paraId="38B61942" w14:textId="6F8FA925" w:rsidR="00AC734F" w:rsidRDefault="00AC734F" w:rsidP="00AC734F">
      <w:pPr>
        <w:spacing w:after="0" w:line="360" w:lineRule="auto"/>
        <w:jc w:val="center"/>
        <w:rPr>
          <w:rFonts w:ascii="Times New Roman" w:hAnsi="Times New Roman" w:cs="Times New Roman"/>
          <w:b/>
          <w:bCs/>
          <w:sz w:val="28"/>
          <w:szCs w:val="28"/>
        </w:rPr>
      </w:pPr>
      <w:r w:rsidRPr="00AC734F">
        <w:rPr>
          <w:rFonts w:ascii="Times New Roman" w:hAnsi="Times New Roman" w:cs="Times New Roman"/>
          <w:b/>
          <w:bCs/>
          <w:sz w:val="28"/>
          <w:szCs w:val="28"/>
        </w:rPr>
        <w:lastRenderedPageBreak/>
        <w:t xml:space="preserve">РОЗДІЛ </w:t>
      </w:r>
      <w:r w:rsidR="00B61872">
        <w:rPr>
          <w:rFonts w:ascii="Times New Roman" w:hAnsi="Times New Roman" w:cs="Times New Roman"/>
          <w:b/>
          <w:bCs/>
          <w:sz w:val="28"/>
          <w:szCs w:val="28"/>
        </w:rPr>
        <w:t>2</w:t>
      </w:r>
      <w:r w:rsidRPr="00AC734F">
        <w:rPr>
          <w:rFonts w:ascii="Times New Roman" w:hAnsi="Times New Roman" w:cs="Times New Roman"/>
          <w:b/>
          <w:bCs/>
          <w:sz w:val="28"/>
          <w:szCs w:val="28"/>
        </w:rPr>
        <w:t xml:space="preserve"> </w:t>
      </w:r>
    </w:p>
    <w:p w14:paraId="3CF3C541" w14:textId="77777777" w:rsidR="00E53DB5" w:rsidRDefault="00E53DB5" w:rsidP="00E53DB5">
      <w:pPr>
        <w:spacing w:after="0" w:line="360" w:lineRule="auto"/>
        <w:jc w:val="center"/>
        <w:rPr>
          <w:rFonts w:ascii="Times New Roman" w:hAnsi="Times New Roman" w:cs="Times New Roman"/>
          <w:b/>
          <w:bCs/>
          <w:sz w:val="28"/>
          <w:szCs w:val="28"/>
        </w:rPr>
      </w:pPr>
      <w:r w:rsidRPr="00E53DB5">
        <w:rPr>
          <w:rFonts w:ascii="Times New Roman" w:hAnsi="Times New Roman" w:cs="Times New Roman"/>
          <w:b/>
          <w:bCs/>
          <w:sz w:val="28"/>
          <w:szCs w:val="28"/>
        </w:rPr>
        <w:t xml:space="preserve">ПРАКТИЧНА ЧАСТИНА. </w:t>
      </w:r>
    </w:p>
    <w:p w14:paraId="1B0F81C4" w14:textId="12AF6ECA" w:rsidR="00F20205" w:rsidRDefault="00F20205" w:rsidP="00AC734F">
      <w:pPr>
        <w:spacing w:after="0" w:line="360" w:lineRule="auto"/>
        <w:jc w:val="center"/>
        <w:rPr>
          <w:rFonts w:ascii="Times New Roman" w:hAnsi="Times New Roman" w:cs="Times New Roman"/>
          <w:b/>
          <w:bCs/>
          <w:sz w:val="28"/>
          <w:szCs w:val="28"/>
        </w:rPr>
      </w:pPr>
    </w:p>
    <w:p w14:paraId="6F39F5C0" w14:textId="4FEE2E59" w:rsidR="00B61872" w:rsidRDefault="00B61872" w:rsidP="00B61872">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2.1. Складання заяви</w:t>
      </w:r>
    </w:p>
    <w:p w14:paraId="6720D691" w14:textId="77777777" w:rsid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Основні документи, правилами яких слід керуватися при оформленні заяв</w:t>
      </w:r>
      <w:r>
        <w:rPr>
          <w:rFonts w:ascii="Times New Roman" w:hAnsi="Times New Roman" w:cs="Times New Roman"/>
          <w:sz w:val="28"/>
          <w:szCs w:val="28"/>
        </w:rPr>
        <w:t>и</w:t>
      </w:r>
      <w:r w:rsidRPr="00B61872">
        <w:rPr>
          <w:rFonts w:ascii="Times New Roman" w:hAnsi="Times New Roman" w:cs="Times New Roman"/>
          <w:sz w:val="28"/>
          <w:szCs w:val="28"/>
        </w:rPr>
        <w:t>, це: ДСТУ 4163:2020</w:t>
      </w:r>
      <w:r>
        <w:rPr>
          <w:rFonts w:ascii="Times New Roman" w:hAnsi="Times New Roman" w:cs="Times New Roman"/>
          <w:sz w:val="28"/>
          <w:szCs w:val="28"/>
        </w:rPr>
        <w:t xml:space="preserve"> та </w:t>
      </w:r>
      <w:r w:rsidRPr="00B61872">
        <w:rPr>
          <w:rFonts w:ascii="Times New Roman" w:hAnsi="Times New Roman" w:cs="Times New Roman"/>
          <w:sz w:val="28"/>
          <w:szCs w:val="28"/>
        </w:rPr>
        <w:t xml:space="preserve">Правила № 1000/5. </w:t>
      </w:r>
    </w:p>
    <w:p w14:paraId="7CD4F33D" w14:textId="77777777" w:rsid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 xml:space="preserve">ДСТУ 4163:2020 введено в дію з 01 вересня 2021 року, саме з цієї дати слід дотримуватись правил цього документу. </w:t>
      </w:r>
    </w:p>
    <w:p w14:paraId="118FF2F1" w14:textId="108465F9" w:rsidR="00B61872" w:rsidRP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Пункт 1.1</w:t>
      </w:r>
      <w:r>
        <w:rPr>
          <w:rFonts w:ascii="Times New Roman" w:hAnsi="Times New Roman" w:cs="Times New Roman"/>
          <w:sz w:val="28"/>
          <w:szCs w:val="28"/>
        </w:rPr>
        <w:t xml:space="preserve"> </w:t>
      </w:r>
      <w:r w:rsidRPr="00B61872">
        <w:rPr>
          <w:rFonts w:ascii="Times New Roman" w:hAnsi="Times New Roman" w:cs="Times New Roman"/>
          <w:sz w:val="28"/>
          <w:szCs w:val="28"/>
        </w:rPr>
        <w:t>ДСТУ 4163:2020 передбачає, що він поширюється на такі документи:</w:t>
      </w:r>
    </w:p>
    <w:p w14:paraId="5A67CFA1" w14:textId="65F28A15" w:rsidR="00B61872" w:rsidRP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1</w:t>
      </w:r>
      <w:r>
        <w:rPr>
          <w:rFonts w:ascii="Times New Roman" w:hAnsi="Times New Roman" w:cs="Times New Roman"/>
          <w:sz w:val="28"/>
          <w:szCs w:val="28"/>
        </w:rPr>
        <w:t xml:space="preserve">) </w:t>
      </w:r>
      <w:r w:rsidRPr="00B61872">
        <w:rPr>
          <w:rFonts w:ascii="Times New Roman" w:hAnsi="Times New Roman" w:cs="Times New Roman"/>
          <w:sz w:val="28"/>
          <w:szCs w:val="28"/>
        </w:rPr>
        <w:t xml:space="preserve">організаційні (положення, статути, посадові інструкції і т. ін.); </w:t>
      </w:r>
    </w:p>
    <w:p w14:paraId="5B9549A6" w14:textId="16EE3691" w:rsidR="00B61872" w:rsidRP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2</w:t>
      </w:r>
      <w:r>
        <w:rPr>
          <w:rFonts w:ascii="Times New Roman" w:hAnsi="Times New Roman" w:cs="Times New Roman"/>
          <w:sz w:val="28"/>
          <w:szCs w:val="28"/>
        </w:rPr>
        <w:t xml:space="preserve">) </w:t>
      </w:r>
      <w:r w:rsidRPr="00B61872">
        <w:rPr>
          <w:rFonts w:ascii="Times New Roman" w:hAnsi="Times New Roman" w:cs="Times New Roman"/>
          <w:sz w:val="28"/>
          <w:szCs w:val="28"/>
        </w:rPr>
        <w:t xml:space="preserve">розпорядчі (постанови, рішення, накази, розпорядження); </w:t>
      </w:r>
    </w:p>
    <w:p w14:paraId="4C94F8A1" w14:textId="77777777" w:rsid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3</w:t>
      </w:r>
      <w:r>
        <w:rPr>
          <w:rFonts w:ascii="Times New Roman" w:hAnsi="Times New Roman" w:cs="Times New Roman"/>
          <w:sz w:val="28"/>
          <w:szCs w:val="28"/>
        </w:rPr>
        <w:t xml:space="preserve">) </w:t>
      </w:r>
      <w:r w:rsidRPr="00B61872">
        <w:rPr>
          <w:rFonts w:ascii="Times New Roman" w:hAnsi="Times New Roman" w:cs="Times New Roman"/>
          <w:sz w:val="28"/>
          <w:szCs w:val="28"/>
        </w:rPr>
        <w:t>інформаційно-аналітичні, створювані в результаті діяльності юр</w:t>
      </w:r>
      <w:r>
        <w:rPr>
          <w:rFonts w:ascii="Times New Roman" w:hAnsi="Times New Roman" w:cs="Times New Roman"/>
          <w:sz w:val="28"/>
          <w:szCs w:val="28"/>
        </w:rPr>
        <w:t xml:space="preserve">идичних </w:t>
      </w:r>
      <w:r w:rsidRPr="00B61872">
        <w:rPr>
          <w:rFonts w:ascii="Times New Roman" w:hAnsi="Times New Roman" w:cs="Times New Roman"/>
          <w:sz w:val="28"/>
          <w:szCs w:val="28"/>
        </w:rPr>
        <w:t xml:space="preserve">осіб (акти, довідки, доповідні та пояснювальні записки, службові листи і т. ін.). </w:t>
      </w:r>
    </w:p>
    <w:p w14:paraId="6ED5A9F7" w14:textId="043310E6" w:rsidR="00B61872" w:rsidRDefault="00B61872" w:rsidP="00B618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Заяви належать </w:t>
      </w:r>
      <w:r w:rsidRPr="00B61872">
        <w:rPr>
          <w:rFonts w:ascii="Times New Roman" w:hAnsi="Times New Roman" w:cs="Times New Roman"/>
          <w:sz w:val="28"/>
          <w:szCs w:val="28"/>
        </w:rPr>
        <w:t>до інформаційно-аналітичних документів, тому до них застосовуються правила, встановлені ДСТУ 4163:2020.</w:t>
      </w:r>
    </w:p>
    <w:p w14:paraId="12D76D17" w14:textId="1C098C85" w:rsidR="00B61872" w:rsidRPr="00B61872" w:rsidRDefault="00B61872" w:rsidP="00B61872">
      <w:pPr>
        <w:spacing w:after="0" w:line="360" w:lineRule="auto"/>
        <w:ind w:firstLine="567"/>
        <w:jc w:val="both"/>
        <w:rPr>
          <w:rFonts w:ascii="Times New Roman" w:hAnsi="Times New Roman" w:cs="Times New Roman"/>
          <w:i/>
          <w:iCs/>
          <w:sz w:val="28"/>
          <w:szCs w:val="28"/>
        </w:rPr>
      </w:pPr>
      <w:r w:rsidRPr="00B61872">
        <w:rPr>
          <w:rFonts w:ascii="Times New Roman" w:hAnsi="Times New Roman" w:cs="Times New Roman"/>
          <w:i/>
          <w:iCs/>
          <w:sz w:val="28"/>
          <w:szCs w:val="28"/>
        </w:rPr>
        <w:t>Реквізити заяви та її оформлення</w:t>
      </w:r>
      <w:r w:rsidRPr="00B61872">
        <w:rPr>
          <w:rFonts w:ascii="Times New Roman" w:hAnsi="Times New Roman" w:cs="Times New Roman"/>
          <w:i/>
          <w:iCs/>
          <w:sz w:val="28"/>
          <w:szCs w:val="28"/>
        </w:rPr>
        <w:t>:</w:t>
      </w:r>
    </w:p>
    <w:p w14:paraId="6D80CF63" w14:textId="77777777" w:rsidR="00B61872" w:rsidRP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У заяві, складеної відповідно до вимог ДСТУ 4163:2020 та Правил № 1000/5, повинні бути такі реквізити:</w:t>
      </w:r>
    </w:p>
    <w:p w14:paraId="01A10679" w14:textId="1B132F60" w:rsidR="00B61872" w:rsidRPr="00B61872" w:rsidRDefault="00B61872" w:rsidP="00B61872">
      <w:pPr>
        <w:pStyle w:val="a3"/>
        <w:numPr>
          <w:ilvl w:val="0"/>
          <w:numId w:val="18"/>
        </w:numPr>
        <w:tabs>
          <w:tab w:val="left" w:pos="993"/>
        </w:tabs>
        <w:spacing w:after="0" w:line="360" w:lineRule="auto"/>
        <w:ind w:left="0" w:firstLine="567"/>
        <w:jc w:val="both"/>
        <w:rPr>
          <w:rFonts w:ascii="Times New Roman" w:hAnsi="Times New Roman" w:cs="Times New Roman"/>
          <w:sz w:val="28"/>
          <w:szCs w:val="28"/>
        </w:rPr>
      </w:pPr>
      <w:r w:rsidRPr="00B61872">
        <w:rPr>
          <w:rFonts w:ascii="Times New Roman" w:hAnsi="Times New Roman" w:cs="Times New Roman"/>
          <w:sz w:val="28"/>
          <w:szCs w:val="28"/>
        </w:rPr>
        <w:t>адресат заяви, тобто кому адресується заява. Як правило, заяви, що стосуються кадрових питань адресуються керівнику підприємства, заступнику керівника, або іншій уповноваженої особі. У цьому реквізиті слід вказати посаду особи, власне ім’я та прізвище, а також найменування юр</w:t>
      </w:r>
      <w:r>
        <w:rPr>
          <w:rFonts w:ascii="Times New Roman" w:hAnsi="Times New Roman" w:cs="Times New Roman"/>
          <w:sz w:val="28"/>
          <w:szCs w:val="28"/>
        </w:rPr>
        <w:t xml:space="preserve">идичної </w:t>
      </w:r>
      <w:r w:rsidRPr="00B61872">
        <w:rPr>
          <w:rFonts w:ascii="Times New Roman" w:hAnsi="Times New Roman" w:cs="Times New Roman"/>
          <w:sz w:val="28"/>
          <w:szCs w:val="28"/>
        </w:rPr>
        <w:t>особи. Зазначається у давальному відмінку (п. 5.15 ДСТУ 4163:2020);</w:t>
      </w:r>
    </w:p>
    <w:p w14:paraId="19820D07" w14:textId="10F5A688" w:rsidR="00B61872" w:rsidRPr="00B61872" w:rsidRDefault="00B61872" w:rsidP="00B61872">
      <w:pPr>
        <w:pStyle w:val="a3"/>
        <w:numPr>
          <w:ilvl w:val="0"/>
          <w:numId w:val="18"/>
        </w:numPr>
        <w:tabs>
          <w:tab w:val="left" w:pos="993"/>
        </w:tabs>
        <w:spacing w:after="0" w:line="360" w:lineRule="auto"/>
        <w:ind w:left="0" w:firstLine="567"/>
        <w:jc w:val="both"/>
        <w:rPr>
          <w:rFonts w:ascii="Times New Roman" w:hAnsi="Times New Roman" w:cs="Times New Roman"/>
          <w:sz w:val="28"/>
          <w:szCs w:val="28"/>
        </w:rPr>
      </w:pPr>
      <w:r w:rsidRPr="00B61872">
        <w:rPr>
          <w:rFonts w:ascii="Times New Roman" w:hAnsi="Times New Roman" w:cs="Times New Roman"/>
          <w:sz w:val="28"/>
          <w:szCs w:val="28"/>
        </w:rPr>
        <w:t>відомості про заявника (посада, відділ, ім’я та прізвище) – зазначається без застосування прийменника «від», у родовому відмінку;</w:t>
      </w:r>
    </w:p>
    <w:p w14:paraId="2D3A7A72" w14:textId="648A15EE" w:rsidR="00B61872" w:rsidRPr="00B61872" w:rsidRDefault="00B61872" w:rsidP="00B61872">
      <w:pPr>
        <w:pStyle w:val="a3"/>
        <w:numPr>
          <w:ilvl w:val="0"/>
          <w:numId w:val="18"/>
        </w:numPr>
        <w:tabs>
          <w:tab w:val="left" w:pos="993"/>
        </w:tabs>
        <w:spacing w:after="0" w:line="360" w:lineRule="auto"/>
        <w:ind w:left="0" w:firstLine="567"/>
        <w:jc w:val="both"/>
        <w:rPr>
          <w:rFonts w:ascii="Times New Roman" w:hAnsi="Times New Roman" w:cs="Times New Roman"/>
          <w:sz w:val="28"/>
          <w:szCs w:val="28"/>
        </w:rPr>
      </w:pPr>
      <w:r w:rsidRPr="00B61872">
        <w:rPr>
          <w:rFonts w:ascii="Times New Roman" w:hAnsi="Times New Roman" w:cs="Times New Roman"/>
          <w:sz w:val="28"/>
          <w:szCs w:val="28"/>
        </w:rPr>
        <w:t>назва виду документа (в нашому випадку – заява);</w:t>
      </w:r>
    </w:p>
    <w:p w14:paraId="37782F89" w14:textId="3CBA46F4" w:rsidR="00B61872" w:rsidRPr="00B61872" w:rsidRDefault="00B61872" w:rsidP="00B61872">
      <w:pPr>
        <w:pStyle w:val="a3"/>
        <w:numPr>
          <w:ilvl w:val="0"/>
          <w:numId w:val="18"/>
        </w:numPr>
        <w:tabs>
          <w:tab w:val="left" w:pos="993"/>
        </w:tabs>
        <w:spacing w:after="0" w:line="360" w:lineRule="auto"/>
        <w:ind w:left="0" w:firstLine="567"/>
        <w:jc w:val="both"/>
        <w:rPr>
          <w:rFonts w:ascii="Times New Roman" w:hAnsi="Times New Roman" w:cs="Times New Roman"/>
          <w:sz w:val="28"/>
          <w:szCs w:val="28"/>
        </w:rPr>
      </w:pPr>
      <w:r w:rsidRPr="00B61872">
        <w:rPr>
          <w:rFonts w:ascii="Times New Roman" w:hAnsi="Times New Roman" w:cs="Times New Roman"/>
          <w:sz w:val="28"/>
          <w:szCs w:val="28"/>
        </w:rPr>
        <w:t>текст заяви;</w:t>
      </w:r>
    </w:p>
    <w:p w14:paraId="18C45AE0" w14:textId="413EE707" w:rsidR="00B61872" w:rsidRPr="00B61872" w:rsidRDefault="00B61872" w:rsidP="00B61872">
      <w:pPr>
        <w:pStyle w:val="a3"/>
        <w:numPr>
          <w:ilvl w:val="0"/>
          <w:numId w:val="18"/>
        </w:numPr>
        <w:tabs>
          <w:tab w:val="left" w:pos="993"/>
        </w:tabs>
        <w:spacing w:after="0" w:line="360" w:lineRule="auto"/>
        <w:ind w:left="0" w:firstLine="567"/>
        <w:jc w:val="both"/>
        <w:rPr>
          <w:rFonts w:ascii="Times New Roman" w:hAnsi="Times New Roman" w:cs="Times New Roman"/>
          <w:sz w:val="28"/>
          <w:szCs w:val="28"/>
        </w:rPr>
      </w:pPr>
      <w:r w:rsidRPr="00B61872">
        <w:rPr>
          <w:rFonts w:ascii="Times New Roman" w:hAnsi="Times New Roman" w:cs="Times New Roman"/>
          <w:sz w:val="28"/>
          <w:szCs w:val="28"/>
        </w:rPr>
        <w:t>перелік додатків (за наявності);</w:t>
      </w:r>
    </w:p>
    <w:p w14:paraId="3FDEF2BB" w14:textId="00E4892D" w:rsidR="00B61872" w:rsidRPr="00B61872" w:rsidRDefault="00B61872" w:rsidP="00B61872">
      <w:pPr>
        <w:pStyle w:val="a3"/>
        <w:numPr>
          <w:ilvl w:val="0"/>
          <w:numId w:val="18"/>
        </w:numPr>
        <w:tabs>
          <w:tab w:val="left" w:pos="993"/>
        </w:tabs>
        <w:spacing w:after="0" w:line="360" w:lineRule="auto"/>
        <w:ind w:left="0" w:firstLine="567"/>
        <w:jc w:val="both"/>
        <w:rPr>
          <w:rFonts w:ascii="Times New Roman" w:hAnsi="Times New Roman" w:cs="Times New Roman"/>
          <w:sz w:val="28"/>
          <w:szCs w:val="28"/>
        </w:rPr>
      </w:pPr>
      <w:r w:rsidRPr="00B61872">
        <w:rPr>
          <w:rFonts w:ascii="Times New Roman" w:hAnsi="Times New Roman" w:cs="Times New Roman"/>
          <w:sz w:val="28"/>
          <w:szCs w:val="28"/>
        </w:rPr>
        <w:t>підпис автора заяви. Оформлюється так само, як і підпис на наказі;</w:t>
      </w:r>
    </w:p>
    <w:p w14:paraId="6712C1FA" w14:textId="797FB856" w:rsidR="00B61872" w:rsidRPr="00B61872" w:rsidRDefault="00B61872" w:rsidP="00B61872">
      <w:pPr>
        <w:pStyle w:val="a3"/>
        <w:numPr>
          <w:ilvl w:val="0"/>
          <w:numId w:val="18"/>
        </w:numPr>
        <w:tabs>
          <w:tab w:val="left" w:pos="993"/>
        </w:tabs>
        <w:spacing w:after="0" w:line="360" w:lineRule="auto"/>
        <w:ind w:left="0" w:firstLine="567"/>
        <w:jc w:val="both"/>
        <w:rPr>
          <w:rFonts w:ascii="Times New Roman" w:hAnsi="Times New Roman" w:cs="Times New Roman"/>
          <w:sz w:val="28"/>
          <w:szCs w:val="28"/>
        </w:rPr>
      </w:pPr>
      <w:r w:rsidRPr="00B61872">
        <w:rPr>
          <w:rFonts w:ascii="Times New Roman" w:hAnsi="Times New Roman" w:cs="Times New Roman"/>
          <w:sz w:val="28"/>
          <w:szCs w:val="28"/>
        </w:rPr>
        <w:lastRenderedPageBreak/>
        <w:t xml:space="preserve">дата написання заяви. У внутрішніх службових документах (зокрема – заявах) дату проставляють ліворуч від особистого підпису автора документа (п. 5.10 ДСТУ 4163:2020). </w:t>
      </w:r>
    </w:p>
    <w:p w14:paraId="55A8900D" w14:textId="77777777" w:rsidR="00B61872" w:rsidRP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Також доволі часто в заявах є такий реквізит як резолюція. Резолюція – це зроблений посадовою особою напис на документі, що містить стислий зміст прийнятого нею рішення щодо виконання документа (п. 5.17 ДСТУ 4163:2020).</w:t>
      </w:r>
    </w:p>
    <w:p w14:paraId="3EAB22B5" w14:textId="77777777" w:rsidR="00B61872" w:rsidRP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Резолюція може складатися з таких елементів: прізвище, власне ім’я виконавця у давальному відмінку, зміст доручення, строк виконання, особистий підпис керівника, дата.</w:t>
      </w:r>
    </w:p>
    <w:p w14:paraId="465F4761" w14:textId="77777777" w:rsidR="00B61872" w:rsidRP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 xml:space="preserve">Резолюцію проставляють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документа, призначеному для підшивання.  </w:t>
      </w:r>
    </w:p>
    <w:p w14:paraId="504234F8" w14:textId="77777777" w:rsidR="00B61872" w:rsidRP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 xml:space="preserve">Відповідно п. 7.1 ДСТУ 4163:2020 організаційно-розпорядчі документи виготовляють за допомогою автоматизованих та/або друкувальних засобів. Окремі внутрішні документи (заяви, пояснювальні та доповідні записки тощо), авторами яких є посадові та інші фізичні особи, допустимо оформлювати рукописним способом. Тобто ДСТУ 4163:2020 допускає оформлення заяв як рукописним, так і друкованим способом. Однак, на заяві обов’язково повинен міститися особистий підпис працівника. </w:t>
      </w:r>
    </w:p>
    <w:p w14:paraId="361BEBBF" w14:textId="33CFBC6B" w:rsidR="00B61872" w:rsidRDefault="00B61872" w:rsidP="00B61872">
      <w:pPr>
        <w:spacing w:after="0" w:line="360" w:lineRule="auto"/>
        <w:ind w:firstLine="567"/>
        <w:jc w:val="both"/>
        <w:rPr>
          <w:rFonts w:ascii="Times New Roman" w:hAnsi="Times New Roman" w:cs="Times New Roman"/>
          <w:sz w:val="28"/>
          <w:szCs w:val="28"/>
        </w:rPr>
      </w:pPr>
      <w:r w:rsidRPr="00B61872">
        <w:rPr>
          <w:rFonts w:ascii="Times New Roman" w:hAnsi="Times New Roman" w:cs="Times New Roman"/>
          <w:sz w:val="28"/>
          <w:szCs w:val="28"/>
        </w:rPr>
        <w:t>Але з цього загального правила є виняток, який стосується держслужбовців. Він передбачений п. 4 розд. IV Порядку № 64 (цей порядок передбачає вимоги щодо ведення та зберігання особових справ державних службовців). Згідно з вказаною нормою заяви держслужбовців про призначення, переведення на іншу посаду, звільнення з посади тощо оформляються власноруч і підписуються із зазначенням дати.</w:t>
      </w:r>
    </w:p>
    <w:p w14:paraId="437C3468" w14:textId="3FD127C6" w:rsidR="00CD31F9" w:rsidRDefault="00CD31F9" w:rsidP="00B618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Приклад оформлення заяви про прийняття на роботу наведений у Додатку А.</w:t>
      </w:r>
    </w:p>
    <w:p w14:paraId="55EF9B7D" w14:textId="77777777" w:rsidR="00CD31F9" w:rsidRDefault="00CD31F9">
      <w:pPr>
        <w:rPr>
          <w:rFonts w:ascii="Times New Roman" w:hAnsi="Times New Roman" w:cs="Times New Roman"/>
          <w:sz w:val="28"/>
          <w:szCs w:val="28"/>
        </w:rPr>
      </w:pPr>
      <w:r>
        <w:rPr>
          <w:rFonts w:ascii="Times New Roman" w:hAnsi="Times New Roman" w:cs="Times New Roman"/>
          <w:sz w:val="28"/>
          <w:szCs w:val="28"/>
        </w:rPr>
        <w:br w:type="page"/>
      </w:r>
    </w:p>
    <w:p w14:paraId="765F446E" w14:textId="4D696442" w:rsidR="00CD31F9" w:rsidRPr="00CD31F9" w:rsidRDefault="00CD31F9" w:rsidP="00B61872">
      <w:pPr>
        <w:spacing w:after="0" w:line="360" w:lineRule="auto"/>
        <w:ind w:firstLine="567"/>
        <w:jc w:val="both"/>
        <w:rPr>
          <w:rFonts w:ascii="Times New Roman" w:hAnsi="Times New Roman" w:cs="Times New Roman"/>
          <w:b/>
          <w:bCs/>
          <w:sz w:val="28"/>
          <w:szCs w:val="28"/>
        </w:rPr>
      </w:pPr>
      <w:r w:rsidRPr="00CD31F9">
        <w:rPr>
          <w:rFonts w:ascii="Times New Roman" w:hAnsi="Times New Roman" w:cs="Times New Roman"/>
          <w:b/>
          <w:bCs/>
          <w:sz w:val="28"/>
          <w:szCs w:val="28"/>
        </w:rPr>
        <w:lastRenderedPageBreak/>
        <w:t xml:space="preserve">2.2 </w:t>
      </w:r>
      <w:r w:rsidRPr="00CD31F9">
        <w:rPr>
          <w:rFonts w:ascii="Times New Roman" w:hAnsi="Times New Roman" w:cs="Times New Roman"/>
          <w:b/>
          <w:bCs/>
          <w:sz w:val="28"/>
          <w:szCs w:val="28"/>
        </w:rPr>
        <w:t>Оформлення таблиць та діаграм</w:t>
      </w:r>
    </w:p>
    <w:p w14:paraId="5F380E71" w14:textId="3A54DD26" w:rsidR="00CD31F9" w:rsidRDefault="00CD31F9" w:rsidP="00CD31F9">
      <w:pPr>
        <w:spacing w:after="0" w:line="360" w:lineRule="auto"/>
        <w:ind w:firstLine="567"/>
        <w:jc w:val="both"/>
        <w:rPr>
          <w:rFonts w:ascii="Times New Roman" w:hAnsi="Times New Roman" w:cs="Times New Roman"/>
          <w:sz w:val="28"/>
          <w:szCs w:val="28"/>
        </w:rPr>
      </w:pPr>
      <w:r w:rsidRPr="00CD31F9">
        <w:rPr>
          <w:rFonts w:ascii="Times New Roman" w:hAnsi="Times New Roman" w:cs="Times New Roman"/>
          <w:sz w:val="28"/>
          <w:szCs w:val="28"/>
        </w:rPr>
        <w:t xml:space="preserve">Таблиця – це графічний спосіб представлення даних у вигляді матриці, де дані організовані у рядки та стовпці. Таблиця містить клітинки, які перетинаються рядками та стовпцями і містять числа, текст або інші значення. Використовуються для систематизації, порівняння та візуалізації даних, забезпечуючи зручний спосіб читання та аналізу інформації. У наукових роботах, звітах, дослідженнях та інших текстових документах таблиці допомагають відображати структуровану інформацію та надають можливість читачам легше зрозуміти та інтерпретувати дані. </w:t>
      </w:r>
    </w:p>
    <w:p w14:paraId="04692307" w14:textId="201DD256" w:rsidR="00CD31F9" w:rsidRDefault="00CD31F9" w:rsidP="00CD31F9">
      <w:pPr>
        <w:spacing w:after="0" w:line="360" w:lineRule="auto"/>
        <w:ind w:firstLine="567"/>
        <w:jc w:val="both"/>
        <w:rPr>
          <w:rFonts w:ascii="Times New Roman" w:hAnsi="Times New Roman" w:cs="Times New Roman"/>
          <w:sz w:val="28"/>
          <w:szCs w:val="28"/>
        </w:rPr>
      </w:pPr>
      <w:r w:rsidRPr="00CD31F9">
        <w:rPr>
          <w:rFonts w:ascii="Times New Roman" w:hAnsi="Times New Roman" w:cs="Times New Roman"/>
          <w:sz w:val="28"/>
          <w:szCs w:val="28"/>
        </w:rPr>
        <w:t>Діаграма – це графічний засіб візуалізації даних, який використовується для ілюстрації відношень, розподілу, змін чи інших характеристик між різними елементами або категоріями. Діаграма допомагає зробити аналіз даних більш зрозумілим і легким, візуально виділяючи патерни та тенденції.</w:t>
      </w:r>
    </w:p>
    <w:p w14:paraId="2C94EDDE" w14:textId="727E0CDE" w:rsidR="00CD31F9" w:rsidRDefault="00CD31F9" w:rsidP="00CD31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Приклад оформлення </w:t>
      </w:r>
      <w:r w:rsidRPr="00CD31F9">
        <w:rPr>
          <w:rFonts w:ascii="Times New Roman" w:hAnsi="Times New Roman" w:cs="Times New Roman"/>
          <w:sz w:val="28"/>
          <w:szCs w:val="28"/>
        </w:rPr>
        <w:t>таблиць та діаграм</w:t>
      </w:r>
      <w:r>
        <w:rPr>
          <w:rFonts w:ascii="Times New Roman" w:hAnsi="Times New Roman" w:cs="Times New Roman"/>
          <w:sz w:val="28"/>
          <w:szCs w:val="28"/>
        </w:rPr>
        <w:t xml:space="preserve"> наведений у Додатку </w:t>
      </w:r>
      <w:r>
        <w:rPr>
          <w:rFonts w:ascii="Times New Roman" w:hAnsi="Times New Roman" w:cs="Times New Roman"/>
          <w:sz w:val="28"/>
          <w:szCs w:val="28"/>
        </w:rPr>
        <w:t>Б</w:t>
      </w:r>
      <w:r>
        <w:rPr>
          <w:rFonts w:ascii="Times New Roman" w:hAnsi="Times New Roman" w:cs="Times New Roman"/>
          <w:sz w:val="28"/>
          <w:szCs w:val="28"/>
        </w:rPr>
        <w:t>.</w:t>
      </w:r>
    </w:p>
    <w:p w14:paraId="331AFDCB" w14:textId="77777777" w:rsidR="00CD31F9" w:rsidRDefault="00CD31F9" w:rsidP="00CD31F9">
      <w:pPr>
        <w:spacing w:after="0" w:line="360" w:lineRule="auto"/>
        <w:ind w:firstLine="567"/>
        <w:jc w:val="both"/>
        <w:rPr>
          <w:rFonts w:ascii="Times New Roman" w:hAnsi="Times New Roman" w:cs="Times New Roman"/>
          <w:sz w:val="28"/>
          <w:szCs w:val="28"/>
        </w:rPr>
      </w:pPr>
    </w:p>
    <w:p w14:paraId="04ED568B" w14:textId="77777777" w:rsidR="00CD31F9" w:rsidRPr="00B61872" w:rsidRDefault="00CD31F9" w:rsidP="00CD31F9">
      <w:pPr>
        <w:spacing w:after="0" w:line="360" w:lineRule="auto"/>
        <w:ind w:firstLine="567"/>
        <w:jc w:val="both"/>
        <w:rPr>
          <w:rFonts w:ascii="Times New Roman" w:hAnsi="Times New Roman" w:cs="Times New Roman"/>
          <w:sz w:val="28"/>
          <w:szCs w:val="28"/>
        </w:rPr>
      </w:pPr>
    </w:p>
    <w:p w14:paraId="665C7EEA" w14:textId="057DB99E" w:rsidR="00B61872" w:rsidRDefault="00B61872" w:rsidP="00AC734F">
      <w:pPr>
        <w:spacing w:after="0" w:line="360" w:lineRule="auto"/>
        <w:jc w:val="center"/>
        <w:rPr>
          <w:rFonts w:ascii="Times New Roman" w:hAnsi="Times New Roman" w:cs="Times New Roman"/>
          <w:b/>
          <w:bCs/>
          <w:sz w:val="28"/>
          <w:szCs w:val="28"/>
        </w:rPr>
      </w:pPr>
    </w:p>
    <w:p w14:paraId="4346975F" w14:textId="062A0177" w:rsidR="00B61872" w:rsidRDefault="00B61872" w:rsidP="00AC734F">
      <w:pPr>
        <w:spacing w:after="0" w:line="360" w:lineRule="auto"/>
        <w:jc w:val="center"/>
        <w:rPr>
          <w:rFonts w:ascii="Times New Roman" w:hAnsi="Times New Roman" w:cs="Times New Roman"/>
          <w:b/>
          <w:bCs/>
          <w:sz w:val="28"/>
          <w:szCs w:val="28"/>
        </w:rPr>
      </w:pPr>
    </w:p>
    <w:p w14:paraId="42D5F043" w14:textId="246F1036" w:rsidR="00B61872" w:rsidRDefault="00B61872" w:rsidP="00AC734F">
      <w:pPr>
        <w:spacing w:after="0" w:line="360" w:lineRule="auto"/>
        <w:jc w:val="center"/>
        <w:rPr>
          <w:rFonts w:ascii="Times New Roman" w:hAnsi="Times New Roman" w:cs="Times New Roman"/>
          <w:b/>
          <w:bCs/>
          <w:sz w:val="28"/>
          <w:szCs w:val="28"/>
        </w:rPr>
      </w:pPr>
    </w:p>
    <w:p w14:paraId="53CDA13C" w14:textId="77777777" w:rsidR="00B61872" w:rsidRPr="00AC734F" w:rsidRDefault="00B61872" w:rsidP="00AC734F">
      <w:pPr>
        <w:spacing w:after="0" w:line="360" w:lineRule="auto"/>
        <w:jc w:val="center"/>
        <w:rPr>
          <w:rFonts w:ascii="Times New Roman" w:hAnsi="Times New Roman" w:cs="Times New Roman"/>
          <w:b/>
          <w:bCs/>
          <w:sz w:val="28"/>
          <w:szCs w:val="28"/>
        </w:rPr>
      </w:pPr>
    </w:p>
    <w:p w14:paraId="1D2ACC38" w14:textId="77777777" w:rsidR="00EC4B3D" w:rsidRPr="002056AB" w:rsidRDefault="00EC4B3D" w:rsidP="002056AB">
      <w:pPr>
        <w:spacing w:after="0" w:line="360" w:lineRule="auto"/>
        <w:ind w:firstLine="567"/>
        <w:jc w:val="both"/>
        <w:rPr>
          <w:rFonts w:ascii="Times New Roman" w:eastAsia="Times New Roman" w:hAnsi="Times New Roman" w:cs="Times New Roman"/>
          <w:sz w:val="28"/>
          <w:szCs w:val="28"/>
          <w:lang w:eastAsia="ru-RU"/>
        </w:rPr>
      </w:pPr>
    </w:p>
    <w:p w14:paraId="0DE943EF" w14:textId="77777777" w:rsidR="00AC734F" w:rsidRDefault="00AC734F">
      <w:pPr>
        <w:rPr>
          <w:rFonts w:ascii="Times New Roman" w:hAnsi="Times New Roman" w:cs="Times New Roman"/>
          <w:sz w:val="28"/>
          <w:szCs w:val="28"/>
        </w:rPr>
      </w:pPr>
      <w:r>
        <w:rPr>
          <w:rFonts w:ascii="Times New Roman" w:hAnsi="Times New Roman" w:cs="Times New Roman"/>
          <w:sz w:val="28"/>
          <w:szCs w:val="28"/>
        </w:rPr>
        <w:br w:type="page"/>
      </w:r>
    </w:p>
    <w:p w14:paraId="48DFD528" w14:textId="77777777" w:rsidR="00315AD4" w:rsidRPr="00BF3C64" w:rsidRDefault="00AC734F" w:rsidP="00F836B6">
      <w:pPr>
        <w:spacing w:after="0" w:line="360" w:lineRule="auto"/>
        <w:jc w:val="center"/>
        <w:rPr>
          <w:rFonts w:ascii="Times New Roman" w:hAnsi="Times New Roman" w:cs="Times New Roman"/>
          <w:b/>
          <w:bCs/>
          <w:sz w:val="28"/>
          <w:szCs w:val="28"/>
        </w:rPr>
      </w:pPr>
      <w:r w:rsidRPr="00BF3C64">
        <w:rPr>
          <w:rFonts w:ascii="Times New Roman" w:hAnsi="Times New Roman" w:cs="Times New Roman"/>
          <w:b/>
          <w:bCs/>
          <w:sz w:val="28"/>
          <w:szCs w:val="28"/>
        </w:rPr>
        <w:lastRenderedPageBreak/>
        <w:t>ВИСНОВКИ</w:t>
      </w:r>
    </w:p>
    <w:p w14:paraId="4E013540" w14:textId="77777777" w:rsidR="00EC4B3D" w:rsidRDefault="00EC4B3D" w:rsidP="00315AD4">
      <w:pPr>
        <w:spacing w:after="0" w:line="360" w:lineRule="auto"/>
        <w:ind w:firstLine="567"/>
        <w:jc w:val="both"/>
        <w:rPr>
          <w:rFonts w:ascii="Times New Roman" w:hAnsi="Times New Roman" w:cs="Times New Roman"/>
          <w:sz w:val="28"/>
          <w:szCs w:val="28"/>
        </w:rPr>
      </w:pPr>
    </w:p>
    <w:p w14:paraId="06F102D3" w14:textId="0976B264" w:rsidR="00CD31F9" w:rsidRPr="00CD31F9" w:rsidRDefault="00CD31F9" w:rsidP="008E37A3">
      <w:pPr>
        <w:tabs>
          <w:tab w:val="left" w:pos="993"/>
        </w:tabs>
        <w:spacing w:after="0" w:line="360" w:lineRule="auto"/>
        <w:ind w:firstLine="567"/>
        <w:jc w:val="both"/>
        <w:rPr>
          <w:rFonts w:ascii="Times New Roman" w:hAnsi="Times New Roman" w:cs="Times New Roman"/>
          <w:sz w:val="28"/>
          <w:szCs w:val="28"/>
        </w:rPr>
      </w:pPr>
      <w:r w:rsidRPr="00CD31F9">
        <w:rPr>
          <w:rFonts w:ascii="Times New Roman" w:hAnsi="Times New Roman" w:cs="Times New Roman"/>
          <w:sz w:val="28"/>
          <w:szCs w:val="28"/>
        </w:rPr>
        <w:t>В ході практики навчальної (організація роботи з електронними документами в діловодстві) було проведено дослідження</w:t>
      </w:r>
      <w:r w:rsidR="008E37A3">
        <w:rPr>
          <w:rFonts w:ascii="Times New Roman" w:hAnsi="Times New Roman" w:cs="Times New Roman"/>
          <w:sz w:val="28"/>
          <w:szCs w:val="28"/>
        </w:rPr>
        <w:t xml:space="preserve"> </w:t>
      </w:r>
      <w:r w:rsidR="008E37A3" w:rsidRPr="008E37A3">
        <w:rPr>
          <w:rFonts w:ascii="Times New Roman" w:hAnsi="Times New Roman" w:cs="Times New Roman"/>
          <w:sz w:val="28"/>
          <w:szCs w:val="28"/>
          <w:highlight w:val="yellow"/>
        </w:rPr>
        <w:t>поняття хмарних технологій та їх використання в електронному документообігу</w:t>
      </w:r>
      <w:r w:rsidR="008E37A3">
        <w:rPr>
          <w:rFonts w:ascii="Times New Roman" w:hAnsi="Times New Roman" w:cs="Times New Roman"/>
          <w:sz w:val="28"/>
          <w:szCs w:val="28"/>
        </w:rPr>
        <w:t xml:space="preserve">. </w:t>
      </w:r>
      <w:r w:rsidRPr="00CD31F9">
        <w:rPr>
          <w:rFonts w:ascii="Times New Roman" w:hAnsi="Times New Roman" w:cs="Times New Roman"/>
          <w:sz w:val="28"/>
          <w:szCs w:val="28"/>
        </w:rPr>
        <w:t>Нижче наведені основні висновки:</w:t>
      </w:r>
    </w:p>
    <w:p w14:paraId="67060708" w14:textId="5598B0FE" w:rsidR="00CD31F9" w:rsidRPr="00CD31F9" w:rsidRDefault="00CD31F9" w:rsidP="00CD31F9">
      <w:pPr>
        <w:tabs>
          <w:tab w:val="left" w:pos="993"/>
        </w:tabs>
        <w:spacing w:after="0" w:line="360" w:lineRule="auto"/>
        <w:ind w:firstLine="567"/>
        <w:jc w:val="both"/>
        <w:rPr>
          <w:rFonts w:ascii="Times New Roman" w:hAnsi="Times New Roman" w:cs="Times New Roman"/>
          <w:sz w:val="28"/>
          <w:szCs w:val="28"/>
        </w:rPr>
      </w:pPr>
      <w:r w:rsidRPr="00CD31F9">
        <w:rPr>
          <w:rFonts w:ascii="Times New Roman" w:hAnsi="Times New Roman" w:cs="Times New Roman"/>
          <w:sz w:val="28"/>
          <w:szCs w:val="28"/>
        </w:rPr>
        <w:t>1. Опрацьовано ДСТУ 4163-2003 «Уніфікована система організаційно-розпорядчої документації. Вимоги до оформлення», зокрема: Які  основні формати паперу треба використовувати для бланків організаційно-розпорядчих документів? Які береги в мм повинні мати бланки документів? Який повинен бути розмір шрифту у друкарських пунктах (пт)? Який міжрядковий інтервал рекомендовано? Якими літерами друкують назву документа? Яким міжрядковим інтервалом відокремлюють реквізити документа? Який відступ  від межі лівого берега документа повинен бути для початку абзаців у тексті? Яким чином друкують розшифрування підпису в реквізиті «Підпис»? Чи передбачений відступ від межі лівого берега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«Відмітка про виконання документа і направлення його до справи», назви посади у реквізитах «Підпис» та «Гриф погодження», засвідчувального напису «Згідно з оригіналом</w:t>
      </w:r>
      <w:r w:rsidR="00F836B6">
        <w:rPr>
          <w:rFonts w:ascii="Times New Roman" w:hAnsi="Times New Roman" w:cs="Times New Roman"/>
          <w:sz w:val="28"/>
          <w:szCs w:val="28"/>
        </w:rPr>
        <w:t xml:space="preserve">». </w:t>
      </w:r>
    </w:p>
    <w:p w14:paraId="6D48A874" w14:textId="69BCA4F1" w:rsidR="00CD31F9" w:rsidRPr="00CD31F9" w:rsidRDefault="00CD31F9" w:rsidP="008E37A3">
      <w:pPr>
        <w:tabs>
          <w:tab w:val="left" w:pos="993"/>
        </w:tabs>
        <w:spacing w:after="0" w:line="360" w:lineRule="auto"/>
        <w:ind w:firstLine="567"/>
        <w:jc w:val="both"/>
        <w:rPr>
          <w:rFonts w:ascii="Times New Roman" w:hAnsi="Times New Roman" w:cs="Times New Roman"/>
          <w:sz w:val="28"/>
          <w:szCs w:val="28"/>
        </w:rPr>
      </w:pPr>
      <w:r w:rsidRPr="00CD31F9">
        <w:rPr>
          <w:rFonts w:ascii="Times New Roman" w:hAnsi="Times New Roman" w:cs="Times New Roman"/>
          <w:sz w:val="28"/>
          <w:szCs w:val="28"/>
        </w:rPr>
        <w:t xml:space="preserve">2. </w:t>
      </w:r>
      <w:r w:rsidR="008E37A3" w:rsidRPr="008E37A3">
        <w:rPr>
          <w:rFonts w:ascii="Times New Roman" w:hAnsi="Times New Roman" w:cs="Times New Roman"/>
          <w:sz w:val="28"/>
          <w:szCs w:val="28"/>
          <w:highlight w:val="yellow"/>
        </w:rPr>
        <w:t>Беззаперечно сучасні хмарні</w:t>
      </w:r>
      <w:r w:rsidR="008E37A3" w:rsidRPr="008E37A3">
        <w:rPr>
          <w:rFonts w:ascii="Times New Roman" w:hAnsi="Times New Roman" w:cs="Times New Roman"/>
          <w:sz w:val="28"/>
          <w:szCs w:val="28"/>
          <w:highlight w:val="yellow"/>
        </w:rPr>
        <w:t xml:space="preserve"> </w:t>
      </w:r>
      <w:r w:rsidR="008E37A3" w:rsidRPr="008E37A3">
        <w:rPr>
          <w:rFonts w:ascii="Times New Roman" w:hAnsi="Times New Roman" w:cs="Times New Roman"/>
          <w:sz w:val="28"/>
          <w:szCs w:val="28"/>
          <w:highlight w:val="yellow"/>
        </w:rPr>
        <w:t>технології є прогресивним та перспективним</w:t>
      </w:r>
      <w:r w:rsidR="008E37A3" w:rsidRPr="008E37A3">
        <w:rPr>
          <w:rFonts w:ascii="Times New Roman" w:hAnsi="Times New Roman" w:cs="Times New Roman"/>
          <w:sz w:val="28"/>
          <w:szCs w:val="28"/>
          <w:highlight w:val="yellow"/>
        </w:rPr>
        <w:t xml:space="preserve"> </w:t>
      </w:r>
      <w:r w:rsidR="008E37A3" w:rsidRPr="008E37A3">
        <w:rPr>
          <w:rFonts w:ascii="Times New Roman" w:hAnsi="Times New Roman" w:cs="Times New Roman"/>
          <w:sz w:val="28"/>
          <w:szCs w:val="28"/>
          <w:highlight w:val="yellow"/>
        </w:rPr>
        <w:t>рішенням як для бізнесу, так і державного</w:t>
      </w:r>
      <w:r w:rsidR="008E37A3" w:rsidRPr="008E37A3">
        <w:rPr>
          <w:rFonts w:ascii="Times New Roman" w:hAnsi="Times New Roman" w:cs="Times New Roman"/>
          <w:sz w:val="28"/>
          <w:szCs w:val="28"/>
          <w:highlight w:val="yellow"/>
        </w:rPr>
        <w:t xml:space="preserve"> </w:t>
      </w:r>
      <w:r w:rsidR="008E37A3" w:rsidRPr="008E37A3">
        <w:rPr>
          <w:rFonts w:ascii="Times New Roman" w:hAnsi="Times New Roman" w:cs="Times New Roman"/>
          <w:sz w:val="28"/>
          <w:szCs w:val="28"/>
          <w:highlight w:val="yellow"/>
        </w:rPr>
        <w:t>сектору. Проте їх впровадження повинне бути</w:t>
      </w:r>
      <w:r w:rsidR="008E37A3" w:rsidRPr="008E37A3">
        <w:rPr>
          <w:rFonts w:ascii="Times New Roman" w:hAnsi="Times New Roman" w:cs="Times New Roman"/>
          <w:sz w:val="28"/>
          <w:szCs w:val="28"/>
          <w:highlight w:val="yellow"/>
        </w:rPr>
        <w:t xml:space="preserve"> </w:t>
      </w:r>
      <w:r w:rsidR="008E37A3" w:rsidRPr="008E37A3">
        <w:rPr>
          <w:rFonts w:ascii="Times New Roman" w:hAnsi="Times New Roman" w:cs="Times New Roman"/>
          <w:sz w:val="28"/>
          <w:szCs w:val="28"/>
          <w:highlight w:val="yellow"/>
        </w:rPr>
        <w:t xml:space="preserve">нормативно врегульованим, безпечним, економічно ефективним та максимально враховувати індивідуальні потреби суб’єкта хмарної трансформації. </w:t>
      </w:r>
    </w:p>
    <w:p w14:paraId="0A3C55F9" w14:textId="0510AE29" w:rsidR="00A93745" w:rsidRDefault="00CD31F9" w:rsidP="00CD31F9">
      <w:pPr>
        <w:tabs>
          <w:tab w:val="left" w:pos="993"/>
        </w:tabs>
        <w:spacing w:after="0" w:line="360" w:lineRule="auto"/>
        <w:ind w:firstLine="567"/>
        <w:jc w:val="both"/>
        <w:rPr>
          <w:rFonts w:ascii="Times New Roman" w:hAnsi="Times New Roman" w:cs="Times New Roman"/>
          <w:sz w:val="28"/>
          <w:szCs w:val="28"/>
        </w:rPr>
      </w:pPr>
      <w:r w:rsidRPr="00CD31F9">
        <w:rPr>
          <w:rFonts w:ascii="Times New Roman" w:hAnsi="Times New Roman" w:cs="Times New Roman"/>
          <w:sz w:val="28"/>
          <w:szCs w:val="28"/>
        </w:rPr>
        <w:t>3. Створено зраз</w:t>
      </w:r>
      <w:r w:rsidR="008E37A3">
        <w:rPr>
          <w:rFonts w:ascii="Times New Roman" w:hAnsi="Times New Roman" w:cs="Times New Roman"/>
          <w:sz w:val="28"/>
          <w:szCs w:val="28"/>
        </w:rPr>
        <w:t>о</w:t>
      </w:r>
      <w:r w:rsidRPr="00CD31F9">
        <w:rPr>
          <w:rFonts w:ascii="Times New Roman" w:hAnsi="Times New Roman" w:cs="Times New Roman"/>
          <w:sz w:val="28"/>
          <w:szCs w:val="28"/>
        </w:rPr>
        <w:t>к</w:t>
      </w:r>
      <w:r w:rsidR="008E37A3">
        <w:rPr>
          <w:rFonts w:ascii="Times New Roman" w:hAnsi="Times New Roman" w:cs="Times New Roman"/>
          <w:sz w:val="28"/>
          <w:szCs w:val="28"/>
        </w:rPr>
        <w:t xml:space="preserve"> </w:t>
      </w:r>
      <w:r w:rsidRPr="00CD31F9">
        <w:rPr>
          <w:rFonts w:ascii="Times New Roman" w:hAnsi="Times New Roman" w:cs="Times New Roman"/>
          <w:sz w:val="28"/>
          <w:szCs w:val="28"/>
        </w:rPr>
        <w:t>заяви у відповідності до вимог ДСТУ 4163-2003.</w:t>
      </w:r>
    </w:p>
    <w:p w14:paraId="384A14D2" w14:textId="3CBE1E4C" w:rsidR="00AC734F" w:rsidRDefault="008E37A3" w:rsidP="008E37A3">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Здійснено аналіз д</w:t>
      </w:r>
      <w:r>
        <w:rPr>
          <w:rFonts w:ascii="Times New Roman" w:hAnsi="Times New Roman" w:cs="Times New Roman"/>
          <w:color w:val="000000" w:themeColor="text1"/>
          <w:sz w:val="28"/>
          <w:szCs w:val="28"/>
        </w:rPr>
        <w:t>инамік</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2118B6">
        <w:rPr>
          <w:rFonts w:ascii="Times New Roman" w:hAnsi="Times New Roman" w:cs="Times New Roman"/>
          <w:color w:val="000000" w:themeColor="text1"/>
          <w:sz w:val="28"/>
          <w:szCs w:val="28"/>
        </w:rPr>
        <w:t xml:space="preserve">кількості </w:t>
      </w:r>
      <w:r w:rsidRPr="005D0197">
        <w:rPr>
          <w:rFonts w:ascii="Times New Roman" w:hAnsi="Times New Roman" w:cs="Times New Roman"/>
          <w:color w:val="000000" w:themeColor="text1"/>
          <w:sz w:val="28"/>
          <w:szCs w:val="28"/>
        </w:rPr>
        <w:t>діючих суб’єктів господарювання за вид</w:t>
      </w:r>
      <w:r>
        <w:rPr>
          <w:rFonts w:ascii="Times New Roman" w:hAnsi="Times New Roman" w:cs="Times New Roman"/>
          <w:color w:val="000000" w:themeColor="text1"/>
          <w:sz w:val="28"/>
          <w:szCs w:val="28"/>
        </w:rPr>
        <w:t>ом</w:t>
      </w:r>
      <w:r w:rsidRPr="005D0197">
        <w:rPr>
          <w:rFonts w:ascii="Times New Roman" w:hAnsi="Times New Roman" w:cs="Times New Roman"/>
          <w:color w:val="000000" w:themeColor="text1"/>
          <w:sz w:val="28"/>
          <w:szCs w:val="28"/>
        </w:rPr>
        <w:t xml:space="preserve"> економічної діяльності</w:t>
      </w:r>
      <w:r>
        <w:rPr>
          <w:rFonts w:ascii="Times New Roman" w:hAnsi="Times New Roman" w:cs="Times New Roman"/>
          <w:color w:val="000000" w:themeColor="text1"/>
          <w:sz w:val="28"/>
          <w:szCs w:val="28"/>
        </w:rPr>
        <w:t xml:space="preserve"> «</w:t>
      </w:r>
      <w:r w:rsidRPr="008E37A3">
        <w:rPr>
          <w:rFonts w:ascii="Times New Roman" w:hAnsi="Times New Roman" w:cs="Times New Roman"/>
          <w:color w:val="000000" w:themeColor="text1"/>
          <w:sz w:val="28"/>
          <w:szCs w:val="28"/>
          <w:highlight w:val="yellow"/>
        </w:rPr>
        <w:t>Сільське господарство, лісове господарство та рибне господарство</w:t>
      </w:r>
      <w:r>
        <w:rPr>
          <w:rFonts w:ascii="Times New Roman" w:hAnsi="Times New Roman" w:cs="Times New Roman"/>
          <w:color w:val="000000" w:themeColor="text1"/>
          <w:sz w:val="28"/>
          <w:szCs w:val="28"/>
        </w:rPr>
        <w:t>» у 2022 році</w:t>
      </w:r>
      <w:r>
        <w:rPr>
          <w:rFonts w:ascii="Times New Roman" w:hAnsi="Times New Roman" w:cs="Times New Roman"/>
          <w:color w:val="000000" w:themeColor="text1"/>
          <w:sz w:val="28"/>
          <w:szCs w:val="28"/>
        </w:rPr>
        <w:t xml:space="preserve"> (в табличному і графічному форматах).</w:t>
      </w:r>
      <w:r w:rsidR="00AC734F">
        <w:rPr>
          <w:rFonts w:ascii="Times New Roman" w:hAnsi="Times New Roman" w:cs="Times New Roman"/>
          <w:sz w:val="28"/>
          <w:szCs w:val="28"/>
        </w:rPr>
        <w:br w:type="page"/>
      </w:r>
    </w:p>
    <w:p w14:paraId="0D0DA09F" w14:textId="77777777" w:rsidR="00745223" w:rsidRDefault="00AC734F" w:rsidP="008E37A3">
      <w:pPr>
        <w:spacing w:after="0" w:line="360" w:lineRule="auto"/>
        <w:jc w:val="center"/>
        <w:rPr>
          <w:rFonts w:ascii="Times New Roman" w:hAnsi="Times New Roman" w:cs="Times New Roman"/>
          <w:b/>
          <w:bCs/>
          <w:sz w:val="28"/>
          <w:szCs w:val="28"/>
        </w:rPr>
      </w:pPr>
      <w:r w:rsidRPr="00AC734F">
        <w:rPr>
          <w:rFonts w:ascii="Times New Roman" w:hAnsi="Times New Roman" w:cs="Times New Roman"/>
          <w:b/>
          <w:bCs/>
          <w:sz w:val="28"/>
          <w:szCs w:val="28"/>
        </w:rPr>
        <w:lastRenderedPageBreak/>
        <w:t>СПИСОК ВИКОРИСТАНОЇ ЛІТЕРАТУРИ</w:t>
      </w:r>
    </w:p>
    <w:p w14:paraId="5ED7AF8E" w14:textId="77777777" w:rsidR="00AC734F" w:rsidRPr="00AC734F" w:rsidRDefault="00AC734F" w:rsidP="008E37A3">
      <w:pPr>
        <w:spacing w:after="0" w:line="360" w:lineRule="auto"/>
        <w:ind w:firstLine="567"/>
        <w:jc w:val="center"/>
        <w:rPr>
          <w:rFonts w:ascii="Times New Roman" w:hAnsi="Times New Roman" w:cs="Times New Roman"/>
          <w:b/>
          <w:bCs/>
          <w:sz w:val="28"/>
          <w:szCs w:val="28"/>
        </w:rPr>
      </w:pPr>
    </w:p>
    <w:p w14:paraId="6894C7F9" w14:textId="77777777" w:rsidR="008E37A3" w:rsidRPr="008E37A3" w:rsidRDefault="008E37A3" w:rsidP="008E37A3">
      <w:pPr>
        <w:pStyle w:val="a3"/>
        <w:numPr>
          <w:ilvl w:val="0"/>
          <w:numId w:val="19"/>
        </w:numPr>
        <w:tabs>
          <w:tab w:val="left" w:pos="1134"/>
        </w:tabs>
        <w:spacing w:after="0" w:line="360" w:lineRule="auto"/>
        <w:ind w:left="0" w:firstLine="567"/>
        <w:jc w:val="both"/>
        <w:rPr>
          <w:rFonts w:ascii="Times New Roman" w:hAnsi="Times New Roman" w:cs="Times New Roman"/>
          <w:bCs/>
          <w:sz w:val="44"/>
          <w:szCs w:val="44"/>
          <w:highlight w:val="yellow"/>
        </w:rPr>
      </w:pPr>
      <w:bookmarkStart w:id="4" w:name="_Ref137722484"/>
      <w:r w:rsidRPr="008E37A3">
        <w:rPr>
          <w:rFonts w:ascii="Times New Roman" w:hAnsi="Times New Roman" w:cs="Times New Roman"/>
          <w:sz w:val="28"/>
          <w:szCs w:val="28"/>
          <w:highlight w:val="yellow"/>
        </w:rPr>
        <w:t xml:space="preserve">Білова Т. Г. Перспективи використання хмарних технологій в системах електронного документообігу. </w:t>
      </w:r>
      <w:r w:rsidRPr="008E37A3">
        <w:rPr>
          <w:rFonts w:ascii="Times New Roman" w:hAnsi="Times New Roman" w:cs="Times New Roman"/>
          <w:i/>
          <w:iCs/>
          <w:sz w:val="28"/>
          <w:szCs w:val="28"/>
          <w:highlight w:val="yellow"/>
        </w:rPr>
        <w:t>Системи обробки інформації</w:t>
      </w:r>
      <w:r w:rsidRPr="008E37A3">
        <w:rPr>
          <w:rFonts w:ascii="Times New Roman" w:hAnsi="Times New Roman" w:cs="Times New Roman"/>
          <w:sz w:val="28"/>
          <w:szCs w:val="28"/>
          <w:highlight w:val="yellow"/>
        </w:rPr>
        <w:t xml:space="preserve">. Х., 2014. </w:t>
      </w:r>
      <w:proofErr w:type="spellStart"/>
      <w:r w:rsidRPr="008E37A3">
        <w:rPr>
          <w:rFonts w:ascii="Times New Roman" w:hAnsi="Times New Roman" w:cs="Times New Roman"/>
          <w:sz w:val="28"/>
          <w:szCs w:val="28"/>
          <w:highlight w:val="yellow"/>
        </w:rPr>
        <w:t>Вип</w:t>
      </w:r>
      <w:proofErr w:type="spellEnd"/>
      <w:r w:rsidRPr="008E37A3">
        <w:rPr>
          <w:rFonts w:ascii="Times New Roman" w:hAnsi="Times New Roman" w:cs="Times New Roman"/>
          <w:sz w:val="28"/>
          <w:szCs w:val="28"/>
          <w:highlight w:val="yellow"/>
        </w:rPr>
        <w:t>. 4 (120). С. 86-89.</w:t>
      </w:r>
      <w:bookmarkEnd w:id="4"/>
    </w:p>
    <w:p w14:paraId="2EC890CC" w14:textId="6DEDF3F4" w:rsidR="008E37A3" w:rsidRPr="008E37A3" w:rsidRDefault="008E37A3" w:rsidP="008E37A3">
      <w:pPr>
        <w:pStyle w:val="a3"/>
        <w:numPr>
          <w:ilvl w:val="0"/>
          <w:numId w:val="19"/>
        </w:numPr>
        <w:tabs>
          <w:tab w:val="left" w:pos="1134"/>
        </w:tabs>
        <w:spacing w:after="0" w:line="360" w:lineRule="auto"/>
        <w:ind w:left="0" w:firstLine="567"/>
        <w:jc w:val="both"/>
        <w:rPr>
          <w:rFonts w:ascii="Times New Roman" w:hAnsi="Times New Roman" w:cs="Times New Roman"/>
          <w:bCs/>
          <w:sz w:val="36"/>
          <w:szCs w:val="36"/>
          <w:highlight w:val="yellow"/>
        </w:rPr>
      </w:pPr>
      <w:bookmarkStart w:id="5" w:name="_Ref137722491"/>
      <w:proofErr w:type="spellStart"/>
      <w:r w:rsidRPr="008E37A3">
        <w:rPr>
          <w:rFonts w:ascii="Times New Roman" w:hAnsi="Times New Roman" w:cs="Times New Roman"/>
          <w:sz w:val="28"/>
          <w:szCs w:val="28"/>
          <w:highlight w:val="yellow"/>
          <w:lang w:val="ru-RU"/>
        </w:rPr>
        <w:t>Єніна</w:t>
      </w:r>
      <w:proofErr w:type="spellEnd"/>
      <w:r w:rsidRPr="008E37A3">
        <w:rPr>
          <w:rFonts w:ascii="Times New Roman" w:hAnsi="Times New Roman" w:cs="Times New Roman"/>
          <w:sz w:val="28"/>
          <w:szCs w:val="28"/>
          <w:highlight w:val="yellow"/>
          <w:lang w:val="ru-RU"/>
        </w:rPr>
        <w:t xml:space="preserve"> Є.І. </w:t>
      </w:r>
      <w:proofErr w:type="spellStart"/>
      <w:r w:rsidRPr="008E37A3">
        <w:rPr>
          <w:rFonts w:ascii="Times New Roman" w:hAnsi="Times New Roman" w:cs="Times New Roman"/>
          <w:sz w:val="28"/>
          <w:szCs w:val="28"/>
          <w:highlight w:val="yellow"/>
          <w:lang w:val="ru-RU"/>
        </w:rPr>
        <w:t>Огляд</w:t>
      </w:r>
      <w:proofErr w:type="spellEnd"/>
      <w:r w:rsidRPr="008E37A3">
        <w:rPr>
          <w:rFonts w:ascii="Times New Roman" w:hAnsi="Times New Roman" w:cs="Times New Roman"/>
          <w:sz w:val="28"/>
          <w:szCs w:val="28"/>
          <w:highlight w:val="yellow"/>
          <w:lang w:val="ru-RU"/>
        </w:rPr>
        <w:t xml:space="preserve"> </w:t>
      </w:r>
      <w:proofErr w:type="spellStart"/>
      <w:r w:rsidRPr="008E37A3">
        <w:rPr>
          <w:rFonts w:ascii="Times New Roman" w:hAnsi="Times New Roman" w:cs="Times New Roman"/>
          <w:sz w:val="28"/>
          <w:szCs w:val="28"/>
          <w:highlight w:val="yellow"/>
          <w:lang w:val="ru-RU"/>
        </w:rPr>
        <w:t>існуючих</w:t>
      </w:r>
      <w:proofErr w:type="spellEnd"/>
      <w:r w:rsidRPr="008E37A3">
        <w:rPr>
          <w:rFonts w:ascii="Times New Roman" w:hAnsi="Times New Roman" w:cs="Times New Roman"/>
          <w:sz w:val="28"/>
          <w:szCs w:val="28"/>
          <w:highlight w:val="yellow"/>
          <w:lang w:val="ru-RU"/>
        </w:rPr>
        <w:t xml:space="preserve"> </w:t>
      </w:r>
      <w:proofErr w:type="spellStart"/>
      <w:r w:rsidRPr="008E37A3">
        <w:rPr>
          <w:rFonts w:ascii="Times New Roman" w:hAnsi="Times New Roman" w:cs="Times New Roman"/>
          <w:sz w:val="28"/>
          <w:szCs w:val="28"/>
          <w:highlight w:val="yellow"/>
          <w:lang w:val="ru-RU"/>
        </w:rPr>
        <w:t>хмарних</w:t>
      </w:r>
      <w:proofErr w:type="spellEnd"/>
      <w:r w:rsidRPr="008E37A3">
        <w:rPr>
          <w:rFonts w:ascii="Times New Roman" w:hAnsi="Times New Roman" w:cs="Times New Roman"/>
          <w:sz w:val="28"/>
          <w:szCs w:val="28"/>
          <w:highlight w:val="yellow"/>
          <w:lang w:val="ru-RU"/>
        </w:rPr>
        <w:t xml:space="preserve"> </w:t>
      </w:r>
      <w:proofErr w:type="spellStart"/>
      <w:r w:rsidRPr="008E37A3">
        <w:rPr>
          <w:rFonts w:ascii="Times New Roman" w:hAnsi="Times New Roman" w:cs="Times New Roman"/>
          <w:sz w:val="28"/>
          <w:szCs w:val="28"/>
          <w:highlight w:val="yellow"/>
          <w:lang w:val="ru-RU"/>
        </w:rPr>
        <w:t>технологій</w:t>
      </w:r>
      <w:proofErr w:type="spellEnd"/>
      <w:r w:rsidRPr="008E37A3">
        <w:rPr>
          <w:rFonts w:ascii="Times New Roman" w:hAnsi="Times New Roman" w:cs="Times New Roman"/>
          <w:sz w:val="28"/>
          <w:szCs w:val="28"/>
          <w:highlight w:val="yellow"/>
          <w:lang w:val="ru-RU"/>
        </w:rPr>
        <w:t xml:space="preserve">. </w:t>
      </w:r>
      <w:r w:rsidRPr="008E37A3">
        <w:rPr>
          <w:rFonts w:ascii="Times New Roman" w:hAnsi="Times New Roman" w:cs="Times New Roman"/>
          <w:sz w:val="28"/>
          <w:szCs w:val="28"/>
          <w:highlight w:val="yellow"/>
          <w:lang w:val="en-US"/>
        </w:rPr>
        <w:t>URL</w:t>
      </w:r>
      <w:r w:rsidRPr="008E37A3">
        <w:rPr>
          <w:rFonts w:ascii="Times New Roman" w:hAnsi="Times New Roman" w:cs="Times New Roman"/>
          <w:sz w:val="28"/>
          <w:szCs w:val="28"/>
          <w:highlight w:val="yellow"/>
        </w:rPr>
        <w:t xml:space="preserve">: </w:t>
      </w:r>
      <w:hyperlink r:id="rId8" w:history="1">
        <w:r w:rsidRPr="008E37A3">
          <w:rPr>
            <w:rStyle w:val="a5"/>
            <w:rFonts w:ascii="Times New Roman" w:hAnsi="Times New Roman" w:cs="Times New Roman"/>
            <w:color w:val="auto"/>
            <w:sz w:val="28"/>
            <w:szCs w:val="28"/>
            <w:highlight w:val="yellow"/>
            <w:u w:val="none"/>
          </w:rPr>
          <w:t>http://dspace.kntu.kr.ua/jspui/bitstream/123456789/5039/1/AUConferenceCyberSecurity_November2016_p103.pdf</w:t>
        </w:r>
      </w:hyperlink>
      <w:r w:rsidRPr="008E37A3">
        <w:rPr>
          <w:rFonts w:ascii="Times New Roman" w:hAnsi="Times New Roman" w:cs="Times New Roman"/>
          <w:sz w:val="28"/>
          <w:szCs w:val="28"/>
          <w:highlight w:val="yellow"/>
        </w:rPr>
        <w:t xml:space="preserve"> (дата звернення: 1</w:t>
      </w:r>
      <w:r w:rsidRPr="008E37A3">
        <w:rPr>
          <w:rFonts w:ascii="Times New Roman" w:hAnsi="Times New Roman" w:cs="Times New Roman"/>
          <w:sz w:val="28"/>
          <w:szCs w:val="28"/>
          <w:highlight w:val="yellow"/>
        </w:rPr>
        <w:t>3</w:t>
      </w:r>
      <w:r w:rsidRPr="008E37A3">
        <w:rPr>
          <w:rFonts w:ascii="Times New Roman" w:hAnsi="Times New Roman" w:cs="Times New Roman"/>
          <w:sz w:val="28"/>
          <w:szCs w:val="28"/>
          <w:highlight w:val="yellow"/>
        </w:rPr>
        <w:t>.0</w:t>
      </w:r>
      <w:r w:rsidRPr="008E37A3">
        <w:rPr>
          <w:rFonts w:ascii="Times New Roman" w:hAnsi="Times New Roman" w:cs="Times New Roman"/>
          <w:sz w:val="28"/>
          <w:szCs w:val="28"/>
          <w:highlight w:val="yellow"/>
        </w:rPr>
        <w:t>6</w:t>
      </w:r>
      <w:r w:rsidRPr="008E37A3">
        <w:rPr>
          <w:rFonts w:ascii="Times New Roman" w:hAnsi="Times New Roman" w:cs="Times New Roman"/>
          <w:sz w:val="28"/>
          <w:szCs w:val="28"/>
          <w:highlight w:val="yellow"/>
        </w:rPr>
        <w:t>.202</w:t>
      </w:r>
      <w:r w:rsidRPr="008E37A3">
        <w:rPr>
          <w:rFonts w:ascii="Times New Roman" w:hAnsi="Times New Roman" w:cs="Times New Roman"/>
          <w:sz w:val="28"/>
          <w:szCs w:val="28"/>
          <w:highlight w:val="yellow"/>
        </w:rPr>
        <w:t>4</w:t>
      </w:r>
      <w:r w:rsidRPr="008E37A3">
        <w:rPr>
          <w:rFonts w:ascii="Times New Roman" w:hAnsi="Times New Roman" w:cs="Times New Roman"/>
          <w:sz w:val="28"/>
          <w:szCs w:val="28"/>
          <w:highlight w:val="yellow"/>
        </w:rPr>
        <w:t>).</w:t>
      </w:r>
      <w:bookmarkEnd w:id="5"/>
    </w:p>
    <w:p w14:paraId="5F67A6D1" w14:textId="2CBA2A34" w:rsidR="008E37A3" w:rsidRPr="008E37A3" w:rsidRDefault="008E37A3" w:rsidP="008E37A3">
      <w:pPr>
        <w:pStyle w:val="a3"/>
        <w:numPr>
          <w:ilvl w:val="0"/>
          <w:numId w:val="19"/>
        </w:numPr>
        <w:tabs>
          <w:tab w:val="left" w:pos="1134"/>
        </w:tabs>
        <w:spacing w:after="0" w:line="360" w:lineRule="auto"/>
        <w:ind w:left="0" w:firstLine="567"/>
        <w:jc w:val="both"/>
        <w:rPr>
          <w:rFonts w:ascii="Times New Roman" w:hAnsi="Times New Roman" w:cs="Times New Roman"/>
          <w:bCs/>
          <w:sz w:val="44"/>
          <w:szCs w:val="44"/>
          <w:highlight w:val="yellow"/>
        </w:rPr>
      </w:pPr>
      <w:bookmarkStart w:id="6" w:name="_Ref137722511"/>
      <w:r w:rsidRPr="008E37A3">
        <w:rPr>
          <w:rFonts w:ascii="Times New Roman" w:hAnsi="Times New Roman" w:cs="Times New Roman"/>
          <w:sz w:val="28"/>
          <w:szCs w:val="28"/>
          <w:highlight w:val="yellow"/>
        </w:rPr>
        <w:t xml:space="preserve">Можливості хмарних обчислень. </w:t>
      </w:r>
      <w:r w:rsidRPr="008E37A3">
        <w:rPr>
          <w:rFonts w:ascii="Times New Roman" w:hAnsi="Times New Roman" w:cs="Times New Roman"/>
          <w:sz w:val="28"/>
          <w:szCs w:val="28"/>
          <w:highlight w:val="yellow"/>
          <w:lang w:val="en-US"/>
        </w:rPr>
        <w:t>URL</w:t>
      </w:r>
      <w:r w:rsidRPr="008E37A3">
        <w:rPr>
          <w:rFonts w:ascii="Times New Roman" w:hAnsi="Times New Roman" w:cs="Times New Roman"/>
          <w:sz w:val="28"/>
          <w:szCs w:val="28"/>
          <w:highlight w:val="yellow"/>
        </w:rPr>
        <w:t xml:space="preserve">: </w:t>
      </w:r>
      <w:hyperlink r:id="rId9" w:history="1">
        <w:r w:rsidRPr="008E37A3">
          <w:rPr>
            <w:rStyle w:val="a5"/>
            <w:rFonts w:ascii="Times New Roman" w:hAnsi="Times New Roman" w:cs="Times New Roman"/>
            <w:color w:val="auto"/>
            <w:sz w:val="28"/>
            <w:szCs w:val="28"/>
            <w:highlight w:val="yellow"/>
            <w:u w:val="none"/>
          </w:rPr>
          <w:t>https://edin.ua/shho-take-xmarni-texnologi%D1%97-i-navishho-voni-potribni/</w:t>
        </w:r>
      </w:hyperlink>
      <w:r w:rsidRPr="008E37A3">
        <w:rPr>
          <w:rFonts w:ascii="Times New Roman" w:hAnsi="Times New Roman" w:cs="Times New Roman"/>
          <w:sz w:val="28"/>
          <w:szCs w:val="28"/>
          <w:highlight w:val="yellow"/>
        </w:rPr>
        <w:t xml:space="preserve"> (дата звернення: 13.06.2024).</w:t>
      </w:r>
      <w:bookmarkEnd w:id="6"/>
    </w:p>
    <w:p w14:paraId="1DCB72EA" w14:textId="77777777" w:rsidR="008E37A3" w:rsidRPr="008E37A3" w:rsidRDefault="008E37A3" w:rsidP="008E37A3">
      <w:pPr>
        <w:pStyle w:val="a3"/>
        <w:numPr>
          <w:ilvl w:val="0"/>
          <w:numId w:val="19"/>
        </w:numPr>
        <w:tabs>
          <w:tab w:val="left" w:pos="1134"/>
        </w:tabs>
        <w:spacing w:after="0" w:line="360" w:lineRule="auto"/>
        <w:ind w:left="0" w:firstLine="567"/>
        <w:jc w:val="both"/>
        <w:rPr>
          <w:rFonts w:ascii="Times New Roman" w:hAnsi="Times New Roman" w:cs="Times New Roman"/>
          <w:bCs/>
          <w:sz w:val="36"/>
          <w:szCs w:val="36"/>
          <w:highlight w:val="yellow"/>
        </w:rPr>
      </w:pPr>
      <w:bookmarkStart w:id="7" w:name="_Ref137564552"/>
      <w:r w:rsidRPr="008E37A3">
        <w:rPr>
          <w:rFonts w:ascii="Times New Roman" w:hAnsi="Times New Roman" w:cs="Times New Roman"/>
          <w:sz w:val="28"/>
          <w:szCs w:val="28"/>
          <w:highlight w:val="yellow"/>
        </w:rPr>
        <w:t xml:space="preserve">Про електронні документи та електронний документообіг: Закон України від 22.05.2003 р. № 851-IV. URL: </w:t>
      </w:r>
      <w:hyperlink r:id="rId10" w:anchor="Text" w:history="1">
        <w:r w:rsidRPr="008E37A3">
          <w:rPr>
            <w:rStyle w:val="a5"/>
            <w:rFonts w:ascii="Times New Roman" w:hAnsi="Times New Roman" w:cs="Times New Roman"/>
            <w:color w:val="auto"/>
            <w:sz w:val="28"/>
            <w:szCs w:val="28"/>
            <w:highlight w:val="yellow"/>
            <w:u w:val="none"/>
          </w:rPr>
          <w:t>https://zakon.rada.gov.ua/laws/show/851-15#Text</w:t>
        </w:r>
      </w:hyperlink>
      <w:r w:rsidRPr="008E37A3">
        <w:rPr>
          <w:rFonts w:ascii="Times New Roman" w:hAnsi="Times New Roman" w:cs="Times New Roman"/>
          <w:sz w:val="28"/>
          <w:szCs w:val="28"/>
          <w:highlight w:val="yellow"/>
        </w:rPr>
        <w:t xml:space="preserve"> (дата звернення: 13.06.2024).</w:t>
      </w:r>
      <w:bookmarkEnd w:id="7"/>
    </w:p>
    <w:p w14:paraId="6BEF46CC" w14:textId="7BC44002" w:rsidR="008E37A3" w:rsidRPr="008E37A3" w:rsidRDefault="008E37A3" w:rsidP="008E37A3">
      <w:pPr>
        <w:pStyle w:val="a3"/>
        <w:numPr>
          <w:ilvl w:val="0"/>
          <w:numId w:val="19"/>
        </w:numPr>
        <w:tabs>
          <w:tab w:val="left" w:pos="1134"/>
        </w:tabs>
        <w:spacing w:after="0" w:line="360" w:lineRule="auto"/>
        <w:ind w:left="0" w:firstLine="567"/>
        <w:jc w:val="both"/>
        <w:rPr>
          <w:rFonts w:ascii="Times New Roman" w:hAnsi="Times New Roman" w:cs="Times New Roman"/>
          <w:bCs/>
          <w:sz w:val="28"/>
          <w:szCs w:val="28"/>
        </w:rPr>
      </w:pPr>
      <w:r w:rsidRPr="008E37A3">
        <w:rPr>
          <w:rFonts w:ascii="Times New Roman" w:hAnsi="Times New Roman" w:cs="Times New Roman"/>
          <w:sz w:val="28"/>
          <w:szCs w:val="28"/>
        </w:rPr>
        <w:t xml:space="preserve">Уніфікована система організаційно-розпорядчої документації. Вимоги до оформлення документів: </w:t>
      </w:r>
      <w:r w:rsidRPr="008E37A3">
        <w:rPr>
          <w:rFonts w:ascii="Times New Roman" w:hAnsi="Times New Roman" w:cs="Times New Roman"/>
          <w:sz w:val="28"/>
          <w:szCs w:val="28"/>
        </w:rPr>
        <w:t>ДСТУ 4163:2020. Наказ ДП «Український науково-дослідний і навчальний центр проблем стандартизації, сертифікації та якості» №</w:t>
      </w:r>
      <w:r>
        <w:rPr>
          <w:rFonts w:ascii="Times New Roman" w:hAnsi="Times New Roman" w:cs="Times New Roman"/>
          <w:sz w:val="28"/>
          <w:szCs w:val="28"/>
        </w:rPr>
        <w:t> </w:t>
      </w:r>
      <w:r w:rsidRPr="008E37A3">
        <w:rPr>
          <w:rFonts w:ascii="Times New Roman" w:hAnsi="Times New Roman" w:cs="Times New Roman"/>
          <w:sz w:val="28"/>
          <w:szCs w:val="28"/>
        </w:rPr>
        <w:t xml:space="preserve">144 від 01.07.2020 р. </w:t>
      </w:r>
      <w:r w:rsidRPr="008E37A3">
        <w:rPr>
          <w:rFonts w:ascii="Times New Roman" w:hAnsi="Times New Roman" w:cs="Times New Roman"/>
          <w:sz w:val="28"/>
          <w:szCs w:val="28"/>
          <w:lang w:val="en-US"/>
        </w:rPr>
        <w:t>URL</w:t>
      </w:r>
      <w:r w:rsidRPr="008E37A3">
        <w:rPr>
          <w:rFonts w:ascii="Times New Roman" w:hAnsi="Times New Roman" w:cs="Times New Roman"/>
          <w:sz w:val="28"/>
          <w:szCs w:val="28"/>
        </w:rPr>
        <w:t xml:space="preserve">: </w:t>
      </w:r>
      <w:hyperlink r:id="rId11" w:history="1">
        <w:r w:rsidRPr="008E37A3">
          <w:rPr>
            <w:rStyle w:val="a5"/>
            <w:rFonts w:ascii="Times New Roman" w:hAnsi="Times New Roman" w:cs="Times New Roman"/>
            <w:color w:val="auto"/>
            <w:sz w:val="28"/>
            <w:szCs w:val="28"/>
            <w:u w:val="none"/>
          </w:rPr>
          <w:t>https://zakon.rada.gov.ua/rada/show/v0144774-20#Text</w:t>
        </w:r>
      </w:hyperlink>
      <w:r w:rsidRPr="008E37A3">
        <w:rPr>
          <w:rFonts w:ascii="Times New Roman" w:hAnsi="Times New Roman" w:cs="Times New Roman"/>
          <w:sz w:val="28"/>
          <w:szCs w:val="28"/>
        </w:rPr>
        <w:t xml:space="preserve"> </w:t>
      </w:r>
      <w:r w:rsidRPr="008E37A3">
        <w:rPr>
          <w:rFonts w:ascii="Times New Roman" w:hAnsi="Times New Roman" w:cs="Times New Roman"/>
          <w:sz w:val="28"/>
          <w:szCs w:val="28"/>
        </w:rPr>
        <w:t>(дата звернення: 1</w:t>
      </w:r>
      <w:r w:rsidRPr="008E37A3">
        <w:rPr>
          <w:rFonts w:ascii="Times New Roman" w:hAnsi="Times New Roman" w:cs="Times New Roman"/>
          <w:sz w:val="28"/>
          <w:szCs w:val="28"/>
        </w:rPr>
        <w:t>0</w:t>
      </w:r>
      <w:r w:rsidRPr="008E37A3">
        <w:rPr>
          <w:rFonts w:ascii="Times New Roman" w:hAnsi="Times New Roman" w:cs="Times New Roman"/>
          <w:sz w:val="28"/>
          <w:szCs w:val="28"/>
        </w:rPr>
        <w:t>.06.2024)</w:t>
      </w:r>
      <w:r w:rsidRPr="008E37A3">
        <w:rPr>
          <w:rFonts w:ascii="Times New Roman" w:hAnsi="Times New Roman" w:cs="Times New Roman"/>
          <w:sz w:val="28"/>
          <w:szCs w:val="28"/>
        </w:rPr>
        <w:t>.</w:t>
      </w:r>
    </w:p>
    <w:p w14:paraId="01B285C7" w14:textId="47A5DF19" w:rsidR="008E37A3" w:rsidRPr="00F836B6" w:rsidRDefault="008E37A3" w:rsidP="008E37A3">
      <w:pPr>
        <w:pStyle w:val="a3"/>
        <w:numPr>
          <w:ilvl w:val="0"/>
          <w:numId w:val="19"/>
        </w:numPr>
        <w:tabs>
          <w:tab w:val="left" w:pos="1134"/>
        </w:tabs>
        <w:spacing w:after="0" w:line="360" w:lineRule="auto"/>
        <w:ind w:left="0" w:firstLine="567"/>
        <w:jc w:val="both"/>
        <w:rPr>
          <w:rFonts w:ascii="Times New Roman" w:hAnsi="Times New Roman" w:cs="Times New Roman"/>
          <w:bCs/>
          <w:sz w:val="28"/>
          <w:szCs w:val="28"/>
          <w:highlight w:val="yellow"/>
        </w:rPr>
      </w:pPr>
      <w:bookmarkStart w:id="8" w:name="_Ref168930410"/>
      <w:r w:rsidRPr="008E37A3">
        <w:rPr>
          <w:rFonts w:ascii="Times New Roman" w:hAnsi="Times New Roman" w:cs="Times New Roman"/>
          <w:bCs/>
          <w:sz w:val="28"/>
          <w:szCs w:val="28"/>
          <w:highlight w:val="yellow"/>
        </w:rPr>
        <w:t>Документообіг у хмарах: які плюси такого рішення</w:t>
      </w:r>
      <w:r w:rsidRPr="008E37A3">
        <w:rPr>
          <w:rFonts w:ascii="Times New Roman" w:hAnsi="Times New Roman" w:cs="Times New Roman"/>
          <w:bCs/>
          <w:sz w:val="28"/>
          <w:szCs w:val="28"/>
          <w:highlight w:val="yellow"/>
        </w:rPr>
        <w:t xml:space="preserve">. </w:t>
      </w:r>
      <w:r w:rsidRPr="008E37A3">
        <w:rPr>
          <w:rFonts w:ascii="Times New Roman" w:hAnsi="Times New Roman" w:cs="Times New Roman"/>
          <w:sz w:val="28"/>
          <w:szCs w:val="28"/>
          <w:highlight w:val="yellow"/>
          <w:lang w:val="en-US"/>
        </w:rPr>
        <w:t>URL</w:t>
      </w:r>
      <w:r w:rsidRPr="008E37A3">
        <w:rPr>
          <w:rFonts w:ascii="Times New Roman" w:hAnsi="Times New Roman" w:cs="Times New Roman"/>
          <w:sz w:val="28"/>
          <w:szCs w:val="28"/>
          <w:highlight w:val="yellow"/>
        </w:rPr>
        <w:t xml:space="preserve">: </w:t>
      </w:r>
      <w:hyperlink r:id="rId12" w:history="1">
        <w:r w:rsidRPr="008E37A3">
          <w:rPr>
            <w:rStyle w:val="a5"/>
            <w:rFonts w:ascii="Times New Roman" w:hAnsi="Times New Roman" w:cs="Times New Roman"/>
            <w:color w:val="auto"/>
            <w:sz w:val="28"/>
            <w:szCs w:val="28"/>
            <w:highlight w:val="yellow"/>
            <w:u w:val="none"/>
          </w:rPr>
          <w:t>https://www.softline.kiev.ua/news/dokumentoobih-u-khmarakh-iaki-pliusy-takoho-rishennia.html</w:t>
        </w:r>
      </w:hyperlink>
      <w:r w:rsidRPr="008E37A3">
        <w:rPr>
          <w:rFonts w:ascii="Times New Roman" w:hAnsi="Times New Roman" w:cs="Times New Roman"/>
          <w:sz w:val="28"/>
          <w:szCs w:val="28"/>
          <w:highlight w:val="yellow"/>
        </w:rPr>
        <w:t xml:space="preserve"> (дата звернення: 10.06.2024).</w:t>
      </w:r>
      <w:bookmarkEnd w:id="8"/>
    </w:p>
    <w:p w14:paraId="416CA67C" w14:textId="02344766" w:rsidR="00F836B6" w:rsidRPr="00F836B6" w:rsidRDefault="00F836B6" w:rsidP="008E37A3">
      <w:pPr>
        <w:pStyle w:val="a3"/>
        <w:numPr>
          <w:ilvl w:val="0"/>
          <w:numId w:val="19"/>
        </w:numPr>
        <w:tabs>
          <w:tab w:val="left" w:pos="1134"/>
        </w:tabs>
        <w:spacing w:after="0" w:line="360" w:lineRule="auto"/>
        <w:ind w:left="0" w:firstLine="567"/>
        <w:jc w:val="both"/>
        <w:rPr>
          <w:rFonts w:ascii="Times New Roman" w:hAnsi="Times New Roman" w:cs="Times New Roman"/>
          <w:bCs/>
          <w:sz w:val="28"/>
          <w:szCs w:val="28"/>
        </w:rPr>
      </w:pPr>
      <w:r w:rsidRPr="00F836B6">
        <w:rPr>
          <w:rFonts w:ascii="Times New Roman" w:hAnsi="Times New Roman" w:cs="Times New Roman"/>
          <w:bCs/>
          <w:sz w:val="28"/>
          <w:szCs w:val="28"/>
        </w:rPr>
        <w:t>Іващенко М.М., Сосненко О.В. Практика навчальна (організація роботи з електронними документами в діловодстві): [методичні вказівки: вимоги до написання звіту для студентів спеціальності 073. Менеджмент] / укладачі Іващенко М.М., Сосненко О.В. Конотоп : ВСП «Класичний фаховий коледж СумДУ», 2024. 19 с.</w:t>
      </w:r>
    </w:p>
    <w:p w14:paraId="5AB17568" w14:textId="64F20BF8" w:rsidR="00F836B6" w:rsidRDefault="00F836B6">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14:paraId="451C034F" w14:textId="76D5C911" w:rsidR="00F836B6" w:rsidRPr="002118B6" w:rsidRDefault="00F836B6" w:rsidP="00F836B6">
      <w:pPr>
        <w:spacing w:after="0" w:line="360" w:lineRule="auto"/>
        <w:jc w:val="right"/>
        <w:outlineLvl w:val="0"/>
        <w:rPr>
          <w:rFonts w:ascii="Times New Roman" w:hAnsi="Times New Roman" w:cs="Times New Roman"/>
          <w:b/>
          <w:color w:val="000000" w:themeColor="text1"/>
          <w:sz w:val="28"/>
          <w:szCs w:val="28"/>
        </w:rPr>
      </w:pPr>
      <w:r w:rsidRPr="002118B6">
        <w:rPr>
          <w:rFonts w:ascii="Times New Roman" w:hAnsi="Times New Roman" w:cs="Times New Roman"/>
          <w:b/>
          <w:color w:val="000000" w:themeColor="text1"/>
          <w:sz w:val="28"/>
          <w:szCs w:val="28"/>
        </w:rPr>
        <w:lastRenderedPageBreak/>
        <w:t xml:space="preserve">ДОДАТОК </w:t>
      </w:r>
      <w:r>
        <w:rPr>
          <w:rFonts w:ascii="Times New Roman" w:hAnsi="Times New Roman" w:cs="Times New Roman"/>
          <w:b/>
          <w:color w:val="000000" w:themeColor="text1"/>
          <w:sz w:val="28"/>
          <w:szCs w:val="28"/>
        </w:rPr>
        <w:t>А</w:t>
      </w:r>
    </w:p>
    <w:p w14:paraId="2DDAB425" w14:textId="77777777" w:rsidR="00F836B6" w:rsidRDefault="00F836B6" w:rsidP="00F836B6">
      <w:pPr>
        <w:jc w:val="center"/>
        <w:rPr>
          <w:rFonts w:ascii="Times New Roman" w:hAnsi="Times New Roman" w:cs="Times New Roman"/>
          <w:b/>
          <w:color w:val="000000" w:themeColor="text1"/>
          <w:sz w:val="28"/>
          <w:szCs w:val="28"/>
        </w:rPr>
      </w:pPr>
      <w:r w:rsidRPr="00F836B6">
        <w:rPr>
          <w:rFonts w:ascii="Times New Roman" w:hAnsi="Times New Roman" w:cs="Times New Roman"/>
          <w:b/>
          <w:color w:val="000000" w:themeColor="text1"/>
          <w:sz w:val="28"/>
          <w:szCs w:val="28"/>
        </w:rPr>
        <w:t xml:space="preserve">Приклад оформлення заяви про прийняття на роботу </w:t>
      </w:r>
    </w:p>
    <w:p w14:paraId="34C2063B" w14:textId="3A3DC071" w:rsidR="00F836B6" w:rsidRDefault="00F836B6" w:rsidP="00F836B6">
      <w:pPr>
        <w:jc w:val="center"/>
        <w:rPr>
          <w:rFonts w:ascii="Times New Roman" w:hAnsi="Times New Roman" w:cs="Times New Roman"/>
          <w:b/>
          <w:color w:val="000000" w:themeColor="text1"/>
          <w:sz w:val="28"/>
          <w:szCs w:val="28"/>
        </w:rPr>
      </w:pPr>
      <w:r w:rsidRPr="00F836B6">
        <w:rPr>
          <w:rFonts w:ascii="Times New Roman" w:hAnsi="Times New Roman" w:cs="Times New Roman"/>
          <w:b/>
          <w:color w:val="000000" w:themeColor="text1"/>
          <w:sz w:val="28"/>
          <w:szCs w:val="28"/>
        </w:rPr>
        <w:t>згідно з ДСТУ 4163:2020</w:t>
      </w:r>
    </w:p>
    <w:p w14:paraId="6E0C7016" w14:textId="6E34EF4E" w:rsidR="00F836B6" w:rsidRDefault="00F836B6" w:rsidP="00F836B6">
      <w:pPr>
        <w:jc w:val="center"/>
        <w:rPr>
          <w:rFonts w:ascii="Times New Roman" w:hAnsi="Times New Roman" w:cs="Times New Roman"/>
          <w:b/>
          <w:color w:val="000000" w:themeColor="text1"/>
          <w:sz w:val="28"/>
          <w:szCs w:val="28"/>
        </w:rPr>
      </w:pPr>
    </w:p>
    <w:p w14:paraId="5CD89601" w14:textId="77777777" w:rsidR="00F836B6" w:rsidRDefault="00F836B6" w:rsidP="00F836B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Директору ТОВ «Усе буде добре»</w:t>
      </w:r>
    </w:p>
    <w:p w14:paraId="7BFF7A87" w14:textId="77777777" w:rsidR="00F836B6" w:rsidRDefault="00F836B6" w:rsidP="00F836B6">
      <w:pPr>
        <w:spacing w:after="0" w:line="360" w:lineRule="auto"/>
        <w:ind w:left="5103"/>
        <w:rPr>
          <w:rFonts w:ascii="Times New Roman" w:hAnsi="Times New Roman" w:cs="Times New Roman"/>
          <w:sz w:val="28"/>
          <w:szCs w:val="28"/>
        </w:rPr>
      </w:pPr>
      <w:r>
        <w:rPr>
          <w:rFonts w:ascii="Times New Roman" w:hAnsi="Times New Roman" w:cs="Times New Roman"/>
          <w:sz w:val="28"/>
          <w:szCs w:val="28"/>
        </w:rPr>
        <w:t>Петренку П. П.</w:t>
      </w:r>
    </w:p>
    <w:p w14:paraId="130C88E7" w14:textId="77777777" w:rsidR="00F836B6" w:rsidRDefault="00F836B6" w:rsidP="00F836B6">
      <w:pPr>
        <w:spacing w:after="0" w:line="240" w:lineRule="auto"/>
        <w:ind w:left="5103"/>
        <w:rPr>
          <w:rFonts w:ascii="Times New Roman" w:hAnsi="Times New Roman" w:cs="Times New Roman"/>
          <w:sz w:val="28"/>
          <w:szCs w:val="28"/>
        </w:rPr>
      </w:pPr>
      <w:r w:rsidRPr="00EC73E9">
        <w:rPr>
          <w:rFonts w:ascii="Times New Roman" w:hAnsi="Times New Roman" w:cs="Times New Roman"/>
          <w:sz w:val="28"/>
          <w:szCs w:val="28"/>
        </w:rPr>
        <w:t>Кузьменко Ірин</w:t>
      </w:r>
      <w:r>
        <w:rPr>
          <w:rFonts w:ascii="Times New Roman" w:hAnsi="Times New Roman" w:cs="Times New Roman"/>
          <w:sz w:val="28"/>
          <w:szCs w:val="28"/>
        </w:rPr>
        <w:t>и</w:t>
      </w:r>
      <w:r w:rsidRPr="00EC73E9">
        <w:rPr>
          <w:rFonts w:ascii="Times New Roman" w:hAnsi="Times New Roman" w:cs="Times New Roman"/>
          <w:sz w:val="28"/>
          <w:szCs w:val="28"/>
        </w:rPr>
        <w:t xml:space="preserve"> Василівн</w:t>
      </w:r>
      <w:r>
        <w:rPr>
          <w:rFonts w:ascii="Times New Roman" w:hAnsi="Times New Roman" w:cs="Times New Roman"/>
          <w:sz w:val="28"/>
          <w:szCs w:val="28"/>
        </w:rPr>
        <w:t>и,</w:t>
      </w:r>
    </w:p>
    <w:p w14:paraId="62ECC322" w14:textId="77777777" w:rsidR="00F836B6" w:rsidRDefault="00F836B6" w:rsidP="00F836B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зареєстрованої за адресою:</w:t>
      </w:r>
    </w:p>
    <w:p w14:paraId="3006D88D" w14:textId="77777777" w:rsidR="00F836B6" w:rsidRDefault="00F836B6" w:rsidP="00F836B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вул. Степана Бандери, буд. 88, кв. 12, м. Конотоп</w:t>
      </w:r>
    </w:p>
    <w:p w14:paraId="11AE73F7" w14:textId="77777777" w:rsidR="00F836B6" w:rsidRDefault="00F836B6" w:rsidP="00F836B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тел. (067) 299 70 09</w:t>
      </w:r>
    </w:p>
    <w:p w14:paraId="6CA37CEE" w14:textId="23F34B8B" w:rsidR="00F836B6" w:rsidRDefault="00F836B6" w:rsidP="00F836B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аспорт: серія МВ № 635421,</w:t>
      </w:r>
    </w:p>
    <w:p w14:paraId="56FCAB20" w14:textId="77777777" w:rsidR="00F836B6" w:rsidRDefault="00F836B6" w:rsidP="00F836B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виданий Конотопським МРВ УМВС України в Сумській області 02 жовтня 2002 р.</w:t>
      </w:r>
    </w:p>
    <w:p w14:paraId="363DBD6C" w14:textId="77777777" w:rsidR="00F836B6" w:rsidRDefault="00F836B6" w:rsidP="00F836B6">
      <w:pPr>
        <w:spacing w:after="0" w:line="720" w:lineRule="auto"/>
        <w:ind w:left="5103"/>
        <w:rPr>
          <w:rFonts w:ascii="Times New Roman" w:hAnsi="Times New Roman" w:cs="Times New Roman"/>
          <w:sz w:val="28"/>
          <w:szCs w:val="28"/>
        </w:rPr>
      </w:pPr>
      <w:r>
        <w:rPr>
          <w:rFonts w:ascii="Times New Roman" w:hAnsi="Times New Roman" w:cs="Times New Roman"/>
          <w:sz w:val="28"/>
          <w:szCs w:val="28"/>
        </w:rPr>
        <w:t>Ідентифікаційний код: 1234567890</w:t>
      </w:r>
    </w:p>
    <w:p w14:paraId="7998A70E" w14:textId="77777777" w:rsidR="00F836B6" w:rsidRPr="00EC73E9" w:rsidRDefault="00F836B6" w:rsidP="00F836B6">
      <w:pPr>
        <w:spacing w:after="0" w:line="480" w:lineRule="auto"/>
        <w:jc w:val="center"/>
        <w:rPr>
          <w:rFonts w:ascii="Times New Roman" w:hAnsi="Times New Roman" w:cs="Times New Roman"/>
          <w:spacing w:val="20"/>
          <w:sz w:val="28"/>
          <w:szCs w:val="28"/>
        </w:rPr>
      </w:pPr>
      <w:r w:rsidRPr="00EC73E9">
        <w:rPr>
          <w:rFonts w:ascii="Times New Roman" w:hAnsi="Times New Roman" w:cs="Times New Roman"/>
          <w:spacing w:val="20"/>
          <w:sz w:val="28"/>
          <w:szCs w:val="28"/>
        </w:rPr>
        <w:t>ЗАЯВА</w:t>
      </w:r>
    </w:p>
    <w:p w14:paraId="704DC795" w14:textId="77777777" w:rsidR="00F836B6" w:rsidRDefault="00F836B6" w:rsidP="00F836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прийняти мене на посаду </w:t>
      </w:r>
      <w:r>
        <w:rPr>
          <w:rFonts w:ascii="Times New Roman" w:hAnsi="Times New Roman" w:cs="Times New Roman"/>
          <w:sz w:val="28"/>
          <w:szCs w:val="28"/>
          <w:lang w:val="en-US"/>
        </w:rPr>
        <w:t>HR</w:t>
      </w:r>
      <w:r w:rsidRPr="00EC73E9">
        <w:rPr>
          <w:rFonts w:ascii="Times New Roman" w:hAnsi="Times New Roman" w:cs="Times New Roman"/>
          <w:sz w:val="28"/>
          <w:szCs w:val="28"/>
          <w:lang w:val="ru-RU"/>
        </w:rPr>
        <w:t xml:space="preserve"> </w:t>
      </w:r>
      <w:r>
        <w:rPr>
          <w:rFonts w:ascii="Times New Roman" w:hAnsi="Times New Roman" w:cs="Times New Roman"/>
          <w:sz w:val="28"/>
          <w:szCs w:val="28"/>
        </w:rPr>
        <w:t>менеджера ТОВ «Усе буде добре» з 10 червня 2024 року.</w:t>
      </w:r>
    </w:p>
    <w:p w14:paraId="72EE96F0" w14:textId="77777777" w:rsidR="00F836B6" w:rsidRDefault="00F836B6" w:rsidP="00F836B6">
      <w:pPr>
        <w:spacing w:after="0" w:line="480" w:lineRule="auto"/>
        <w:ind w:firstLine="567"/>
        <w:jc w:val="both"/>
        <w:rPr>
          <w:rFonts w:ascii="Times New Roman" w:hAnsi="Times New Roman" w:cs="Times New Roman"/>
          <w:sz w:val="28"/>
          <w:szCs w:val="28"/>
        </w:rPr>
      </w:pPr>
    </w:p>
    <w:p w14:paraId="4621601C" w14:textId="77777777" w:rsidR="00F836B6" w:rsidRDefault="00F836B6" w:rsidP="00F836B6">
      <w:pPr>
        <w:spacing w:after="0" w:line="240" w:lineRule="auto"/>
        <w:ind w:left="1134" w:hanging="1134"/>
        <w:jc w:val="both"/>
        <w:rPr>
          <w:rFonts w:ascii="Times New Roman" w:hAnsi="Times New Roman" w:cs="Times New Roman"/>
          <w:sz w:val="28"/>
          <w:szCs w:val="28"/>
        </w:rPr>
      </w:pPr>
      <w:r>
        <w:rPr>
          <w:rFonts w:ascii="Times New Roman" w:hAnsi="Times New Roman" w:cs="Times New Roman"/>
          <w:sz w:val="28"/>
          <w:szCs w:val="28"/>
        </w:rPr>
        <w:t>Додатки: 1. Автобіографія на 3 арк. в 1 прим.</w:t>
      </w:r>
    </w:p>
    <w:p w14:paraId="0970F3CF" w14:textId="77777777" w:rsidR="00F836B6" w:rsidRDefault="00F836B6" w:rsidP="00F836B6">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2. Копія диплома про освіту на 5 арк. в 1 прим.</w:t>
      </w:r>
    </w:p>
    <w:p w14:paraId="4D45F350" w14:textId="77777777" w:rsidR="00F836B6" w:rsidRDefault="00F836B6" w:rsidP="00F836B6">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3. Трудова книжка.</w:t>
      </w:r>
    </w:p>
    <w:p w14:paraId="0F9416DD" w14:textId="77777777" w:rsidR="00F836B6" w:rsidRDefault="00F836B6" w:rsidP="00F836B6">
      <w:pPr>
        <w:spacing w:after="0" w:line="720" w:lineRule="auto"/>
        <w:jc w:val="both"/>
        <w:rPr>
          <w:rFonts w:ascii="Times New Roman" w:hAnsi="Times New Roman" w:cs="Times New Roman"/>
          <w:sz w:val="28"/>
          <w:szCs w:val="28"/>
        </w:rPr>
      </w:pPr>
    </w:p>
    <w:p w14:paraId="7FCD7227" w14:textId="3F3DC4BF" w:rsidR="00F836B6" w:rsidRPr="00F836B6" w:rsidRDefault="00F836B6" w:rsidP="00F836B6">
      <w:pPr>
        <w:rPr>
          <w:rFonts w:ascii="Times New Roman" w:hAnsi="Times New Roman" w:cs="Times New Roman"/>
          <w:bCs/>
          <w:color w:val="000000" w:themeColor="text1"/>
          <w:sz w:val="28"/>
          <w:szCs w:val="28"/>
        </w:rPr>
      </w:pPr>
      <w:r>
        <w:rPr>
          <w:rFonts w:ascii="Times New Roman" w:hAnsi="Times New Roman" w:cs="Times New Roman"/>
          <w:sz w:val="28"/>
          <w:szCs w:val="28"/>
        </w:rPr>
        <w:t xml:space="preserve">03 червня 2024 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Особистий підпис</w:t>
      </w:r>
    </w:p>
    <w:p w14:paraId="2822E2B2" w14:textId="5D5F9E54" w:rsidR="00F836B6" w:rsidRDefault="00F836B6">
      <w:pPr>
        <w:rPr>
          <w:rFonts w:ascii="Times New Roman" w:hAnsi="Times New Roman" w:cs="Times New Roman"/>
          <w:b/>
          <w:color w:val="000000" w:themeColor="text1"/>
          <w:sz w:val="28"/>
          <w:szCs w:val="28"/>
        </w:rPr>
      </w:pPr>
    </w:p>
    <w:p w14:paraId="3849EA49" w14:textId="77777777" w:rsidR="00F836B6" w:rsidRDefault="00F836B6">
      <w:pPr>
        <w:rPr>
          <w:rFonts w:ascii="Times New Roman" w:hAnsi="Times New Roman" w:cs="Times New Roman"/>
          <w:bCs/>
          <w:sz w:val="28"/>
          <w:szCs w:val="28"/>
          <w:highlight w:val="yellow"/>
        </w:rPr>
      </w:pPr>
    </w:p>
    <w:p w14:paraId="73E6B6A7" w14:textId="77777777" w:rsidR="00F836B6" w:rsidRDefault="00F836B6">
      <w:pPr>
        <w:rPr>
          <w:rFonts w:ascii="Times New Roman" w:hAnsi="Times New Roman" w:cs="Times New Roman"/>
          <w:b/>
          <w:color w:val="000000" w:themeColor="text1"/>
          <w:sz w:val="28"/>
          <w:szCs w:val="28"/>
        </w:rPr>
      </w:pPr>
      <w:bookmarkStart w:id="9" w:name="_Toc11968593"/>
      <w:r>
        <w:rPr>
          <w:rFonts w:ascii="Times New Roman" w:hAnsi="Times New Roman" w:cs="Times New Roman"/>
          <w:b/>
          <w:color w:val="000000" w:themeColor="text1"/>
          <w:sz w:val="28"/>
          <w:szCs w:val="28"/>
        </w:rPr>
        <w:br w:type="page"/>
      </w:r>
    </w:p>
    <w:p w14:paraId="0390363B" w14:textId="5999949A" w:rsidR="00F836B6" w:rsidRPr="002118B6" w:rsidRDefault="00F836B6" w:rsidP="00F836B6">
      <w:pPr>
        <w:spacing w:after="0" w:line="360" w:lineRule="auto"/>
        <w:jc w:val="right"/>
        <w:outlineLvl w:val="0"/>
        <w:rPr>
          <w:rFonts w:ascii="Times New Roman" w:hAnsi="Times New Roman" w:cs="Times New Roman"/>
          <w:b/>
          <w:color w:val="000000" w:themeColor="text1"/>
          <w:sz w:val="28"/>
          <w:szCs w:val="28"/>
        </w:rPr>
      </w:pPr>
      <w:r w:rsidRPr="002118B6">
        <w:rPr>
          <w:rFonts w:ascii="Times New Roman" w:hAnsi="Times New Roman" w:cs="Times New Roman"/>
          <w:b/>
          <w:color w:val="000000" w:themeColor="text1"/>
          <w:sz w:val="28"/>
          <w:szCs w:val="28"/>
        </w:rPr>
        <w:t xml:space="preserve">ДОДАТОК </w:t>
      </w:r>
      <w:bookmarkEnd w:id="9"/>
      <w:r>
        <w:rPr>
          <w:rFonts w:ascii="Times New Roman" w:hAnsi="Times New Roman" w:cs="Times New Roman"/>
          <w:b/>
          <w:color w:val="000000" w:themeColor="text1"/>
          <w:sz w:val="28"/>
          <w:szCs w:val="28"/>
        </w:rPr>
        <w:t>Б</w:t>
      </w:r>
    </w:p>
    <w:p w14:paraId="4E7D1ECB" w14:textId="77777777" w:rsidR="00F836B6" w:rsidRPr="002118B6" w:rsidRDefault="00F836B6" w:rsidP="00F836B6">
      <w:pPr>
        <w:spacing w:after="0" w:line="360" w:lineRule="auto"/>
        <w:jc w:val="center"/>
        <w:rPr>
          <w:rFonts w:ascii="Times New Roman" w:hAnsi="Times New Roman" w:cs="Times New Roman"/>
          <w:b/>
          <w:color w:val="000000" w:themeColor="text1"/>
          <w:sz w:val="28"/>
          <w:szCs w:val="28"/>
        </w:rPr>
      </w:pPr>
      <w:r w:rsidRPr="002118B6">
        <w:rPr>
          <w:rFonts w:ascii="Times New Roman" w:hAnsi="Times New Roman" w:cs="Times New Roman"/>
          <w:b/>
          <w:color w:val="000000" w:themeColor="text1"/>
          <w:sz w:val="28"/>
          <w:szCs w:val="28"/>
        </w:rPr>
        <w:t xml:space="preserve">Приклад оформлення таблиць та діаграм </w:t>
      </w:r>
    </w:p>
    <w:p w14:paraId="311335C7" w14:textId="77777777" w:rsidR="00F836B6" w:rsidRPr="0080672A" w:rsidRDefault="00F836B6" w:rsidP="00F836B6">
      <w:pPr>
        <w:spacing w:after="0" w:line="360" w:lineRule="auto"/>
        <w:rPr>
          <w:rFonts w:ascii="Times New Roman" w:hAnsi="Times New Roman" w:cs="Times New Roman"/>
          <w:color w:val="000000" w:themeColor="text1"/>
          <w:sz w:val="16"/>
          <w:szCs w:val="16"/>
        </w:rPr>
      </w:pPr>
    </w:p>
    <w:p w14:paraId="4902D993" w14:textId="5B9BE5D0" w:rsidR="00F836B6" w:rsidRDefault="00F836B6" w:rsidP="00F836B6">
      <w:pPr>
        <w:spacing w:after="0" w:line="360" w:lineRule="auto"/>
        <w:ind w:firstLine="680"/>
        <w:jc w:val="both"/>
        <w:rPr>
          <w:rFonts w:ascii="Times New Roman" w:hAnsi="Times New Roman" w:cs="Times New Roman"/>
          <w:color w:val="000000" w:themeColor="text1"/>
          <w:sz w:val="28"/>
          <w:szCs w:val="28"/>
        </w:rPr>
      </w:pPr>
      <w:r w:rsidRPr="002118B6">
        <w:rPr>
          <w:rFonts w:ascii="Times New Roman" w:hAnsi="Times New Roman" w:cs="Times New Roman"/>
          <w:color w:val="000000" w:themeColor="text1"/>
          <w:sz w:val="28"/>
          <w:szCs w:val="28"/>
        </w:rPr>
        <w:t xml:space="preserve">Таблиця </w:t>
      </w:r>
      <w:r>
        <w:rPr>
          <w:rFonts w:ascii="Times New Roman" w:hAnsi="Times New Roman" w:cs="Times New Roman"/>
          <w:color w:val="000000" w:themeColor="text1"/>
          <w:sz w:val="28"/>
          <w:szCs w:val="28"/>
        </w:rPr>
        <w:t>Б</w:t>
      </w:r>
      <w:r w:rsidRPr="002118B6">
        <w:rPr>
          <w:rFonts w:ascii="Times New Roman" w:hAnsi="Times New Roman" w:cs="Times New Roman"/>
          <w:color w:val="000000" w:themeColor="text1"/>
          <w:sz w:val="28"/>
          <w:szCs w:val="28"/>
        </w:rPr>
        <w:t xml:space="preserve">.1 – </w:t>
      </w:r>
      <w:r>
        <w:rPr>
          <w:rFonts w:ascii="Times New Roman" w:hAnsi="Times New Roman" w:cs="Times New Roman"/>
          <w:color w:val="000000" w:themeColor="text1"/>
          <w:sz w:val="28"/>
          <w:szCs w:val="28"/>
        </w:rPr>
        <w:t xml:space="preserve">Динаміка </w:t>
      </w:r>
      <w:r w:rsidRPr="002118B6">
        <w:rPr>
          <w:rFonts w:ascii="Times New Roman" w:hAnsi="Times New Roman" w:cs="Times New Roman"/>
          <w:color w:val="000000" w:themeColor="text1"/>
          <w:sz w:val="28"/>
          <w:szCs w:val="28"/>
        </w:rPr>
        <w:t xml:space="preserve">кількості </w:t>
      </w:r>
      <w:r w:rsidRPr="005D0197">
        <w:rPr>
          <w:rFonts w:ascii="Times New Roman" w:hAnsi="Times New Roman" w:cs="Times New Roman"/>
          <w:color w:val="000000" w:themeColor="text1"/>
          <w:sz w:val="28"/>
          <w:szCs w:val="28"/>
        </w:rPr>
        <w:t>діючих суб’єктів господарювання за вид</w:t>
      </w:r>
      <w:r>
        <w:rPr>
          <w:rFonts w:ascii="Times New Roman" w:hAnsi="Times New Roman" w:cs="Times New Roman"/>
          <w:color w:val="000000" w:themeColor="text1"/>
          <w:sz w:val="28"/>
          <w:szCs w:val="28"/>
        </w:rPr>
        <w:t>ом</w:t>
      </w:r>
      <w:r w:rsidRPr="005D0197">
        <w:rPr>
          <w:rFonts w:ascii="Times New Roman" w:hAnsi="Times New Roman" w:cs="Times New Roman"/>
          <w:color w:val="000000" w:themeColor="text1"/>
          <w:sz w:val="28"/>
          <w:szCs w:val="28"/>
        </w:rPr>
        <w:t xml:space="preserve"> економічної діяльності</w:t>
      </w:r>
      <w:r>
        <w:rPr>
          <w:rFonts w:ascii="Times New Roman" w:hAnsi="Times New Roman" w:cs="Times New Roman"/>
          <w:color w:val="000000" w:themeColor="text1"/>
          <w:sz w:val="28"/>
          <w:szCs w:val="28"/>
        </w:rPr>
        <w:t xml:space="preserve"> «</w:t>
      </w:r>
      <w:r w:rsidRPr="005D0197">
        <w:rPr>
          <w:rFonts w:ascii="Times New Roman" w:hAnsi="Times New Roman" w:cs="Times New Roman"/>
          <w:color w:val="000000" w:themeColor="text1"/>
          <w:sz w:val="28"/>
          <w:szCs w:val="28"/>
        </w:rPr>
        <w:t>Сільське господарство, лісове господарство та рибне господарство</w:t>
      </w:r>
      <w:r>
        <w:rPr>
          <w:rFonts w:ascii="Times New Roman" w:hAnsi="Times New Roman" w:cs="Times New Roman"/>
          <w:color w:val="000000" w:themeColor="text1"/>
          <w:sz w:val="28"/>
          <w:szCs w:val="28"/>
        </w:rPr>
        <w:t>» у 2022 році</w:t>
      </w:r>
      <w:r>
        <w:rPr>
          <w:rStyle w:val="a8"/>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w:t>
      </w:r>
    </w:p>
    <w:tbl>
      <w:tblPr>
        <w:tblStyle w:val="ab"/>
        <w:tblW w:w="0" w:type="auto"/>
        <w:tblLook w:val="04A0" w:firstRow="1" w:lastRow="0" w:firstColumn="1" w:lastColumn="0" w:noHBand="0" w:noVBand="1"/>
      </w:tblPr>
      <w:tblGrid>
        <w:gridCol w:w="1696"/>
        <w:gridCol w:w="2835"/>
        <w:gridCol w:w="2977"/>
        <w:gridCol w:w="2120"/>
      </w:tblGrid>
      <w:tr w:rsidR="00F836B6" w14:paraId="3AB6A858" w14:textId="77777777" w:rsidTr="003F765B">
        <w:tc>
          <w:tcPr>
            <w:tcW w:w="1696" w:type="dxa"/>
            <w:vMerge w:val="restart"/>
          </w:tcPr>
          <w:p w14:paraId="0D61C4C8" w14:textId="77777777" w:rsidR="00F836B6" w:rsidRPr="0080672A" w:rsidRDefault="00F836B6" w:rsidP="003F765B">
            <w:pPr>
              <w:spacing w:line="360" w:lineRule="auto"/>
              <w:jc w:val="center"/>
              <w:rPr>
                <w:rFonts w:ascii="Times New Roman" w:hAnsi="Times New Roman" w:cs="Times New Roman"/>
                <w:color w:val="000000" w:themeColor="text1"/>
                <w:sz w:val="24"/>
                <w:szCs w:val="24"/>
              </w:rPr>
            </w:pPr>
          </w:p>
        </w:tc>
        <w:tc>
          <w:tcPr>
            <w:tcW w:w="7932" w:type="dxa"/>
            <w:gridSpan w:val="3"/>
            <w:vAlign w:val="center"/>
          </w:tcPr>
          <w:p w14:paraId="7AC6E11A" w14:textId="77777777" w:rsidR="00F836B6" w:rsidRPr="0080672A" w:rsidRDefault="00F836B6" w:rsidP="003F765B">
            <w:pPr>
              <w:spacing w:line="360" w:lineRule="auto"/>
              <w:jc w:val="center"/>
              <w:rPr>
                <w:rFonts w:ascii="Times New Roman" w:hAnsi="Times New Roman" w:cs="Times New Roman"/>
                <w:color w:val="000000" w:themeColor="text1"/>
                <w:sz w:val="24"/>
                <w:szCs w:val="24"/>
              </w:rPr>
            </w:pPr>
            <w:r w:rsidRPr="0080672A">
              <w:rPr>
                <w:rFonts w:ascii="Times New Roman" w:hAnsi="Times New Roman" w:cs="Times New Roman"/>
                <w:color w:val="000000" w:themeColor="text1"/>
                <w:sz w:val="24"/>
                <w:szCs w:val="24"/>
              </w:rPr>
              <w:t>Кількість діючих суб’єктів господарювання</w:t>
            </w:r>
          </w:p>
        </w:tc>
      </w:tr>
      <w:tr w:rsidR="00F836B6" w14:paraId="0FB324F2" w14:textId="77777777" w:rsidTr="003F765B">
        <w:tc>
          <w:tcPr>
            <w:tcW w:w="1696" w:type="dxa"/>
            <w:vMerge/>
          </w:tcPr>
          <w:p w14:paraId="0C65023A" w14:textId="77777777" w:rsidR="00F836B6" w:rsidRPr="0080672A" w:rsidRDefault="00F836B6" w:rsidP="003F765B">
            <w:pPr>
              <w:spacing w:line="360" w:lineRule="auto"/>
              <w:jc w:val="center"/>
              <w:rPr>
                <w:rFonts w:ascii="Times New Roman" w:hAnsi="Times New Roman" w:cs="Times New Roman"/>
                <w:color w:val="000000" w:themeColor="text1"/>
                <w:sz w:val="24"/>
                <w:szCs w:val="24"/>
              </w:rPr>
            </w:pPr>
          </w:p>
        </w:tc>
        <w:tc>
          <w:tcPr>
            <w:tcW w:w="2835" w:type="dxa"/>
            <w:vAlign w:val="center"/>
          </w:tcPr>
          <w:p w14:paraId="1A131EC6" w14:textId="77777777" w:rsidR="00F836B6" w:rsidRPr="0080672A" w:rsidRDefault="00F836B6" w:rsidP="003F765B">
            <w:pPr>
              <w:spacing w:line="360" w:lineRule="auto"/>
              <w:jc w:val="center"/>
              <w:rPr>
                <w:rFonts w:ascii="Times New Roman" w:hAnsi="Times New Roman" w:cs="Times New Roman"/>
                <w:color w:val="000000" w:themeColor="text1"/>
                <w:sz w:val="24"/>
                <w:szCs w:val="24"/>
              </w:rPr>
            </w:pPr>
            <w:r w:rsidRPr="0080672A">
              <w:rPr>
                <w:rFonts w:ascii="Times New Roman" w:hAnsi="Times New Roman" w:cs="Times New Roman"/>
                <w:color w:val="000000" w:themeColor="text1"/>
                <w:sz w:val="24"/>
                <w:szCs w:val="24"/>
              </w:rPr>
              <w:t>усього, одиниць</w:t>
            </w:r>
          </w:p>
        </w:tc>
        <w:tc>
          <w:tcPr>
            <w:tcW w:w="2977" w:type="dxa"/>
            <w:vAlign w:val="center"/>
          </w:tcPr>
          <w:p w14:paraId="6A905224" w14:textId="77777777" w:rsidR="00F836B6" w:rsidRPr="0080672A" w:rsidRDefault="00F836B6" w:rsidP="003F765B">
            <w:pPr>
              <w:spacing w:line="360" w:lineRule="auto"/>
              <w:jc w:val="center"/>
              <w:rPr>
                <w:rFonts w:ascii="Times New Roman" w:hAnsi="Times New Roman" w:cs="Times New Roman"/>
                <w:color w:val="000000" w:themeColor="text1"/>
                <w:sz w:val="24"/>
                <w:szCs w:val="24"/>
              </w:rPr>
            </w:pPr>
            <w:r w:rsidRPr="0080672A">
              <w:rPr>
                <w:rFonts w:ascii="Times New Roman" w:hAnsi="Times New Roman" w:cs="Times New Roman"/>
                <w:color w:val="000000" w:themeColor="text1"/>
                <w:sz w:val="24"/>
                <w:szCs w:val="24"/>
              </w:rPr>
              <w:t>підприємства, одиниць</w:t>
            </w:r>
          </w:p>
        </w:tc>
        <w:tc>
          <w:tcPr>
            <w:tcW w:w="2120" w:type="dxa"/>
            <w:vAlign w:val="center"/>
          </w:tcPr>
          <w:p w14:paraId="3DAC2278" w14:textId="77777777" w:rsidR="00F836B6" w:rsidRPr="0080672A" w:rsidRDefault="00F836B6" w:rsidP="003F765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ФОП</w:t>
            </w:r>
            <w:r w:rsidRPr="0080672A">
              <w:rPr>
                <w:rFonts w:ascii="Times New Roman" w:hAnsi="Times New Roman" w:cs="Times New Roman"/>
                <w:color w:val="000000" w:themeColor="text1"/>
                <w:sz w:val="24"/>
                <w:szCs w:val="24"/>
              </w:rPr>
              <w:t>, одиниць</w:t>
            </w:r>
          </w:p>
        </w:tc>
      </w:tr>
      <w:tr w:rsidR="00F836B6" w14:paraId="5199CBDD" w14:textId="77777777" w:rsidTr="003F765B">
        <w:tc>
          <w:tcPr>
            <w:tcW w:w="1696" w:type="dxa"/>
          </w:tcPr>
          <w:p w14:paraId="669D191A" w14:textId="77777777" w:rsidR="00F836B6" w:rsidRPr="0080672A" w:rsidRDefault="00F836B6" w:rsidP="003F76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 рік</w:t>
            </w:r>
          </w:p>
        </w:tc>
        <w:tc>
          <w:tcPr>
            <w:tcW w:w="2835" w:type="dxa"/>
          </w:tcPr>
          <w:p w14:paraId="33D8D556" w14:textId="77777777" w:rsidR="00F836B6" w:rsidRPr="0080672A" w:rsidRDefault="00F836B6" w:rsidP="003F765B">
            <w:pPr>
              <w:spacing w:line="360" w:lineRule="auto"/>
              <w:ind w:right="23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70803</w:t>
            </w:r>
          </w:p>
        </w:tc>
        <w:tc>
          <w:tcPr>
            <w:tcW w:w="2977" w:type="dxa"/>
          </w:tcPr>
          <w:p w14:paraId="207D0462" w14:textId="77777777" w:rsidR="00F836B6" w:rsidRPr="0080672A" w:rsidRDefault="00F836B6" w:rsidP="003F765B">
            <w:pPr>
              <w:spacing w:line="360" w:lineRule="auto"/>
              <w:ind w:right="23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47753</w:t>
            </w:r>
          </w:p>
        </w:tc>
        <w:tc>
          <w:tcPr>
            <w:tcW w:w="2120" w:type="dxa"/>
          </w:tcPr>
          <w:p w14:paraId="771DE9A8" w14:textId="77777777" w:rsidR="00F836B6" w:rsidRPr="0080672A" w:rsidRDefault="00F836B6" w:rsidP="003F765B">
            <w:pPr>
              <w:spacing w:line="360" w:lineRule="auto"/>
              <w:ind w:right="23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23050</w:t>
            </w:r>
          </w:p>
        </w:tc>
      </w:tr>
      <w:tr w:rsidR="00F836B6" w14:paraId="033D1E3F" w14:textId="77777777" w:rsidTr="003F765B">
        <w:tc>
          <w:tcPr>
            <w:tcW w:w="1696" w:type="dxa"/>
          </w:tcPr>
          <w:p w14:paraId="142EC49D" w14:textId="77777777" w:rsidR="00F836B6" w:rsidRPr="0080672A" w:rsidRDefault="00F836B6" w:rsidP="003F76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 рік</w:t>
            </w:r>
          </w:p>
        </w:tc>
        <w:tc>
          <w:tcPr>
            <w:tcW w:w="2835" w:type="dxa"/>
          </w:tcPr>
          <w:p w14:paraId="61398104" w14:textId="77777777" w:rsidR="00F836B6" w:rsidRPr="0080672A" w:rsidRDefault="00F836B6" w:rsidP="003F765B">
            <w:pPr>
              <w:spacing w:line="360" w:lineRule="auto"/>
              <w:ind w:right="23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53281</w:t>
            </w:r>
          </w:p>
        </w:tc>
        <w:tc>
          <w:tcPr>
            <w:tcW w:w="2977" w:type="dxa"/>
          </w:tcPr>
          <w:p w14:paraId="76176951" w14:textId="77777777" w:rsidR="00F836B6" w:rsidRPr="0080672A" w:rsidRDefault="00F836B6" w:rsidP="003F765B">
            <w:pPr>
              <w:spacing w:line="360" w:lineRule="auto"/>
              <w:ind w:right="23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32844</w:t>
            </w:r>
          </w:p>
        </w:tc>
        <w:tc>
          <w:tcPr>
            <w:tcW w:w="2120" w:type="dxa"/>
          </w:tcPr>
          <w:p w14:paraId="7B3033B8" w14:textId="77777777" w:rsidR="00F836B6" w:rsidRPr="0080672A" w:rsidRDefault="00F836B6" w:rsidP="003F765B">
            <w:pPr>
              <w:spacing w:line="360" w:lineRule="auto"/>
              <w:ind w:right="23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20437</w:t>
            </w:r>
          </w:p>
        </w:tc>
      </w:tr>
    </w:tbl>
    <w:p w14:paraId="5ABE08DD" w14:textId="77777777" w:rsidR="00F836B6" w:rsidRDefault="00F836B6" w:rsidP="00F836B6">
      <w:pPr>
        <w:spacing w:after="0" w:line="360" w:lineRule="auto"/>
        <w:ind w:firstLine="680"/>
      </w:pPr>
    </w:p>
    <w:p w14:paraId="4766E60C" w14:textId="77777777" w:rsidR="00F836B6" w:rsidRDefault="00F836B6" w:rsidP="00F836B6">
      <w:pPr>
        <w:spacing w:after="0" w:line="360" w:lineRule="auto"/>
        <w:ind w:firstLine="680"/>
        <w:jc w:val="both"/>
        <w:rPr>
          <w:rFonts w:ascii="Times New Roman" w:hAnsi="Times New Roman" w:cs="Times New Roman"/>
          <w:sz w:val="28"/>
        </w:rPr>
      </w:pPr>
      <w:r w:rsidRPr="00254579">
        <w:rPr>
          <w:rFonts w:ascii="Times New Roman" w:hAnsi="Times New Roman" w:cs="Times New Roman"/>
          <w:sz w:val="28"/>
        </w:rPr>
        <w:t xml:space="preserve">Темп приросту </w:t>
      </w:r>
      <w:r>
        <w:rPr>
          <w:rFonts w:ascii="Times New Roman" w:hAnsi="Times New Roman" w:cs="Times New Roman"/>
          <w:sz w:val="28"/>
        </w:rPr>
        <w:t xml:space="preserve">кількості </w:t>
      </w:r>
      <w:r w:rsidRPr="005D0197">
        <w:rPr>
          <w:rFonts w:ascii="Times New Roman" w:hAnsi="Times New Roman" w:cs="Times New Roman"/>
          <w:color w:val="000000" w:themeColor="text1"/>
          <w:sz w:val="28"/>
          <w:szCs w:val="28"/>
        </w:rPr>
        <w:t>діючих суб’єктів господарювання за вид</w:t>
      </w:r>
      <w:r>
        <w:rPr>
          <w:rFonts w:ascii="Times New Roman" w:hAnsi="Times New Roman" w:cs="Times New Roman"/>
          <w:color w:val="000000" w:themeColor="text1"/>
          <w:sz w:val="28"/>
          <w:szCs w:val="28"/>
        </w:rPr>
        <w:t>ом</w:t>
      </w:r>
      <w:r w:rsidRPr="005D0197">
        <w:rPr>
          <w:rFonts w:ascii="Times New Roman" w:hAnsi="Times New Roman" w:cs="Times New Roman"/>
          <w:color w:val="000000" w:themeColor="text1"/>
          <w:sz w:val="28"/>
          <w:szCs w:val="28"/>
        </w:rPr>
        <w:t xml:space="preserve"> економічної діяльності</w:t>
      </w:r>
      <w:r>
        <w:rPr>
          <w:rFonts w:ascii="Times New Roman" w:hAnsi="Times New Roman" w:cs="Times New Roman"/>
          <w:color w:val="000000" w:themeColor="text1"/>
          <w:sz w:val="28"/>
          <w:szCs w:val="28"/>
        </w:rPr>
        <w:t xml:space="preserve"> «</w:t>
      </w:r>
      <w:r w:rsidRPr="005D0197">
        <w:rPr>
          <w:rFonts w:ascii="Times New Roman" w:hAnsi="Times New Roman" w:cs="Times New Roman"/>
          <w:color w:val="000000" w:themeColor="text1"/>
          <w:sz w:val="28"/>
          <w:szCs w:val="28"/>
        </w:rPr>
        <w:t>Сільське господарство, лісове господарство та рибне господарство</w:t>
      </w:r>
      <w:r>
        <w:rPr>
          <w:rFonts w:ascii="Times New Roman" w:hAnsi="Times New Roman" w:cs="Times New Roman"/>
          <w:color w:val="000000" w:themeColor="text1"/>
          <w:sz w:val="28"/>
          <w:szCs w:val="28"/>
        </w:rPr>
        <w:t xml:space="preserve">» </w:t>
      </w:r>
      <w:r>
        <w:rPr>
          <w:rFonts w:ascii="Times New Roman" w:hAnsi="Times New Roman" w:cs="Times New Roman"/>
          <w:sz w:val="28"/>
        </w:rPr>
        <w:t>у 2022 році становить:</w:t>
      </w:r>
    </w:p>
    <w:p w14:paraId="51942A15" w14:textId="77777777" w:rsidR="00F836B6" w:rsidRDefault="00F836B6" w:rsidP="00F836B6">
      <w:pPr>
        <w:spacing w:after="0" w:line="360" w:lineRule="auto"/>
        <w:ind w:firstLine="680"/>
        <w:jc w:val="both"/>
        <w:rPr>
          <w:rFonts w:ascii="Times New Roman" w:hAnsi="Times New Roman" w:cs="Times New Roman"/>
          <w:sz w:val="28"/>
        </w:rPr>
      </w:pPr>
    </w:p>
    <w:p w14:paraId="3C1F4BA9" w14:textId="77777777" w:rsidR="00F836B6" w:rsidRPr="00254579" w:rsidRDefault="00F836B6" w:rsidP="00F836B6">
      <w:pPr>
        <w:spacing w:after="0" w:line="360" w:lineRule="auto"/>
        <w:ind w:firstLine="680"/>
        <w:jc w:val="both"/>
        <w:rPr>
          <w:rFonts w:ascii="Times New Roman" w:eastAsiaTheme="minorEastAsia" w:hAnsi="Times New Roman" w:cs="Times New Roman"/>
          <w:sz w:val="24"/>
        </w:rPr>
      </w:pPr>
      <m:oMathPara>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значення показника 2022 року</m:t>
              </m:r>
            </m:num>
            <m:den>
              <m:r>
                <w:rPr>
                  <w:rFonts w:ascii="Cambria Math" w:hAnsi="Cambria Math" w:cs="Times New Roman"/>
                  <w:sz w:val="24"/>
                </w:rPr>
                <m:t>значення показника 2021 року</m:t>
              </m:r>
            </m:den>
          </m:f>
          <m:r>
            <w:rPr>
              <w:rFonts w:ascii="Cambria Math" w:hAnsi="Cambria Math" w:cs="Times New Roman"/>
              <w:sz w:val="24"/>
            </w:rPr>
            <m:t xml:space="preserve">×100-100= </m:t>
          </m:r>
          <m:f>
            <m:fPr>
              <m:ctrlPr>
                <w:rPr>
                  <w:rFonts w:ascii="Cambria Math" w:hAnsi="Cambria Math" w:cs="Times New Roman"/>
                  <w:i/>
                  <w:sz w:val="24"/>
                </w:rPr>
              </m:ctrlPr>
            </m:fPr>
            <m:num>
              <m:r>
                <w:rPr>
                  <w:rFonts w:ascii="Cambria Math" w:hAnsi="Cambria Math" w:cs="Times New Roman"/>
                  <w:sz w:val="24"/>
                </w:rPr>
                <m:t>53281</m:t>
              </m:r>
            </m:num>
            <m:den>
              <m:r>
                <w:rPr>
                  <w:rFonts w:ascii="Cambria Math" w:hAnsi="Cambria Math" w:cs="Times New Roman"/>
                  <w:sz w:val="24"/>
                </w:rPr>
                <m:t>70803</m:t>
              </m:r>
            </m:den>
          </m:f>
          <m:r>
            <w:rPr>
              <w:rFonts w:ascii="Cambria Math" w:hAnsi="Cambria Math" w:cs="Times New Roman"/>
              <w:sz w:val="24"/>
            </w:rPr>
            <m:t>×100-100= -24,75%</m:t>
          </m:r>
        </m:oMath>
      </m:oMathPara>
    </w:p>
    <w:p w14:paraId="17A658AE" w14:textId="77777777" w:rsidR="00F836B6" w:rsidRDefault="00F836B6" w:rsidP="00F836B6">
      <w:pPr>
        <w:spacing w:after="0" w:line="360" w:lineRule="auto"/>
        <w:ind w:firstLine="680"/>
        <w:jc w:val="both"/>
        <w:rPr>
          <w:rFonts w:ascii="Times New Roman" w:hAnsi="Times New Roman" w:cs="Times New Roman"/>
          <w:sz w:val="28"/>
        </w:rPr>
      </w:pPr>
    </w:p>
    <w:p w14:paraId="63A4CD39" w14:textId="77777777" w:rsidR="00F836B6" w:rsidRDefault="00F836B6" w:rsidP="00F836B6">
      <w:pPr>
        <w:spacing w:after="0" w:line="360" w:lineRule="auto"/>
        <w:ind w:firstLine="680"/>
        <w:jc w:val="both"/>
        <w:rPr>
          <w:rFonts w:ascii="Times New Roman" w:hAnsi="Times New Roman" w:cs="Times New Roman"/>
          <w:sz w:val="28"/>
        </w:rPr>
      </w:pPr>
      <w:r>
        <w:rPr>
          <w:rFonts w:ascii="Times New Roman" w:hAnsi="Times New Roman" w:cs="Times New Roman"/>
          <w:sz w:val="28"/>
        </w:rPr>
        <w:t xml:space="preserve">Результат розрахунку свідчить про те, що кількість </w:t>
      </w:r>
      <w:r w:rsidRPr="005D0197">
        <w:rPr>
          <w:rFonts w:ascii="Times New Roman" w:hAnsi="Times New Roman" w:cs="Times New Roman"/>
          <w:color w:val="000000" w:themeColor="text1"/>
          <w:sz w:val="28"/>
          <w:szCs w:val="28"/>
        </w:rPr>
        <w:t>суб’єктів господарювання за вид</w:t>
      </w:r>
      <w:r>
        <w:rPr>
          <w:rFonts w:ascii="Times New Roman" w:hAnsi="Times New Roman" w:cs="Times New Roman"/>
          <w:color w:val="000000" w:themeColor="text1"/>
          <w:sz w:val="28"/>
          <w:szCs w:val="28"/>
        </w:rPr>
        <w:t>ом</w:t>
      </w:r>
      <w:r w:rsidRPr="005D0197">
        <w:rPr>
          <w:rFonts w:ascii="Times New Roman" w:hAnsi="Times New Roman" w:cs="Times New Roman"/>
          <w:color w:val="000000" w:themeColor="text1"/>
          <w:sz w:val="28"/>
          <w:szCs w:val="28"/>
        </w:rPr>
        <w:t xml:space="preserve"> економічної діяльності</w:t>
      </w:r>
      <w:r>
        <w:rPr>
          <w:rFonts w:ascii="Times New Roman" w:hAnsi="Times New Roman" w:cs="Times New Roman"/>
          <w:color w:val="000000" w:themeColor="text1"/>
          <w:sz w:val="28"/>
          <w:szCs w:val="28"/>
        </w:rPr>
        <w:t xml:space="preserve"> «</w:t>
      </w:r>
      <w:r w:rsidRPr="005D0197">
        <w:rPr>
          <w:rFonts w:ascii="Times New Roman" w:hAnsi="Times New Roman" w:cs="Times New Roman"/>
          <w:color w:val="000000" w:themeColor="text1"/>
          <w:sz w:val="28"/>
          <w:szCs w:val="28"/>
        </w:rPr>
        <w:t>Сільське господарство, лісове господарство та рибне господарство</w:t>
      </w:r>
      <w:r>
        <w:rPr>
          <w:rFonts w:ascii="Times New Roman" w:hAnsi="Times New Roman" w:cs="Times New Roman"/>
          <w:color w:val="000000" w:themeColor="text1"/>
          <w:sz w:val="28"/>
          <w:szCs w:val="28"/>
        </w:rPr>
        <w:t>»</w:t>
      </w:r>
      <w:r>
        <w:rPr>
          <w:rFonts w:ascii="Times New Roman" w:hAnsi="Times New Roman" w:cs="Times New Roman"/>
          <w:sz w:val="28"/>
        </w:rPr>
        <w:t xml:space="preserve"> в Україні протягом 2022 року скоротилася на 24,75%.</w:t>
      </w:r>
    </w:p>
    <w:p w14:paraId="4461DE85" w14:textId="77777777" w:rsidR="00F836B6" w:rsidRDefault="00F836B6" w:rsidP="00F836B6">
      <w:pPr>
        <w:spacing w:after="0" w:line="360" w:lineRule="auto"/>
        <w:ind w:firstLine="680"/>
        <w:jc w:val="both"/>
        <w:rPr>
          <w:rFonts w:ascii="Times New Roman" w:hAnsi="Times New Roman" w:cs="Times New Roman"/>
          <w:sz w:val="28"/>
        </w:rPr>
      </w:pPr>
      <w:r w:rsidRPr="00254579">
        <w:rPr>
          <w:rFonts w:ascii="Times New Roman" w:hAnsi="Times New Roman" w:cs="Times New Roman"/>
          <w:sz w:val="28"/>
        </w:rPr>
        <w:lastRenderedPageBreak/>
        <w:t>Графічн</w:t>
      </w:r>
      <w:r>
        <w:rPr>
          <w:rFonts w:ascii="Times New Roman" w:hAnsi="Times New Roman" w:cs="Times New Roman"/>
          <w:sz w:val="28"/>
        </w:rPr>
        <w:t>у</w:t>
      </w:r>
      <w:r w:rsidRPr="00254579">
        <w:rPr>
          <w:rFonts w:ascii="Times New Roman" w:hAnsi="Times New Roman" w:cs="Times New Roman"/>
          <w:sz w:val="28"/>
        </w:rPr>
        <w:t xml:space="preserve"> </w:t>
      </w:r>
      <w:r>
        <w:rPr>
          <w:rFonts w:ascii="Times New Roman" w:hAnsi="Times New Roman" w:cs="Times New Roman"/>
          <w:sz w:val="28"/>
        </w:rPr>
        <w:t>д</w:t>
      </w:r>
      <w:r w:rsidRPr="00254579">
        <w:rPr>
          <w:rFonts w:ascii="Times New Roman" w:hAnsi="Times New Roman" w:cs="Times New Roman"/>
          <w:sz w:val="28"/>
        </w:rPr>
        <w:t>инамік</w:t>
      </w:r>
      <w:r>
        <w:rPr>
          <w:rFonts w:ascii="Times New Roman" w:hAnsi="Times New Roman" w:cs="Times New Roman"/>
          <w:sz w:val="28"/>
        </w:rPr>
        <w:t>у</w:t>
      </w:r>
      <w:r w:rsidRPr="00254579">
        <w:rPr>
          <w:rFonts w:ascii="Times New Roman" w:hAnsi="Times New Roman" w:cs="Times New Roman"/>
          <w:sz w:val="28"/>
        </w:rPr>
        <w:t xml:space="preserve"> кількості </w:t>
      </w:r>
      <w:r w:rsidRPr="005D0197">
        <w:rPr>
          <w:rFonts w:ascii="Times New Roman" w:hAnsi="Times New Roman" w:cs="Times New Roman"/>
          <w:color w:val="000000" w:themeColor="text1"/>
          <w:sz w:val="28"/>
          <w:szCs w:val="28"/>
        </w:rPr>
        <w:t>суб’єктів господарювання за вид</w:t>
      </w:r>
      <w:r>
        <w:rPr>
          <w:rFonts w:ascii="Times New Roman" w:hAnsi="Times New Roman" w:cs="Times New Roman"/>
          <w:color w:val="000000" w:themeColor="text1"/>
          <w:sz w:val="28"/>
          <w:szCs w:val="28"/>
        </w:rPr>
        <w:t>ом</w:t>
      </w:r>
      <w:r w:rsidRPr="005D0197">
        <w:rPr>
          <w:rFonts w:ascii="Times New Roman" w:hAnsi="Times New Roman" w:cs="Times New Roman"/>
          <w:color w:val="000000" w:themeColor="text1"/>
          <w:sz w:val="28"/>
          <w:szCs w:val="28"/>
        </w:rPr>
        <w:t xml:space="preserve"> економічної діяльності</w:t>
      </w:r>
      <w:r>
        <w:rPr>
          <w:rFonts w:ascii="Times New Roman" w:hAnsi="Times New Roman" w:cs="Times New Roman"/>
          <w:color w:val="000000" w:themeColor="text1"/>
          <w:sz w:val="28"/>
          <w:szCs w:val="28"/>
        </w:rPr>
        <w:t xml:space="preserve"> «</w:t>
      </w:r>
      <w:r w:rsidRPr="005D0197">
        <w:rPr>
          <w:rFonts w:ascii="Times New Roman" w:hAnsi="Times New Roman" w:cs="Times New Roman"/>
          <w:color w:val="000000" w:themeColor="text1"/>
          <w:sz w:val="28"/>
          <w:szCs w:val="28"/>
        </w:rPr>
        <w:t>Сільське господарство, лісове господарство та рибне господарство</w:t>
      </w:r>
      <w:r>
        <w:rPr>
          <w:rFonts w:ascii="Times New Roman" w:hAnsi="Times New Roman" w:cs="Times New Roman"/>
          <w:color w:val="000000" w:themeColor="text1"/>
          <w:sz w:val="28"/>
          <w:szCs w:val="28"/>
        </w:rPr>
        <w:t xml:space="preserve">» </w:t>
      </w:r>
      <w:r w:rsidRPr="00254579">
        <w:rPr>
          <w:rFonts w:ascii="Times New Roman" w:hAnsi="Times New Roman" w:cs="Times New Roman"/>
          <w:sz w:val="28"/>
        </w:rPr>
        <w:t>за 20</w:t>
      </w:r>
      <w:r>
        <w:rPr>
          <w:rFonts w:ascii="Times New Roman" w:hAnsi="Times New Roman" w:cs="Times New Roman"/>
          <w:sz w:val="28"/>
        </w:rPr>
        <w:t>22</w:t>
      </w:r>
      <w:r w:rsidRPr="00254579">
        <w:rPr>
          <w:rFonts w:ascii="Times New Roman" w:hAnsi="Times New Roman" w:cs="Times New Roman"/>
          <w:sz w:val="28"/>
        </w:rPr>
        <w:t xml:space="preserve"> рік</w:t>
      </w:r>
      <w:r>
        <w:rPr>
          <w:rFonts w:ascii="Times New Roman" w:hAnsi="Times New Roman" w:cs="Times New Roman"/>
          <w:sz w:val="28"/>
        </w:rPr>
        <w:t xml:space="preserve"> подано на рисунку А.1.</w:t>
      </w:r>
    </w:p>
    <w:p w14:paraId="79A273D9" w14:textId="77777777" w:rsidR="00F836B6" w:rsidRDefault="00F836B6" w:rsidP="00F836B6">
      <w:pPr>
        <w:spacing w:after="0" w:line="360" w:lineRule="auto"/>
        <w:jc w:val="center"/>
      </w:pPr>
      <w:r>
        <w:rPr>
          <w:noProof/>
        </w:rPr>
        <w:drawing>
          <wp:inline distT="0" distB="0" distL="0" distR="0" wp14:anchorId="420E3188" wp14:editId="358F1954">
            <wp:extent cx="4476750" cy="226695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433C5F" w14:textId="50BA9AF1" w:rsidR="00F836B6" w:rsidRDefault="00F836B6" w:rsidP="00F836B6">
      <w:pPr>
        <w:spacing w:after="0" w:line="360" w:lineRule="auto"/>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 xml:space="preserve">Рисунок </w:t>
      </w:r>
      <w:r>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xml:space="preserve">.1 – </w:t>
      </w:r>
      <w:r>
        <w:rPr>
          <w:rFonts w:ascii="Times New Roman" w:hAnsi="Times New Roman" w:cs="Times New Roman"/>
          <w:color w:val="000000" w:themeColor="text1"/>
          <w:sz w:val="28"/>
          <w:szCs w:val="28"/>
        </w:rPr>
        <w:t xml:space="preserve">Динаміка </w:t>
      </w:r>
      <w:r w:rsidRPr="002118B6">
        <w:rPr>
          <w:rFonts w:ascii="Times New Roman" w:hAnsi="Times New Roman" w:cs="Times New Roman"/>
          <w:color w:val="000000" w:themeColor="text1"/>
          <w:sz w:val="28"/>
          <w:szCs w:val="28"/>
        </w:rPr>
        <w:t xml:space="preserve">кількості </w:t>
      </w:r>
      <w:r w:rsidRPr="005D0197">
        <w:rPr>
          <w:rFonts w:ascii="Times New Roman" w:hAnsi="Times New Roman" w:cs="Times New Roman"/>
          <w:color w:val="000000" w:themeColor="text1"/>
          <w:sz w:val="28"/>
          <w:szCs w:val="28"/>
        </w:rPr>
        <w:t>суб’єктів господарювання за вид</w:t>
      </w:r>
      <w:r>
        <w:rPr>
          <w:rFonts w:ascii="Times New Roman" w:hAnsi="Times New Roman" w:cs="Times New Roman"/>
          <w:color w:val="000000" w:themeColor="text1"/>
          <w:sz w:val="28"/>
          <w:szCs w:val="28"/>
        </w:rPr>
        <w:t>ом</w:t>
      </w:r>
      <w:r w:rsidRPr="005D0197">
        <w:rPr>
          <w:rFonts w:ascii="Times New Roman" w:hAnsi="Times New Roman" w:cs="Times New Roman"/>
          <w:color w:val="000000" w:themeColor="text1"/>
          <w:sz w:val="28"/>
          <w:szCs w:val="28"/>
        </w:rPr>
        <w:t xml:space="preserve"> економічної діяльності</w:t>
      </w:r>
      <w:r>
        <w:rPr>
          <w:rFonts w:ascii="Times New Roman" w:hAnsi="Times New Roman" w:cs="Times New Roman"/>
          <w:color w:val="000000" w:themeColor="text1"/>
          <w:sz w:val="28"/>
          <w:szCs w:val="28"/>
        </w:rPr>
        <w:t xml:space="preserve"> «</w:t>
      </w:r>
      <w:r w:rsidRPr="005D0197">
        <w:rPr>
          <w:rFonts w:ascii="Times New Roman" w:hAnsi="Times New Roman" w:cs="Times New Roman"/>
          <w:color w:val="000000" w:themeColor="text1"/>
          <w:sz w:val="28"/>
          <w:szCs w:val="28"/>
        </w:rPr>
        <w:t>Сільське господарство, лісове господарство та рибне господарство</w:t>
      </w:r>
      <w:r>
        <w:rPr>
          <w:rFonts w:ascii="Times New Roman" w:hAnsi="Times New Roman" w:cs="Times New Roman"/>
          <w:color w:val="000000" w:themeColor="text1"/>
          <w:sz w:val="28"/>
          <w:szCs w:val="28"/>
        </w:rPr>
        <w:t>» у 2022 році</w:t>
      </w:r>
    </w:p>
    <w:p w14:paraId="7670021E" w14:textId="77777777" w:rsidR="00F836B6" w:rsidRDefault="00F836B6" w:rsidP="00F836B6"/>
    <w:p w14:paraId="2EBD10C7" w14:textId="77777777" w:rsidR="00F836B6" w:rsidRPr="008E37A3" w:rsidRDefault="00F836B6" w:rsidP="00F836B6">
      <w:pPr>
        <w:pStyle w:val="a3"/>
        <w:tabs>
          <w:tab w:val="left" w:pos="1134"/>
        </w:tabs>
        <w:spacing w:after="0" w:line="360" w:lineRule="auto"/>
        <w:ind w:left="567"/>
        <w:jc w:val="both"/>
        <w:rPr>
          <w:rFonts w:ascii="Times New Roman" w:hAnsi="Times New Roman" w:cs="Times New Roman"/>
          <w:bCs/>
          <w:sz w:val="28"/>
          <w:szCs w:val="28"/>
          <w:highlight w:val="yellow"/>
        </w:rPr>
      </w:pPr>
    </w:p>
    <w:sectPr w:rsidR="00F836B6" w:rsidRPr="008E37A3" w:rsidSect="008E37A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640A8" w14:textId="77777777" w:rsidR="00BF3C64" w:rsidRDefault="00BF3C64" w:rsidP="00D52FD8">
      <w:pPr>
        <w:spacing w:after="0" w:line="240" w:lineRule="auto"/>
      </w:pPr>
      <w:r>
        <w:separator/>
      </w:r>
    </w:p>
  </w:endnote>
  <w:endnote w:type="continuationSeparator" w:id="0">
    <w:p w14:paraId="5B39A15F" w14:textId="77777777" w:rsidR="00BF3C64" w:rsidRDefault="00BF3C64" w:rsidP="00D5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E7D7E" w14:textId="77777777" w:rsidR="00BF3C64" w:rsidRDefault="00BF3C64" w:rsidP="00D52FD8">
      <w:pPr>
        <w:spacing w:after="0" w:line="240" w:lineRule="auto"/>
      </w:pPr>
      <w:r>
        <w:separator/>
      </w:r>
    </w:p>
  </w:footnote>
  <w:footnote w:type="continuationSeparator" w:id="0">
    <w:p w14:paraId="62CD3BE9" w14:textId="77777777" w:rsidR="00BF3C64" w:rsidRDefault="00BF3C64" w:rsidP="00D52FD8">
      <w:pPr>
        <w:spacing w:after="0" w:line="240" w:lineRule="auto"/>
      </w:pPr>
      <w:r>
        <w:continuationSeparator/>
      </w:r>
    </w:p>
  </w:footnote>
  <w:footnote w:id="1">
    <w:p w14:paraId="4DCB8D12" w14:textId="4B351AD7" w:rsidR="00F836B6" w:rsidRPr="00254579" w:rsidRDefault="00F836B6" w:rsidP="00F836B6">
      <w:pPr>
        <w:pStyle w:val="a6"/>
        <w:rPr>
          <w:rFonts w:ascii="Times New Roman" w:hAnsi="Times New Roman" w:cs="Times New Roman"/>
        </w:rPr>
      </w:pPr>
      <w:r w:rsidRPr="00254579">
        <w:rPr>
          <w:rStyle w:val="a8"/>
          <w:rFonts w:ascii="Times New Roman" w:hAnsi="Times New Roman" w:cs="Times New Roman"/>
        </w:rPr>
        <w:footnoteRef/>
      </w:r>
      <w:r w:rsidRPr="00254579">
        <w:rPr>
          <w:rFonts w:ascii="Times New Roman" w:hAnsi="Times New Roman" w:cs="Times New Roman"/>
        </w:rPr>
        <w:t xml:space="preserve"> Держстат України. </w:t>
      </w:r>
      <w:r w:rsidRPr="00254579">
        <w:rPr>
          <w:rFonts w:ascii="Times New Roman" w:hAnsi="Times New Roman" w:cs="Times New Roman"/>
          <w:lang w:val="en-US"/>
        </w:rPr>
        <w:t>URL</w:t>
      </w:r>
      <w:r w:rsidRPr="00254579">
        <w:rPr>
          <w:rFonts w:ascii="Times New Roman" w:hAnsi="Times New Roman" w:cs="Times New Roman"/>
        </w:rPr>
        <w:t xml:space="preserve">: </w:t>
      </w:r>
      <w:hyperlink r:id="rId1" w:history="1">
        <w:r w:rsidRPr="00F836B6">
          <w:rPr>
            <w:rStyle w:val="a5"/>
            <w:rFonts w:ascii="Times New Roman" w:hAnsi="Times New Roman" w:cs="Times New Roman"/>
            <w:lang w:val="en-US"/>
          </w:rPr>
          <w:t>https</w:t>
        </w:r>
        <w:r w:rsidRPr="00F836B6">
          <w:rPr>
            <w:rStyle w:val="a5"/>
            <w:rFonts w:ascii="Times New Roman" w:hAnsi="Times New Roman" w:cs="Times New Roman"/>
          </w:rPr>
          <w:t>://</w:t>
        </w:r>
        <w:r w:rsidRPr="00F836B6">
          <w:rPr>
            <w:rStyle w:val="a5"/>
            <w:rFonts w:ascii="Times New Roman" w:hAnsi="Times New Roman" w:cs="Times New Roman"/>
            <w:lang w:val="en-US"/>
          </w:rPr>
          <w:t>www</w:t>
        </w:r>
        <w:r w:rsidRPr="00F836B6">
          <w:rPr>
            <w:rStyle w:val="a5"/>
            <w:rFonts w:ascii="Times New Roman" w:hAnsi="Times New Roman" w:cs="Times New Roman"/>
          </w:rPr>
          <w:t>.</w:t>
        </w:r>
        <w:proofErr w:type="spellStart"/>
        <w:r w:rsidRPr="00F836B6">
          <w:rPr>
            <w:rStyle w:val="a5"/>
            <w:rFonts w:ascii="Times New Roman" w:hAnsi="Times New Roman" w:cs="Times New Roman"/>
            <w:lang w:val="en-US"/>
          </w:rPr>
          <w:t>ukrstat</w:t>
        </w:r>
        <w:proofErr w:type="spellEnd"/>
        <w:r w:rsidRPr="00F836B6">
          <w:rPr>
            <w:rStyle w:val="a5"/>
            <w:rFonts w:ascii="Times New Roman" w:hAnsi="Times New Roman" w:cs="Times New Roman"/>
          </w:rPr>
          <w:t>.</w:t>
        </w:r>
        <w:r w:rsidRPr="00F836B6">
          <w:rPr>
            <w:rStyle w:val="a5"/>
            <w:rFonts w:ascii="Times New Roman" w:hAnsi="Times New Roman" w:cs="Times New Roman"/>
            <w:lang w:val="en-US"/>
          </w:rPr>
          <w:t>gov</w:t>
        </w:r>
        <w:r w:rsidRPr="00F836B6">
          <w:rPr>
            <w:rStyle w:val="a5"/>
            <w:rFonts w:ascii="Times New Roman" w:hAnsi="Times New Roman" w:cs="Times New Roman"/>
          </w:rPr>
          <w:t>.</w:t>
        </w:r>
        <w:r w:rsidRPr="00F836B6">
          <w:rPr>
            <w:rStyle w:val="a5"/>
            <w:rFonts w:ascii="Times New Roman" w:hAnsi="Times New Roman" w:cs="Times New Roman"/>
            <w:lang w:val="en-US"/>
          </w:rPr>
          <w:t>ua</w:t>
        </w:r>
        <w:r w:rsidRPr="00F836B6">
          <w:rPr>
            <w:rStyle w:val="a5"/>
            <w:rFonts w:ascii="Times New Roman" w:hAnsi="Times New Roman" w:cs="Times New Roman"/>
          </w:rPr>
          <w:t>/</w:t>
        </w:r>
      </w:hyperlink>
      <w:r w:rsidRPr="00F836B6">
        <w:rPr>
          <w:rFonts w:ascii="Times New Roman" w:hAnsi="Times New Roman" w:cs="Times New Roman"/>
        </w:rPr>
        <w:t xml:space="preserve"> </w:t>
      </w:r>
      <w:r w:rsidRPr="00254579">
        <w:rPr>
          <w:rFonts w:ascii="Times New Roman" w:hAnsi="Times New Roman" w:cs="Times New Roman"/>
        </w:rPr>
        <w:t xml:space="preserve"> (дата звернення: </w:t>
      </w:r>
      <w:r>
        <w:rPr>
          <w:rFonts w:ascii="Times New Roman" w:hAnsi="Times New Roman" w:cs="Times New Roman"/>
        </w:rPr>
        <w:t>10</w:t>
      </w:r>
      <w:r w:rsidRPr="00254579">
        <w:rPr>
          <w:rFonts w:ascii="Times New Roman" w:hAnsi="Times New Roman" w:cs="Times New Roman"/>
        </w:rPr>
        <w:t>.0</w:t>
      </w:r>
      <w:r>
        <w:rPr>
          <w:rFonts w:ascii="Times New Roman" w:hAnsi="Times New Roman" w:cs="Times New Roman"/>
        </w:rPr>
        <w:t>6</w:t>
      </w:r>
      <w:r w:rsidRPr="00254579">
        <w:rPr>
          <w:rFonts w:ascii="Times New Roman" w:hAnsi="Times New Roman" w:cs="Times New Roman"/>
        </w:rPr>
        <w:t>.202</w:t>
      </w:r>
      <w:r>
        <w:rPr>
          <w:rFonts w:ascii="Times New Roman" w:hAnsi="Times New Roman" w:cs="Times New Roman"/>
        </w:rPr>
        <w:t>4</w:t>
      </w:r>
      <w:r w:rsidRPr="0025457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56642"/>
      <w:docPartObj>
        <w:docPartGallery w:val="Page Numbers (Top of Page)"/>
        <w:docPartUnique/>
      </w:docPartObj>
    </w:sdtPr>
    <w:sdtEndPr>
      <w:rPr>
        <w:rFonts w:ascii="Times New Roman" w:hAnsi="Times New Roman" w:cs="Times New Roman"/>
        <w:sz w:val="24"/>
        <w:szCs w:val="24"/>
      </w:rPr>
    </w:sdtEndPr>
    <w:sdtContent>
      <w:p w14:paraId="45C7648E" w14:textId="77777777" w:rsidR="00BF3C64" w:rsidRPr="00EC4B3D" w:rsidRDefault="00BF3C64" w:rsidP="00EC4B3D">
        <w:pPr>
          <w:pStyle w:val="ac"/>
          <w:jc w:val="right"/>
          <w:rPr>
            <w:rFonts w:ascii="Times New Roman" w:hAnsi="Times New Roman" w:cs="Times New Roman"/>
            <w:sz w:val="24"/>
            <w:szCs w:val="24"/>
          </w:rPr>
        </w:pPr>
        <w:r w:rsidRPr="00EC4B3D">
          <w:rPr>
            <w:rFonts w:ascii="Times New Roman" w:hAnsi="Times New Roman" w:cs="Times New Roman"/>
            <w:sz w:val="24"/>
            <w:szCs w:val="24"/>
          </w:rPr>
          <w:fldChar w:fldCharType="begin"/>
        </w:r>
        <w:r w:rsidRPr="00EC4B3D">
          <w:rPr>
            <w:rFonts w:ascii="Times New Roman" w:hAnsi="Times New Roman" w:cs="Times New Roman"/>
            <w:sz w:val="24"/>
            <w:szCs w:val="24"/>
          </w:rPr>
          <w:instrText>PAGE   \* MERGEFORMAT</w:instrText>
        </w:r>
        <w:r w:rsidRPr="00EC4B3D">
          <w:rPr>
            <w:rFonts w:ascii="Times New Roman" w:hAnsi="Times New Roman" w:cs="Times New Roman"/>
            <w:sz w:val="24"/>
            <w:szCs w:val="24"/>
          </w:rPr>
          <w:fldChar w:fldCharType="separate"/>
        </w:r>
        <w:r w:rsidRPr="00EC4B3D">
          <w:rPr>
            <w:rFonts w:ascii="Times New Roman" w:hAnsi="Times New Roman" w:cs="Times New Roman"/>
            <w:sz w:val="24"/>
            <w:szCs w:val="24"/>
          </w:rPr>
          <w:t>2</w:t>
        </w:r>
        <w:r w:rsidRPr="00EC4B3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116"/>
    <w:multiLevelType w:val="hybridMultilevel"/>
    <w:tmpl w:val="7EB2D266"/>
    <w:lvl w:ilvl="0" w:tplc="B106DC06">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4CC4312"/>
    <w:multiLevelType w:val="hybridMultilevel"/>
    <w:tmpl w:val="8670E5E4"/>
    <w:lvl w:ilvl="0" w:tplc="86DAF624">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C89167D"/>
    <w:multiLevelType w:val="hybridMultilevel"/>
    <w:tmpl w:val="F544EB5A"/>
    <w:lvl w:ilvl="0" w:tplc="B106DC06">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CAE306A"/>
    <w:multiLevelType w:val="hybridMultilevel"/>
    <w:tmpl w:val="412EF2EC"/>
    <w:lvl w:ilvl="0" w:tplc="B106DC06">
      <w:start w:val="1"/>
      <w:numFmt w:val="bullet"/>
      <w:lvlText w:val="−"/>
      <w:lvlJc w:val="left"/>
      <w:pPr>
        <w:ind w:left="1146" w:hanging="360"/>
      </w:pPr>
      <w:rPr>
        <w:rFonts w:ascii="Calibri" w:hAnsi="Calibri"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15:restartNumberingAfterBreak="0">
    <w:nsid w:val="0F003491"/>
    <w:multiLevelType w:val="hybridMultilevel"/>
    <w:tmpl w:val="F13AC3F4"/>
    <w:lvl w:ilvl="0" w:tplc="9CD04D3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40F27AF"/>
    <w:multiLevelType w:val="singleLevel"/>
    <w:tmpl w:val="1A440DC0"/>
    <w:lvl w:ilvl="0">
      <w:start w:val="1"/>
      <w:numFmt w:val="bullet"/>
      <w:lvlText w:val="-"/>
      <w:lvlJc w:val="left"/>
      <w:pPr>
        <w:tabs>
          <w:tab w:val="num" w:pos="1080"/>
        </w:tabs>
        <w:ind w:left="1080" w:hanging="360"/>
      </w:pPr>
      <w:rPr>
        <w:rFonts w:hint="default"/>
      </w:rPr>
    </w:lvl>
  </w:abstractNum>
  <w:abstractNum w:abstractNumId="6" w15:restartNumberingAfterBreak="0">
    <w:nsid w:val="172C2ABA"/>
    <w:multiLevelType w:val="hybridMultilevel"/>
    <w:tmpl w:val="E834937A"/>
    <w:lvl w:ilvl="0" w:tplc="50842632">
      <w:start w:val="1"/>
      <w:numFmt w:val="decimal"/>
      <w:lvlText w:val="%1."/>
      <w:lvlJc w:val="left"/>
      <w:pPr>
        <w:ind w:left="1069" w:hanging="36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C3F63A9"/>
    <w:multiLevelType w:val="hybridMultilevel"/>
    <w:tmpl w:val="10CCA972"/>
    <w:lvl w:ilvl="0" w:tplc="B106DC06">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E2E0E0D"/>
    <w:multiLevelType w:val="multilevel"/>
    <w:tmpl w:val="6D8E44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D35FD6"/>
    <w:multiLevelType w:val="hybridMultilevel"/>
    <w:tmpl w:val="A1048B82"/>
    <w:lvl w:ilvl="0" w:tplc="86DAF62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6955563"/>
    <w:multiLevelType w:val="hybridMultilevel"/>
    <w:tmpl w:val="120A6E98"/>
    <w:lvl w:ilvl="0" w:tplc="484871B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2DA26D95"/>
    <w:multiLevelType w:val="multilevel"/>
    <w:tmpl w:val="6062126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5C6D19"/>
    <w:multiLevelType w:val="hybridMultilevel"/>
    <w:tmpl w:val="6DE0CBE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459A73B2"/>
    <w:multiLevelType w:val="hybridMultilevel"/>
    <w:tmpl w:val="8A2AD022"/>
    <w:lvl w:ilvl="0" w:tplc="B106DC06">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48AA6CCA"/>
    <w:multiLevelType w:val="multilevel"/>
    <w:tmpl w:val="BEFC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06538"/>
    <w:multiLevelType w:val="hybridMultilevel"/>
    <w:tmpl w:val="E77C3472"/>
    <w:lvl w:ilvl="0" w:tplc="B106DC06">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61DD15F7"/>
    <w:multiLevelType w:val="multilevel"/>
    <w:tmpl w:val="9B42BDE6"/>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9DE46D7"/>
    <w:multiLevelType w:val="hybridMultilevel"/>
    <w:tmpl w:val="AE72D36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74B33BEB"/>
    <w:multiLevelType w:val="hybridMultilevel"/>
    <w:tmpl w:val="D792A11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2"/>
  </w:num>
  <w:num w:numId="2">
    <w:abstractNumId w:val="8"/>
  </w:num>
  <w:num w:numId="3">
    <w:abstractNumId w:val="7"/>
  </w:num>
  <w:num w:numId="4">
    <w:abstractNumId w:val="14"/>
  </w:num>
  <w:num w:numId="5">
    <w:abstractNumId w:val="17"/>
  </w:num>
  <w:num w:numId="6">
    <w:abstractNumId w:val="0"/>
  </w:num>
  <w:num w:numId="7">
    <w:abstractNumId w:val="5"/>
  </w:num>
  <w:num w:numId="8">
    <w:abstractNumId w:val="13"/>
  </w:num>
  <w:num w:numId="9">
    <w:abstractNumId w:val="4"/>
  </w:num>
  <w:num w:numId="10">
    <w:abstractNumId w:val="3"/>
  </w:num>
  <w:num w:numId="11">
    <w:abstractNumId w:val="16"/>
  </w:num>
  <w:num w:numId="12">
    <w:abstractNumId w:val="11"/>
  </w:num>
  <w:num w:numId="13">
    <w:abstractNumId w:val="15"/>
  </w:num>
  <w:num w:numId="14">
    <w:abstractNumId w:val="10"/>
  </w:num>
  <w:num w:numId="15">
    <w:abstractNumId w:val="2"/>
  </w:num>
  <w:num w:numId="16">
    <w:abstractNumId w:val="1"/>
  </w:num>
  <w:num w:numId="17">
    <w:abstractNumId w:val="9"/>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23"/>
    <w:rsid w:val="000C42D6"/>
    <w:rsid w:val="001F331A"/>
    <w:rsid w:val="002056AB"/>
    <w:rsid w:val="00210438"/>
    <w:rsid w:val="0031441D"/>
    <w:rsid w:val="00315AD4"/>
    <w:rsid w:val="0033613F"/>
    <w:rsid w:val="0042021C"/>
    <w:rsid w:val="005305A0"/>
    <w:rsid w:val="00680E77"/>
    <w:rsid w:val="00745223"/>
    <w:rsid w:val="00746C4E"/>
    <w:rsid w:val="007915E8"/>
    <w:rsid w:val="008E37A3"/>
    <w:rsid w:val="009503DF"/>
    <w:rsid w:val="00997D7A"/>
    <w:rsid w:val="00A93745"/>
    <w:rsid w:val="00AC734F"/>
    <w:rsid w:val="00B61872"/>
    <w:rsid w:val="00B852D8"/>
    <w:rsid w:val="00B860DB"/>
    <w:rsid w:val="00BF3C64"/>
    <w:rsid w:val="00C55B1A"/>
    <w:rsid w:val="00C80128"/>
    <w:rsid w:val="00CD31F9"/>
    <w:rsid w:val="00D42D18"/>
    <w:rsid w:val="00D52FD8"/>
    <w:rsid w:val="00D8279C"/>
    <w:rsid w:val="00D97D16"/>
    <w:rsid w:val="00E53DB5"/>
    <w:rsid w:val="00EC4B3D"/>
    <w:rsid w:val="00F20205"/>
    <w:rsid w:val="00F836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712A"/>
  <w15:chartTrackingRefBased/>
  <w15:docId w15:val="{C25C2C07-8606-4CC8-B8A4-59C72ECC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C42D6"/>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B618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223"/>
    <w:pPr>
      <w:ind w:left="720"/>
      <w:contextualSpacing/>
    </w:pPr>
  </w:style>
  <w:style w:type="paragraph" w:styleId="a4">
    <w:name w:val="Normal (Web)"/>
    <w:basedOn w:val="a"/>
    <w:uiPriority w:val="99"/>
    <w:semiHidden/>
    <w:unhideWhenUsed/>
    <w:rsid w:val="007452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45223"/>
    <w:rPr>
      <w:color w:val="0000FF"/>
      <w:u w:val="single"/>
    </w:rPr>
  </w:style>
  <w:style w:type="paragraph" w:styleId="a6">
    <w:name w:val="footnote text"/>
    <w:basedOn w:val="a"/>
    <w:link w:val="a7"/>
    <w:uiPriority w:val="99"/>
    <w:semiHidden/>
    <w:unhideWhenUsed/>
    <w:rsid w:val="00D52FD8"/>
    <w:pPr>
      <w:spacing w:after="0" w:line="240" w:lineRule="auto"/>
    </w:pPr>
    <w:rPr>
      <w:sz w:val="20"/>
      <w:szCs w:val="20"/>
    </w:rPr>
  </w:style>
  <w:style w:type="character" w:customStyle="1" w:styleId="a7">
    <w:name w:val="Текст виноски Знак"/>
    <w:basedOn w:val="a0"/>
    <w:link w:val="a6"/>
    <w:uiPriority w:val="99"/>
    <w:semiHidden/>
    <w:rsid w:val="00D52FD8"/>
    <w:rPr>
      <w:sz w:val="20"/>
      <w:szCs w:val="20"/>
    </w:rPr>
  </w:style>
  <w:style w:type="character" w:styleId="a8">
    <w:name w:val="footnote reference"/>
    <w:basedOn w:val="a0"/>
    <w:uiPriority w:val="99"/>
    <w:semiHidden/>
    <w:unhideWhenUsed/>
    <w:rsid w:val="00D52FD8"/>
    <w:rPr>
      <w:vertAlign w:val="superscript"/>
    </w:rPr>
  </w:style>
  <w:style w:type="character" w:styleId="a9">
    <w:name w:val="Unresolved Mention"/>
    <w:basedOn w:val="a0"/>
    <w:uiPriority w:val="99"/>
    <w:semiHidden/>
    <w:unhideWhenUsed/>
    <w:rsid w:val="00D8279C"/>
    <w:rPr>
      <w:color w:val="605E5C"/>
      <w:shd w:val="clear" w:color="auto" w:fill="E1DFDD"/>
    </w:rPr>
  </w:style>
  <w:style w:type="character" w:customStyle="1" w:styleId="10">
    <w:name w:val="Заголовок 1 Знак"/>
    <w:basedOn w:val="a0"/>
    <w:link w:val="1"/>
    <w:rsid w:val="000C42D6"/>
    <w:rPr>
      <w:rFonts w:ascii="Arial" w:eastAsia="Times New Roman" w:hAnsi="Arial" w:cs="Arial"/>
      <w:b/>
      <w:bCs/>
      <w:kern w:val="32"/>
      <w:sz w:val="32"/>
      <w:szCs w:val="32"/>
      <w:lang w:val="ru-RU" w:eastAsia="ru-RU"/>
    </w:rPr>
  </w:style>
  <w:style w:type="paragraph" w:customStyle="1" w:styleId="Default">
    <w:name w:val="Default"/>
    <w:rsid w:val="000C42D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a">
    <w:name w:val="FollowedHyperlink"/>
    <w:basedOn w:val="a0"/>
    <w:uiPriority w:val="99"/>
    <w:semiHidden/>
    <w:unhideWhenUsed/>
    <w:rsid w:val="00E53DB5"/>
    <w:rPr>
      <w:color w:val="954F72" w:themeColor="followedHyperlink"/>
      <w:u w:val="single"/>
    </w:rPr>
  </w:style>
  <w:style w:type="table" w:styleId="ab">
    <w:name w:val="Table Grid"/>
    <w:basedOn w:val="a1"/>
    <w:uiPriority w:val="39"/>
    <w:rsid w:val="00EC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C4B3D"/>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EC4B3D"/>
  </w:style>
  <w:style w:type="paragraph" w:styleId="ae">
    <w:name w:val="footer"/>
    <w:basedOn w:val="a"/>
    <w:link w:val="af"/>
    <w:uiPriority w:val="99"/>
    <w:unhideWhenUsed/>
    <w:rsid w:val="00EC4B3D"/>
    <w:pPr>
      <w:tabs>
        <w:tab w:val="center" w:pos="4819"/>
        <w:tab w:val="right" w:pos="9639"/>
      </w:tabs>
      <w:spacing w:after="0" w:line="240" w:lineRule="auto"/>
    </w:pPr>
  </w:style>
  <w:style w:type="character" w:customStyle="1" w:styleId="af">
    <w:name w:val="Нижній колонтитул Знак"/>
    <w:basedOn w:val="a0"/>
    <w:link w:val="ae"/>
    <w:uiPriority w:val="99"/>
    <w:rsid w:val="00EC4B3D"/>
  </w:style>
  <w:style w:type="paragraph" w:customStyle="1" w:styleId="Style17">
    <w:name w:val="Style17"/>
    <w:basedOn w:val="a"/>
    <w:uiPriority w:val="99"/>
    <w:rsid w:val="009503DF"/>
    <w:pPr>
      <w:widowControl w:val="0"/>
      <w:autoSpaceDE w:val="0"/>
      <w:autoSpaceDN w:val="0"/>
      <w:adjustRightInd w:val="0"/>
      <w:spacing w:after="0" w:line="422" w:lineRule="exact"/>
      <w:ind w:firstLine="715"/>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B6187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7628">
      <w:bodyDiv w:val="1"/>
      <w:marLeft w:val="0"/>
      <w:marRight w:val="0"/>
      <w:marTop w:val="0"/>
      <w:marBottom w:val="0"/>
      <w:divBdr>
        <w:top w:val="none" w:sz="0" w:space="0" w:color="auto"/>
        <w:left w:val="none" w:sz="0" w:space="0" w:color="auto"/>
        <w:bottom w:val="none" w:sz="0" w:space="0" w:color="auto"/>
        <w:right w:val="none" w:sz="0" w:space="0" w:color="auto"/>
      </w:divBdr>
    </w:div>
    <w:div w:id="874194457">
      <w:bodyDiv w:val="1"/>
      <w:marLeft w:val="0"/>
      <w:marRight w:val="0"/>
      <w:marTop w:val="0"/>
      <w:marBottom w:val="0"/>
      <w:divBdr>
        <w:top w:val="none" w:sz="0" w:space="0" w:color="auto"/>
        <w:left w:val="none" w:sz="0" w:space="0" w:color="auto"/>
        <w:bottom w:val="none" w:sz="0" w:space="0" w:color="auto"/>
        <w:right w:val="none" w:sz="0" w:space="0" w:color="auto"/>
      </w:divBdr>
      <w:divsChild>
        <w:div w:id="1582520409">
          <w:marLeft w:val="0"/>
          <w:marRight w:val="0"/>
          <w:marTop w:val="0"/>
          <w:marBottom w:val="0"/>
          <w:divBdr>
            <w:top w:val="none" w:sz="0" w:space="0" w:color="auto"/>
            <w:left w:val="none" w:sz="0" w:space="0" w:color="auto"/>
            <w:bottom w:val="none" w:sz="0" w:space="0" w:color="auto"/>
            <w:right w:val="none" w:sz="0" w:space="0" w:color="auto"/>
          </w:divBdr>
        </w:div>
        <w:div w:id="1767339615">
          <w:marLeft w:val="0"/>
          <w:marRight w:val="0"/>
          <w:marTop w:val="0"/>
          <w:marBottom w:val="0"/>
          <w:divBdr>
            <w:top w:val="none" w:sz="0" w:space="0" w:color="auto"/>
            <w:left w:val="none" w:sz="0" w:space="0" w:color="auto"/>
            <w:bottom w:val="none" w:sz="0" w:space="0" w:color="auto"/>
            <w:right w:val="none" w:sz="0" w:space="0" w:color="auto"/>
          </w:divBdr>
        </w:div>
      </w:divsChild>
    </w:div>
    <w:div w:id="938292832">
      <w:bodyDiv w:val="1"/>
      <w:marLeft w:val="0"/>
      <w:marRight w:val="0"/>
      <w:marTop w:val="0"/>
      <w:marBottom w:val="0"/>
      <w:divBdr>
        <w:top w:val="none" w:sz="0" w:space="0" w:color="auto"/>
        <w:left w:val="none" w:sz="0" w:space="0" w:color="auto"/>
        <w:bottom w:val="none" w:sz="0" w:space="0" w:color="auto"/>
        <w:right w:val="none" w:sz="0" w:space="0" w:color="auto"/>
      </w:divBdr>
    </w:div>
    <w:div w:id="1081831296">
      <w:bodyDiv w:val="1"/>
      <w:marLeft w:val="0"/>
      <w:marRight w:val="0"/>
      <w:marTop w:val="0"/>
      <w:marBottom w:val="0"/>
      <w:divBdr>
        <w:top w:val="none" w:sz="0" w:space="0" w:color="auto"/>
        <w:left w:val="none" w:sz="0" w:space="0" w:color="auto"/>
        <w:bottom w:val="none" w:sz="0" w:space="0" w:color="auto"/>
        <w:right w:val="none" w:sz="0" w:space="0" w:color="auto"/>
      </w:divBdr>
    </w:div>
    <w:div w:id="1106079393">
      <w:bodyDiv w:val="1"/>
      <w:marLeft w:val="0"/>
      <w:marRight w:val="0"/>
      <w:marTop w:val="0"/>
      <w:marBottom w:val="0"/>
      <w:divBdr>
        <w:top w:val="none" w:sz="0" w:space="0" w:color="auto"/>
        <w:left w:val="none" w:sz="0" w:space="0" w:color="auto"/>
        <w:bottom w:val="none" w:sz="0" w:space="0" w:color="auto"/>
        <w:right w:val="none" w:sz="0" w:space="0" w:color="auto"/>
      </w:divBdr>
    </w:div>
    <w:div w:id="1123228935">
      <w:bodyDiv w:val="1"/>
      <w:marLeft w:val="0"/>
      <w:marRight w:val="0"/>
      <w:marTop w:val="0"/>
      <w:marBottom w:val="0"/>
      <w:divBdr>
        <w:top w:val="none" w:sz="0" w:space="0" w:color="auto"/>
        <w:left w:val="none" w:sz="0" w:space="0" w:color="auto"/>
        <w:bottom w:val="none" w:sz="0" w:space="0" w:color="auto"/>
        <w:right w:val="none" w:sz="0" w:space="0" w:color="auto"/>
      </w:divBdr>
    </w:div>
    <w:div w:id="1250000429">
      <w:bodyDiv w:val="1"/>
      <w:marLeft w:val="0"/>
      <w:marRight w:val="0"/>
      <w:marTop w:val="0"/>
      <w:marBottom w:val="0"/>
      <w:divBdr>
        <w:top w:val="none" w:sz="0" w:space="0" w:color="auto"/>
        <w:left w:val="none" w:sz="0" w:space="0" w:color="auto"/>
        <w:bottom w:val="none" w:sz="0" w:space="0" w:color="auto"/>
        <w:right w:val="none" w:sz="0" w:space="0" w:color="auto"/>
      </w:divBdr>
    </w:div>
    <w:div w:id="1265262011">
      <w:bodyDiv w:val="1"/>
      <w:marLeft w:val="0"/>
      <w:marRight w:val="0"/>
      <w:marTop w:val="0"/>
      <w:marBottom w:val="0"/>
      <w:divBdr>
        <w:top w:val="none" w:sz="0" w:space="0" w:color="auto"/>
        <w:left w:val="none" w:sz="0" w:space="0" w:color="auto"/>
        <w:bottom w:val="none" w:sz="0" w:space="0" w:color="auto"/>
        <w:right w:val="none" w:sz="0" w:space="0" w:color="auto"/>
      </w:divBdr>
    </w:div>
    <w:div w:id="1332945497">
      <w:bodyDiv w:val="1"/>
      <w:marLeft w:val="0"/>
      <w:marRight w:val="0"/>
      <w:marTop w:val="0"/>
      <w:marBottom w:val="0"/>
      <w:divBdr>
        <w:top w:val="none" w:sz="0" w:space="0" w:color="auto"/>
        <w:left w:val="none" w:sz="0" w:space="0" w:color="auto"/>
        <w:bottom w:val="none" w:sz="0" w:space="0" w:color="auto"/>
        <w:right w:val="none" w:sz="0" w:space="0" w:color="auto"/>
      </w:divBdr>
    </w:div>
    <w:div w:id="1392004177">
      <w:bodyDiv w:val="1"/>
      <w:marLeft w:val="0"/>
      <w:marRight w:val="0"/>
      <w:marTop w:val="0"/>
      <w:marBottom w:val="0"/>
      <w:divBdr>
        <w:top w:val="none" w:sz="0" w:space="0" w:color="auto"/>
        <w:left w:val="none" w:sz="0" w:space="0" w:color="auto"/>
        <w:bottom w:val="none" w:sz="0" w:space="0" w:color="auto"/>
        <w:right w:val="none" w:sz="0" w:space="0" w:color="auto"/>
      </w:divBdr>
    </w:div>
    <w:div w:id="1393314124">
      <w:bodyDiv w:val="1"/>
      <w:marLeft w:val="0"/>
      <w:marRight w:val="0"/>
      <w:marTop w:val="0"/>
      <w:marBottom w:val="0"/>
      <w:divBdr>
        <w:top w:val="none" w:sz="0" w:space="0" w:color="auto"/>
        <w:left w:val="none" w:sz="0" w:space="0" w:color="auto"/>
        <w:bottom w:val="none" w:sz="0" w:space="0" w:color="auto"/>
        <w:right w:val="none" w:sz="0" w:space="0" w:color="auto"/>
      </w:divBdr>
    </w:div>
    <w:div w:id="1441290795">
      <w:bodyDiv w:val="1"/>
      <w:marLeft w:val="0"/>
      <w:marRight w:val="0"/>
      <w:marTop w:val="0"/>
      <w:marBottom w:val="0"/>
      <w:divBdr>
        <w:top w:val="none" w:sz="0" w:space="0" w:color="auto"/>
        <w:left w:val="none" w:sz="0" w:space="0" w:color="auto"/>
        <w:bottom w:val="none" w:sz="0" w:space="0" w:color="auto"/>
        <w:right w:val="none" w:sz="0" w:space="0" w:color="auto"/>
      </w:divBdr>
    </w:div>
    <w:div w:id="1489977439">
      <w:bodyDiv w:val="1"/>
      <w:marLeft w:val="0"/>
      <w:marRight w:val="0"/>
      <w:marTop w:val="0"/>
      <w:marBottom w:val="0"/>
      <w:divBdr>
        <w:top w:val="none" w:sz="0" w:space="0" w:color="auto"/>
        <w:left w:val="none" w:sz="0" w:space="0" w:color="auto"/>
        <w:bottom w:val="none" w:sz="0" w:space="0" w:color="auto"/>
        <w:right w:val="none" w:sz="0" w:space="0" w:color="auto"/>
      </w:divBdr>
    </w:div>
    <w:div w:id="1634600966">
      <w:bodyDiv w:val="1"/>
      <w:marLeft w:val="0"/>
      <w:marRight w:val="0"/>
      <w:marTop w:val="0"/>
      <w:marBottom w:val="0"/>
      <w:divBdr>
        <w:top w:val="none" w:sz="0" w:space="0" w:color="auto"/>
        <w:left w:val="none" w:sz="0" w:space="0" w:color="auto"/>
        <w:bottom w:val="none" w:sz="0" w:space="0" w:color="auto"/>
        <w:right w:val="none" w:sz="0" w:space="0" w:color="auto"/>
      </w:divBdr>
    </w:div>
    <w:div w:id="1644237437">
      <w:bodyDiv w:val="1"/>
      <w:marLeft w:val="0"/>
      <w:marRight w:val="0"/>
      <w:marTop w:val="0"/>
      <w:marBottom w:val="0"/>
      <w:divBdr>
        <w:top w:val="none" w:sz="0" w:space="0" w:color="auto"/>
        <w:left w:val="none" w:sz="0" w:space="0" w:color="auto"/>
        <w:bottom w:val="none" w:sz="0" w:space="0" w:color="auto"/>
        <w:right w:val="none" w:sz="0" w:space="0" w:color="auto"/>
      </w:divBdr>
    </w:div>
    <w:div w:id="1649090881">
      <w:bodyDiv w:val="1"/>
      <w:marLeft w:val="0"/>
      <w:marRight w:val="0"/>
      <w:marTop w:val="0"/>
      <w:marBottom w:val="0"/>
      <w:divBdr>
        <w:top w:val="none" w:sz="0" w:space="0" w:color="auto"/>
        <w:left w:val="none" w:sz="0" w:space="0" w:color="auto"/>
        <w:bottom w:val="none" w:sz="0" w:space="0" w:color="auto"/>
        <w:right w:val="none" w:sz="0" w:space="0" w:color="auto"/>
      </w:divBdr>
    </w:div>
    <w:div w:id="1688092907">
      <w:bodyDiv w:val="1"/>
      <w:marLeft w:val="0"/>
      <w:marRight w:val="0"/>
      <w:marTop w:val="0"/>
      <w:marBottom w:val="0"/>
      <w:divBdr>
        <w:top w:val="none" w:sz="0" w:space="0" w:color="auto"/>
        <w:left w:val="none" w:sz="0" w:space="0" w:color="auto"/>
        <w:bottom w:val="none" w:sz="0" w:space="0" w:color="auto"/>
        <w:right w:val="none" w:sz="0" w:space="0" w:color="auto"/>
      </w:divBdr>
    </w:div>
    <w:div w:id="1745299784">
      <w:bodyDiv w:val="1"/>
      <w:marLeft w:val="0"/>
      <w:marRight w:val="0"/>
      <w:marTop w:val="0"/>
      <w:marBottom w:val="0"/>
      <w:divBdr>
        <w:top w:val="none" w:sz="0" w:space="0" w:color="auto"/>
        <w:left w:val="none" w:sz="0" w:space="0" w:color="auto"/>
        <w:bottom w:val="none" w:sz="0" w:space="0" w:color="auto"/>
        <w:right w:val="none" w:sz="0" w:space="0" w:color="auto"/>
      </w:divBdr>
      <w:divsChild>
        <w:div w:id="1451971213">
          <w:marLeft w:val="0"/>
          <w:marRight w:val="0"/>
          <w:marTop w:val="0"/>
          <w:marBottom w:val="0"/>
          <w:divBdr>
            <w:top w:val="none" w:sz="0" w:space="0" w:color="auto"/>
            <w:left w:val="none" w:sz="0" w:space="0" w:color="auto"/>
            <w:bottom w:val="none" w:sz="0" w:space="0" w:color="auto"/>
            <w:right w:val="none" w:sz="0" w:space="0" w:color="auto"/>
          </w:divBdr>
          <w:divsChild>
            <w:div w:id="997267260">
              <w:marLeft w:val="0"/>
              <w:marRight w:val="0"/>
              <w:marTop w:val="0"/>
              <w:marBottom w:val="0"/>
              <w:divBdr>
                <w:top w:val="none" w:sz="0" w:space="0" w:color="auto"/>
                <w:left w:val="none" w:sz="0" w:space="0" w:color="auto"/>
                <w:bottom w:val="none" w:sz="0" w:space="0" w:color="auto"/>
                <w:right w:val="none" w:sz="0" w:space="0" w:color="auto"/>
              </w:divBdr>
            </w:div>
            <w:div w:id="1859267413">
              <w:marLeft w:val="0"/>
              <w:marRight w:val="0"/>
              <w:marTop w:val="0"/>
              <w:marBottom w:val="0"/>
              <w:divBdr>
                <w:top w:val="none" w:sz="0" w:space="0" w:color="auto"/>
                <w:left w:val="none" w:sz="0" w:space="0" w:color="auto"/>
                <w:bottom w:val="none" w:sz="0" w:space="0" w:color="auto"/>
                <w:right w:val="none" w:sz="0" w:space="0" w:color="auto"/>
              </w:divBdr>
            </w:div>
            <w:div w:id="1956325532">
              <w:marLeft w:val="0"/>
              <w:marRight w:val="0"/>
              <w:marTop w:val="0"/>
              <w:marBottom w:val="0"/>
              <w:divBdr>
                <w:top w:val="none" w:sz="0" w:space="0" w:color="auto"/>
                <w:left w:val="none" w:sz="0" w:space="0" w:color="auto"/>
                <w:bottom w:val="none" w:sz="0" w:space="0" w:color="auto"/>
                <w:right w:val="none" w:sz="0" w:space="0" w:color="auto"/>
              </w:divBdr>
            </w:div>
            <w:div w:id="1858693934">
              <w:marLeft w:val="0"/>
              <w:marRight w:val="0"/>
              <w:marTop w:val="0"/>
              <w:marBottom w:val="0"/>
              <w:divBdr>
                <w:top w:val="none" w:sz="0" w:space="0" w:color="auto"/>
                <w:left w:val="none" w:sz="0" w:space="0" w:color="auto"/>
                <w:bottom w:val="none" w:sz="0" w:space="0" w:color="auto"/>
                <w:right w:val="none" w:sz="0" w:space="0" w:color="auto"/>
              </w:divBdr>
            </w:div>
            <w:div w:id="2097093559">
              <w:marLeft w:val="0"/>
              <w:marRight w:val="0"/>
              <w:marTop w:val="0"/>
              <w:marBottom w:val="0"/>
              <w:divBdr>
                <w:top w:val="none" w:sz="0" w:space="0" w:color="auto"/>
                <w:left w:val="none" w:sz="0" w:space="0" w:color="auto"/>
                <w:bottom w:val="none" w:sz="0" w:space="0" w:color="auto"/>
                <w:right w:val="none" w:sz="0" w:space="0" w:color="auto"/>
              </w:divBdr>
            </w:div>
            <w:div w:id="1206404316">
              <w:marLeft w:val="0"/>
              <w:marRight w:val="0"/>
              <w:marTop w:val="0"/>
              <w:marBottom w:val="0"/>
              <w:divBdr>
                <w:top w:val="none" w:sz="0" w:space="0" w:color="auto"/>
                <w:left w:val="none" w:sz="0" w:space="0" w:color="auto"/>
                <w:bottom w:val="none" w:sz="0" w:space="0" w:color="auto"/>
                <w:right w:val="none" w:sz="0" w:space="0" w:color="auto"/>
              </w:divBdr>
            </w:div>
            <w:div w:id="898440059">
              <w:marLeft w:val="0"/>
              <w:marRight w:val="0"/>
              <w:marTop w:val="0"/>
              <w:marBottom w:val="0"/>
              <w:divBdr>
                <w:top w:val="none" w:sz="0" w:space="0" w:color="auto"/>
                <w:left w:val="none" w:sz="0" w:space="0" w:color="auto"/>
                <w:bottom w:val="none" w:sz="0" w:space="0" w:color="auto"/>
                <w:right w:val="none" w:sz="0" w:space="0" w:color="auto"/>
              </w:divBdr>
            </w:div>
          </w:divsChild>
        </w:div>
        <w:div w:id="1776048641">
          <w:marLeft w:val="0"/>
          <w:marRight w:val="0"/>
          <w:marTop w:val="0"/>
          <w:marBottom w:val="0"/>
          <w:divBdr>
            <w:top w:val="none" w:sz="0" w:space="0" w:color="auto"/>
            <w:left w:val="none" w:sz="0" w:space="0" w:color="auto"/>
            <w:bottom w:val="none" w:sz="0" w:space="0" w:color="auto"/>
            <w:right w:val="none" w:sz="0" w:space="0" w:color="auto"/>
          </w:divBdr>
          <w:divsChild>
            <w:div w:id="2079790251">
              <w:marLeft w:val="0"/>
              <w:marRight w:val="0"/>
              <w:marTop w:val="0"/>
              <w:marBottom w:val="0"/>
              <w:divBdr>
                <w:top w:val="none" w:sz="0" w:space="0" w:color="auto"/>
                <w:left w:val="none" w:sz="0" w:space="0" w:color="auto"/>
                <w:bottom w:val="none" w:sz="0" w:space="0" w:color="auto"/>
                <w:right w:val="none" w:sz="0" w:space="0" w:color="auto"/>
              </w:divBdr>
            </w:div>
            <w:div w:id="1860198191">
              <w:marLeft w:val="0"/>
              <w:marRight w:val="0"/>
              <w:marTop w:val="0"/>
              <w:marBottom w:val="0"/>
              <w:divBdr>
                <w:top w:val="none" w:sz="0" w:space="0" w:color="auto"/>
                <w:left w:val="none" w:sz="0" w:space="0" w:color="auto"/>
                <w:bottom w:val="none" w:sz="0" w:space="0" w:color="auto"/>
                <w:right w:val="none" w:sz="0" w:space="0" w:color="auto"/>
              </w:divBdr>
            </w:div>
            <w:div w:id="1160848448">
              <w:marLeft w:val="0"/>
              <w:marRight w:val="0"/>
              <w:marTop w:val="0"/>
              <w:marBottom w:val="0"/>
              <w:divBdr>
                <w:top w:val="none" w:sz="0" w:space="0" w:color="auto"/>
                <w:left w:val="none" w:sz="0" w:space="0" w:color="auto"/>
                <w:bottom w:val="none" w:sz="0" w:space="0" w:color="auto"/>
                <w:right w:val="none" w:sz="0" w:space="0" w:color="auto"/>
              </w:divBdr>
            </w:div>
            <w:div w:id="779757796">
              <w:marLeft w:val="0"/>
              <w:marRight w:val="0"/>
              <w:marTop w:val="0"/>
              <w:marBottom w:val="0"/>
              <w:divBdr>
                <w:top w:val="none" w:sz="0" w:space="0" w:color="auto"/>
                <w:left w:val="none" w:sz="0" w:space="0" w:color="auto"/>
                <w:bottom w:val="none" w:sz="0" w:space="0" w:color="auto"/>
                <w:right w:val="none" w:sz="0" w:space="0" w:color="auto"/>
              </w:divBdr>
            </w:div>
            <w:div w:id="1313023296">
              <w:marLeft w:val="0"/>
              <w:marRight w:val="0"/>
              <w:marTop w:val="0"/>
              <w:marBottom w:val="0"/>
              <w:divBdr>
                <w:top w:val="none" w:sz="0" w:space="0" w:color="auto"/>
                <w:left w:val="none" w:sz="0" w:space="0" w:color="auto"/>
                <w:bottom w:val="none" w:sz="0" w:space="0" w:color="auto"/>
                <w:right w:val="none" w:sz="0" w:space="0" w:color="auto"/>
              </w:divBdr>
            </w:div>
            <w:div w:id="323313800">
              <w:marLeft w:val="0"/>
              <w:marRight w:val="0"/>
              <w:marTop w:val="0"/>
              <w:marBottom w:val="0"/>
              <w:divBdr>
                <w:top w:val="none" w:sz="0" w:space="0" w:color="auto"/>
                <w:left w:val="none" w:sz="0" w:space="0" w:color="auto"/>
                <w:bottom w:val="none" w:sz="0" w:space="0" w:color="auto"/>
                <w:right w:val="none" w:sz="0" w:space="0" w:color="auto"/>
              </w:divBdr>
            </w:div>
            <w:div w:id="1881935769">
              <w:marLeft w:val="0"/>
              <w:marRight w:val="0"/>
              <w:marTop w:val="0"/>
              <w:marBottom w:val="0"/>
              <w:divBdr>
                <w:top w:val="none" w:sz="0" w:space="0" w:color="auto"/>
                <w:left w:val="none" w:sz="0" w:space="0" w:color="auto"/>
                <w:bottom w:val="none" w:sz="0" w:space="0" w:color="auto"/>
                <w:right w:val="none" w:sz="0" w:space="0" w:color="auto"/>
              </w:divBdr>
            </w:div>
            <w:div w:id="2080324816">
              <w:marLeft w:val="0"/>
              <w:marRight w:val="0"/>
              <w:marTop w:val="0"/>
              <w:marBottom w:val="0"/>
              <w:divBdr>
                <w:top w:val="none" w:sz="0" w:space="0" w:color="auto"/>
                <w:left w:val="none" w:sz="0" w:space="0" w:color="auto"/>
                <w:bottom w:val="none" w:sz="0" w:space="0" w:color="auto"/>
                <w:right w:val="none" w:sz="0" w:space="0" w:color="auto"/>
              </w:divBdr>
            </w:div>
            <w:div w:id="563375593">
              <w:marLeft w:val="0"/>
              <w:marRight w:val="0"/>
              <w:marTop w:val="0"/>
              <w:marBottom w:val="0"/>
              <w:divBdr>
                <w:top w:val="none" w:sz="0" w:space="0" w:color="auto"/>
                <w:left w:val="none" w:sz="0" w:space="0" w:color="auto"/>
                <w:bottom w:val="none" w:sz="0" w:space="0" w:color="auto"/>
                <w:right w:val="none" w:sz="0" w:space="0" w:color="auto"/>
              </w:divBdr>
            </w:div>
            <w:div w:id="528420824">
              <w:marLeft w:val="0"/>
              <w:marRight w:val="0"/>
              <w:marTop w:val="0"/>
              <w:marBottom w:val="0"/>
              <w:divBdr>
                <w:top w:val="none" w:sz="0" w:space="0" w:color="auto"/>
                <w:left w:val="none" w:sz="0" w:space="0" w:color="auto"/>
                <w:bottom w:val="none" w:sz="0" w:space="0" w:color="auto"/>
                <w:right w:val="none" w:sz="0" w:space="0" w:color="auto"/>
              </w:divBdr>
            </w:div>
            <w:div w:id="1280063818">
              <w:marLeft w:val="0"/>
              <w:marRight w:val="0"/>
              <w:marTop w:val="0"/>
              <w:marBottom w:val="0"/>
              <w:divBdr>
                <w:top w:val="none" w:sz="0" w:space="0" w:color="auto"/>
                <w:left w:val="none" w:sz="0" w:space="0" w:color="auto"/>
                <w:bottom w:val="none" w:sz="0" w:space="0" w:color="auto"/>
                <w:right w:val="none" w:sz="0" w:space="0" w:color="auto"/>
              </w:divBdr>
            </w:div>
            <w:div w:id="19490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8387">
      <w:bodyDiv w:val="1"/>
      <w:marLeft w:val="0"/>
      <w:marRight w:val="0"/>
      <w:marTop w:val="0"/>
      <w:marBottom w:val="0"/>
      <w:divBdr>
        <w:top w:val="none" w:sz="0" w:space="0" w:color="auto"/>
        <w:left w:val="none" w:sz="0" w:space="0" w:color="auto"/>
        <w:bottom w:val="none" w:sz="0" w:space="0" w:color="auto"/>
        <w:right w:val="none" w:sz="0" w:space="0" w:color="auto"/>
      </w:divBdr>
    </w:div>
    <w:div w:id="1867524460">
      <w:bodyDiv w:val="1"/>
      <w:marLeft w:val="0"/>
      <w:marRight w:val="0"/>
      <w:marTop w:val="0"/>
      <w:marBottom w:val="0"/>
      <w:divBdr>
        <w:top w:val="none" w:sz="0" w:space="0" w:color="auto"/>
        <w:left w:val="none" w:sz="0" w:space="0" w:color="auto"/>
        <w:bottom w:val="none" w:sz="0" w:space="0" w:color="auto"/>
        <w:right w:val="none" w:sz="0" w:space="0" w:color="auto"/>
      </w:divBdr>
    </w:div>
    <w:div w:id="20626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kntu.kr.ua/jspui/bitstream/123456789/5039/1/AUConferenceCyberSecurity_November2016_p103.pdf"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ftline.kiev.ua/news/dokumentoobih-u-khmarakh-iaki-pliusy-takoho-rishenni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0144774-20#Tex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851-15" TargetMode="External"/><Relationship Id="rId4" Type="http://schemas.openxmlformats.org/officeDocument/2006/relationships/settings" Target="settings.xml"/><Relationship Id="rId9" Type="http://schemas.openxmlformats.org/officeDocument/2006/relationships/hyperlink" Target="https://edin.ua/shho-take-xmarni-texnologi%D1%97-i-navishho-voni-potribn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krstat.gov.u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Аркуш1!$B$1</c:f>
              <c:strCache>
                <c:ptCount val="1"/>
                <c:pt idx="0">
                  <c:v>Кількість суб’єктів господарювання за видом економічної діяльності «Сільське господарство, лісове господарство та рибне господарство»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2021 рік</c:v>
                </c:pt>
                <c:pt idx="1">
                  <c:v>2022 рік</c:v>
                </c:pt>
              </c:strCache>
            </c:strRef>
          </c:cat>
          <c:val>
            <c:numRef>
              <c:f>Аркуш1!$B$2:$B$3</c:f>
              <c:numCache>
                <c:formatCode>General</c:formatCode>
                <c:ptCount val="2"/>
                <c:pt idx="0">
                  <c:v>70803</c:v>
                </c:pt>
                <c:pt idx="1">
                  <c:v>53281</c:v>
                </c:pt>
              </c:numCache>
            </c:numRef>
          </c:val>
          <c:extLst>
            <c:ext xmlns:c16="http://schemas.microsoft.com/office/drawing/2014/chart" uri="{C3380CC4-5D6E-409C-BE32-E72D297353CC}">
              <c16:uniqueId val="{00000000-8875-400B-8722-602E855ECC7E}"/>
            </c:ext>
          </c:extLst>
        </c:ser>
        <c:dLbls>
          <c:showLegendKey val="0"/>
          <c:showVal val="0"/>
          <c:showCatName val="0"/>
          <c:showSerName val="0"/>
          <c:showPercent val="0"/>
          <c:showBubbleSize val="0"/>
        </c:dLbls>
        <c:gapWidth val="150"/>
        <c:axId val="391685416"/>
        <c:axId val="391687384"/>
      </c:barChart>
      <c:catAx>
        <c:axId val="3916854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91687384"/>
        <c:crosses val="autoZero"/>
        <c:auto val="1"/>
        <c:lblAlgn val="ctr"/>
        <c:lblOffset val="100"/>
        <c:noMultiLvlLbl val="1"/>
      </c:catAx>
      <c:valAx>
        <c:axId val="391687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91685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D359-690D-40C9-9F50-CD5B48A5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16608</Words>
  <Characters>9467</Characters>
  <Application>Microsoft Office Word</Application>
  <DocSecurity>0</DocSecurity>
  <Lines>78</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2024-06-10T13:49:00Z</dcterms:created>
  <dcterms:modified xsi:type="dcterms:W3CDTF">2024-06-10T13:49:00Z</dcterms:modified>
</cp:coreProperties>
</file>