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D8F" w:rsidRDefault="005C3112">
      <w:pPr>
        <w:spacing w:after="1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І СИЛАБУС НАВЧАЛЬНОЇ ДИСЦИПЛІНИ</w:t>
      </w:r>
    </w:p>
    <w:p w:rsidR="00CC4D8F" w:rsidRDefault="00CC4D8F">
      <w:pPr>
        <w:spacing w:after="120"/>
        <w:jc w:val="center"/>
        <w:rPr>
          <w:rFonts w:ascii="Times New Roman" w:eastAsia="Times New Roman" w:hAnsi="Times New Roman" w:cs="Times New Roman"/>
          <w:sz w:val="2"/>
          <w:szCs w:val="2"/>
        </w:rPr>
      </w:pPr>
    </w:p>
    <w:tbl>
      <w:tblPr>
        <w:tblStyle w:val="afff0"/>
        <w:tblW w:w="98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1"/>
        <w:gridCol w:w="6635"/>
      </w:tblGrid>
      <w:tr w:rsidR="00CC4D8F">
        <w:tc>
          <w:tcPr>
            <w:tcW w:w="9806" w:type="dxa"/>
            <w:gridSpan w:val="2"/>
            <w:shd w:val="clear" w:color="auto" w:fill="FFFFFF"/>
            <w:tcMar>
              <w:top w:w="85" w:type="dxa"/>
              <w:left w:w="85" w:type="dxa"/>
              <w:bottom w:w="85" w:type="dxa"/>
              <w:right w:w="85" w:type="dxa"/>
            </w:tcMar>
            <w:vAlign w:val="center"/>
          </w:tcPr>
          <w:p w:rsidR="00CC4D8F" w:rsidRDefault="005C3112">
            <w:pPr>
              <w:rPr>
                <w:rFonts w:ascii="Times New Roman" w:eastAsia="Times New Roman" w:hAnsi="Times New Roman" w:cs="Times New Roman"/>
                <w:b/>
              </w:rPr>
            </w:pPr>
            <w:r>
              <w:rPr>
                <w:rFonts w:ascii="Times New Roman" w:eastAsia="Times New Roman" w:hAnsi="Times New Roman" w:cs="Times New Roman"/>
                <w:b/>
              </w:rPr>
              <w:t>1. Загальна інформація про навчальну дисципліну</w:t>
            </w:r>
          </w:p>
        </w:tc>
      </w:tr>
      <w:tr w:rsidR="00CC4D8F">
        <w:trPr>
          <w:trHeight w:val="381"/>
        </w:trPr>
        <w:tc>
          <w:tcPr>
            <w:tcW w:w="3171" w:type="dxa"/>
            <w:shd w:val="clear" w:color="auto" w:fill="FFFFFF"/>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 xml:space="preserve">Повна назва навчальної дисципліни </w:t>
            </w:r>
          </w:p>
        </w:tc>
        <w:tc>
          <w:tcPr>
            <w:tcW w:w="6635" w:type="dxa"/>
            <w:shd w:val="clear" w:color="auto" w:fill="FFFFFF"/>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Спортивні та рухливі ігри з методикою викладання</w:t>
            </w:r>
          </w:p>
        </w:tc>
      </w:tr>
      <w:tr w:rsidR="00CC4D8F">
        <w:trPr>
          <w:trHeight w:val="350"/>
        </w:trPr>
        <w:tc>
          <w:tcPr>
            <w:tcW w:w="3171" w:type="dxa"/>
            <w:shd w:val="clear" w:color="auto" w:fill="FFFFFF"/>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Повна офіційна назва закладу вищої освіти</w:t>
            </w:r>
          </w:p>
        </w:tc>
        <w:tc>
          <w:tcPr>
            <w:tcW w:w="6635" w:type="dxa"/>
            <w:shd w:val="clear" w:color="auto" w:fill="FFFFFF"/>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Сумський державний університет</w:t>
            </w:r>
          </w:p>
        </w:tc>
      </w:tr>
      <w:tr w:rsidR="00CC4D8F">
        <w:trPr>
          <w:trHeight w:val="332"/>
        </w:trPr>
        <w:tc>
          <w:tcPr>
            <w:tcW w:w="3171" w:type="dxa"/>
            <w:shd w:val="clear" w:color="auto" w:fill="FFFFFF"/>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 xml:space="preserve">Повна назва структурного підрозділу </w:t>
            </w:r>
          </w:p>
        </w:tc>
        <w:tc>
          <w:tcPr>
            <w:tcW w:w="6635" w:type="dxa"/>
            <w:shd w:val="clear" w:color="auto" w:fill="FFFFFF"/>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Класичний фаховий коледж</w:t>
            </w:r>
          </w:p>
          <w:p w:rsidR="00CC4D8F" w:rsidRDefault="005C3112">
            <w:pPr>
              <w:rPr>
                <w:rFonts w:ascii="Times New Roman" w:eastAsia="Times New Roman" w:hAnsi="Times New Roman" w:cs="Times New Roman"/>
              </w:rPr>
            </w:pPr>
            <w:r>
              <w:rPr>
                <w:rFonts w:ascii="Times New Roman" w:eastAsia="Times New Roman" w:hAnsi="Times New Roman" w:cs="Times New Roman"/>
              </w:rPr>
              <w:t>Сумського державного університету</w:t>
            </w:r>
          </w:p>
        </w:tc>
      </w:tr>
      <w:tr w:rsidR="00CC4D8F">
        <w:trPr>
          <w:trHeight w:val="413"/>
        </w:trPr>
        <w:tc>
          <w:tcPr>
            <w:tcW w:w="3171" w:type="dxa"/>
            <w:shd w:val="clear" w:color="auto" w:fill="FFFFFF"/>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Розробник(и)</w:t>
            </w:r>
          </w:p>
        </w:tc>
        <w:tc>
          <w:tcPr>
            <w:tcW w:w="6635" w:type="dxa"/>
            <w:shd w:val="clear" w:color="auto" w:fill="FFFFFF"/>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 xml:space="preserve">Гончаренко Володимир Іванович, кандидат наук з фізичного виховання та спорту, професор, </w:t>
            </w:r>
            <w:r w:rsidR="00D873D6">
              <w:rPr>
                <w:rFonts w:ascii="Times New Roman" w:eastAsia="Times New Roman" w:hAnsi="Times New Roman" w:cs="Times New Roman"/>
                <w:lang w:val="uk-UA"/>
              </w:rPr>
              <w:t xml:space="preserve"> </w:t>
            </w:r>
            <w:r>
              <w:rPr>
                <w:rFonts w:ascii="Times New Roman" w:eastAsia="Times New Roman" w:hAnsi="Times New Roman" w:cs="Times New Roman"/>
              </w:rPr>
              <w:t>викладач Класичного фахового коледжу Сумського державного університету</w:t>
            </w:r>
          </w:p>
        </w:tc>
      </w:tr>
      <w:tr w:rsidR="00CC4D8F">
        <w:trPr>
          <w:trHeight w:val="694"/>
        </w:trPr>
        <w:tc>
          <w:tcPr>
            <w:tcW w:w="3171" w:type="dxa"/>
            <w:shd w:val="clear" w:color="auto" w:fill="FFFFFF"/>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Рівень вищої освіти</w:t>
            </w:r>
          </w:p>
        </w:tc>
        <w:tc>
          <w:tcPr>
            <w:tcW w:w="6635" w:type="dxa"/>
            <w:shd w:val="clear" w:color="auto" w:fill="FFFFFF"/>
            <w:tcMar>
              <w:top w:w="85" w:type="dxa"/>
              <w:left w:w="85" w:type="dxa"/>
              <w:bottom w:w="85" w:type="dxa"/>
              <w:right w:w="85" w:type="dxa"/>
            </w:tcMar>
          </w:tcPr>
          <w:p w:rsidR="00CC4D8F" w:rsidRDefault="005C3112">
            <w:pPr>
              <w:tabs>
                <w:tab w:val="left" w:pos="426"/>
                <w:tab w:val="left" w:pos="709"/>
              </w:tabs>
              <w:rPr>
                <w:rFonts w:ascii="Times New Roman" w:eastAsia="Times New Roman" w:hAnsi="Times New Roman" w:cs="Times New Roman"/>
              </w:rPr>
            </w:pPr>
            <w:r>
              <w:rPr>
                <w:rFonts w:ascii="Times New Roman" w:eastAsia="Times New Roman" w:hAnsi="Times New Roman" w:cs="Times New Roman"/>
              </w:rPr>
              <w:t>Початковий рівень (короткий цикл)</w:t>
            </w:r>
          </w:p>
          <w:p w:rsidR="00CC4D8F" w:rsidRDefault="005C3112">
            <w:pPr>
              <w:tabs>
                <w:tab w:val="left" w:pos="426"/>
                <w:tab w:val="left" w:pos="709"/>
              </w:tabs>
              <w:rPr>
                <w:rFonts w:ascii="Times New Roman" w:eastAsia="Times New Roman" w:hAnsi="Times New Roman" w:cs="Times New Roman"/>
              </w:rPr>
            </w:pPr>
            <w:r>
              <w:rPr>
                <w:rFonts w:ascii="Times New Roman" w:eastAsia="Times New Roman" w:hAnsi="Times New Roman" w:cs="Times New Roman"/>
              </w:rPr>
              <w:t xml:space="preserve">НРК України – 5 рівень; </w:t>
            </w:r>
          </w:p>
          <w:p w:rsidR="00CC4D8F" w:rsidRDefault="005C3112">
            <w:pPr>
              <w:rPr>
                <w:rFonts w:ascii="Times New Roman" w:eastAsia="Times New Roman" w:hAnsi="Times New Roman" w:cs="Times New Roman"/>
              </w:rPr>
            </w:pPr>
            <w:r>
              <w:rPr>
                <w:rFonts w:ascii="Times New Roman" w:eastAsia="Times New Roman" w:hAnsi="Times New Roman" w:cs="Times New Roman"/>
              </w:rPr>
              <w:t xml:space="preserve">FQ-EHEA – короткий цикл; </w:t>
            </w:r>
          </w:p>
          <w:p w:rsidR="00CC4D8F" w:rsidRDefault="005C3112">
            <w:pPr>
              <w:rPr>
                <w:rFonts w:ascii="Times New Roman" w:eastAsia="Times New Roman" w:hAnsi="Times New Roman" w:cs="Times New Roman"/>
              </w:rPr>
            </w:pPr>
            <w:r>
              <w:rPr>
                <w:rFonts w:ascii="Times New Roman" w:eastAsia="Times New Roman" w:hAnsi="Times New Roman" w:cs="Times New Roman"/>
              </w:rPr>
              <w:t>QF-LLL – 5 рівень</w:t>
            </w:r>
          </w:p>
        </w:tc>
      </w:tr>
      <w:tr w:rsidR="00CC4D8F">
        <w:trPr>
          <w:trHeight w:val="409"/>
        </w:trPr>
        <w:tc>
          <w:tcPr>
            <w:tcW w:w="3171" w:type="dxa"/>
            <w:shd w:val="clear" w:color="auto" w:fill="FFFFFF"/>
            <w:tcMar>
              <w:top w:w="85" w:type="dxa"/>
              <w:left w:w="85" w:type="dxa"/>
              <w:bottom w:w="85" w:type="dxa"/>
              <w:right w:w="85" w:type="dxa"/>
            </w:tcMar>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rPr>
              <w:t>Семестр вивчення навчальної дисципліни</w:t>
            </w:r>
          </w:p>
        </w:tc>
        <w:tc>
          <w:tcPr>
            <w:tcW w:w="6635" w:type="dxa"/>
            <w:shd w:val="clear" w:color="auto" w:fill="FFFFFF"/>
            <w:tcMar>
              <w:top w:w="85" w:type="dxa"/>
              <w:left w:w="85" w:type="dxa"/>
              <w:bottom w:w="85" w:type="dxa"/>
              <w:right w:w="85" w:type="dxa"/>
            </w:tcMar>
            <w:vAlign w:val="center"/>
          </w:tcPr>
          <w:p w:rsidR="00CC4D8F" w:rsidRDefault="002267C7" w:rsidP="002267C7">
            <w:pPr>
              <w:jc w:val="both"/>
              <w:rPr>
                <w:rFonts w:ascii="Times New Roman" w:eastAsia="Times New Roman" w:hAnsi="Times New Roman" w:cs="Times New Roman"/>
              </w:rPr>
            </w:pPr>
            <w:r>
              <w:rPr>
                <w:rFonts w:ascii="Times New Roman" w:eastAsia="Times New Roman" w:hAnsi="Times New Roman" w:cs="Times New Roman"/>
                <w:lang w:val="uk-UA"/>
              </w:rPr>
              <w:t>32</w:t>
            </w:r>
            <w:r>
              <w:rPr>
                <w:rFonts w:ascii="Times New Roman" w:eastAsia="Times New Roman" w:hAnsi="Times New Roman" w:cs="Times New Roman"/>
              </w:rPr>
              <w:t xml:space="preserve"> тижні</w:t>
            </w:r>
            <w:r w:rsidR="005C3112">
              <w:rPr>
                <w:rFonts w:ascii="Times New Roman" w:eastAsia="Times New Roman" w:hAnsi="Times New Roman" w:cs="Times New Roman"/>
              </w:rPr>
              <w:t xml:space="preserve"> протягом 3-го</w:t>
            </w:r>
            <w:r>
              <w:rPr>
                <w:rFonts w:ascii="Times New Roman" w:eastAsia="Times New Roman" w:hAnsi="Times New Roman" w:cs="Times New Roman"/>
                <w:lang w:val="uk-UA"/>
              </w:rPr>
              <w:t xml:space="preserve"> та 4-го </w:t>
            </w:r>
            <w:r w:rsidR="005C3112">
              <w:rPr>
                <w:rFonts w:ascii="Times New Roman" w:eastAsia="Times New Roman" w:hAnsi="Times New Roman" w:cs="Times New Roman"/>
              </w:rPr>
              <w:t>семестр</w:t>
            </w:r>
            <w:proofErr w:type="spellStart"/>
            <w:r>
              <w:rPr>
                <w:rFonts w:ascii="Times New Roman" w:eastAsia="Times New Roman" w:hAnsi="Times New Roman" w:cs="Times New Roman"/>
                <w:lang w:val="uk-UA"/>
              </w:rPr>
              <w:t>ів</w:t>
            </w:r>
            <w:proofErr w:type="spellEnd"/>
          </w:p>
        </w:tc>
      </w:tr>
      <w:tr w:rsidR="00CC4D8F">
        <w:trPr>
          <w:trHeight w:val="1082"/>
        </w:trPr>
        <w:tc>
          <w:tcPr>
            <w:tcW w:w="3171" w:type="dxa"/>
            <w:shd w:val="clear" w:color="auto" w:fill="FFFFFF"/>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Обсяг навчальної дисципліни</w:t>
            </w:r>
          </w:p>
        </w:tc>
        <w:tc>
          <w:tcPr>
            <w:tcW w:w="6635" w:type="dxa"/>
            <w:shd w:val="clear" w:color="auto" w:fill="FFFFFF"/>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Обсяг навчальної дисципліни становить 5 кредитів ЄКТС, 150 годин, з яких 48 годин становить контактна робота з викладачем (16 годин лекцій, 32 години практичних</w:t>
            </w:r>
            <w:r w:rsidR="00831841">
              <w:rPr>
                <w:rFonts w:ascii="Times New Roman" w:eastAsia="Times New Roman" w:hAnsi="Times New Roman" w:cs="Times New Roman"/>
                <w:lang w:val="uk-UA"/>
              </w:rPr>
              <w:t xml:space="preserve"> занять</w:t>
            </w:r>
            <w:r>
              <w:rPr>
                <w:rFonts w:ascii="Times New Roman" w:eastAsia="Times New Roman" w:hAnsi="Times New Roman" w:cs="Times New Roman"/>
              </w:rPr>
              <w:t>), 102 години становить самостійна робота</w:t>
            </w:r>
          </w:p>
        </w:tc>
      </w:tr>
      <w:tr w:rsidR="00CC4D8F">
        <w:trPr>
          <w:trHeight w:val="240"/>
        </w:trPr>
        <w:tc>
          <w:tcPr>
            <w:tcW w:w="3171" w:type="dxa"/>
            <w:shd w:val="clear" w:color="auto" w:fill="FFFFFF"/>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Мова(и) викладання</w:t>
            </w:r>
          </w:p>
        </w:tc>
        <w:tc>
          <w:tcPr>
            <w:tcW w:w="6635" w:type="dxa"/>
            <w:shd w:val="clear" w:color="auto" w:fill="FFFFFF"/>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Українською мовою</w:t>
            </w:r>
          </w:p>
        </w:tc>
      </w:tr>
      <w:tr w:rsidR="00CC4D8F">
        <w:trPr>
          <w:trHeight w:val="48"/>
        </w:trPr>
        <w:tc>
          <w:tcPr>
            <w:tcW w:w="9806" w:type="dxa"/>
            <w:gridSpan w:val="2"/>
            <w:shd w:val="clear" w:color="auto" w:fill="FFFFFF"/>
            <w:tcMar>
              <w:top w:w="85" w:type="dxa"/>
              <w:left w:w="85" w:type="dxa"/>
              <w:bottom w:w="85" w:type="dxa"/>
              <w:right w:w="85" w:type="dxa"/>
            </w:tcMar>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b/>
              </w:rPr>
              <w:t>2. Місце навчальної дисципліни в освітній програмі</w:t>
            </w:r>
          </w:p>
        </w:tc>
      </w:tr>
      <w:tr w:rsidR="00CC4D8F">
        <w:trPr>
          <w:trHeight w:val="469"/>
        </w:trPr>
        <w:tc>
          <w:tcPr>
            <w:tcW w:w="3171" w:type="dxa"/>
            <w:shd w:val="clear" w:color="auto" w:fill="FFFFFF"/>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Статус дисципліни</w:t>
            </w:r>
          </w:p>
        </w:tc>
        <w:tc>
          <w:tcPr>
            <w:tcW w:w="6635" w:type="dxa"/>
            <w:shd w:val="clear" w:color="auto" w:fill="FFFFFF"/>
            <w:tcMar>
              <w:top w:w="85" w:type="dxa"/>
              <w:left w:w="85" w:type="dxa"/>
              <w:bottom w:w="85" w:type="dxa"/>
              <w:right w:w="85" w:type="dxa"/>
            </w:tcMar>
          </w:tcPr>
          <w:p w:rsidR="00CC4D8F" w:rsidRPr="002267C7" w:rsidRDefault="005C3112">
            <w:pPr>
              <w:rPr>
                <w:rFonts w:ascii="Times New Roman" w:eastAsia="Times New Roman" w:hAnsi="Times New Roman" w:cs="Times New Roman"/>
                <w:color w:val="FF0000"/>
                <w:lang w:val="uk-UA"/>
              </w:rPr>
            </w:pPr>
            <w:r>
              <w:rPr>
                <w:rFonts w:ascii="Times New Roman" w:eastAsia="Times New Roman" w:hAnsi="Times New Roman" w:cs="Times New Roman"/>
              </w:rPr>
              <w:t xml:space="preserve">Обов’язкова навчальна дисципліна </w:t>
            </w:r>
            <w:r w:rsidR="002267C7">
              <w:rPr>
                <w:rFonts w:ascii="Times New Roman" w:eastAsia="Times New Roman" w:hAnsi="Times New Roman" w:cs="Times New Roman"/>
                <w:lang w:val="uk-UA"/>
              </w:rPr>
              <w:t>циклу професійної підготовки за освітньою програмою</w:t>
            </w:r>
          </w:p>
        </w:tc>
      </w:tr>
      <w:tr w:rsidR="00CC4D8F">
        <w:trPr>
          <w:trHeight w:val="437"/>
        </w:trPr>
        <w:tc>
          <w:tcPr>
            <w:tcW w:w="3171" w:type="dxa"/>
            <w:shd w:val="clear" w:color="auto" w:fill="FFFFFF"/>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Передумови для вивчення дисципліни</w:t>
            </w:r>
          </w:p>
        </w:tc>
        <w:tc>
          <w:tcPr>
            <w:tcW w:w="6635" w:type="dxa"/>
            <w:shd w:val="clear" w:color="auto" w:fill="FFFFFF"/>
            <w:tcMar>
              <w:top w:w="85" w:type="dxa"/>
              <w:left w:w="85" w:type="dxa"/>
              <w:bottom w:w="85" w:type="dxa"/>
              <w:right w:w="85" w:type="dxa"/>
            </w:tcMar>
          </w:tcPr>
          <w:p w:rsidR="00CC4D8F" w:rsidRPr="00DB54B3" w:rsidRDefault="00DB54B3">
            <w:pPr>
              <w:rPr>
                <w:rFonts w:ascii="Times New Roman" w:eastAsia="Times New Roman" w:hAnsi="Times New Roman" w:cs="Times New Roman"/>
                <w:lang w:val="uk-UA"/>
              </w:rPr>
            </w:pPr>
            <w:r w:rsidRPr="00DB54B3">
              <w:rPr>
                <w:rFonts w:ascii="Times New Roman" w:hAnsi="Times New Roman" w:cs="Times New Roman"/>
              </w:rPr>
              <w:t>Необхідні</w:t>
            </w:r>
            <w:r w:rsidRPr="00DB54B3">
              <w:rPr>
                <w:rFonts w:ascii="Times New Roman" w:hAnsi="Times New Roman" w:cs="Times New Roman"/>
                <w:spacing w:val="1"/>
              </w:rPr>
              <w:t xml:space="preserve"> </w:t>
            </w:r>
            <w:r w:rsidRPr="00DB54B3">
              <w:rPr>
                <w:rFonts w:ascii="Times New Roman" w:hAnsi="Times New Roman" w:cs="Times New Roman"/>
              </w:rPr>
              <w:t>знання</w:t>
            </w:r>
            <w:r w:rsidRPr="00DB54B3">
              <w:rPr>
                <w:rFonts w:ascii="Times New Roman" w:hAnsi="Times New Roman" w:cs="Times New Roman"/>
                <w:spacing w:val="1"/>
              </w:rPr>
              <w:t xml:space="preserve"> </w:t>
            </w:r>
            <w:r>
              <w:rPr>
                <w:rFonts w:ascii="Times New Roman" w:hAnsi="Times New Roman" w:cs="Times New Roman"/>
              </w:rPr>
              <w:t xml:space="preserve">з дисципліни </w:t>
            </w:r>
            <w:r>
              <w:rPr>
                <w:rFonts w:ascii="Times New Roman" w:hAnsi="Times New Roman" w:cs="Times New Roman"/>
                <w:lang w:val="uk-UA"/>
              </w:rPr>
              <w:t>Фізіологія ( зі змістовим модулем «Спортивна фізіологія»)</w:t>
            </w:r>
          </w:p>
        </w:tc>
      </w:tr>
      <w:tr w:rsidR="00CC4D8F" w:rsidTr="00D873D6">
        <w:trPr>
          <w:trHeight w:val="677"/>
        </w:trPr>
        <w:tc>
          <w:tcPr>
            <w:tcW w:w="3171" w:type="dxa"/>
            <w:shd w:val="clear" w:color="auto" w:fill="FFFFFF"/>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Додаткові умови</w:t>
            </w:r>
          </w:p>
        </w:tc>
        <w:tc>
          <w:tcPr>
            <w:tcW w:w="6635" w:type="dxa"/>
            <w:shd w:val="clear" w:color="auto" w:fill="FFFFFF"/>
            <w:tcMar>
              <w:top w:w="85" w:type="dxa"/>
              <w:left w:w="85" w:type="dxa"/>
              <w:bottom w:w="85" w:type="dxa"/>
              <w:right w:w="85" w:type="dxa"/>
            </w:tcMar>
          </w:tcPr>
          <w:p w:rsidR="00CC4D8F" w:rsidRPr="00831841" w:rsidRDefault="005C3112" w:rsidP="00831841">
            <w:pPr>
              <w:rPr>
                <w:rFonts w:ascii="Times New Roman" w:eastAsia="Times New Roman" w:hAnsi="Times New Roman" w:cs="Times New Roman"/>
                <w:lang w:val="uk-UA"/>
              </w:rPr>
            </w:pPr>
            <w:r>
              <w:rPr>
                <w:rFonts w:ascii="Times New Roman" w:eastAsia="Times New Roman" w:hAnsi="Times New Roman" w:cs="Times New Roman"/>
              </w:rPr>
              <w:t>Одночасно мають бути вивчені: Т</w:t>
            </w:r>
            <w:r w:rsidR="00831841">
              <w:rPr>
                <w:rFonts w:ascii="Times New Roman" w:eastAsia="Times New Roman" w:hAnsi="Times New Roman" w:cs="Times New Roman"/>
                <w:lang w:val="uk-UA"/>
              </w:rPr>
              <w:t>еорія і методика фізичного виховання</w:t>
            </w:r>
          </w:p>
        </w:tc>
      </w:tr>
      <w:tr w:rsidR="00CC4D8F">
        <w:trPr>
          <w:trHeight w:val="238"/>
        </w:trPr>
        <w:tc>
          <w:tcPr>
            <w:tcW w:w="3171" w:type="dxa"/>
            <w:shd w:val="clear" w:color="auto" w:fill="FFFFFF"/>
            <w:tcMar>
              <w:top w:w="85" w:type="dxa"/>
              <w:left w:w="85" w:type="dxa"/>
              <w:bottom w:w="85" w:type="dxa"/>
              <w:right w:w="85" w:type="dxa"/>
            </w:tcMar>
          </w:tcPr>
          <w:p w:rsidR="00CC4D8F" w:rsidRDefault="005C3112">
            <w:pPr>
              <w:rPr>
                <w:rFonts w:ascii="Times New Roman" w:eastAsia="Times New Roman" w:hAnsi="Times New Roman" w:cs="Times New Roman"/>
                <w:i/>
              </w:rPr>
            </w:pPr>
            <w:r>
              <w:rPr>
                <w:rFonts w:ascii="Times New Roman" w:eastAsia="Times New Roman" w:hAnsi="Times New Roman" w:cs="Times New Roman"/>
              </w:rPr>
              <w:t>Обмеження</w:t>
            </w:r>
          </w:p>
        </w:tc>
        <w:tc>
          <w:tcPr>
            <w:tcW w:w="6635" w:type="dxa"/>
            <w:shd w:val="clear" w:color="auto" w:fill="FFFFFF"/>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Обмеження відсутні</w:t>
            </w:r>
          </w:p>
        </w:tc>
      </w:tr>
      <w:tr w:rsidR="00CC4D8F">
        <w:trPr>
          <w:trHeight w:val="133"/>
        </w:trPr>
        <w:tc>
          <w:tcPr>
            <w:tcW w:w="9806" w:type="dxa"/>
            <w:gridSpan w:val="2"/>
            <w:shd w:val="clear" w:color="auto" w:fill="auto"/>
            <w:tcMar>
              <w:top w:w="85" w:type="dxa"/>
              <w:left w:w="85" w:type="dxa"/>
              <w:bottom w:w="85" w:type="dxa"/>
              <w:right w:w="85" w:type="dxa"/>
            </w:tcMar>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b/>
              </w:rPr>
              <w:t>3. Мета навчальної дисципліни</w:t>
            </w:r>
          </w:p>
        </w:tc>
      </w:tr>
      <w:tr w:rsidR="00CC4D8F">
        <w:trPr>
          <w:trHeight w:val="887"/>
        </w:trPr>
        <w:tc>
          <w:tcPr>
            <w:tcW w:w="9806" w:type="dxa"/>
            <w:gridSpan w:val="2"/>
            <w:tcMar>
              <w:top w:w="85" w:type="dxa"/>
              <w:left w:w="85" w:type="dxa"/>
              <w:bottom w:w="85" w:type="dxa"/>
              <w:right w:w="85" w:type="dxa"/>
            </w:tcMar>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Метою викладання навчальної дисципліни є активне формування особистості майбутнього фахівця фізичної культури і спорту засобами спортивних та рухливих ігор, яке будується на пріоритеті професійно-педагогічної підготовки.</w:t>
            </w:r>
          </w:p>
        </w:tc>
      </w:tr>
    </w:tbl>
    <w:tbl>
      <w:tblPr>
        <w:tblStyle w:val="afff1"/>
        <w:tblW w:w="98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8"/>
        <w:gridCol w:w="147"/>
        <w:gridCol w:w="277"/>
        <w:gridCol w:w="433"/>
        <w:gridCol w:w="288"/>
        <w:gridCol w:w="3320"/>
        <w:gridCol w:w="2167"/>
        <w:gridCol w:w="2446"/>
      </w:tblGrid>
      <w:tr w:rsidR="00CC4D8F">
        <w:trPr>
          <w:trHeight w:val="252"/>
        </w:trPr>
        <w:tc>
          <w:tcPr>
            <w:tcW w:w="9806" w:type="dxa"/>
            <w:gridSpan w:val="8"/>
            <w:shd w:val="clear" w:color="auto" w:fill="auto"/>
            <w:tcMar>
              <w:top w:w="85" w:type="dxa"/>
              <w:left w:w="85" w:type="dxa"/>
              <w:bottom w:w="85" w:type="dxa"/>
              <w:right w:w="85" w:type="dxa"/>
            </w:tcMar>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b/>
                <w:smallCaps/>
              </w:rPr>
              <w:t xml:space="preserve">4. </w:t>
            </w:r>
            <w:r>
              <w:rPr>
                <w:rFonts w:ascii="Times New Roman" w:eastAsia="Times New Roman" w:hAnsi="Times New Roman" w:cs="Times New Roman"/>
                <w:b/>
              </w:rPr>
              <w:t>Зміст навчальної дисципліни</w:t>
            </w:r>
          </w:p>
        </w:tc>
      </w:tr>
      <w:tr w:rsidR="00CC4D8F">
        <w:trPr>
          <w:trHeight w:val="5051"/>
        </w:trPr>
        <w:tc>
          <w:tcPr>
            <w:tcW w:w="9806" w:type="dxa"/>
            <w:gridSpan w:val="8"/>
            <w:tcMar>
              <w:top w:w="85" w:type="dxa"/>
              <w:left w:w="85" w:type="dxa"/>
              <w:bottom w:w="85" w:type="dxa"/>
              <w:right w:w="85" w:type="dxa"/>
            </w:tcMar>
          </w:tcPr>
          <w:p w:rsidR="00CC4D8F" w:rsidRDefault="005C3112">
            <w:pPr>
              <w:jc w:val="both"/>
              <w:rPr>
                <w:rFonts w:ascii="Times New Roman" w:eastAsia="Times New Roman" w:hAnsi="Times New Roman" w:cs="Times New Roman"/>
                <w:b/>
              </w:rPr>
            </w:pPr>
            <w:bookmarkStart w:id="0" w:name="_heading=h.30j0zll" w:colFirst="0" w:colLast="0"/>
            <w:bookmarkEnd w:id="0"/>
            <w:r>
              <w:rPr>
                <w:rFonts w:ascii="Times New Roman" w:eastAsia="Times New Roman" w:hAnsi="Times New Roman" w:cs="Times New Roman"/>
                <w:b/>
              </w:rPr>
              <w:lastRenderedPageBreak/>
              <w:t>ЗМІСТОВИЙ МОДУЛЬ 1. БАСКЕТБОЛ</w:t>
            </w:r>
          </w:p>
          <w:p w:rsidR="00CC4D8F" w:rsidRDefault="005C3112">
            <w:pPr>
              <w:widowControl w:val="0"/>
              <w:tabs>
                <w:tab w:val="left" w:pos="284"/>
              </w:tabs>
              <w:jc w:val="both"/>
              <w:rPr>
                <w:rFonts w:ascii="Times New Roman" w:eastAsia="Times New Roman" w:hAnsi="Times New Roman" w:cs="Times New Roman"/>
                <w:b/>
              </w:rPr>
            </w:pPr>
            <w:r>
              <w:rPr>
                <w:rFonts w:ascii="Times New Roman" w:eastAsia="Times New Roman" w:hAnsi="Times New Roman" w:cs="Times New Roman"/>
                <w:b/>
              </w:rPr>
              <w:t xml:space="preserve">Тема 1. Основи методики навчання баскетболу. </w:t>
            </w:r>
          </w:p>
          <w:p w:rsidR="00CC4D8F" w:rsidRDefault="005C3112">
            <w:pPr>
              <w:widowControl w:val="0"/>
              <w:tabs>
                <w:tab w:val="left" w:pos="284"/>
              </w:tabs>
              <w:jc w:val="both"/>
              <w:rPr>
                <w:rFonts w:ascii="Times New Roman" w:eastAsia="Times New Roman" w:hAnsi="Times New Roman" w:cs="Times New Roman"/>
                <w:b/>
              </w:rPr>
            </w:pPr>
            <w:r>
              <w:rPr>
                <w:rFonts w:ascii="Times New Roman" w:eastAsia="Times New Roman" w:hAnsi="Times New Roman" w:cs="Times New Roman"/>
              </w:rPr>
              <w:t>Спортивні ігри у різних ланках системи фізичної культури і спорту. Використання можливостей спортивних ігор у фізичному вихованні дітей і дорослих. Класифікація спортивних ігор. Стисла характеристика спортивних ігор, їх оздоровче, освітнє та виховне значення. Основні терміни і поняття. Виникнення, становлення та сучасний стан розвитку баскетболу. Характеристика баскетболу як ігрового виду спорту і засобу фізичного виховання. Класифікація техніки і тактики гри. Аналіз основних ігрових прийомів. Структура навчання техніко-тактичним діям і виховання фізичних якостей у баскетболі. Наступність та взаємообумовленість у навчанні технічних елементів і тактичних дій. Особливості проведення занять з різним контингентом людей.</w:t>
            </w:r>
          </w:p>
          <w:p w:rsidR="00CC4D8F" w:rsidRDefault="00CC4D8F">
            <w:pPr>
              <w:widowControl w:val="0"/>
              <w:tabs>
                <w:tab w:val="left" w:pos="284"/>
              </w:tabs>
              <w:jc w:val="both"/>
              <w:rPr>
                <w:rFonts w:ascii="Times New Roman" w:eastAsia="Times New Roman" w:hAnsi="Times New Roman" w:cs="Times New Roman"/>
              </w:rPr>
            </w:pPr>
          </w:p>
          <w:p w:rsidR="00CC4D8F" w:rsidRDefault="005C3112">
            <w:pPr>
              <w:rPr>
                <w:rFonts w:ascii="Times New Roman" w:eastAsia="Times New Roman" w:hAnsi="Times New Roman" w:cs="Times New Roman"/>
                <w:b/>
              </w:rPr>
            </w:pPr>
            <w:r>
              <w:rPr>
                <w:rFonts w:ascii="Times New Roman" w:eastAsia="Times New Roman" w:hAnsi="Times New Roman" w:cs="Times New Roman"/>
                <w:b/>
              </w:rPr>
              <w:t>ЗМІСТОВИЙ МОДУЛЬ 2. РУХЛИВІ ІГРИ</w:t>
            </w:r>
          </w:p>
          <w:p w:rsidR="00CC4D8F" w:rsidRDefault="005C3112">
            <w:pPr>
              <w:widowControl w:val="0"/>
              <w:jc w:val="both"/>
              <w:rPr>
                <w:rFonts w:ascii="Times New Roman" w:eastAsia="Times New Roman" w:hAnsi="Times New Roman" w:cs="Times New Roman"/>
              </w:rPr>
            </w:pPr>
            <w:r>
              <w:rPr>
                <w:rFonts w:ascii="Times New Roman" w:eastAsia="Times New Roman" w:hAnsi="Times New Roman" w:cs="Times New Roman"/>
                <w:b/>
              </w:rPr>
              <w:t xml:space="preserve">Тема 2. Основи методики навчання рухливим іграм </w:t>
            </w:r>
          </w:p>
          <w:p w:rsidR="00CC4D8F" w:rsidRDefault="005C3112">
            <w:pPr>
              <w:widowControl w:val="0"/>
              <w:jc w:val="both"/>
              <w:rPr>
                <w:rFonts w:ascii="Times New Roman" w:eastAsia="Times New Roman" w:hAnsi="Times New Roman" w:cs="Times New Roman"/>
              </w:rPr>
            </w:pPr>
            <w:r>
              <w:rPr>
                <w:rFonts w:ascii="Times New Roman" w:eastAsia="Times New Roman" w:hAnsi="Times New Roman" w:cs="Times New Roman"/>
              </w:rPr>
              <w:t>Ігрова діяльність у всебічному та гармонійному розвитку особистості. Особливості рухливих ігор, їх відмінність від спортивних. Класифікація та групування рухливих ігор. Характеристика рухливих ігор, їх оздоровче, освітнє, виховне та розвивальне значення. Рухливі ігри як засіб та метод фізичного виховання. Взаємозв’язок рухливих ігор з іншими засобами фізичного виховання. Рухливі ігри у різних навчально-виховних формах роботи. Особливості реалізації ігор з різним контингентом людей.</w:t>
            </w:r>
          </w:p>
          <w:p w:rsidR="00CC4D8F" w:rsidRDefault="00CC4D8F">
            <w:pPr>
              <w:widowControl w:val="0"/>
              <w:jc w:val="both"/>
              <w:rPr>
                <w:rFonts w:ascii="Times New Roman" w:eastAsia="Times New Roman" w:hAnsi="Times New Roman" w:cs="Times New Roman"/>
                <w:b/>
              </w:rPr>
            </w:pPr>
          </w:p>
          <w:p w:rsidR="00CC4D8F" w:rsidRDefault="005C3112">
            <w:pPr>
              <w:jc w:val="both"/>
              <w:rPr>
                <w:rFonts w:ascii="Times New Roman" w:eastAsia="Times New Roman" w:hAnsi="Times New Roman" w:cs="Times New Roman"/>
                <w:b/>
              </w:rPr>
            </w:pPr>
            <w:r>
              <w:rPr>
                <w:rFonts w:ascii="Times New Roman" w:eastAsia="Times New Roman" w:hAnsi="Times New Roman" w:cs="Times New Roman"/>
                <w:b/>
              </w:rPr>
              <w:t>ЗМІСТОВИЙ МОДУЛЬ 3. ВОЛЕЙБОЛ</w:t>
            </w:r>
          </w:p>
          <w:p w:rsidR="00CC4D8F" w:rsidRDefault="005C3112">
            <w:pPr>
              <w:widowControl w:val="0"/>
              <w:tabs>
                <w:tab w:val="left" w:pos="284"/>
              </w:tabs>
              <w:jc w:val="both"/>
              <w:rPr>
                <w:rFonts w:ascii="Times New Roman" w:eastAsia="Times New Roman" w:hAnsi="Times New Roman" w:cs="Times New Roman"/>
                <w:b/>
              </w:rPr>
            </w:pPr>
            <w:r>
              <w:rPr>
                <w:rFonts w:ascii="Times New Roman" w:eastAsia="Times New Roman" w:hAnsi="Times New Roman" w:cs="Times New Roman"/>
                <w:b/>
              </w:rPr>
              <w:t>Тема 3. Основи методики навчання волейболу</w:t>
            </w:r>
          </w:p>
          <w:p w:rsidR="00CC4D8F" w:rsidRDefault="005C3112">
            <w:pPr>
              <w:jc w:val="both"/>
              <w:rPr>
                <w:rFonts w:ascii="Times New Roman" w:eastAsia="Times New Roman" w:hAnsi="Times New Roman" w:cs="Times New Roman"/>
                <w:b/>
              </w:rPr>
            </w:pPr>
            <w:r>
              <w:rPr>
                <w:rFonts w:ascii="Times New Roman" w:eastAsia="Times New Roman" w:hAnsi="Times New Roman" w:cs="Times New Roman"/>
              </w:rPr>
              <w:t>Характеристика волейболу як ігрового виду спорту і засобу фізичного виховання. Класифікація техніки і тактики гри. Аналіз основних ігрових прийомів. Навчання техніко-тактичним діям і виховання фізичних якостей у волейболі. Використання підготовчих, підвідних, основних (змагальних) та спеціальних вправ. Розподіл і регулювання фізичних навантажень. Підготовка місць проведення змагань, необхідного інвентарю й обладнання. Правила змагань. Розробка та оформлення документації змагань.</w:t>
            </w:r>
          </w:p>
          <w:p w:rsidR="00CC4D8F" w:rsidRDefault="00CC4D8F">
            <w:pPr>
              <w:jc w:val="both"/>
              <w:rPr>
                <w:rFonts w:ascii="Times New Roman" w:eastAsia="Times New Roman" w:hAnsi="Times New Roman" w:cs="Times New Roman"/>
                <w:b/>
              </w:rPr>
            </w:pPr>
          </w:p>
          <w:p w:rsidR="00CC4D8F" w:rsidRDefault="005C3112">
            <w:pPr>
              <w:widowControl w:val="0"/>
              <w:tabs>
                <w:tab w:val="left" w:pos="284"/>
              </w:tabs>
              <w:jc w:val="both"/>
              <w:rPr>
                <w:rFonts w:ascii="Times New Roman" w:eastAsia="Times New Roman" w:hAnsi="Times New Roman" w:cs="Times New Roman"/>
                <w:b/>
              </w:rPr>
            </w:pPr>
            <w:r>
              <w:rPr>
                <w:rFonts w:ascii="Times New Roman" w:eastAsia="Times New Roman" w:hAnsi="Times New Roman" w:cs="Times New Roman"/>
                <w:b/>
              </w:rPr>
              <w:t>ЗМІСТОВИЙ МОДУЛЬ 4. ФУТБОЛ</w:t>
            </w:r>
          </w:p>
          <w:p w:rsidR="00CC4D8F" w:rsidRDefault="005C3112">
            <w:pPr>
              <w:widowControl w:val="0"/>
              <w:tabs>
                <w:tab w:val="left" w:pos="284"/>
              </w:tabs>
              <w:jc w:val="both"/>
              <w:rPr>
                <w:rFonts w:ascii="Times New Roman" w:eastAsia="Times New Roman" w:hAnsi="Times New Roman" w:cs="Times New Roman"/>
                <w:b/>
              </w:rPr>
            </w:pPr>
            <w:r>
              <w:rPr>
                <w:rFonts w:ascii="Times New Roman" w:eastAsia="Times New Roman" w:hAnsi="Times New Roman" w:cs="Times New Roman"/>
                <w:b/>
              </w:rPr>
              <w:t xml:space="preserve">Тема 4. Основи методики навчання футболу </w:t>
            </w:r>
          </w:p>
          <w:p w:rsidR="00CC4D8F" w:rsidRDefault="005C3112">
            <w:pPr>
              <w:jc w:val="both"/>
              <w:rPr>
                <w:rFonts w:ascii="Times New Roman" w:eastAsia="Times New Roman" w:hAnsi="Times New Roman" w:cs="Times New Roman"/>
                <w:b/>
              </w:rPr>
            </w:pPr>
            <w:r>
              <w:rPr>
                <w:rFonts w:ascii="Times New Roman" w:eastAsia="Times New Roman" w:hAnsi="Times New Roman" w:cs="Times New Roman"/>
              </w:rPr>
              <w:t>Характеристика футболу як ігрового виду спорту і засобу фізичного виховання. Класифікація техніки і тактики гри. Аналіз основних ігрових прийомів. Структура навчання техніко-тактичним діям і виховання фізичних якостей у футболі. Аналіз ігрових прийомів. Взаємозв’язок розвитку фізичних якостей з оволодінням техніко-тактичними діями. Комплексний контроль на заняттях з футболу. Підготовка місць проведення змагань, необхідного інвентарю й обладнання. Правила змагань. Розробка та оформлення документації змагань.</w:t>
            </w:r>
          </w:p>
          <w:p w:rsidR="00CC4D8F" w:rsidRDefault="00CC4D8F">
            <w:pPr>
              <w:jc w:val="both"/>
              <w:rPr>
                <w:rFonts w:ascii="Times New Roman" w:eastAsia="Times New Roman" w:hAnsi="Times New Roman" w:cs="Times New Roman"/>
              </w:rPr>
            </w:pPr>
          </w:p>
          <w:p w:rsidR="00CC4D8F" w:rsidRDefault="005C3112">
            <w:pPr>
              <w:widowControl w:val="0"/>
              <w:tabs>
                <w:tab w:val="left" w:pos="284"/>
              </w:tabs>
              <w:jc w:val="both"/>
              <w:rPr>
                <w:rFonts w:ascii="Times New Roman" w:eastAsia="Times New Roman" w:hAnsi="Times New Roman" w:cs="Times New Roman"/>
                <w:b/>
              </w:rPr>
            </w:pPr>
            <w:r>
              <w:rPr>
                <w:rFonts w:ascii="Times New Roman" w:eastAsia="Times New Roman" w:hAnsi="Times New Roman" w:cs="Times New Roman"/>
                <w:b/>
              </w:rPr>
              <w:t>ЗМІСТОВИЙ МОДУЛЬ 5. ГАНДБОЛ</w:t>
            </w:r>
          </w:p>
          <w:p w:rsidR="00CC4D8F" w:rsidRDefault="005C3112">
            <w:pPr>
              <w:widowControl w:val="0"/>
              <w:tabs>
                <w:tab w:val="left" w:pos="284"/>
              </w:tabs>
              <w:jc w:val="both"/>
              <w:rPr>
                <w:rFonts w:ascii="Times New Roman" w:eastAsia="Times New Roman" w:hAnsi="Times New Roman" w:cs="Times New Roman"/>
                <w:b/>
              </w:rPr>
            </w:pPr>
            <w:r>
              <w:rPr>
                <w:rFonts w:ascii="Times New Roman" w:eastAsia="Times New Roman" w:hAnsi="Times New Roman" w:cs="Times New Roman"/>
                <w:b/>
              </w:rPr>
              <w:t>Тема 5. Основи методики навчання гандболу</w:t>
            </w:r>
          </w:p>
          <w:p w:rsidR="00CC4D8F" w:rsidRDefault="005C3112">
            <w:pPr>
              <w:jc w:val="both"/>
              <w:rPr>
                <w:rFonts w:ascii="Times New Roman" w:eastAsia="Times New Roman" w:hAnsi="Times New Roman" w:cs="Times New Roman"/>
                <w:b/>
              </w:rPr>
            </w:pPr>
            <w:r>
              <w:rPr>
                <w:rFonts w:ascii="Times New Roman" w:eastAsia="Times New Roman" w:hAnsi="Times New Roman" w:cs="Times New Roman"/>
              </w:rPr>
              <w:t>Характеристика гандболу як ігрового виду спорту і засобу фізичного виховання. Класифікація техніки і тактики гри. Аналіз основних прийомів гри. Структура навчання ігровим прийомам і виховання фізичних якостей. Структура навчання техніко-тактичним. Взаємозв’язок розвитку фізичних якостей з оволодінням техніко-тактичними діями. Підготовка місць проведення змагань, необхідного інвентарю й обладнання. Правила змагань. Розробка та оформлення документації змагань.</w:t>
            </w:r>
          </w:p>
        </w:tc>
      </w:tr>
      <w:tr w:rsidR="00CC4D8F">
        <w:trPr>
          <w:trHeight w:val="154"/>
        </w:trPr>
        <w:tc>
          <w:tcPr>
            <w:tcW w:w="9806" w:type="dxa"/>
            <w:gridSpan w:val="8"/>
            <w:shd w:val="clear" w:color="auto" w:fill="auto"/>
            <w:tcMar>
              <w:top w:w="85" w:type="dxa"/>
              <w:left w:w="85" w:type="dxa"/>
              <w:bottom w:w="85" w:type="dxa"/>
              <w:right w:w="85" w:type="dxa"/>
            </w:tcMar>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b/>
              </w:rPr>
              <w:t>5. Очікувані результати навчання навчальної дисципліни</w:t>
            </w:r>
          </w:p>
        </w:tc>
      </w:tr>
      <w:tr w:rsidR="00CC4D8F">
        <w:trPr>
          <w:trHeight w:val="259"/>
        </w:trPr>
        <w:tc>
          <w:tcPr>
            <w:tcW w:w="9806" w:type="dxa"/>
            <w:gridSpan w:val="8"/>
            <w:shd w:val="clear" w:color="auto" w:fill="auto"/>
            <w:tcMar>
              <w:top w:w="85" w:type="dxa"/>
              <w:left w:w="85" w:type="dxa"/>
              <w:bottom w:w="85" w:type="dxa"/>
              <w:right w:w="85" w:type="dxa"/>
            </w:tcMar>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rPr>
              <w:t>Після успішного вивчення навчальної дисципліни здобувач освіти зможе:</w:t>
            </w:r>
          </w:p>
        </w:tc>
      </w:tr>
      <w:tr w:rsidR="00CC4D8F">
        <w:trPr>
          <w:trHeight w:val="1028"/>
        </w:trPr>
        <w:tc>
          <w:tcPr>
            <w:tcW w:w="1152" w:type="dxa"/>
            <w:gridSpan w:val="3"/>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lastRenderedPageBreak/>
              <w:t>РН1.</w:t>
            </w:r>
          </w:p>
        </w:tc>
        <w:tc>
          <w:tcPr>
            <w:tcW w:w="8654" w:type="dxa"/>
            <w:gridSpan w:val="5"/>
            <w:tcMar>
              <w:top w:w="85" w:type="dxa"/>
              <w:left w:w="85" w:type="dxa"/>
              <w:bottom w:w="85" w:type="dxa"/>
              <w:right w:w="85" w:type="dxa"/>
            </w:tcMar>
          </w:tcPr>
          <w:p w:rsidR="00CC4D8F" w:rsidRDefault="005C3112">
            <w:pPr>
              <w:widowControl w:val="0"/>
              <w:tabs>
                <w:tab w:val="left" w:pos="284"/>
              </w:tabs>
              <w:jc w:val="both"/>
              <w:rPr>
                <w:rFonts w:ascii="Times New Roman" w:eastAsia="Times New Roman" w:hAnsi="Times New Roman" w:cs="Times New Roman"/>
              </w:rPr>
            </w:pPr>
            <w:r>
              <w:rPr>
                <w:rFonts w:ascii="Times New Roman" w:eastAsia="Times New Roman" w:hAnsi="Times New Roman" w:cs="Times New Roman"/>
              </w:rPr>
              <w:t xml:space="preserve">Знати предмет, мету і завдання курсу «Спортивні та рухливі ігри та методика викладання». Володіти засобами удосконалення загальної фізичної підготовленості та підвищення функціональних можливостей спортсменів у ігрових видах. </w:t>
            </w:r>
          </w:p>
        </w:tc>
      </w:tr>
      <w:tr w:rsidR="00CC4D8F">
        <w:trPr>
          <w:trHeight w:val="871"/>
        </w:trPr>
        <w:tc>
          <w:tcPr>
            <w:tcW w:w="1152" w:type="dxa"/>
            <w:gridSpan w:val="3"/>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РН2.</w:t>
            </w:r>
          </w:p>
        </w:tc>
        <w:tc>
          <w:tcPr>
            <w:tcW w:w="8654" w:type="dxa"/>
            <w:gridSpan w:val="5"/>
            <w:tcMar>
              <w:top w:w="85" w:type="dxa"/>
              <w:left w:w="85" w:type="dxa"/>
              <w:bottom w:w="85" w:type="dxa"/>
              <w:right w:w="85" w:type="dxa"/>
            </w:tcMar>
          </w:tcPr>
          <w:p w:rsidR="00CC4D8F" w:rsidRDefault="005C3112">
            <w:pPr>
              <w:shd w:val="clear" w:color="auto" w:fill="FFFFFF"/>
              <w:tabs>
                <w:tab w:val="left" w:pos="142"/>
              </w:tabs>
              <w:jc w:val="both"/>
              <w:rPr>
                <w:rFonts w:ascii="Times New Roman" w:eastAsia="Times New Roman" w:hAnsi="Times New Roman" w:cs="Times New Roman"/>
                <w:color w:val="FF0000"/>
              </w:rPr>
            </w:pPr>
            <w:r>
              <w:rPr>
                <w:rFonts w:ascii="Times New Roman" w:eastAsia="Times New Roman" w:hAnsi="Times New Roman" w:cs="Times New Roman"/>
              </w:rPr>
              <w:t xml:space="preserve">Знати і використовувати потенціал спортивних та рухливих ігор у всіх ланках системи фізичного виховання і спорту для вирішення </w:t>
            </w:r>
            <w:proofErr w:type="spellStart"/>
            <w:r>
              <w:rPr>
                <w:rFonts w:ascii="Times New Roman" w:eastAsia="Times New Roman" w:hAnsi="Times New Roman" w:cs="Times New Roman"/>
              </w:rPr>
              <w:t>пізнавально</w:t>
            </w:r>
            <w:proofErr w:type="spellEnd"/>
            <w:r>
              <w:rPr>
                <w:rFonts w:ascii="Times New Roman" w:eastAsia="Times New Roman" w:hAnsi="Times New Roman" w:cs="Times New Roman"/>
              </w:rPr>
              <w:t xml:space="preserve">-розвивальних, навчально-виховних, контрольно-оцінних та </w:t>
            </w:r>
            <w:proofErr w:type="spellStart"/>
            <w:r>
              <w:rPr>
                <w:rFonts w:ascii="Times New Roman" w:eastAsia="Times New Roman" w:hAnsi="Times New Roman" w:cs="Times New Roman"/>
              </w:rPr>
              <w:t>оздоровчо</w:t>
            </w:r>
            <w:proofErr w:type="spellEnd"/>
            <w:r>
              <w:rPr>
                <w:rFonts w:ascii="Times New Roman" w:eastAsia="Times New Roman" w:hAnsi="Times New Roman" w:cs="Times New Roman"/>
              </w:rPr>
              <w:t>-рекреативних завдань.</w:t>
            </w:r>
          </w:p>
        </w:tc>
      </w:tr>
      <w:tr w:rsidR="00CC4D8F">
        <w:trPr>
          <w:trHeight w:val="835"/>
        </w:trPr>
        <w:tc>
          <w:tcPr>
            <w:tcW w:w="1152" w:type="dxa"/>
            <w:gridSpan w:val="3"/>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РН3.</w:t>
            </w:r>
          </w:p>
        </w:tc>
        <w:tc>
          <w:tcPr>
            <w:tcW w:w="8654" w:type="dxa"/>
            <w:gridSpan w:val="5"/>
            <w:tcMar>
              <w:top w:w="85" w:type="dxa"/>
              <w:left w:w="85" w:type="dxa"/>
              <w:bottom w:w="85" w:type="dxa"/>
              <w:right w:w="85" w:type="dxa"/>
            </w:tcMar>
          </w:tcPr>
          <w:p w:rsidR="00CC4D8F" w:rsidRDefault="005C3112" w:rsidP="002267C7">
            <w:pPr>
              <w:jc w:val="both"/>
              <w:rPr>
                <w:rFonts w:ascii="Times New Roman" w:eastAsia="Times New Roman" w:hAnsi="Times New Roman" w:cs="Times New Roman"/>
                <w:color w:val="FF0000"/>
              </w:rPr>
            </w:pPr>
            <w:r>
              <w:rPr>
                <w:rFonts w:ascii="Times New Roman" w:eastAsia="Times New Roman" w:hAnsi="Times New Roman" w:cs="Times New Roman"/>
              </w:rPr>
              <w:t xml:space="preserve">Знати загальні поняття спортивної техніки та основи техніки, структуру і зміст технічної підготовки в спортивних іграх. Знати класифікацію техніки і володіти вдосконаленням техніки. </w:t>
            </w:r>
          </w:p>
        </w:tc>
      </w:tr>
      <w:tr w:rsidR="002267C7" w:rsidTr="002267C7">
        <w:trPr>
          <w:trHeight w:val="485"/>
        </w:trPr>
        <w:tc>
          <w:tcPr>
            <w:tcW w:w="1152" w:type="dxa"/>
            <w:gridSpan w:val="3"/>
            <w:tcMar>
              <w:top w:w="85" w:type="dxa"/>
              <w:left w:w="85" w:type="dxa"/>
              <w:bottom w:w="85" w:type="dxa"/>
              <w:right w:w="85" w:type="dxa"/>
            </w:tcMar>
          </w:tcPr>
          <w:p w:rsidR="002267C7" w:rsidRPr="002267C7" w:rsidRDefault="002267C7">
            <w:pPr>
              <w:rPr>
                <w:rFonts w:ascii="Times New Roman" w:eastAsia="Times New Roman" w:hAnsi="Times New Roman" w:cs="Times New Roman"/>
                <w:lang w:val="uk-UA"/>
              </w:rPr>
            </w:pPr>
            <w:r>
              <w:rPr>
                <w:rFonts w:ascii="Times New Roman" w:eastAsia="Times New Roman" w:hAnsi="Times New Roman" w:cs="Times New Roman"/>
                <w:lang w:val="uk-UA"/>
              </w:rPr>
              <w:t>РН 4.</w:t>
            </w:r>
          </w:p>
        </w:tc>
        <w:tc>
          <w:tcPr>
            <w:tcW w:w="8654" w:type="dxa"/>
            <w:gridSpan w:val="5"/>
            <w:tcMar>
              <w:top w:w="85" w:type="dxa"/>
              <w:left w:w="85" w:type="dxa"/>
              <w:bottom w:w="85" w:type="dxa"/>
              <w:right w:w="85" w:type="dxa"/>
            </w:tcMar>
          </w:tcPr>
          <w:p w:rsidR="002267C7" w:rsidRDefault="002267C7">
            <w:pPr>
              <w:jc w:val="both"/>
              <w:rPr>
                <w:rFonts w:ascii="Times New Roman" w:eastAsia="Times New Roman" w:hAnsi="Times New Roman" w:cs="Times New Roman"/>
              </w:rPr>
            </w:pPr>
            <w:r>
              <w:rPr>
                <w:rFonts w:ascii="Times New Roman" w:eastAsia="Times New Roman" w:hAnsi="Times New Roman" w:cs="Times New Roman"/>
              </w:rPr>
              <w:t>Володіти засобами і методами техніко-тактичної підготовки в спортивних іграх. Застосовувати контроль технічної та тактичної підготовленості.</w:t>
            </w:r>
          </w:p>
        </w:tc>
      </w:tr>
      <w:tr w:rsidR="00CC4D8F">
        <w:trPr>
          <w:trHeight w:val="109"/>
        </w:trPr>
        <w:tc>
          <w:tcPr>
            <w:tcW w:w="9806" w:type="dxa"/>
            <w:gridSpan w:val="8"/>
            <w:shd w:val="clear" w:color="auto" w:fill="auto"/>
            <w:tcMar>
              <w:top w:w="85" w:type="dxa"/>
              <w:left w:w="85" w:type="dxa"/>
              <w:bottom w:w="85" w:type="dxa"/>
              <w:right w:w="85" w:type="dxa"/>
            </w:tcMar>
            <w:vAlign w:val="center"/>
          </w:tcPr>
          <w:p w:rsidR="00CC4D8F" w:rsidRDefault="005C3112">
            <w:pPr>
              <w:rPr>
                <w:rFonts w:ascii="Times New Roman" w:eastAsia="Times New Roman" w:hAnsi="Times New Roman" w:cs="Times New Roman"/>
                <w:b/>
                <w:smallCaps/>
              </w:rPr>
            </w:pPr>
            <w:r>
              <w:rPr>
                <w:rFonts w:ascii="Times New Roman" w:eastAsia="Times New Roman" w:hAnsi="Times New Roman" w:cs="Times New Roman"/>
                <w:b/>
              </w:rPr>
              <w:t xml:space="preserve">6. Роль навчальної дисципліни у досягненні програмних результатів </w:t>
            </w:r>
          </w:p>
        </w:tc>
      </w:tr>
      <w:tr w:rsidR="00CC4D8F">
        <w:trPr>
          <w:trHeight w:val="213"/>
        </w:trPr>
        <w:tc>
          <w:tcPr>
            <w:tcW w:w="9806" w:type="dxa"/>
            <w:gridSpan w:val="8"/>
            <w:tcMar>
              <w:top w:w="85" w:type="dxa"/>
              <w:left w:w="85" w:type="dxa"/>
              <w:bottom w:w="85" w:type="dxa"/>
              <w:right w:w="85" w:type="dxa"/>
            </w:tcMar>
            <w:vAlign w:val="center"/>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Програмні результати, досягнення яких забезпечує навчальна дисципліна:</w:t>
            </w:r>
          </w:p>
        </w:tc>
      </w:tr>
      <w:tr w:rsidR="00D873D6" w:rsidTr="00760E53">
        <w:trPr>
          <w:trHeight w:val="338"/>
        </w:trPr>
        <w:tc>
          <w:tcPr>
            <w:tcW w:w="1152" w:type="dxa"/>
            <w:gridSpan w:val="3"/>
            <w:tcMar>
              <w:top w:w="85" w:type="dxa"/>
              <w:left w:w="85" w:type="dxa"/>
              <w:bottom w:w="85" w:type="dxa"/>
              <w:right w:w="85" w:type="dxa"/>
            </w:tcMar>
          </w:tcPr>
          <w:p w:rsidR="00D873D6" w:rsidRPr="00F414D5" w:rsidRDefault="00D873D6" w:rsidP="00D873D6">
            <w:pPr>
              <w:rPr>
                <w:rFonts w:ascii="Times New Roman" w:eastAsia="Times New Roman" w:hAnsi="Times New Roman" w:cs="Times New Roman"/>
                <w:b/>
              </w:rPr>
            </w:pPr>
            <w:r w:rsidRPr="00F414D5">
              <w:rPr>
                <w:rFonts w:ascii="Times New Roman" w:hAnsi="Times New Roman" w:cs="Times New Roman"/>
              </w:rPr>
              <w:t>ПРН</w:t>
            </w:r>
            <w:r w:rsidRPr="00F414D5">
              <w:rPr>
                <w:rFonts w:ascii="Times New Roman" w:hAnsi="Times New Roman" w:cs="Times New Roman"/>
                <w:spacing w:val="-2"/>
              </w:rPr>
              <w:t xml:space="preserve"> </w:t>
            </w:r>
            <w:r w:rsidRPr="00F414D5">
              <w:rPr>
                <w:rFonts w:ascii="Times New Roman" w:hAnsi="Times New Roman" w:cs="Times New Roman"/>
              </w:rPr>
              <w:t>1.</w:t>
            </w:r>
          </w:p>
        </w:tc>
        <w:tc>
          <w:tcPr>
            <w:tcW w:w="8654" w:type="dxa"/>
            <w:gridSpan w:val="5"/>
            <w:tcMar>
              <w:top w:w="85" w:type="dxa"/>
              <w:left w:w="85" w:type="dxa"/>
              <w:bottom w:w="85" w:type="dxa"/>
              <w:right w:w="85" w:type="dxa"/>
            </w:tcMar>
          </w:tcPr>
          <w:p w:rsidR="00D873D6" w:rsidRPr="00F414D5" w:rsidRDefault="00D873D6" w:rsidP="00D873D6">
            <w:pPr>
              <w:pBdr>
                <w:top w:val="nil"/>
                <w:left w:val="nil"/>
                <w:bottom w:val="nil"/>
                <w:right w:val="nil"/>
                <w:between w:val="nil"/>
              </w:pBdr>
              <w:jc w:val="both"/>
              <w:rPr>
                <w:rFonts w:ascii="Times New Roman" w:eastAsia="Times New Roman" w:hAnsi="Times New Roman" w:cs="Times New Roman"/>
              </w:rPr>
            </w:pPr>
            <w:r w:rsidRPr="00F414D5">
              <w:rPr>
                <w:rFonts w:ascii="Times New Roman" w:hAnsi="Times New Roman" w:cs="Times New Roman"/>
              </w:rPr>
              <w:t>Спілкуватися</w:t>
            </w:r>
            <w:r w:rsidRPr="00F414D5">
              <w:rPr>
                <w:rFonts w:ascii="Times New Roman" w:hAnsi="Times New Roman" w:cs="Times New Roman"/>
                <w:spacing w:val="10"/>
              </w:rPr>
              <w:t xml:space="preserve"> </w:t>
            </w:r>
            <w:r w:rsidRPr="00F414D5">
              <w:rPr>
                <w:rFonts w:ascii="Times New Roman" w:hAnsi="Times New Roman" w:cs="Times New Roman"/>
              </w:rPr>
              <w:t>українською</w:t>
            </w:r>
            <w:r w:rsidRPr="00F414D5">
              <w:rPr>
                <w:rFonts w:ascii="Times New Roman" w:hAnsi="Times New Roman" w:cs="Times New Roman"/>
                <w:spacing w:val="10"/>
              </w:rPr>
              <w:t xml:space="preserve"> </w:t>
            </w:r>
            <w:r w:rsidRPr="00F414D5">
              <w:rPr>
                <w:rFonts w:ascii="Times New Roman" w:hAnsi="Times New Roman" w:cs="Times New Roman"/>
              </w:rPr>
              <w:t>та</w:t>
            </w:r>
            <w:r w:rsidRPr="00F414D5">
              <w:rPr>
                <w:rFonts w:ascii="Times New Roman" w:hAnsi="Times New Roman" w:cs="Times New Roman"/>
                <w:spacing w:val="10"/>
              </w:rPr>
              <w:t xml:space="preserve"> </w:t>
            </w:r>
            <w:r w:rsidRPr="00F414D5">
              <w:rPr>
                <w:rFonts w:ascii="Times New Roman" w:hAnsi="Times New Roman" w:cs="Times New Roman"/>
              </w:rPr>
              <w:t>іноземною</w:t>
            </w:r>
            <w:r w:rsidRPr="00F414D5">
              <w:rPr>
                <w:rFonts w:ascii="Times New Roman" w:hAnsi="Times New Roman" w:cs="Times New Roman"/>
                <w:spacing w:val="10"/>
              </w:rPr>
              <w:t xml:space="preserve"> </w:t>
            </w:r>
            <w:r w:rsidRPr="00F414D5">
              <w:rPr>
                <w:rFonts w:ascii="Times New Roman" w:hAnsi="Times New Roman" w:cs="Times New Roman"/>
              </w:rPr>
              <w:t>мовами</w:t>
            </w:r>
            <w:r w:rsidRPr="00F414D5">
              <w:rPr>
                <w:rFonts w:ascii="Times New Roman" w:hAnsi="Times New Roman" w:cs="Times New Roman"/>
                <w:spacing w:val="12"/>
              </w:rPr>
              <w:t xml:space="preserve"> </w:t>
            </w:r>
            <w:r w:rsidRPr="00F414D5">
              <w:rPr>
                <w:rFonts w:ascii="Times New Roman" w:hAnsi="Times New Roman" w:cs="Times New Roman"/>
              </w:rPr>
              <w:t>у</w:t>
            </w:r>
            <w:r w:rsidRPr="00F414D5">
              <w:rPr>
                <w:rFonts w:ascii="Times New Roman" w:hAnsi="Times New Roman" w:cs="Times New Roman"/>
                <w:spacing w:val="10"/>
              </w:rPr>
              <w:t xml:space="preserve"> </w:t>
            </w:r>
            <w:r w:rsidRPr="00F414D5">
              <w:rPr>
                <w:rFonts w:ascii="Times New Roman" w:hAnsi="Times New Roman" w:cs="Times New Roman"/>
              </w:rPr>
              <w:t>професійному</w:t>
            </w:r>
            <w:r w:rsidRPr="00F414D5">
              <w:rPr>
                <w:rFonts w:ascii="Times New Roman" w:hAnsi="Times New Roman" w:cs="Times New Roman"/>
                <w:spacing w:val="10"/>
              </w:rPr>
              <w:t xml:space="preserve"> </w:t>
            </w:r>
            <w:r w:rsidRPr="00F414D5">
              <w:rPr>
                <w:rFonts w:ascii="Times New Roman" w:hAnsi="Times New Roman" w:cs="Times New Roman"/>
              </w:rPr>
              <w:t>середовищі,</w:t>
            </w:r>
            <w:r w:rsidRPr="00F414D5">
              <w:rPr>
                <w:rFonts w:ascii="Times New Roman" w:hAnsi="Times New Roman" w:cs="Times New Roman"/>
                <w:spacing w:val="11"/>
              </w:rPr>
              <w:t xml:space="preserve"> </w:t>
            </w:r>
            <w:r w:rsidRPr="00F414D5">
              <w:rPr>
                <w:rFonts w:ascii="Times New Roman" w:hAnsi="Times New Roman" w:cs="Times New Roman"/>
              </w:rPr>
              <w:t>володіти</w:t>
            </w:r>
            <w:r w:rsidRPr="00F414D5">
              <w:rPr>
                <w:rFonts w:ascii="Times New Roman" w:hAnsi="Times New Roman" w:cs="Times New Roman"/>
                <w:spacing w:val="-57"/>
              </w:rPr>
              <w:t xml:space="preserve"> </w:t>
            </w:r>
            <w:r w:rsidRPr="00F414D5">
              <w:rPr>
                <w:rFonts w:ascii="Times New Roman" w:hAnsi="Times New Roman" w:cs="Times New Roman"/>
              </w:rPr>
              <w:t>фаховою</w:t>
            </w:r>
            <w:r w:rsidRPr="00F414D5">
              <w:rPr>
                <w:rFonts w:ascii="Times New Roman" w:hAnsi="Times New Roman" w:cs="Times New Roman"/>
                <w:spacing w:val="-1"/>
              </w:rPr>
              <w:t xml:space="preserve"> </w:t>
            </w:r>
            <w:r w:rsidRPr="00F414D5">
              <w:rPr>
                <w:rFonts w:ascii="Times New Roman" w:hAnsi="Times New Roman" w:cs="Times New Roman"/>
              </w:rPr>
              <w:t>термінологією, дотримуватися етики</w:t>
            </w:r>
            <w:r w:rsidRPr="00F414D5">
              <w:rPr>
                <w:rFonts w:ascii="Times New Roman" w:hAnsi="Times New Roman" w:cs="Times New Roman"/>
                <w:spacing w:val="-3"/>
              </w:rPr>
              <w:t xml:space="preserve"> </w:t>
            </w:r>
            <w:r w:rsidRPr="00F414D5">
              <w:rPr>
                <w:rFonts w:ascii="Times New Roman" w:hAnsi="Times New Roman" w:cs="Times New Roman"/>
              </w:rPr>
              <w:t>ділового</w:t>
            </w:r>
            <w:r w:rsidRPr="00F414D5">
              <w:rPr>
                <w:rFonts w:ascii="Times New Roman" w:hAnsi="Times New Roman" w:cs="Times New Roman"/>
                <w:spacing w:val="-3"/>
              </w:rPr>
              <w:t xml:space="preserve"> </w:t>
            </w:r>
            <w:r w:rsidRPr="00F414D5">
              <w:rPr>
                <w:rFonts w:ascii="Times New Roman" w:hAnsi="Times New Roman" w:cs="Times New Roman"/>
              </w:rPr>
              <w:t>спілкування.</w:t>
            </w:r>
          </w:p>
        </w:tc>
      </w:tr>
      <w:tr w:rsidR="00D873D6" w:rsidTr="00760E53">
        <w:trPr>
          <w:trHeight w:val="338"/>
        </w:trPr>
        <w:tc>
          <w:tcPr>
            <w:tcW w:w="1152" w:type="dxa"/>
            <w:gridSpan w:val="3"/>
            <w:tcMar>
              <w:top w:w="85" w:type="dxa"/>
              <w:left w:w="85" w:type="dxa"/>
              <w:bottom w:w="85" w:type="dxa"/>
              <w:right w:w="85" w:type="dxa"/>
            </w:tcMar>
          </w:tcPr>
          <w:p w:rsidR="00D873D6" w:rsidRPr="00F414D5" w:rsidRDefault="00D873D6" w:rsidP="00D873D6">
            <w:pPr>
              <w:rPr>
                <w:rFonts w:ascii="Times New Roman" w:eastAsia="Times New Roman" w:hAnsi="Times New Roman" w:cs="Times New Roman"/>
              </w:rPr>
            </w:pPr>
            <w:r w:rsidRPr="00F414D5">
              <w:rPr>
                <w:rFonts w:ascii="Times New Roman" w:hAnsi="Times New Roman" w:cs="Times New Roman"/>
              </w:rPr>
              <w:t>ПРН</w:t>
            </w:r>
            <w:r w:rsidRPr="00F414D5">
              <w:rPr>
                <w:rFonts w:ascii="Times New Roman" w:hAnsi="Times New Roman" w:cs="Times New Roman"/>
                <w:spacing w:val="-2"/>
              </w:rPr>
              <w:t xml:space="preserve"> </w:t>
            </w:r>
            <w:r w:rsidRPr="00F414D5">
              <w:rPr>
                <w:rFonts w:ascii="Times New Roman" w:hAnsi="Times New Roman" w:cs="Times New Roman"/>
              </w:rPr>
              <w:t>2.</w:t>
            </w:r>
          </w:p>
        </w:tc>
        <w:tc>
          <w:tcPr>
            <w:tcW w:w="8654" w:type="dxa"/>
            <w:gridSpan w:val="5"/>
            <w:tcMar>
              <w:top w:w="85" w:type="dxa"/>
              <w:left w:w="85" w:type="dxa"/>
              <w:bottom w:w="85" w:type="dxa"/>
              <w:right w:w="85" w:type="dxa"/>
            </w:tcMar>
          </w:tcPr>
          <w:p w:rsidR="00D873D6" w:rsidRPr="00F414D5" w:rsidRDefault="00D873D6" w:rsidP="00D873D6">
            <w:pPr>
              <w:pBdr>
                <w:top w:val="nil"/>
                <w:left w:val="nil"/>
                <w:bottom w:val="nil"/>
                <w:right w:val="nil"/>
                <w:between w:val="nil"/>
              </w:pBdr>
              <w:jc w:val="both"/>
              <w:rPr>
                <w:rFonts w:ascii="Times New Roman" w:eastAsia="Times New Roman" w:hAnsi="Times New Roman" w:cs="Times New Roman"/>
              </w:rPr>
            </w:pPr>
            <w:r w:rsidRPr="00F414D5">
              <w:rPr>
                <w:rFonts w:ascii="Times New Roman" w:hAnsi="Times New Roman" w:cs="Times New Roman"/>
              </w:rPr>
              <w:t>Засвоювати</w:t>
            </w:r>
            <w:r w:rsidRPr="00F414D5">
              <w:rPr>
                <w:rFonts w:ascii="Times New Roman" w:hAnsi="Times New Roman" w:cs="Times New Roman"/>
                <w:spacing w:val="32"/>
              </w:rPr>
              <w:t xml:space="preserve"> </w:t>
            </w:r>
            <w:r w:rsidRPr="00F414D5">
              <w:rPr>
                <w:rFonts w:ascii="Times New Roman" w:hAnsi="Times New Roman" w:cs="Times New Roman"/>
              </w:rPr>
              <w:t>нову</w:t>
            </w:r>
            <w:r w:rsidRPr="00F414D5">
              <w:rPr>
                <w:rFonts w:ascii="Times New Roman" w:hAnsi="Times New Roman" w:cs="Times New Roman"/>
                <w:spacing w:val="29"/>
              </w:rPr>
              <w:t xml:space="preserve"> </w:t>
            </w:r>
            <w:r w:rsidRPr="00F414D5">
              <w:rPr>
                <w:rFonts w:ascii="Times New Roman" w:hAnsi="Times New Roman" w:cs="Times New Roman"/>
              </w:rPr>
              <w:t>фахову</w:t>
            </w:r>
            <w:r w:rsidRPr="00F414D5">
              <w:rPr>
                <w:rFonts w:ascii="Times New Roman" w:hAnsi="Times New Roman" w:cs="Times New Roman"/>
                <w:spacing w:val="30"/>
              </w:rPr>
              <w:t xml:space="preserve"> </w:t>
            </w:r>
            <w:r w:rsidRPr="00F414D5">
              <w:rPr>
                <w:rFonts w:ascii="Times New Roman" w:hAnsi="Times New Roman" w:cs="Times New Roman"/>
              </w:rPr>
              <w:t>інформацію,</w:t>
            </w:r>
            <w:r w:rsidRPr="00F414D5">
              <w:rPr>
                <w:rFonts w:ascii="Times New Roman" w:hAnsi="Times New Roman" w:cs="Times New Roman"/>
                <w:spacing w:val="30"/>
              </w:rPr>
              <w:t xml:space="preserve"> </w:t>
            </w:r>
            <w:r w:rsidRPr="00F414D5">
              <w:rPr>
                <w:rFonts w:ascii="Times New Roman" w:hAnsi="Times New Roman" w:cs="Times New Roman"/>
              </w:rPr>
              <w:t>оцінювати</w:t>
            </w:r>
            <w:r w:rsidRPr="00F414D5">
              <w:rPr>
                <w:rFonts w:ascii="Times New Roman" w:hAnsi="Times New Roman" w:cs="Times New Roman"/>
                <w:spacing w:val="32"/>
              </w:rPr>
              <w:t xml:space="preserve"> </w:t>
            </w:r>
            <w:r w:rsidRPr="00F414D5">
              <w:rPr>
                <w:rFonts w:ascii="Times New Roman" w:hAnsi="Times New Roman" w:cs="Times New Roman"/>
              </w:rPr>
              <w:t>й</w:t>
            </w:r>
            <w:r w:rsidRPr="00F414D5">
              <w:rPr>
                <w:rFonts w:ascii="Times New Roman" w:hAnsi="Times New Roman" w:cs="Times New Roman"/>
                <w:spacing w:val="28"/>
              </w:rPr>
              <w:t xml:space="preserve"> </w:t>
            </w:r>
            <w:r w:rsidRPr="00F414D5">
              <w:rPr>
                <w:rFonts w:ascii="Times New Roman" w:hAnsi="Times New Roman" w:cs="Times New Roman"/>
              </w:rPr>
              <w:t>представляти</w:t>
            </w:r>
            <w:r w:rsidRPr="00F414D5">
              <w:rPr>
                <w:rFonts w:ascii="Times New Roman" w:hAnsi="Times New Roman" w:cs="Times New Roman"/>
                <w:spacing w:val="31"/>
              </w:rPr>
              <w:t xml:space="preserve"> </w:t>
            </w:r>
            <w:r w:rsidRPr="00F414D5">
              <w:rPr>
                <w:rFonts w:ascii="Times New Roman" w:hAnsi="Times New Roman" w:cs="Times New Roman"/>
              </w:rPr>
              <w:t>власний</w:t>
            </w:r>
            <w:r w:rsidRPr="00F414D5">
              <w:rPr>
                <w:rFonts w:ascii="Times New Roman" w:hAnsi="Times New Roman" w:cs="Times New Roman"/>
                <w:spacing w:val="31"/>
              </w:rPr>
              <w:t xml:space="preserve"> </w:t>
            </w:r>
            <w:r w:rsidRPr="00F414D5">
              <w:rPr>
                <w:rFonts w:ascii="Times New Roman" w:hAnsi="Times New Roman" w:cs="Times New Roman"/>
              </w:rPr>
              <w:t>досвід,</w:t>
            </w:r>
            <w:r w:rsidRPr="00F414D5">
              <w:rPr>
                <w:rFonts w:ascii="Times New Roman" w:hAnsi="Times New Roman" w:cs="Times New Roman"/>
                <w:spacing w:val="-57"/>
              </w:rPr>
              <w:t xml:space="preserve"> </w:t>
            </w:r>
            <w:r w:rsidRPr="00F414D5">
              <w:rPr>
                <w:rFonts w:ascii="Times New Roman" w:hAnsi="Times New Roman" w:cs="Times New Roman"/>
              </w:rPr>
              <w:t>аналізувати й</w:t>
            </w:r>
            <w:r w:rsidRPr="00F414D5">
              <w:rPr>
                <w:rFonts w:ascii="Times New Roman" w:hAnsi="Times New Roman" w:cs="Times New Roman"/>
                <w:spacing w:val="-2"/>
              </w:rPr>
              <w:t xml:space="preserve"> </w:t>
            </w:r>
            <w:r w:rsidRPr="00F414D5">
              <w:rPr>
                <w:rFonts w:ascii="Times New Roman" w:hAnsi="Times New Roman" w:cs="Times New Roman"/>
              </w:rPr>
              <w:t>застосовувати</w:t>
            </w:r>
            <w:r w:rsidRPr="00F414D5">
              <w:rPr>
                <w:rFonts w:ascii="Times New Roman" w:hAnsi="Times New Roman" w:cs="Times New Roman"/>
                <w:spacing w:val="1"/>
              </w:rPr>
              <w:t xml:space="preserve"> </w:t>
            </w:r>
            <w:r w:rsidRPr="00F414D5">
              <w:rPr>
                <w:rFonts w:ascii="Times New Roman" w:hAnsi="Times New Roman" w:cs="Times New Roman"/>
              </w:rPr>
              <w:t>досвід</w:t>
            </w:r>
            <w:r w:rsidRPr="00F414D5">
              <w:rPr>
                <w:rFonts w:ascii="Times New Roman" w:hAnsi="Times New Roman" w:cs="Times New Roman"/>
                <w:spacing w:val="-1"/>
              </w:rPr>
              <w:t xml:space="preserve"> </w:t>
            </w:r>
            <w:r w:rsidRPr="00F414D5">
              <w:rPr>
                <w:rFonts w:ascii="Times New Roman" w:hAnsi="Times New Roman" w:cs="Times New Roman"/>
              </w:rPr>
              <w:t>колег.</w:t>
            </w:r>
          </w:p>
        </w:tc>
      </w:tr>
      <w:tr w:rsidR="00D873D6" w:rsidTr="00760E53">
        <w:trPr>
          <w:trHeight w:val="338"/>
        </w:trPr>
        <w:tc>
          <w:tcPr>
            <w:tcW w:w="1152" w:type="dxa"/>
            <w:gridSpan w:val="3"/>
            <w:tcMar>
              <w:top w:w="85" w:type="dxa"/>
              <w:left w:w="85" w:type="dxa"/>
              <w:bottom w:w="85" w:type="dxa"/>
              <w:right w:w="85" w:type="dxa"/>
            </w:tcMar>
          </w:tcPr>
          <w:p w:rsidR="00D873D6" w:rsidRPr="00F414D5" w:rsidRDefault="00D873D6" w:rsidP="00D873D6">
            <w:pPr>
              <w:rPr>
                <w:rFonts w:ascii="Times New Roman" w:eastAsia="Times New Roman" w:hAnsi="Times New Roman" w:cs="Times New Roman"/>
              </w:rPr>
            </w:pPr>
            <w:r w:rsidRPr="00F414D5">
              <w:rPr>
                <w:rFonts w:ascii="Times New Roman" w:hAnsi="Times New Roman" w:cs="Times New Roman"/>
              </w:rPr>
              <w:t>ПРН</w:t>
            </w:r>
            <w:r w:rsidRPr="00F414D5">
              <w:rPr>
                <w:rFonts w:ascii="Times New Roman" w:hAnsi="Times New Roman" w:cs="Times New Roman"/>
                <w:spacing w:val="-2"/>
              </w:rPr>
              <w:t xml:space="preserve"> </w:t>
            </w:r>
            <w:r w:rsidRPr="00F414D5">
              <w:rPr>
                <w:rFonts w:ascii="Times New Roman" w:hAnsi="Times New Roman" w:cs="Times New Roman"/>
              </w:rPr>
              <w:t>3.</w:t>
            </w:r>
          </w:p>
        </w:tc>
        <w:tc>
          <w:tcPr>
            <w:tcW w:w="8654" w:type="dxa"/>
            <w:gridSpan w:val="5"/>
            <w:tcMar>
              <w:top w:w="85" w:type="dxa"/>
              <w:left w:w="85" w:type="dxa"/>
              <w:bottom w:w="85" w:type="dxa"/>
              <w:right w:w="85" w:type="dxa"/>
            </w:tcMar>
          </w:tcPr>
          <w:p w:rsidR="00D873D6" w:rsidRPr="0090595E" w:rsidRDefault="00D873D6" w:rsidP="00D873D6">
            <w:pPr>
              <w:pStyle w:val="TableParagraph"/>
              <w:spacing w:line="273" w:lineRule="exact"/>
              <w:rPr>
                <w:sz w:val="24"/>
              </w:rPr>
            </w:pPr>
            <w:r w:rsidRPr="00F414D5">
              <w:rPr>
                <w:sz w:val="24"/>
              </w:rPr>
              <w:t>Знати</w:t>
            </w:r>
            <w:r w:rsidRPr="00F414D5">
              <w:rPr>
                <w:spacing w:val="56"/>
                <w:sz w:val="24"/>
              </w:rPr>
              <w:t xml:space="preserve"> </w:t>
            </w:r>
            <w:r w:rsidRPr="00F414D5">
              <w:rPr>
                <w:sz w:val="24"/>
              </w:rPr>
              <w:t>та</w:t>
            </w:r>
            <w:r w:rsidRPr="00F414D5">
              <w:rPr>
                <w:spacing w:val="56"/>
                <w:sz w:val="24"/>
              </w:rPr>
              <w:t xml:space="preserve"> </w:t>
            </w:r>
            <w:r w:rsidRPr="00F414D5">
              <w:rPr>
                <w:sz w:val="24"/>
              </w:rPr>
              <w:t>розуміти</w:t>
            </w:r>
            <w:r w:rsidRPr="00F414D5">
              <w:rPr>
                <w:spacing w:val="54"/>
                <w:sz w:val="24"/>
              </w:rPr>
              <w:t xml:space="preserve"> </w:t>
            </w:r>
            <w:r w:rsidRPr="00F414D5">
              <w:rPr>
                <w:sz w:val="24"/>
              </w:rPr>
              <w:t>спортивну</w:t>
            </w:r>
            <w:r w:rsidRPr="00F414D5">
              <w:rPr>
                <w:spacing w:val="52"/>
                <w:sz w:val="24"/>
              </w:rPr>
              <w:t xml:space="preserve"> </w:t>
            </w:r>
            <w:r w:rsidRPr="00F414D5">
              <w:rPr>
                <w:sz w:val="24"/>
              </w:rPr>
              <w:t>термінологію</w:t>
            </w:r>
            <w:r w:rsidRPr="00F414D5">
              <w:rPr>
                <w:spacing w:val="55"/>
                <w:sz w:val="24"/>
              </w:rPr>
              <w:t xml:space="preserve"> </w:t>
            </w:r>
            <w:r w:rsidRPr="00F414D5">
              <w:rPr>
                <w:sz w:val="24"/>
              </w:rPr>
              <w:t>сучасного</w:t>
            </w:r>
            <w:r w:rsidRPr="00F414D5">
              <w:rPr>
                <w:spacing w:val="54"/>
                <w:sz w:val="24"/>
              </w:rPr>
              <w:t xml:space="preserve"> </w:t>
            </w:r>
            <w:r w:rsidRPr="00F414D5">
              <w:rPr>
                <w:sz w:val="24"/>
              </w:rPr>
              <w:t>розвитку</w:t>
            </w:r>
            <w:r w:rsidRPr="00F414D5">
              <w:rPr>
                <w:spacing w:val="55"/>
                <w:sz w:val="24"/>
              </w:rPr>
              <w:t xml:space="preserve"> </w:t>
            </w:r>
            <w:r w:rsidRPr="00F414D5">
              <w:rPr>
                <w:sz w:val="24"/>
              </w:rPr>
              <w:t>фізичної</w:t>
            </w:r>
            <w:r w:rsidRPr="00F414D5">
              <w:rPr>
                <w:spacing w:val="53"/>
                <w:sz w:val="24"/>
              </w:rPr>
              <w:t xml:space="preserve"> </w:t>
            </w:r>
            <w:r w:rsidRPr="00F414D5">
              <w:rPr>
                <w:sz w:val="24"/>
              </w:rPr>
              <w:t>культури</w:t>
            </w:r>
            <w:r w:rsidRPr="00F414D5">
              <w:rPr>
                <w:spacing w:val="56"/>
                <w:sz w:val="24"/>
              </w:rPr>
              <w:t xml:space="preserve"> </w:t>
            </w:r>
            <w:r w:rsidRPr="00F414D5">
              <w:rPr>
                <w:sz w:val="24"/>
              </w:rPr>
              <w:t>і</w:t>
            </w:r>
            <w:r>
              <w:rPr>
                <w:sz w:val="24"/>
              </w:rPr>
              <w:t xml:space="preserve"> </w:t>
            </w:r>
            <w:r w:rsidRPr="00F414D5">
              <w:t>спорту.</w:t>
            </w:r>
          </w:p>
        </w:tc>
      </w:tr>
      <w:tr w:rsidR="002267C7" w:rsidTr="0065500A">
        <w:trPr>
          <w:trHeight w:val="338"/>
        </w:trPr>
        <w:tc>
          <w:tcPr>
            <w:tcW w:w="1152" w:type="dxa"/>
            <w:gridSpan w:val="3"/>
            <w:tcMar>
              <w:top w:w="85" w:type="dxa"/>
              <w:left w:w="85" w:type="dxa"/>
              <w:bottom w:w="85" w:type="dxa"/>
              <w:right w:w="85" w:type="dxa"/>
            </w:tcMar>
          </w:tcPr>
          <w:p w:rsidR="002267C7" w:rsidRDefault="002267C7" w:rsidP="002267C7">
            <w:pPr>
              <w:rPr>
                <w:rFonts w:ascii="Times New Roman" w:eastAsia="Times New Roman" w:hAnsi="Times New Roman" w:cs="Times New Roman"/>
              </w:rPr>
            </w:pPr>
            <w:r>
              <w:rPr>
                <w:rFonts w:ascii="Times New Roman" w:eastAsia="Times New Roman" w:hAnsi="Times New Roman" w:cs="Times New Roman"/>
              </w:rPr>
              <w:t>ПРН 5.</w:t>
            </w:r>
          </w:p>
        </w:tc>
        <w:tc>
          <w:tcPr>
            <w:tcW w:w="8654" w:type="dxa"/>
            <w:gridSpan w:val="5"/>
            <w:tcMar>
              <w:top w:w="85" w:type="dxa"/>
              <w:left w:w="85" w:type="dxa"/>
              <w:bottom w:w="85" w:type="dxa"/>
              <w:right w:w="85" w:type="dxa"/>
            </w:tcMar>
          </w:tcPr>
          <w:p w:rsidR="002267C7" w:rsidRDefault="002267C7" w:rsidP="002267C7">
            <w:pPr>
              <w:pStyle w:val="TableParagraph"/>
              <w:spacing w:line="276" w:lineRule="exact"/>
              <w:rPr>
                <w:sz w:val="24"/>
              </w:rPr>
            </w:pPr>
            <w:r>
              <w:rPr>
                <w:sz w:val="24"/>
              </w:rPr>
              <w:t>Вміти впровадити процес навчання руховим</w:t>
            </w:r>
            <w:r>
              <w:rPr>
                <w:spacing w:val="44"/>
                <w:sz w:val="24"/>
              </w:rPr>
              <w:t xml:space="preserve"> </w:t>
            </w:r>
            <w:r>
              <w:rPr>
                <w:sz w:val="24"/>
              </w:rPr>
              <w:t>діям</w:t>
            </w:r>
            <w:r>
              <w:rPr>
                <w:spacing w:val="42"/>
                <w:sz w:val="24"/>
              </w:rPr>
              <w:t xml:space="preserve"> </w:t>
            </w:r>
            <w:r>
              <w:rPr>
                <w:sz w:val="24"/>
              </w:rPr>
              <w:t>та</w:t>
            </w:r>
            <w:r>
              <w:rPr>
                <w:spacing w:val="43"/>
                <w:sz w:val="24"/>
              </w:rPr>
              <w:t xml:space="preserve"> </w:t>
            </w:r>
            <w:r>
              <w:rPr>
                <w:sz w:val="24"/>
              </w:rPr>
              <w:t>розвиток</w:t>
            </w:r>
            <w:r>
              <w:rPr>
                <w:spacing w:val="45"/>
                <w:sz w:val="24"/>
              </w:rPr>
              <w:t xml:space="preserve"> </w:t>
            </w:r>
            <w:r>
              <w:rPr>
                <w:sz w:val="24"/>
              </w:rPr>
              <w:t>рухових</w:t>
            </w:r>
            <w:r>
              <w:rPr>
                <w:spacing w:val="44"/>
                <w:sz w:val="24"/>
              </w:rPr>
              <w:t xml:space="preserve"> </w:t>
            </w:r>
            <w:r>
              <w:rPr>
                <w:sz w:val="24"/>
              </w:rPr>
              <w:t>якостей</w:t>
            </w:r>
            <w:r>
              <w:rPr>
                <w:spacing w:val="41"/>
                <w:sz w:val="24"/>
              </w:rPr>
              <w:t xml:space="preserve"> </w:t>
            </w:r>
            <w:r>
              <w:rPr>
                <w:sz w:val="24"/>
              </w:rPr>
              <w:t>людини</w:t>
            </w:r>
            <w:r>
              <w:rPr>
                <w:spacing w:val="45"/>
                <w:sz w:val="24"/>
              </w:rPr>
              <w:t xml:space="preserve"> </w:t>
            </w:r>
            <w:r>
              <w:rPr>
                <w:sz w:val="24"/>
              </w:rPr>
              <w:t>в</w:t>
            </w:r>
            <w:r>
              <w:rPr>
                <w:spacing w:val="42"/>
                <w:sz w:val="24"/>
              </w:rPr>
              <w:t xml:space="preserve"> </w:t>
            </w:r>
            <w:r>
              <w:rPr>
                <w:sz w:val="24"/>
              </w:rPr>
              <w:t xml:space="preserve">умовах </w:t>
            </w:r>
            <w:r>
              <w:rPr>
                <w:spacing w:val="-57"/>
                <w:sz w:val="24"/>
              </w:rPr>
              <w:t xml:space="preserve"> </w:t>
            </w:r>
            <w:r>
              <w:rPr>
                <w:sz w:val="24"/>
              </w:rPr>
              <w:t>різних</w:t>
            </w:r>
            <w:r>
              <w:rPr>
                <w:spacing w:val="-1"/>
                <w:sz w:val="24"/>
              </w:rPr>
              <w:t xml:space="preserve"> </w:t>
            </w:r>
            <w:r>
              <w:rPr>
                <w:sz w:val="24"/>
              </w:rPr>
              <w:t>форм організації</w:t>
            </w:r>
            <w:r>
              <w:rPr>
                <w:spacing w:val="-2"/>
                <w:sz w:val="24"/>
              </w:rPr>
              <w:t xml:space="preserve"> </w:t>
            </w:r>
            <w:r>
              <w:rPr>
                <w:sz w:val="24"/>
              </w:rPr>
              <w:t>занять фізичними вправами.</w:t>
            </w:r>
          </w:p>
        </w:tc>
      </w:tr>
      <w:tr w:rsidR="002267C7" w:rsidTr="0065500A">
        <w:trPr>
          <w:trHeight w:val="338"/>
        </w:trPr>
        <w:tc>
          <w:tcPr>
            <w:tcW w:w="1152" w:type="dxa"/>
            <w:gridSpan w:val="3"/>
            <w:tcMar>
              <w:top w:w="85" w:type="dxa"/>
              <w:left w:w="85" w:type="dxa"/>
              <w:bottom w:w="85" w:type="dxa"/>
              <w:right w:w="85" w:type="dxa"/>
            </w:tcMar>
          </w:tcPr>
          <w:p w:rsidR="002267C7" w:rsidRDefault="002267C7" w:rsidP="002267C7">
            <w:pPr>
              <w:rPr>
                <w:rFonts w:ascii="Times New Roman" w:eastAsia="Times New Roman" w:hAnsi="Times New Roman" w:cs="Times New Roman"/>
                <w:b/>
              </w:rPr>
            </w:pPr>
            <w:r>
              <w:rPr>
                <w:rFonts w:ascii="Times New Roman" w:eastAsia="Times New Roman" w:hAnsi="Times New Roman" w:cs="Times New Roman"/>
              </w:rPr>
              <w:t>ПРН 6.</w:t>
            </w:r>
          </w:p>
        </w:tc>
        <w:tc>
          <w:tcPr>
            <w:tcW w:w="8654" w:type="dxa"/>
            <w:gridSpan w:val="5"/>
            <w:tcMar>
              <w:top w:w="85" w:type="dxa"/>
              <w:left w:w="85" w:type="dxa"/>
              <w:bottom w:w="85" w:type="dxa"/>
              <w:right w:w="85" w:type="dxa"/>
            </w:tcMar>
          </w:tcPr>
          <w:p w:rsidR="002267C7" w:rsidRDefault="002267C7" w:rsidP="002267C7">
            <w:pPr>
              <w:pStyle w:val="TableParagraph"/>
              <w:spacing w:line="259" w:lineRule="exact"/>
              <w:rPr>
                <w:sz w:val="24"/>
              </w:rPr>
            </w:pPr>
            <w:r>
              <w:rPr>
                <w:sz w:val="24"/>
              </w:rPr>
              <w:t>Застосовувати</w:t>
            </w:r>
            <w:r>
              <w:rPr>
                <w:spacing w:val="-10"/>
                <w:sz w:val="24"/>
              </w:rPr>
              <w:t xml:space="preserve"> </w:t>
            </w:r>
            <w:r>
              <w:rPr>
                <w:sz w:val="24"/>
              </w:rPr>
              <w:t>у</w:t>
            </w:r>
            <w:r>
              <w:rPr>
                <w:spacing w:val="-12"/>
                <w:sz w:val="24"/>
              </w:rPr>
              <w:t xml:space="preserve"> </w:t>
            </w:r>
            <w:r>
              <w:rPr>
                <w:sz w:val="24"/>
              </w:rPr>
              <w:t>професійній</w:t>
            </w:r>
            <w:r>
              <w:rPr>
                <w:spacing w:val="-10"/>
                <w:sz w:val="24"/>
              </w:rPr>
              <w:t xml:space="preserve"> </w:t>
            </w:r>
            <w:r>
              <w:rPr>
                <w:sz w:val="24"/>
              </w:rPr>
              <w:t>діяльності</w:t>
            </w:r>
            <w:r>
              <w:rPr>
                <w:spacing w:val="-13"/>
                <w:sz w:val="24"/>
              </w:rPr>
              <w:t xml:space="preserve"> </w:t>
            </w:r>
            <w:r>
              <w:rPr>
                <w:sz w:val="24"/>
              </w:rPr>
              <w:t>знання</w:t>
            </w:r>
            <w:r>
              <w:rPr>
                <w:spacing w:val="-13"/>
                <w:sz w:val="24"/>
              </w:rPr>
              <w:t xml:space="preserve"> </w:t>
            </w:r>
            <w:r>
              <w:rPr>
                <w:sz w:val="24"/>
              </w:rPr>
              <w:t>анатомічних,</w:t>
            </w:r>
            <w:r>
              <w:rPr>
                <w:spacing w:val="-12"/>
                <w:sz w:val="24"/>
              </w:rPr>
              <w:t xml:space="preserve"> </w:t>
            </w:r>
            <w:r>
              <w:rPr>
                <w:sz w:val="24"/>
              </w:rPr>
              <w:t>фізіологічних,</w:t>
            </w:r>
            <w:r>
              <w:rPr>
                <w:spacing w:val="-11"/>
                <w:sz w:val="24"/>
              </w:rPr>
              <w:t xml:space="preserve"> </w:t>
            </w:r>
            <w:r>
              <w:rPr>
                <w:sz w:val="24"/>
              </w:rPr>
              <w:t>біохімічних та</w:t>
            </w:r>
            <w:r>
              <w:rPr>
                <w:spacing w:val="-1"/>
                <w:sz w:val="24"/>
              </w:rPr>
              <w:t xml:space="preserve"> </w:t>
            </w:r>
            <w:r>
              <w:rPr>
                <w:sz w:val="24"/>
              </w:rPr>
              <w:t>гігієнічних</w:t>
            </w:r>
            <w:r>
              <w:rPr>
                <w:spacing w:val="-1"/>
                <w:sz w:val="24"/>
              </w:rPr>
              <w:t xml:space="preserve"> </w:t>
            </w:r>
            <w:r>
              <w:rPr>
                <w:sz w:val="24"/>
              </w:rPr>
              <w:t>аспектів</w:t>
            </w:r>
            <w:r>
              <w:rPr>
                <w:spacing w:val="-2"/>
                <w:sz w:val="24"/>
              </w:rPr>
              <w:t xml:space="preserve"> </w:t>
            </w:r>
            <w:r>
              <w:rPr>
                <w:sz w:val="24"/>
              </w:rPr>
              <w:t>занять фізичною</w:t>
            </w:r>
            <w:r>
              <w:rPr>
                <w:spacing w:val="-3"/>
                <w:sz w:val="24"/>
              </w:rPr>
              <w:t xml:space="preserve"> </w:t>
            </w:r>
            <w:r>
              <w:rPr>
                <w:sz w:val="24"/>
              </w:rPr>
              <w:t>культурою і</w:t>
            </w:r>
            <w:r>
              <w:rPr>
                <w:spacing w:val="5"/>
                <w:sz w:val="24"/>
              </w:rPr>
              <w:t xml:space="preserve"> </w:t>
            </w:r>
            <w:r>
              <w:rPr>
                <w:sz w:val="24"/>
              </w:rPr>
              <w:t>спортом.</w:t>
            </w:r>
          </w:p>
        </w:tc>
      </w:tr>
      <w:tr w:rsidR="00CF3557">
        <w:trPr>
          <w:trHeight w:val="401"/>
        </w:trPr>
        <w:tc>
          <w:tcPr>
            <w:tcW w:w="1152" w:type="dxa"/>
            <w:gridSpan w:val="3"/>
            <w:tcMar>
              <w:top w:w="85" w:type="dxa"/>
              <w:left w:w="85" w:type="dxa"/>
              <w:bottom w:w="85" w:type="dxa"/>
              <w:right w:w="85" w:type="dxa"/>
            </w:tcMar>
          </w:tcPr>
          <w:p w:rsidR="00CF3557" w:rsidRDefault="00CF3557" w:rsidP="00CF3557">
            <w:pPr>
              <w:rPr>
                <w:rFonts w:ascii="Times New Roman" w:eastAsia="Times New Roman" w:hAnsi="Times New Roman" w:cs="Times New Roman"/>
              </w:rPr>
            </w:pPr>
            <w:r>
              <w:rPr>
                <w:rFonts w:ascii="Times New Roman" w:eastAsia="Times New Roman" w:hAnsi="Times New Roman" w:cs="Times New Roman"/>
              </w:rPr>
              <w:t>ПРН 8.</w:t>
            </w:r>
          </w:p>
        </w:tc>
        <w:tc>
          <w:tcPr>
            <w:tcW w:w="8654" w:type="dxa"/>
            <w:gridSpan w:val="5"/>
            <w:tcMar>
              <w:top w:w="85" w:type="dxa"/>
              <w:left w:w="85" w:type="dxa"/>
              <w:bottom w:w="85" w:type="dxa"/>
              <w:right w:w="85" w:type="dxa"/>
            </w:tcMar>
          </w:tcPr>
          <w:p w:rsidR="00CF3557" w:rsidRPr="00F414D5" w:rsidRDefault="00CF3557" w:rsidP="00CF3557">
            <w:pPr>
              <w:jc w:val="both"/>
              <w:rPr>
                <w:rFonts w:ascii="Times New Roman" w:eastAsia="Times New Roman" w:hAnsi="Times New Roman" w:cs="Times New Roman"/>
              </w:rPr>
            </w:pPr>
            <w:r w:rsidRPr="00F414D5">
              <w:rPr>
                <w:rFonts w:ascii="Times New Roman" w:hAnsi="Times New Roman" w:cs="Times New Roman"/>
              </w:rPr>
              <w:t>Надавати долікарську медичну допомогу при невідкладних станах.</w:t>
            </w:r>
          </w:p>
        </w:tc>
      </w:tr>
      <w:tr w:rsidR="00CF3557" w:rsidTr="0079475D">
        <w:trPr>
          <w:trHeight w:val="401"/>
        </w:trPr>
        <w:tc>
          <w:tcPr>
            <w:tcW w:w="1152" w:type="dxa"/>
            <w:gridSpan w:val="3"/>
            <w:tcMar>
              <w:top w:w="85" w:type="dxa"/>
              <w:left w:w="85" w:type="dxa"/>
              <w:bottom w:w="85" w:type="dxa"/>
              <w:right w:w="85" w:type="dxa"/>
            </w:tcMar>
          </w:tcPr>
          <w:p w:rsidR="00CF3557" w:rsidRDefault="00CF3557" w:rsidP="00CF3557">
            <w:pPr>
              <w:tabs>
                <w:tab w:val="left" w:pos="765"/>
              </w:tabs>
              <w:rPr>
                <w:rFonts w:ascii="Times New Roman" w:eastAsia="Times New Roman" w:hAnsi="Times New Roman" w:cs="Times New Roman"/>
              </w:rPr>
            </w:pPr>
            <w:r>
              <w:rPr>
                <w:rFonts w:ascii="Times New Roman" w:eastAsia="Times New Roman" w:hAnsi="Times New Roman" w:cs="Times New Roman"/>
                <w:lang w:val="uk-UA"/>
              </w:rPr>
              <w:t>ПРН 9.</w:t>
            </w:r>
            <w:r>
              <w:rPr>
                <w:rFonts w:ascii="Times New Roman" w:eastAsia="Times New Roman" w:hAnsi="Times New Roman" w:cs="Times New Roman"/>
              </w:rPr>
              <w:tab/>
            </w:r>
          </w:p>
        </w:tc>
        <w:tc>
          <w:tcPr>
            <w:tcW w:w="8654" w:type="dxa"/>
            <w:gridSpan w:val="5"/>
            <w:tcBorders>
              <w:bottom w:val="single" w:sz="8" w:space="0" w:color="000000"/>
            </w:tcBorders>
            <w:tcMar>
              <w:top w:w="85" w:type="dxa"/>
              <w:left w:w="85" w:type="dxa"/>
              <w:bottom w:w="85" w:type="dxa"/>
              <w:right w:w="85" w:type="dxa"/>
            </w:tcMar>
          </w:tcPr>
          <w:p w:rsidR="00CF3557" w:rsidRPr="00F414D5" w:rsidRDefault="00CF3557" w:rsidP="00CF3557">
            <w:pPr>
              <w:jc w:val="both"/>
              <w:rPr>
                <w:rFonts w:ascii="Times New Roman" w:eastAsia="Times New Roman" w:hAnsi="Times New Roman" w:cs="Times New Roman"/>
              </w:rPr>
            </w:pPr>
            <w:r w:rsidRPr="00F414D5">
              <w:rPr>
                <w:rFonts w:ascii="Times New Roman" w:hAnsi="Times New Roman" w:cs="Times New Roman"/>
              </w:rPr>
              <w:t>Використовувати</w:t>
            </w:r>
            <w:r w:rsidRPr="00F414D5">
              <w:rPr>
                <w:rFonts w:ascii="Times New Roman" w:hAnsi="Times New Roman" w:cs="Times New Roman"/>
                <w:spacing w:val="-7"/>
              </w:rPr>
              <w:t xml:space="preserve"> </w:t>
            </w:r>
            <w:r w:rsidRPr="00F414D5">
              <w:rPr>
                <w:rFonts w:ascii="Times New Roman" w:hAnsi="Times New Roman" w:cs="Times New Roman"/>
              </w:rPr>
              <w:t>нормативні</w:t>
            </w:r>
            <w:r w:rsidRPr="00F414D5">
              <w:rPr>
                <w:rFonts w:ascii="Times New Roman" w:hAnsi="Times New Roman" w:cs="Times New Roman"/>
                <w:spacing w:val="-8"/>
              </w:rPr>
              <w:t xml:space="preserve"> </w:t>
            </w:r>
            <w:r w:rsidRPr="00F414D5">
              <w:rPr>
                <w:rFonts w:ascii="Times New Roman" w:hAnsi="Times New Roman" w:cs="Times New Roman"/>
              </w:rPr>
              <w:t>та</w:t>
            </w:r>
            <w:r w:rsidRPr="00F414D5">
              <w:rPr>
                <w:rFonts w:ascii="Times New Roman" w:hAnsi="Times New Roman" w:cs="Times New Roman"/>
                <w:spacing w:val="-8"/>
              </w:rPr>
              <w:t xml:space="preserve"> </w:t>
            </w:r>
            <w:r w:rsidRPr="00F414D5">
              <w:rPr>
                <w:rFonts w:ascii="Times New Roman" w:hAnsi="Times New Roman" w:cs="Times New Roman"/>
              </w:rPr>
              <w:t>правові</w:t>
            </w:r>
            <w:r w:rsidRPr="00F414D5">
              <w:rPr>
                <w:rFonts w:ascii="Times New Roman" w:hAnsi="Times New Roman" w:cs="Times New Roman"/>
                <w:spacing w:val="-8"/>
              </w:rPr>
              <w:t xml:space="preserve"> </w:t>
            </w:r>
            <w:r w:rsidRPr="00F414D5">
              <w:rPr>
                <w:rFonts w:ascii="Times New Roman" w:hAnsi="Times New Roman" w:cs="Times New Roman"/>
              </w:rPr>
              <w:t>акти,</w:t>
            </w:r>
            <w:r w:rsidRPr="00F414D5">
              <w:rPr>
                <w:rFonts w:ascii="Times New Roman" w:hAnsi="Times New Roman" w:cs="Times New Roman"/>
                <w:spacing w:val="-11"/>
              </w:rPr>
              <w:t xml:space="preserve"> </w:t>
            </w:r>
            <w:r w:rsidRPr="00F414D5">
              <w:rPr>
                <w:rFonts w:ascii="Times New Roman" w:hAnsi="Times New Roman" w:cs="Times New Roman"/>
              </w:rPr>
              <w:t>що</w:t>
            </w:r>
            <w:r w:rsidRPr="00F414D5">
              <w:rPr>
                <w:rFonts w:ascii="Times New Roman" w:hAnsi="Times New Roman" w:cs="Times New Roman"/>
                <w:spacing w:val="-7"/>
              </w:rPr>
              <w:t xml:space="preserve"> </w:t>
            </w:r>
            <w:r w:rsidRPr="00F414D5">
              <w:rPr>
                <w:rFonts w:ascii="Times New Roman" w:hAnsi="Times New Roman" w:cs="Times New Roman"/>
              </w:rPr>
              <w:t>регламентують</w:t>
            </w:r>
            <w:r w:rsidRPr="00F414D5">
              <w:rPr>
                <w:rFonts w:ascii="Times New Roman" w:hAnsi="Times New Roman" w:cs="Times New Roman"/>
                <w:spacing w:val="-7"/>
              </w:rPr>
              <w:t xml:space="preserve"> </w:t>
            </w:r>
            <w:r w:rsidRPr="00F414D5">
              <w:rPr>
                <w:rFonts w:ascii="Times New Roman" w:hAnsi="Times New Roman" w:cs="Times New Roman"/>
              </w:rPr>
              <w:t>професійну</w:t>
            </w:r>
            <w:r w:rsidRPr="00F414D5">
              <w:rPr>
                <w:rFonts w:ascii="Times New Roman" w:hAnsi="Times New Roman" w:cs="Times New Roman"/>
                <w:spacing w:val="-8"/>
              </w:rPr>
              <w:t xml:space="preserve"> </w:t>
            </w:r>
            <w:r w:rsidRPr="00F414D5">
              <w:rPr>
                <w:rFonts w:ascii="Times New Roman" w:hAnsi="Times New Roman" w:cs="Times New Roman"/>
              </w:rPr>
              <w:t>діяльність.</w:t>
            </w:r>
          </w:p>
        </w:tc>
      </w:tr>
      <w:tr w:rsidR="00CF3557">
        <w:trPr>
          <w:trHeight w:val="401"/>
        </w:trPr>
        <w:tc>
          <w:tcPr>
            <w:tcW w:w="1152" w:type="dxa"/>
            <w:gridSpan w:val="3"/>
            <w:tcMar>
              <w:top w:w="85" w:type="dxa"/>
              <w:left w:w="85" w:type="dxa"/>
              <w:bottom w:w="85" w:type="dxa"/>
              <w:right w:w="85" w:type="dxa"/>
            </w:tcMar>
          </w:tcPr>
          <w:p w:rsidR="00CF3557" w:rsidRPr="00D873D6" w:rsidRDefault="00CF3557" w:rsidP="00CF3557">
            <w:pPr>
              <w:tabs>
                <w:tab w:val="left" w:pos="765"/>
              </w:tabs>
              <w:rPr>
                <w:rFonts w:ascii="Times New Roman" w:eastAsia="Times New Roman" w:hAnsi="Times New Roman" w:cs="Times New Roman"/>
                <w:lang w:val="uk-UA"/>
              </w:rPr>
            </w:pPr>
            <w:r>
              <w:rPr>
                <w:rFonts w:ascii="Times New Roman" w:eastAsia="Times New Roman" w:hAnsi="Times New Roman" w:cs="Times New Roman"/>
                <w:lang w:val="uk-UA"/>
              </w:rPr>
              <w:t>ПРН 10.</w:t>
            </w:r>
          </w:p>
        </w:tc>
        <w:tc>
          <w:tcPr>
            <w:tcW w:w="8654" w:type="dxa"/>
            <w:gridSpan w:val="5"/>
            <w:tcMar>
              <w:top w:w="85" w:type="dxa"/>
              <w:left w:w="85" w:type="dxa"/>
              <w:bottom w:w="85" w:type="dxa"/>
              <w:right w:w="85" w:type="dxa"/>
            </w:tcMar>
          </w:tcPr>
          <w:p w:rsidR="00CF3557" w:rsidRPr="00F414D5" w:rsidRDefault="00CF3557" w:rsidP="00CF3557">
            <w:pPr>
              <w:jc w:val="both"/>
              <w:rPr>
                <w:rFonts w:ascii="Times New Roman" w:eastAsia="Times New Roman" w:hAnsi="Times New Roman" w:cs="Times New Roman"/>
              </w:rPr>
            </w:pPr>
            <w:r w:rsidRPr="00F414D5">
              <w:rPr>
                <w:rFonts w:ascii="Times New Roman" w:hAnsi="Times New Roman" w:cs="Times New Roman"/>
              </w:rPr>
              <w:t>Визначати та здійснювати контроль фізичного та психоемоційного  стану організму до, під час та після занять фізичною культурою і спортом.</w:t>
            </w:r>
          </w:p>
        </w:tc>
      </w:tr>
      <w:tr w:rsidR="00CF3557">
        <w:trPr>
          <w:trHeight w:val="401"/>
        </w:trPr>
        <w:tc>
          <w:tcPr>
            <w:tcW w:w="1152" w:type="dxa"/>
            <w:gridSpan w:val="3"/>
            <w:tcMar>
              <w:top w:w="85" w:type="dxa"/>
              <w:left w:w="85" w:type="dxa"/>
              <w:bottom w:w="85" w:type="dxa"/>
              <w:right w:w="85" w:type="dxa"/>
            </w:tcMar>
          </w:tcPr>
          <w:p w:rsidR="00CF3557" w:rsidRDefault="00CF3557" w:rsidP="00CF3557">
            <w:pPr>
              <w:tabs>
                <w:tab w:val="left" w:pos="765"/>
              </w:tabs>
              <w:rPr>
                <w:rFonts w:ascii="Times New Roman" w:eastAsia="Times New Roman" w:hAnsi="Times New Roman" w:cs="Times New Roman"/>
                <w:lang w:val="uk-UA"/>
              </w:rPr>
            </w:pPr>
            <w:r>
              <w:rPr>
                <w:rFonts w:ascii="Times New Roman" w:eastAsia="Times New Roman" w:hAnsi="Times New Roman" w:cs="Times New Roman"/>
                <w:lang w:val="uk-UA"/>
              </w:rPr>
              <w:t>ПРН 11.</w:t>
            </w:r>
          </w:p>
        </w:tc>
        <w:tc>
          <w:tcPr>
            <w:tcW w:w="8654" w:type="dxa"/>
            <w:gridSpan w:val="5"/>
            <w:tcMar>
              <w:top w:w="85" w:type="dxa"/>
              <w:left w:w="85" w:type="dxa"/>
              <w:bottom w:w="85" w:type="dxa"/>
              <w:right w:w="85" w:type="dxa"/>
            </w:tcMar>
          </w:tcPr>
          <w:p w:rsidR="00CF3557" w:rsidRPr="00F414D5" w:rsidRDefault="00CF3557" w:rsidP="00CF3557">
            <w:pPr>
              <w:jc w:val="both"/>
              <w:rPr>
                <w:rFonts w:ascii="Times New Roman" w:eastAsia="Times New Roman" w:hAnsi="Times New Roman" w:cs="Times New Roman"/>
              </w:rPr>
            </w:pPr>
            <w:r w:rsidRPr="00F414D5">
              <w:rPr>
                <w:rFonts w:ascii="Times New Roman" w:hAnsi="Times New Roman" w:cs="Times New Roman"/>
              </w:rPr>
              <w:t>Застосовувати набуті теоретичні знання для розв’язання практичних завдань, показувати</w:t>
            </w:r>
            <w:r w:rsidRPr="00F414D5">
              <w:rPr>
                <w:rFonts w:ascii="Times New Roman" w:hAnsi="Times New Roman" w:cs="Times New Roman"/>
                <w:spacing w:val="-4"/>
              </w:rPr>
              <w:t xml:space="preserve"> </w:t>
            </w:r>
            <w:r w:rsidRPr="00F414D5">
              <w:rPr>
                <w:rFonts w:ascii="Times New Roman" w:hAnsi="Times New Roman" w:cs="Times New Roman"/>
              </w:rPr>
              <w:t>навички</w:t>
            </w:r>
            <w:r w:rsidRPr="00F414D5">
              <w:rPr>
                <w:rFonts w:ascii="Times New Roman" w:hAnsi="Times New Roman" w:cs="Times New Roman"/>
                <w:spacing w:val="-4"/>
              </w:rPr>
              <w:t xml:space="preserve"> </w:t>
            </w:r>
            <w:r w:rsidRPr="00F414D5">
              <w:rPr>
                <w:rFonts w:ascii="Times New Roman" w:hAnsi="Times New Roman" w:cs="Times New Roman"/>
              </w:rPr>
              <w:t>самостійної</w:t>
            </w:r>
            <w:r w:rsidRPr="00F414D5">
              <w:rPr>
                <w:rFonts w:ascii="Times New Roman" w:hAnsi="Times New Roman" w:cs="Times New Roman"/>
                <w:spacing w:val="-4"/>
              </w:rPr>
              <w:t xml:space="preserve"> </w:t>
            </w:r>
            <w:r w:rsidRPr="00F414D5">
              <w:rPr>
                <w:rFonts w:ascii="Times New Roman" w:hAnsi="Times New Roman" w:cs="Times New Roman"/>
              </w:rPr>
              <w:t>роботи.</w:t>
            </w:r>
          </w:p>
        </w:tc>
      </w:tr>
      <w:tr w:rsidR="00CC4D8F">
        <w:trPr>
          <w:trHeight w:val="94"/>
        </w:trPr>
        <w:tc>
          <w:tcPr>
            <w:tcW w:w="9806" w:type="dxa"/>
            <w:gridSpan w:val="8"/>
            <w:shd w:val="clear" w:color="auto" w:fill="auto"/>
            <w:tcMar>
              <w:top w:w="85" w:type="dxa"/>
              <w:left w:w="85" w:type="dxa"/>
              <w:bottom w:w="85" w:type="dxa"/>
              <w:right w:w="85" w:type="dxa"/>
            </w:tcMar>
            <w:vAlign w:val="center"/>
          </w:tcPr>
          <w:p w:rsidR="00CC4D8F" w:rsidRDefault="005C3112">
            <w:pPr>
              <w:rPr>
                <w:rFonts w:ascii="Times New Roman" w:eastAsia="Times New Roman" w:hAnsi="Times New Roman" w:cs="Times New Roman"/>
                <w:b/>
              </w:rPr>
            </w:pPr>
            <w:r>
              <w:rPr>
                <w:rFonts w:ascii="Times New Roman" w:eastAsia="Times New Roman" w:hAnsi="Times New Roman" w:cs="Times New Roman"/>
                <w:b/>
              </w:rPr>
              <w:t>7. Види навчальних занять та навчальної діяльності</w:t>
            </w:r>
          </w:p>
        </w:tc>
      </w:tr>
      <w:tr w:rsidR="00CC4D8F">
        <w:trPr>
          <w:trHeight w:val="73"/>
        </w:trPr>
        <w:tc>
          <w:tcPr>
            <w:tcW w:w="9806" w:type="dxa"/>
            <w:gridSpan w:val="8"/>
            <w:shd w:val="clear" w:color="auto" w:fill="auto"/>
            <w:tcMar>
              <w:top w:w="85" w:type="dxa"/>
              <w:left w:w="85" w:type="dxa"/>
              <w:bottom w:w="85" w:type="dxa"/>
              <w:right w:w="85" w:type="dxa"/>
            </w:tcMar>
            <w:vAlign w:val="center"/>
          </w:tcPr>
          <w:p w:rsidR="00CC4D8F" w:rsidRDefault="005C3112">
            <w:pPr>
              <w:rPr>
                <w:rFonts w:ascii="Times New Roman" w:eastAsia="Times New Roman" w:hAnsi="Times New Roman" w:cs="Times New Roman"/>
                <w:b/>
              </w:rPr>
            </w:pPr>
            <w:r>
              <w:rPr>
                <w:rFonts w:ascii="Times New Roman" w:eastAsia="Times New Roman" w:hAnsi="Times New Roman" w:cs="Times New Roman"/>
                <w:b/>
              </w:rPr>
              <w:t>7.1 Види навчальних занять</w:t>
            </w:r>
          </w:p>
        </w:tc>
      </w:tr>
      <w:tr w:rsidR="00CC4D8F">
        <w:trPr>
          <w:trHeight w:val="182"/>
        </w:trPr>
        <w:tc>
          <w:tcPr>
            <w:tcW w:w="9806" w:type="dxa"/>
            <w:gridSpan w:val="8"/>
            <w:shd w:val="clear" w:color="auto" w:fill="auto"/>
            <w:tcMar>
              <w:top w:w="85" w:type="dxa"/>
              <w:left w:w="85" w:type="dxa"/>
              <w:bottom w:w="85" w:type="dxa"/>
              <w:right w:w="85" w:type="dxa"/>
            </w:tcMar>
          </w:tcPr>
          <w:p w:rsidR="00CC4D8F" w:rsidRDefault="005C3112">
            <w:pPr>
              <w:widowControl w:val="0"/>
              <w:tabs>
                <w:tab w:val="left" w:pos="284"/>
              </w:tabs>
              <w:jc w:val="both"/>
              <w:rPr>
                <w:rFonts w:ascii="Times New Roman" w:eastAsia="Times New Roman" w:hAnsi="Times New Roman" w:cs="Times New Roman"/>
                <w:b/>
              </w:rPr>
            </w:pPr>
            <w:r>
              <w:rPr>
                <w:rFonts w:ascii="Times New Roman" w:eastAsia="Times New Roman" w:hAnsi="Times New Roman" w:cs="Times New Roman"/>
                <w:b/>
              </w:rPr>
              <w:t>Змістовий модуль 1. БАСКЕТБОЛ</w:t>
            </w:r>
          </w:p>
        </w:tc>
      </w:tr>
      <w:tr w:rsidR="00CC4D8F">
        <w:trPr>
          <w:trHeight w:val="18"/>
        </w:trPr>
        <w:tc>
          <w:tcPr>
            <w:tcW w:w="9806" w:type="dxa"/>
            <w:gridSpan w:val="8"/>
            <w:shd w:val="clear" w:color="auto" w:fill="auto"/>
            <w:tcMar>
              <w:top w:w="85" w:type="dxa"/>
              <w:left w:w="85" w:type="dxa"/>
              <w:bottom w:w="85" w:type="dxa"/>
              <w:right w:w="85" w:type="dxa"/>
            </w:tcMar>
          </w:tcPr>
          <w:p w:rsidR="00CC4D8F" w:rsidRDefault="005C3112">
            <w:pPr>
              <w:jc w:val="both"/>
              <w:rPr>
                <w:rFonts w:ascii="Times New Roman" w:eastAsia="Times New Roman" w:hAnsi="Times New Roman" w:cs="Times New Roman"/>
                <w:b/>
              </w:rPr>
            </w:pPr>
            <w:r>
              <w:rPr>
                <w:rFonts w:ascii="Times New Roman" w:eastAsia="Times New Roman" w:hAnsi="Times New Roman" w:cs="Times New Roman"/>
                <w:b/>
              </w:rPr>
              <w:t>Тема 1. Основи методики навчання баскетболу</w:t>
            </w:r>
          </w:p>
        </w:tc>
      </w:tr>
      <w:tr w:rsidR="00CC4D8F">
        <w:trPr>
          <w:trHeight w:val="201"/>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Л 1.</w:t>
            </w:r>
          </w:p>
        </w:tc>
        <w:tc>
          <w:tcPr>
            <w:tcW w:w="8931" w:type="dxa"/>
            <w:gridSpan w:val="6"/>
            <w:shd w:val="clear" w:color="auto" w:fill="auto"/>
          </w:tcPr>
          <w:p w:rsidR="00CC4D8F" w:rsidRDefault="005C3112">
            <w:pPr>
              <w:widowControl w:val="0"/>
              <w:tabs>
                <w:tab w:val="left" w:pos="284"/>
              </w:tabs>
              <w:jc w:val="both"/>
              <w:rPr>
                <w:rFonts w:ascii="Times New Roman" w:eastAsia="Times New Roman" w:hAnsi="Times New Roman" w:cs="Times New Roman"/>
              </w:rPr>
            </w:pPr>
            <w:r>
              <w:rPr>
                <w:rFonts w:ascii="Times New Roman" w:eastAsia="Times New Roman" w:hAnsi="Times New Roman" w:cs="Times New Roman"/>
              </w:rPr>
              <w:t>Спортивні ігри як складова фізичної культури і спорту. Баскетбол у системі фізичного виховання дітей і дорослих.</w:t>
            </w:r>
          </w:p>
        </w:tc>
      </w:tr>
      <w:tr w:rsidR="00CC4D8F">
        <w:trPr>
          <w:trHeight w:val="201"/>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Л 2.</w:t>
            </w:r>
          </w:p>
        </w:tc>
        <w:tc>
          <w:tcPr>
            <w:tcW w:w="8931" w:type="dxa"/>
            <w:gridSpan w:val="6"/>
            <w:shd w:val="clear" w:color="auto" w:fill="auto"/>
          </w:tcPr>
          <w:p w:rsidR="00CC4D8F" w:rsidRDefault="005C3112">
            <w:pPr>
              <w:widowControl w:val="0"/>
              <w:tabs>
                <w:tab w:val="left" w:pos="284"/>
              </w:tabs>
              <w:jc w:val="both"/>
              <w:rPr>
                <w:rFonts w:ascii="Times New Roman" w:eastAsia="Times New Roman" w:hAnsi="Times New Roman" w:cs="Times New Roman"/>
              </w:rPr>
            </w:pPr>
            <w:r>
              <w:rPr>
                <w:rFonts w:ascii="Times New Roman" w:eastAsia="Times New Roman" w:hAnsi="Times New Roman" w:cs="Times New Roman"/>
              </w:rPr>
              <w:t xml:space="preserve">Основні положення організації і проведення змагань з баскетболу. Методика </w:t>
            </w:r>
            <w:r>
              <w:rPr>
                <w:rFonts w:ascii="Times New Roman" w:eastAsia="Times New Roman" w:hAnsi="Times New Roman" w:cs="Times New Roman"/>
              </w:rPr>
              <w:lastRenderedPageBreak/>
              <w:t>суддівства.</w:t>
            </w:r>
          </w:p>
        </w:tc>
      </w:tr>
      <w:tr w:rsidR="00CC4D8F">
        <w:trPr>
          <w:trHeight w:val="201"/>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lastRenderedPageBreak/>
              <w:t>ПЗ 1.</w:t>
            </w:r>
          </w:p>
        </w:tc>
        <w:tc>
          <w:tcPr>
            <w:tcW w:w="8931" w:type="dxa"/>
            <w:gridSpan w:val="6"/>
            <w:shd w:val="clear" w:color="auto" w:fill="auto"/>
          </w:tcPr>
          <w:p w:rsidR="00CC4D8F" w:rsidRDefault="005C3112">
            <w:pPr>
              <w:widowControl w:val="0"/>
              <w:tabs>
                <w:tab w:val="left" w:pos="284"/>
              </w:tabs>
              <w:jc w:val="both"/>
              <w:rPr>
                <w:rFonts w:ascii="Times New Roman" w:eastAsia="Times New Roman" w:hAnsi="Times New Roman" w:cs="Times New Roman"/>
              </w:rPr>
            </w:pPr>
            <w:r>
              <w:rPr>
                <w:rFonts w:ascii="Times New Roman" w:eastAsia="Times New Roman" w:hAnsi="Times New Roman" w:cs="Times New Roman"/>
              </w:rPr>
              <w:t>Техніка переміщень гравця. Методика розвитку фізичних якостей</w:t>
            </w:r>
          </w:p>
        </w:tc>
      </w:tr>
      <w:tr w:rsidR="00CC4D8F">
        <w:trPr>
          <w:trHeight w:val="201"/>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ПЗ 2.</w:t>
            </w:r>
          </w:p>
        </w:tc>
        <w:tc>
          <w:tcPr>
            <w:tcW w:w="8931" w:type="dxa"/>
            <w:gridSpan w:val="6"/>
            <w:shd w:val="clear" w:color="auto" w:fill="auto"/>
          </w:tcPr>
          <w:p w:rsidR="00CC4D8F" w:rsidRDefault="005C3112">
            <w:pPr>
              <w:widowControl w:val="0"/>
              <w:tabs>
                <w:tab w:val="left" w:pos="284"/>
              </w:tabs>
              <w:jc w:val="both"/>
              <w:rPr>
                <w:rFonts w:ascii="Times New Roman" w:eastAsia="Times New Roman" w:hAnsi="Times New Roman" w:cs="Times New Roman"/>
              </w:rPr>
            </w:pPr>
            <w:r>
              <w:rPr>
                <w:rFonts w:ascii="Times New Roman" w:eastAsia="Times New Roman" w:hAnsi="Times New Roman" w:cs="Times New Roman"/>
              </w:rPr>
              <w:t>Техніка і тактика нападу. Методика суддівства гри.</w:t>
            </w:r>
          </w:p>
        </w:tc>
      </w:tr>
      <w:tr w:rsidR="00CC4D8F">
        <w:trPr>
          <w:trHeight w:val="201"/>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ПЗ 3.</w:t>
            </w:r>
          </w:p>
        </w:tc>
        <w:tc>
          <w:tcPr>
            <w:tcW w:w="8931" w:type="dxa"/>
            <w:gridSpan w:val="6"/>
            <w:shd w:val="clear" w:color="auto" w:fill="auto"/>
          </w:tcPr>
          <w:p w:rsidR="00CC4D8F" w:rsidRDefault="005C3112">
            <w:pPr>
              <w:widowControl w:val="0"/>
              <w:tabs>
                <w:tab w:val="left" w:pos="284"/>
              </w:tabs>
              <w:jc w:val="both"/>
              <w:rPr>
                <w:rFonts w:ascii="Times New Roman" w:eastAsia="Times New Roman" w:hAnsi="Times New Roman" w:cs="Times New Roman"/>
              </w:rPr>
            </w:pPr>
            <w:r>
              <w:rPr>
                <w:rFonts w:ascii="Times New Roman" w:eastAsia="Times New Roman" w:hAnsi="Times New Roman" w:cs="Times New Roman"/>
              </w:rPr>
              <w:t>Техніка і тактика захисту. Методика розвитку фізичних якостей</w:t>
            </w:r>
          </w:p>
        </w:tc>
      </w:tr>
      <w:tr w:rsidR="00CC4D8F">
        <w:trPr>
          <w:trHeight w:val="201"/>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ПЗ 4.</w:t>
            </w:r>
          </w:p>
        </w:tc>
        <w:tc>
          <w:tcPr>
            <w:tcW w:w="8931" w:type="dxa"/>
            <w:gridSpan w:val="6"/>
            <w:shd w:val="clear" w:color="auto" w:fill="auto"/>
          </w:tcPr>
          <w:p w:rsidR="00CC4D8F" w:rsidRDefault="005C3112">
            <w:pPr>
              <w:widowControl w:val="0"/>
              <w:tabs>
                <w:tab w:val="left" w:pos="284"/>
              </w:tabs>
              <w:jc w:val="both"/>
              <w:rPr>
                <w:rFonts w:ascii="Times New Roman" w:eastAsia="Times New Roman" w:hAnsi="Times New Roman" w:cs="Times New Roman"/>
              </w:rPr>
            </w:pPr>
            <w:r>
              <w:rPr>
                <w:rFonts w:ascii="Times New Roman" w:eastAsia="Times New Roman" w:hAnsi="Times New Roman" w:cs="Times New Roman"/>
              </w:rPr>
              <w:t xml:space="preserve">Методика навчання техніки і тактики гри. Методика проведення змагань з баскетболу. </w:t>
            </w:r>
          </w:p>
        </w:tc>
      </w:tr>
      <w:tr w:rsidR="00CC4D8F">
        <w:trPr>
          <w:trHeight w:val="264"/>
        </w:trPr>
        <w:tc>
          <w:tcPr>
            <w:tcW w:w="9806" w:type="dxa"/>
            <w:gridSpan w:val="8"/>
            <w:shd w:val="clear" w:color="auto" w:fill="auto"/>
            <w:tcMar>
              <w:top w:w="85" w:type="dxa"/>
              <w:left w:w="85" w:type="dxa"/>
              <w:bottom w:w="85" w:type="dxa"/>
              <w:right w:w="85" w:type="dxa"/>
            </w:tcMar>
          </w:tcPr>
          <w:p w:rsidR="00CC4D8F" w:rsidRDefault="005C3112">
            <w:pPr>
              <w:jc w:val="both"/>
              <w:rPr>
                <w:rFonts w:ascii="Times New Roman" w:eastAsia="Times New Roman" w:hAnsi="Times New Roman" w:cs="Times New Roman"/>
                <w:b/>
              </w:rPr>
            </w:pPr>
            <w:r>
              <w:rPr>
                <w:rFonts w:ascii="Times New Roman" w:eastAsia="Times New Roman" w:hAnsi="Times New Roman" w:cs="Times New Roman"/>
                <w:b/>
              </w:rPr>
              <w:t>Змістовий модуль 2. РУХЛИВІ ІГРИ</w:t>
            </w:r>
          </w:p>
        </w:tc>
      </w:tr>
      <w:tr w:rsidR="00CC4D8F">
        <w:trPr>
          <w:trHeight w:val="264"/>
        </w:trPr>
        <w:tc>
          <w:tcPr>
            <w:tcW w:w="9806" w:type="dxa"/>
            <w:gridSpan w:val="8"/>
            <w:shd w:val="clear" w:color="auto" w:fill="auto"/>
            <w:tcMar>
              <w:top w:w="85" w:type="dxa"/>
              <w:left w:w="85" w:type="dxa"/>
              <w:bottom w:w="85" w:type="dxa"/>
              <w:right w:w="85" w:type="dxa"/>
            </w:tcMar>
          </w:tcPr>
          <w:p w:rsidR="00CC4D8F" w:rsidRDefault="005C3112">
            <w:pPr>
              <w:jc w:val="both"/>
              <w:rPr>
                <w:rFonts w:ascii="Times New Roman" w:eastAsia="Times New Roman" w:hAnsi="Times New Roman" w:cs="Times New Roman"/>
                <w:b/>
              </w:rPr>
            </w:pPr>
            <w:r>
              <w:rPr>
                <w:rFonts w:ascii="Times New Roman" w:eastAsia="Times New Roman" w:hAnsi="Times New Roman" w:cs="Times New Roman"/>
                <w:b/>
              </w:rPr>
              <w:t>Тема 2. Основи методики навчання рухливим іграм</w:t>
            </w:r>
          </w:p>
        </w:tc>
      </w:tr>
      <w:tr w:rsidR="00CC4D8F">
        <w:trPr>
          <w:trHeight w:val="320"/>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Л 3.</w:t>
            </w:r>
          </w:p>
        </w:tc>
        <w:tc>
          <w:tcPr>
            <w:tcW w:w="8931" w:type="dxa"/>
            <w:gridSpan w:val="6"/>
            <w:shd w:val="clear" w:color="auto" w:fill="auto"/>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Рухливі ігри в системі фізичного виховання дітей і дорослих. Технологія підготовки і проведення різних форм занять рухливими іграми.</w:t>
            </w:r>
          </w:p>
        </w:tc>
      </w:tr>
      <w:tr w:rsidR="00CC4D8F">
        <w:trPr>
          <w:trHeight w:val="320"/>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ПЗ 5.</w:t>
            </w:r>
          </w:p>
        </w:tc>
        <w:tc>
          <w:tcPr>
            <w:tcW w:w="8931" w:type="dxa"/>
            <w:gridSpan w:val="6"/>
            <w:shd w:val="clear" w:color="auto" w:fill="auto"/>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 xml:space="preserve">Підготовка і проведення естафет. Різновиди естафет та їх характеристика. Спрямованість змісту і проведення естафет на розвиток певної фізичної якості. </w:t>
            </w:r>
          </w:p>
        </w:tc>
      </w:tr>
      <w:tr w:rsidR="00CC4D8F">
        <w:trPr>
          <w:trHeight w:val="320"/>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ПЗ 6.</w:t>
            </w:r>
          </w:p>
        </w:tc>
        <w:tc>
          <w:tcPr>
            <w:tcW w:w="8931" w:type="dxa"/>
            <w:gridSpan w:val="6"/>
            <w:shd w:val="clear" w:color="auto" w:fill="auto"/>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 xml:space="preserve">Реалізація різновидів ігор у процесі спортивної підготовки. Вимоги до змісту і проведення ігор, які виступають підготовчими, підвідними до спортивних ігор, легкої атлетики та інших видів спорту. Способи формування команд, регулювання та дозування. </w:t>
            </w:r>
          </w:p>
        </w:tc>
      </w:tr>
      <w:tr w:rsidR="00CC4D8F">
        <w:trPr>
          <w:trHeight w:val="183"/>
        </w:trPr>
        <w:tc>
          <w:tcPr>
            <w:tcW w:w="9806" w:type="dxa"/>
            <w:gridSpan w:val="8"/>
            <w:shd w:val="clear" w:color="auto" w:fill="auto"/>
            <w:tcMar>
              <w:top w:w="85" w:type="dxa"/>
              <w:left w:w="85" w:type="dxa"/>
              <w:bottom w:w="85" w:type="dxa"/>
              <w:right w:w="85" w:type="dxa"/>
            </w:tcMar>
          </w:tcPr>
          <w:p w:rsidR="00CC4D8F" w:rsidRDefault="005C3112">
            <w:pPr>
              <w:widowControl w:val="0"/>
              <w:tabs>
                <w:tab w:val="left" w:pos="284"/>
              </w:tabs>
              <w:jc w:val="both"/>
              <w:rPr>
                <w:rFonts w:ascii="Times New Roman" w:eastAsia="Times New Roman" w:hAnsi="Times New Roman" w:cs="Times New Roman"/>
                <w:b/>
              </w:rPr>
            </w:pPr>
            <w:r>
              <w:rPr>
                <w:rFonts w:ascii="Times New Roman" w:eastAsia="Times New Roman" w:hAnsi="Times New Roman" w:cs="Times New Roman"/>
                <w:b/>
              </w:rPr>
              <w:t xml:space="preserve">Змістовий модуль 3. </w:t>
            </w:r>
          </w:p>
        </w:tc>
      </w:tr>
      <w:tr w:rsidR="00CC4D8F">
        <w:trPr>
          <w:trHeight w:val="183"/>
        </w:trPr>
        <w:tc>
          <w:tcPr>
            <w:tcW w:w="9806" w:type="dxa"/>
            <w:gridSpan w:val="8"/>
            <w:shd w:val="clear" w:color="auto" w:fill="auto"/>
            <w:tcMar>
              <w:top w:w="85" w:type="dxa"/>
              <w:left w:w="85" w:type="dxa"/>
              <w:bottom w:w="85" w:type="dxa"/>
              <w:right w:w="85" w:type="dxa"/>
            </w:tcMar>
          </w:tcPr>
          <w:p w:rsidR="00CC4D8F" w:rsidRDefault="005C3112">
            <w:pPr>
              <w:jc w:val="both"/>
              <w:rPr>
                <w:rFonts w:ascii="Times New Roman" w:eastAsia="Times New Roman" w:hAnsi="Times New Roman" w:cs="Times New Roman"/>
                <w:b/>
              </w:rPr>
            </w:pPr>
            <w:r>
              <w:rPr>
                <w:rFonts w:ascii="Times New Roman" w:eastAsia="Times New Roman" w:hAnsi="Times New Roman" w:cs="Times New Roman"/>
                <w:b/>
              </w:rPr>
              <w:t>Тема 3. Основи методики навчання волейболу</w:t>
            </w:r>
          </w:p>
        </w:tc>
      </w:tr>
      <w:tr w:rsidR="00CC4D8F">
        <w:trPr>
          <w:trHeight w:val="268"/>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Л 4.</w:t>
            </w:r>
          </w:p>
        </w:tc>
        <w:tc>
          <w:tcPr>
            <w:tcW w:w="8931" w:type="dxa"/>
            <w:gridSpan w:val="6"/>
            <w:shd w:val="clear" w:color="auto" w:fill="auto"/>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Волейбол у системі фізичного виховання дітей і дорослих.</w:t>
            </w:r>
          </w:p>
        </w:tc>
      </w:tr>
      <w:tr w:rsidR="00CC4D8F">
        <w:trPr>
          <w:trHeight w:val="268"/>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Л 5.</w:t>
            </w:r>
          </w:p>
        </w:tc>
        <w:tc>
          <w:tcPr>
            <w:tcW w:w="8931" w:type="dxa"/>
            <w:gridSpan w:val="6"/>
            <w:shd w:val="clear" w:color="auto" w:fill="auto"/>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Основні положення організації і проведення змагань з волейболу. Методика суддівства.</w:t>
            </w:r>
          </w:p>
        </w:tc>
      </w:tr>
      <w:tr w:rsidR="00CC4D8F">
        <w:trPr>
          <w:trHeight w:val="268"/>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ПЗ 7.</w:t>
            </w:r>
          </w:p>
        </w:tc>
        <w:tc>
          <w:tcPr>
            <w:tcW w:w="8931" w:type="dxa"/>
            <w:gridSpan w:val="6"/>
            <w:shd w:val="clear" w:color="auto" w:fill="auto"/>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Техніка переміщень гравця. Методика розвитку фізичних якостей.</w:t>
            </w:r>
          </w:p>
        </w:tc>
      </w:tr>
      <w:tr w:rsidR="00CC4D8F">
        <w:trPr>
          <w:trHeight w:val="268"/>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ПЗ 8.</w:t>
            </w:r>
          </w:p>
        </w:tc>
        <w:tc>
          <w:tcPr>
            <w:tcW w:w="8931" w:type="dxa"/>
            <w:gridSpan w:val="6"/>
            <w:shd w:val="clear" w:color="auto" w:fill="auto"/>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Техніка і тактика нападу. Методика суддівства гри.</w:t>
            </w:r>
          </w:p>
        </w:tc>
      </w:tr>
      <w:tr w:rsidR="00CC4D8F">
        <w:trPr>
          <w:trHeight w:val="268"/>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ПЗ 9.</w:t>
            </w:r>
          </w:p>
        </w:tc>
        <w:tc>
          <w:tcPr>
            <w:tcW w:w="8931" w:type="dxa"/>
            <w:gridSpan w:val="6"/>
            <w:shd w:val="clear" w:color="auto" w:fill="auto"/>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Техніка і тактика захисту. Методика розвитку фізичних якостей</w:t>
            </w:r>
          </w:p>
        </w:tc>
      </w:tr>
      <w:tr w:rsidR="00CC4D8F">
        <w:trPr>
          <w:trHeight w:val="268"/>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ПЗ 10.</w:t>
            </w:r>
          </w:p>
        </w:tc>
        <w:tc>
          <w:tcPr>
            <w:tcW w:w="8931" w:type="dxa"/>
            <w:gridSpan w:val="6"/>
            <w:shd w:val="clear" w:color="auto" w:fill="auto"/>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Методика навчання техніки і тактики гри.. Методика проведення змагань з волейболу. Методика суддівства гри</w:t>
            </w:r>
          </w:p>
        </w:tc>
      </w:tr>
      <w:tr w:rsidR="00CC4D8F">
        <w:trPr>
          <w:trHeight w:val="268"/>
        </w:trPr>
        <w:tc>
          <w:tcPr>
            <w:tcW w:w="9806" w:type="dxa"/>
            <w:gridSpan w:val="8"/>
            <w:shd w:val="clear" w:color="auto" w:fill="auto"/>
            <w:tcMar>
              <w:top w:w="85" w:type="dxa"/>
              <w:left w:w="85" w:type="dxa"/>
              <w:bottom w:w="85" w:type="dxa"/>
              <w:right w:w="85" w:type="dxa"/>
            </w:tcMar>
          </w:tcPr>
          <w:p w:rsidR="00CC4D8F" w:rsidRDefault="005C3112">
            <w:pPr>
              <w:widowControl w:val="0"/>
              <w:tabs>
                <w:tab w:val="left" w:pos="284"/>
              </w:tabs>
              <w:jc w:val="both"/>
              <w:rPr>
                <w:rFonts w:ascii="Times New Roman" w:eastAsia="Times New Roman" w:hAnsi="Times New Roman" w:cs="Times New Roman"/>
                <w:b/>
              </w:rPr>
            </w:pPr>
            <w:r>
              <w:rPr>
                <w:rFonts w:ascii="Times New Roman" w:eastAsia="Times New Roman" w:hAnsi="Times New Roman" w:cs="Times New Roman"/>
                <w:b/>
              </w:rPr>
              <w:t>Змістовий модуль 4. ФУТБОЛ</w:t>
            </w:r>
          </w:p>
        </w:tc>
      </w:tr>
      <w:tr w:rsidR="00CC4D8F">
        <w:trPr>
          <w:trHeight w:val="268"/>
        </w:trPr>
        <w:tc>
          <w:tcPr>
            <w:tcW w:w="9806" w:type="dxa"/>
            <w:gridSpan w:val="8"/>
            <w:shd w:val="clear" w:color="auto" w:fill="auto"/>
            <w:tcMar>
              <w:top w:w="85" w:type="dxa"/>
              <w:left w:w="85" w:type="dxa"/>
              <w:bottom w:w="85" w:type="dxa"/>
              <w:right w:w="85" w:type="dxa"/>
            </w:tcMar>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b/>
              </w:rPr>
              <w:t>Тема 4. Основи методики навчання футболу</w:t>
            </w:r>
          </w:p>
        </w:tc>
      </w:tr>
      <w:tr w:rsidR="00CC4D8F">
        <w:trPr>
          <w:trHeight w:val="268"/>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Л 6.</w:t>
            </w:r>
          </w:p>
        </w:tc>
        <w:tc>
          <w:tcPr>
            <w:tcW w:w="8931" w:type="dxa"/>
            <w:gridSpan w:val="6"/>
            <w:shd w:val="clear" w:color="auto" w:fill="auto"/>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Футбол у системі фізичного виховання дітей і дорослих Теоретичні основи методики навчання техніки і тактики футболу, виховання провідних фізичних якостей.</w:t>
            </w:r>
          </w:p>
        </w:tc>
      </w:tr>
      <w:tr w:rsidR="00CC4D8F">
        <w:trPr>
          <w:trHeight w:val="186"/>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Л 7.</w:t>
            </w:r>
          </w:p>
        </w:tc>
        <w:tc>
          <w:tcPr>
            <w:tcW w:w="8931" w:type="dxa"/>
            <w:gridSpan w:val="6"/>
            <w:shd w:val="clear" w:color="auto" w:fill="auto"/>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Основні положення організації і проведення змагань з футболу. Методика суддівства.</w:t>
            </w:r>
          </w:p>
        </w:tc>
      </w:tr>
      <w:tr w:rsidR="00CC4D8F">
        <w:trPr>
          <w:trHeight w:val="186"/>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ПЗ 11.</w:t>
            </w:r>
          </w:p>
        </w:tc>
        <w:tc>
          <w:tcPr>
            <w:tcW w:w="8931" w:type="dxa"/>
            <w:gridSpan w:val="6"/>
            <w:shd w:val="clear" w:color="auto" w:fill="auto"/>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Техніка переміщень польового гравця. Техніка гри воротаря у захисті та нападі.</w:t>
            </w:r>
          </w:p>
        </w:tc>
      </w:tr>
      <w:tr w:rsidR="00CC4D8F">
        <w:trPr>
          <w:trHeight w:val="186"/>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ПЗ 12.</w:t>
            </w:r>
          </w:p>
        </w:tc>
        <w:tc>
          <w:tcPr>
            <w:tcW w:w="8931" w:type="dxa"/>
            <w:gridSpan w:val="6"/>
            <w:shd w:val="clear" w:color="auto" w:fill="auto"/>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Техніка і тактика нападу польового гравця. Методика розвитку фізичних якостей</w:t>
            </w:r>
          </w:p>
        </w:tc>
      </w:tr>
      <w:tr w:rsidR="00CC4D8F">
        <w:trPr>
          <w:trHeight w:val="186"/>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ПЗ 13.</w:t>
            </w:r>
          </w:p>
        </w:tc>
        <w:tc>
          <w:tcPr>
            <w:tcW w:w="8931" w:type="dxa"/>
            <w:gridSpan w:val="6"/>
            <w:shd w:val="clear" w:color="auto" w:fill="auto"/>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Техніка і тактика захисту польового гравця. Методика суддівства.</w:t>
            </w:r>
          </w:p>
        </w:tc>
      </w:tr>
      <w:tr w:rsidR="00CC4D8F">
        <w:trPr>
          <w:trHeight w:val="186"/>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ПЗ 14.</w:t>
            </w:r>
          </w:p>
        </w:tc>
        <w:tc>
          <w:tcPr>
            <w:tcW w:w="8931" w:type="dxa"/>
            <w:gridSpan w:val="6"/>
            <w:shd w:val="clear" w:color="auto" w:fill="auto"/>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 xml:space="preserve">Методика навчання техніки і тактики гри.. Методика проведення змагань з футболу. </w:t>
            </w:r>
          </w:p>
        </w:tc>
      </w:tr>
      <w:tr w:rsidR="00CC4D8F">
        <w:trPr>
          <w:trHeight w:val="186"/>
        </w:trPr>
        <w:tc>
          <w:tcPr>
            <w:tcW w:w="9806" w:type="dxa"/>
            <w:gridSpan w:val="8"/>
            <w:shd w:val="clear" w:color="auto" w:fill="auto"/>
            <w:tcMar>
              <w:top w:w="85" w:type="dxa"/>
              <w:left w:w="85" w:type="dxa"/>
              <w:bottom w:w="85" w:type="dxa"/>
              <w:right w:w="85" w:type="dxa"/>
            </w:tcMar>
          </w:tcPr>
          <w:p w:rsidR="00CC4D8F" w:rsidRDefault="005C3112">
            <w:pPr>
              <w:widowControl w:val="0"/>
              <w:tabs>
                <w:tab w:val="left" w:pos="284"/>
              </w:tabs>
              <w:jc w:val="both"/>
              <w:rPr>
                <w:rFonts w:ascii="Times New Roman" w:eastAsia="Times New Roman" w:hAnsi="Times New Roman" w:cs="Times New Roman"/>
              </w:rPr>
            </w:pPr>
            <w:r>
              <w:rPr>
                <w:rFonts w:ascii="Times New Roman" w:eastAsia="Times New Roman" w:hAnsi="Times New Roman" w:cs="Times New Roman"/>
                <w:b/>
              </w:rPr>
              <w:lastRenderedPageBreak/>
              <w:t>Змістовий модуль 5. ГАНДБОЛ</w:t>
            </w:r>
          </w:p>
        </w:tc>
      </w:tr>
      <w:tr w:rsidR="00CC4D8F">
        <w:trPr>
          <w:trHeight w:val="186"/>
        </w:trPr>
        <w:tc>
          <w:tcPr>
            <w:tcW w:w="9806" w:type="dxa"/>
            <w:gridSpan w:val="8"/>
            <w:shd w:val="clear" w:color="auto" w:fill="auto"/>
            <w:tcMar>
              <w:top w:w="85" w:type="dxa"/>
              <w:left w:w="85" w:type="dxa"/>
              <w:bottom w:w="85" w:type="dxa"/>
              <w:right w:w="85" w:type="dxa"/>
            </w:tcMar>
          </w:tcPr>
          <w:p w:rsidR="00CC4D8F" w:rsidRDefault="005C3112">
            <w:pPr>
              <w:jc w:val="both"/>
              <w:rPr>
                <w:rFonts w:ascii="Times New Roman" w:eastAsia="Times New Roman" w:hAnsi="Times New Roman" w:cs="Times New Roman"/>
                <w:b/>
              </w:rPr>
            </w:pPr>
            <w:r>
              <w:rPr>
                <w:rFonts w:ascii="Times New Roman" w:eastAsia="Times New Roman" w:hAnsi="Times New Roman" w:cs="Times New Roman"/>
                <w:b/>
              </w:rPr>
              <w:t>Тема 5. Основи методики навчання гандболу</w:t>
            </w:r>
          </w:p>
        </w:tc>
      </w:tr>
      <w:tr w:rsidR="00CC4D8F">
        <w:trPr>
          <w:trHeight w:val="186"/>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Л 8.</w:t>
            </w:r>
          </w:p>
        </w:tc>
        <w:tc>
          <w:tcPr>
            <w:tcW w:w="8931" w:type="dxa"/>
            <w:gridSpan w:val="6"/>
            <w:shd w:val="clear" w:color="auto" w:fill="auto"/>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Гандбол у системі фізичного виховання дітей і дорослих. Основні положення організації і проведення змагань з гандболу. Методика суддівства</w:t>
            </w:r>
          </w:p>
        </w:tc>
      </w:tr>
      <w:tr w:rsidR="00CC4D8F">
        <w:trPr>
          <w:trHeight w:val="186"/>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ПЗ 15.</w:t>
            </w:r>
          </w:p>
        </w:tc>
        <w:tc>
          <w:tcPr>
            <w:tcW w:w="8931" w:type="dxa"/>
            <w:gridSpan w:val="6"/>
            <w:shd w:val="clear" w:color="auto" w:fill="auto"/>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Техніка переміщень польового гравця. Техніка і тактика нападу польового гравця, воротаря. Методика розвитку фізичних якостей</w:t>
            </w:r>
          </w:p>
        </w:tc>
      </w:tr>
      <w:tr w:rsidR="00CC4D8F">
        <w:trPr>
          <w:trHeight w:val="186"/>
        </w:trPr>
        <w:tc>
          <w:tcPr>
            <w:tcW w:w="875" w:type="dxa"/>
            <w:gridSpan w:val="2"/>
            <w:shd w:val="clear" w:color="auto" w:fill="auto"/>
            <w:tcMar>
              <w:top w:w="85" w:type="dxa"/>
              <w:left w:w="85" w:type="dxa"/>
              <w:bottom w:w="85" w:type="dxa"/>
              <w:right w:w="85" w:type="dxa"/>
            </w:tcMa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ПЗ 16.</w:t>
            </w:r>
          </w:p>
        </w:tc>
        <w:tc>
          <w:tcPr>
            <w:tcW w:w="8931" w:type="dxa"/>
            <w:gridSpan w:val="6"/>
            <w:shd w:val="clear" w:color="auto" w:fill="auto"/>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Методика навчання техніки і тактики гри. Методика проведення змагань з гандболу. Методика суддівства</w:t>
            </w:r>
          </w:p>
        </w:tc>
      </w:tr>
      <w:tr w:rsidR="00CC4D8F">
        <w:trPr>
          <w:trHeight w:val="64"/>
        </w:trPr>
        <w:tc>
          <w:tcPr>
            <w:tcW w:w="9806" w:type="dxa"/>
            <w:gridSpan w:val="8"/>
            <w:shd w:val="clear" w:color="auto" w:fill="auto"/>
            <w:tcMar>
              <w:top w:w="85" w:type="dxa"/>
              <w:left w:w="85" w:type="dxa"/>
              <w:bottom w:w="85" w:type="dxa"/>
              <w:right w:w="85" w:type="dxa"/>
            </w:tcMar>
            <w:vAlign w:val="center"/>
          </w:tcPr>
          <w:p w:rsidR="00CC4D8F" w:rsidRDefault="005C3112">
            <w:pPr>
              <w:jc w:val="both"/>
              <w:rPr>
                <w:rFonts w:ascii="Times New Roman" w:eastAsia="Times New Roman" w:hAnsi="Times New Roman" w:cs="Times New Roman"/>
                <w:b/>
              </w:rPr>
            </w:pPr>
            <w:bookmarkStart w:id="1" w:name="_heading=h.1fob9te" w:colFirst="0" w:colLast="0"/>
            <w:bookmarkEnd w:id="1"/>
            <w:r>
              <w:rPr>
                <w:rFonts w:ascii="Times New Roman" w:eastAsia="Times New Roman" w:hAnsi="Times New Roman" w:cs="Times New Roman"/>
                <w:b/>
              </w:rPr>
              <w:t xml:space="preserve">7.2 Види навчальної діяльності </w:t>
            </w:r>
          </w:p>
        </w:tc>
      </w:tr>
      <w:tr w:rsidR="00DB54B3" w:rsidTr="006354DF">
        <w:tc>
          <w:tcPr>
            <w:tcW w:w="875" w:type="dxa"/>
            <w:gridSpan w:val="2"/>
            <w:tcMar>
              <w:top w:w="85" w:type="dxa"/>
              <w:left w:w="85" w:type="dxa"/>
              <w:bottom w:w="85" w:type="dxa"/>
              <w:right w:w="85" w:type="dxa"/>
            </w:tcMar>
            <w:vAlign w:val="center"/>
          </w:tcPr>
          <w:p w:rsidR="00DB54B3" w:rsidRDefault="00DB54B3" w:rsidP="00DB54B3">
            <w:pPr>
              <w:pStyle w:val="TableParagraph"/>
              <w:spacing w:before="120" w:line="257" w:lineRule="exact"/>
              <w:rPr>
                <w:sz w:val="24"/>
              </w:rPr>
            </w:pPr>
            <w:r>
              <w:rPr>
                <w:sz w:val="24"/>
              </w:rPr>
              <w:t>НД</w:t>
            </w:r>
            <w:r>
              <w:rPr>
                <w:spacing w:val="-2"/>
                <w:sz w:val="24"/>
              </w:rPr>
              <w:t xml:space="preserve"> </w:t>
            </w:r>
            <w:r>
              <w:rPr>
                <w:sz w:val="24"/>
              </w:rPr>
              <w:t>1.</w:t>
            </w:r>
          </w:p>
        </w:tc>
        <w:tc>
          <w:tcPr>
            <w:tcW w:w="8931" w:type="dxa"/>
            <w:gridSpan w:val="6"/>
            <w:vAlign w:val="center"/>
          </w:tcPr>
          <w:p w:rsidR="00DB54B3" w:rsidRDefault="00DB54B3" w:rsidP="00DB54B3">
            <w:pPr>
              <w:pStyle w:val="TableParagraph"/>
              <w:spacing w:before="120" w:line="257" w:lineRule="exact"/>
              <w:ind w:left="105"/>
              <w:rPr>
                <w:sz w:val="24"/>
              </w:rPr>
            </w:pPr>
            <w:r>
              <w:rPr>
                <w:sz w:val="24"/>
              </w:rPr>
              <w:t>Підготовка</w:t>
            </w:r>
            <w:r>
              <w:rPr>
                <w:spacing w:val="-2"/>
                <w:sz w:val="24"/>
              </w:rPr>
              <w:t xml:space="preserve"> </w:t>
            </w:r>
            <w:r>
              <w:rPr>
                <w:sz w:val="24"/>
              </w:rPr>
              <w:t>до</w:t>
            </w:r>
            <w:r>
              <w:rPr>
                <w:spacing w:val="-2"/>
                <w:sz w:val="24"/>
              </w:rPr>
              <w:t xml:space="preserve"> </w:t>
            </w:r>
            <w:r>
              <w:rPr>
                <w:sz w:val="24"/>
              </w:rPr>
              <w:t>лекції</w:t>
            </w:r>
          </w:p>
        </w:tc>
      </w:tr>
      <w:tr w:rsidR="00DB54B3" w:rsidTr="006354DF">
        <w:tc>
          <w:tcPr>
            <w:tcW w:w="875" w:type="dxa"/>
            <w:gridSpan w:val="2"/>
            <w:tcMar>
              <w:top w:w="85" w:type="dxa"/>
              <w:left w:w="85" w:type="dxa"/>
              <w:bottom w:w="85" w:type="dxa"/>
              <w:right w:w="85" w:type="dxa"/>
            </w:tcMar>
            <w:vAlign w:val="center"/>
          </w:tcPr>
          <w:p w:rsidR="00DB54B3" w:rsidRDefault="00DB54B3" w:rsidP="00DB54B3">
            <w:pPr>
              <w:pStyle w:val="TableParagraph"/>
              <w:spacing w:before="120" w:line="256" w:lineRule="exact"/>
              <w:rPr>
                <w:sz w:val="24"/>
              </w:rPr>
            </w:pPr>
            <w:r>
              <w:rPr>
                <w:sz w:val="24"/>
              </w:rPr>
              <w:t>НД</w:t>
            </w:r>
            <w:r>
              <w:rPr>
                <w:spacing w:val="-2"/>
                <w:sz w:val="24"/>
              </w:rPr>
              <w:t xml:space="preserve"> </w:t>
            </w:r>
            <w:r>
              <w:rPr>
                <w:sz w:val="24"/>
              </w:rPr>
              <w:t>2.</w:t>
            </w:r>
          </w:p>
        </w:tc>
        <w:tc>
          <w:tcPr>
            <w:tcW w:w="8931" w:type="dxa"/>
            <w:gridSpan w:val="6"/>
            <w:vAlign w:val="center"/>
          </w:tcPr>
          <w:p w:rsidR="00DB54B3" w:rsidRDefault="00DB54B3" w:rsidP="00DB54B3">
            <w:pPr>
              <w:pStyle w:val="TableParagraph"/>
              <w:spacing w:before="120" w:line="256" w:lineRule="exact"/>
              <w:ind w:left="105"/>
              <w:rPr>
                <w:sz w:val="24"/>
              </w:rPr>
            </w:pPr>
            <w:r w:rsidRPr="00DB54B3">
              <w:rPr>
                <w:sz w:val="24"/>
              </w:rPr>
              <w:t xml:space="preserve">Підготовка до </w:t>
            </w:r>
            <w:r>
              <w:rPr>
                <w:sz w:val="24"/>
              </w:rPr>
              <w:t>практичн</w:t>
            </w:r>
            <w:r w:rsidRPr="00DB54B3">
              <w:rPr>
                <w:sz w:val="24"/>
              </w:rPr>
              <w:t>ого заняття</w:t>
            </w:r>
          </w:p>
        </w:tc>
      </w:tr>
      <w:tr w:rsidR="00DB54B3" w:rsidTr="006354DF">
        <w:tc>
          <w:tcPr>
            <w:tcW w:w="875" w:type="dxa"/>
            <w:gridSpan w:val="2"/>
            <w:tcMar>
              <w:top w:w="85" w:type="dxa"/>
              <w:left w:w="85" w:type="dxa"/>
              <w:bottom w:w="85" w:type="dxa"/>
              <w:right w:w="85" w:type="dxa"/>
            </w:tcMar>
            <w:vAlign w:val="center"/>
          </w:tcPr>
          <w:p w:rsidR="00DB54B3" w:rsidRDefault="00DB54B3" w:rsidP="00DB54B3">
            <w:pPr>
              <w:pStyle w:val="TableParagraph"/>
              <w:spacing w:before="120" w:line="256" w:lineRule="exact"/>
              <w:rPr>
                <w:sz w:val="24"/>
              </w:rPr>
            </w:pPr>
            <w:r>
              <w:rPr>
                <w:sz w:val="24"/>
              </w:rPr>
              <w:t>НД</w:t>
            </w:r>
            <w:r>
              <w:rPr>
                <w:spacing w:val="-2"/>
                <w:sz w:val="24"/>
              </w:rPr>
              <w:t xml:space="preserve"> </w:t>
            </w:r>
            <w:r>
              <w:rPr>
                <w:sz w:val="24"/>
              </w:rPr>
              <w:t>3.</w:t>
            </w:r>
          </w:p>
        </w:tc>
        <w:tc>
          <w:tcPr>
            <w:tcW w:w="8931" w:type="dxa"/>
            <w:gridSpan w:val="6"/>
            <w:vAlign w:val="center"/>
          </w:tcPr>
          <w:p w:rsidR="00DB54B3" w:rsidRDefault="00DB54B3" w:rsidP="00DB54B3">
            <w:pPr>
              <w:pStyle w:val="TableParagraph"/>
              <w:spacing w:before="120" w:line="256" w:lineRule="exact"/>
              <w:ind w:left="105"/>
              <w:rPr>
                <w:sz w:val="24"/>
              </w:rPr>
            </w:pPr>
            <w:r>
              <w:rPr>
                <w:sz w:val="24"/>
              </w:rPr>
              <w:t>Тестування</w:t>
            </w:r>
            <w:r>
              <w:rPr>
                <w:spacing w:val="-4"/>
                <w:sz w:val="24"/>
              </w:rPr>
              <w:t xml:space="preserve"> </w:t>
            </w:r>
            <w:r>
              <w:rPr>
                <w:sz w:val="24"/>
              </w:rPr>
              <w:t>в</w:t>
            </w:r>
            <w:r>
              <w:rPr>
                <w:spacing w:val="-2"/>
                <w:sz w:val="24"/>
              </w:rPr>
              <w:t xml:space="preserve"> </w:t>
            </w:r>
            <w:r>
              <w:rPr>
                <w:sz w:val="24"/>
              </w:rPr>
              <w:t>LMS</w:t>
            </w:r>
            <w:r>
              <w:rPr>
                <w:spacing w:val="-4"/>
                <w:sz w:val="24"/>
              </w:rPr>
              <w:t xml:space="preserve"> </w:t>
            </w:r>
            <w:r>
              <w:rPr>
                <w:sz w:val="24"/>
              </w:rPr>
              <w:t>MOODLE</w:t>
            </w:r>
          </w:p>
        </w:tc>
      </w:tr>
      <w:tr w:rsidR="00DB54B3">
        <w:tc>
          <w:tcPr>
            <w:tcW w:w="875" w:type="dxa"/>
            <w:gridSpan w:val="2"/>
            <w:shd w:val="clear" w:color="auto" w:fill="auto"/>
            <w:tcMar>
              <w:top w:w="85" w:type="dxa"/>
              <w:left w:w="85" w:type="dxa"/>
              <w:bottom w:w="85" w:type="dxa"/>
              <w:right w:w="85" w:type="dxa"/>
            </w:tcMar>
          </w:tcPr>
          <w:p w:rsidR="00DB54B3" w:rsidRPr="00DB54B3" w:rsidRDefault="00DB54B3" w:rsidP="00DB54B3">
            <w:pPr>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  НД 4.</w:t>
            </w:r>
          </w:p>
        </w:tc>
        <w:tc>
          <w:tcPr>
            <w:tcW w:w="8931" w:type="dxa"/>
            <w:gridSpan w:val="6"/>
            <w:shd w:val="clear" w:color="auto" w:fill="auto"/>
          </w:tcPr>
          <w:p w:rsidR="00DB54B3" w:rsidRDefault="00DB54B3">
            <w:pPr>
              <w:rPr>
                <w:rFonts w:ascii="Times New Roman" w:eastAsia="Times New Roman" w:hAnsi="Times New Roman" w:cs="Times New Roman"/>
              </w:rPr>
            </w:pPr>
            <w:r w:rsidRPr="00DB54B3">
              <w:rPr>
                <w:rFonts w:ascii="Times New Roman" w:eastAsia="Times New Roman" w:hAnsi="Times New Roman" w:cs="Times New Roman"/>
              </w:rPr>
              <w:t>Аналіз власної навчальної діяльності (рефлексія)</w:t>
            </w:r>
          </w:p>
        </w:tc>
      </w:tr>
      <w:tr w:rsidR="00CC4D8F">
        <w:tc>
          <w:tcPr>
            <w:tcW w:w="9806" w:type="dxa"/>
            <w:gridSpan w:val="8"/>
            <w:shd w:val="clear" w:color="auto" w:fill="auto"/>
            <w:tcMar>
              <w:top w:w="85" w:type="dxa"/>
              <w:left w:w="85" w:type="dxa"/>
              <w:bottom w:w="85" w:type="dxa"/>
              <w:right w:w="85" w:type="dxa"/>
            </w:tcMar>
            <w:vAlign w:val="center"/>
          </w:tcPr>
          <w:p w:rsidR="00CC4D8F" w:rsidRDefault="005C3112">
            <w:pPr>
              <w:rPr>
                <w:rFonts w:ascii="Times New Roman" w:eastAsia="Times New Roman" w:hAnsi="Times New Roman" w:cs="Times New Roman"/>
                <w:b/>
              </w:rPr>
            </w:pPr>
            <w:r>
              <w:rPr>
                <w:rFonts w:ascii="Times New Roman" w:eastAsia="Times New Roman" w:hAnsi="Times New Roman" w:cs="Times New Roman"/>
                <w:b/>
              </w:rPr>
              <w:t>8. Методи</w:t>
            </w:r>
            <w:r>
              <w:rPr>
                <w:rFonts w:ascii="Times New Roman" w:eastAsia="Times New Roman" w:hAnsi="Times New Roman" w:cs="Times New Roman"/>
                <w:b/>
                <w:smallCaps/>
              </w:rPr>
              <w:t xml:space="preserve"> </w:t>
            </w:r>
            <w:r>
              <w:rPr>
                <w:rFonts w:ascii="Times New Roman" w:eastAsia="Times New Roman" w:hAnsi="Times New Roman" w:cs="Times New Roman"/>
                <w:b/>
              </w:rPr>
              <w:t>викладання, навчання</w:t>
            </w:r>
          </w:p>
        </w:tc>
      </w:tr>
      <w:tr w:rsidR="00CC4D8F">
        <w:trPr>
          <w:trHeight w:val="260"/>
        </w:trPr>
        <w:tc>
          <w:tcPr>
            <w:tcW w:w="9806" w:type="dxa"/>
            <w:gridSpan w:val="8"/>
            <w:tcBorders>
              <w:bottom w:val="single" w:sz="4" w:space="0" w:color="000000"/>
            </w:tcBorders>
            <w:tcMar>
              <w:top w:w="85" w:type="dxa"/>
              <w:left w:w="85" w:type="dxa"/>
              <w:bottom w:w="85" w:type="dxa"/>
              <w:right w:w="85" w:type="dxa"/>
            </w:tcMar>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rPr>
              <w:t>Дисципліна передбачає навчання через:</w:t>
            </w:r>
          </w:p>
        </w:tc>
      </w:tr>
      <w:tr w:rsidR="00CC4D8F">
        <w:trPr>
          <w:trHeight w:val="172"/>
        </w:trPr>
        <w:tc>
          <w:tcPr>
            <w:tcW w:w="875" w:type="dxa"/>
            <w:gridSpan w:val="2"/>
            <w:tcMar>
              <w:top w:w="85" w:type="dxa"/>
              <w:left w:w="85" w:type="dxa"/>
              <w:bottom w:w="85" w:type="dxa"/>
              <w:right w:w="85" w:type="dxa"/>
            </w:tcMar>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rPr>
              <w:t>МН 1.</w:t>
            </w:r>
          </w:p>
        </w:tc>
        <w:tc>
          <w:tcPr>
            <w:tcW w:w="8931" w:type="dxa"/>
            <w:gridSpan w:val="6"/>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rPr>
              <w:t>Інтерактивні лекції.</w:t>
            </w:r>
          </w:p>
        </w:tc>
      </w:tr>
      <w:tr w:rsidR="00CC4D8F">
        <w:trPr>
          <w:trHeight w:val="172"/>
        </w:trPr>
        <w:tc>
          <w:tcPr>
            <w:tcW w:w="875" w:type="dxa"/>
            <w:gridSpan w:val="2"/>
            <w:tcMar>
              <w:top w:w="85" w:type="dxa"/>
              <w:left w:w="85" w:type="dxa"/>
              <w:bottom w:w="85" w:type="dxa"/>
              <w:right w:w="85" w:type="dxa"/>
            </w:tcMar>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rPr>
              <w:t>МН 2.</w:t>
            </w:r>
          </w:p>
        </w:tc>
        <w:tc>
          <w:tcPr>
            <w:tcW w:w="8931" w:type="dxa"/>
            <w:gridSpan w:val="6"/>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rPr>
              <w:t>Практичні заняття.</w:t>
            </w:r>
          </w:p>
        </w:tc>
      </w:tr>
      <w:tr w:rsidR="00CC4D8F">
        <w:trPr>
          <w:trHeight w:val="172"/>
        </w:trPr>
        <w:tc>
          <w:tcPr>
            <w:tcW w:w="875" w:type="dxa"/>
            <w:gridSpan w:val="2"/>
            <w:tcMar>
              <w:top w:w="85" w:type="dxa"/>
              <w:left w:w="85" w:type="dxa"/>
              <w:bottom w:w="85" w:type="dxa"/>
              <w:right w:w="85" w:type="dxa"/>
            </w:tcMar>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rPr>
              <w:t>МН 3.</w:t>
            </w:r>
          </w:p>
        </w:tc>
        <w:tc>
          <w:tcPr>
            <w:tcW w:w="8931" w:type="dxa"/>
            <w:gridSpan w:val="6"/>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rPr>
              <w:t>Мобільне навчання (m-</w:t>
            </w:r>
            <w:proofErr w:type="spellStart"/>
            <w:r>
              <w:rPr>
                <w:rFonts w:ascii="Times New Roman" w:eastAsia="Times New Roman" w:hAnsi="Times New Roman" w:cs="Times New Roman"/>
              </w:rPr>
              <w:t>learning</w:t>
            </w:r>
            <w:proofErr w:type="spellEnd"/>
            <w:r>
              <w:rPr>
                <w:rFonts w:ascii="Times New Roman" w:eastAsia="Times New Roman" w:hAnsi="Times New Roman" w:cs="Times New Roman"/>
              </w:rPr>
              <w:t>).</w:t>
            </w:r>
          </w:p>
        </w:tc>
      </w:tr>
      <w:tr w:rsidR="00CC4D8F">
        <w:trPr>
          <w:trHeight w:val="172"/>
        </w:trPr>
        <w:tc>
          <w:tcPr>
            <w:tcW w:w="875" w:type="dxa"/>
            <w:gridSpan w:val="2"/>
            <w:tcMar>
              <w:top w:w="85" w:type="dxa"/>
              <w:left w:w="85" w:type="dxa"/>
              <w:bottom w:w="85" w:type="dxa"/>
              <w:right w:w="85" w:type="dxa"/>
            </w:tcMar>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rPr>
              <w:t>МН 4.</w:t>
            </w:r>
          </w:p>
        </w:tc>
        <w:tc>
          <w:tcPr>
            <w:tcW w:w="8931" w:type="dxa"/>
            <w:gridSpan w:val="6"/>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rPr>
              <w:t>Змішане навчання (</w:t>
            </w:r>
            <w:proofErr w:type="spellStart"/>
            <w:r>
              <w:rPr>
                <w:rFonts w:ascii="Times New Roman" w:eastAsia="Times New Roman" w:hAnsi="Times New Roman" w:cs="Times New Roman"/>
              </w:rPr>
              <w:t>blended-learning</w:t>
            </w:r>
            <w:proofErr w:type="spellEnd"/>
            <w:r>
              <w:rPr>
                <w:rFonts w:ascii="Times New Roman" w:eastAsia="Times New Roman" w:hAnsi="Times New Roman" w:cs="Times New Roman"/>
              </w:rPr>
              <w:t>)</w:t>
            </w:r>
          </w:p>
        </w:tc>
      </w:tr>
      <w:tr w:rsidR="00CC4D8F">
        <w:trPr>
          <w:trHeight w:val="172"/>
        </w:trPr>
        <w:tc>
          <w:tcPr>
            <w:tcW w:w="9806" w:type="dxa"/>
            <w:gridSpan w:val="8"/>
            <w:tcMar>
              <w:top w:w="85" w:type="dxa"/>
              <w:left w:w="85" w:type="dxa"/>
              <w:bottom w:w="85" w:type="dxa"/>
              <w:right w:w="85" w:type="dxa"/>
            </w:tcMar>
            <w:vAlign w:val="center"/>
          </w:tcPr>
          <w:p w:rsidR="00CC4D8F" w:rsidRDefault="005C3112" w:rsidP="002267C7">
            <w:pPr>
              <w:jc w:val="both"/>
              <w:rPr>
                <w:rFonts w:ascii="Times New Roman" w:eastAsia="Times New Roman" w:hAnsi="Times New Roman" w:cs="Times New Roman"/>
              </w:rPr>
            </w:pPr>
            <w:r>
              <w:rPr>
                <w:rFonts w:ascii="Times New Roman" w:eastAsia="Times New Roman" w:hAnsi="Times New Roman" w:cs="Times New Roman"/>
              </w:rPr>
              <w:t>Лекції надають студентам теоретичну основу спортивних та рухливих ігор, методику їх  викладання, що є основою для самостійного навчання здобувачів вищої освіти. Лекції доповнюються практичними заняттями, які надають студентам можливість застосовувати теоретичні знання щоб вдосконалювати практичні уміння та навички. Гнучкість, доступність та персоніфікація навчання забезпечується m-</w:t>
            </w:r>
            <w:proofErr w:type="spellStart"/>
            <w:r>
              <w:rPr>
                <w:rFonts w:ascii="Times New Roman" w:eastAsia="Times New Roman" w:hAnsi="Times New Roman" w:cs="Times New Roman"/>
              </w:rPr>
              <w:t>learning</w:t>
            </w:r>
            <w:proofErr w:type="spellEnd"/>
            <w:r>
              <w:rPr>
                <w:rFonts w:ascii="Times New Roman" w:eastAsia="Times New Roman" w:hAnsi="Times New Roman" w:cs="Times New Roman"/>
              </w:rPr>
              <w:t xml:space="preserve"> з використанням мобільних пристроїв. Навчання через </w:t>
            </w:r>
            <w:proofErr w:type="spellStart"/>
            <w:r>
              <w:rPr>
                <w:rFonts w:ascii="Times New Roman" w:eastAsia="Times New Roman" w:hAnsi="Times New Roman" w:cs="Times New Roman"/>
              </w:rPr>
              <w:t>blended-learning</w:t>
            </w:r>
            <w:proofErr w:type="spellEnd"/>
            <w:r>
              <w:rPr>
                <w:rFonts w:ascii="Times New Roman" w:eastAsia="Times New Roman" w:hAnsi="Times New Roman" w:cs="Times New Roman"/>
              </w:rPr>
              <w:t xml:space="preserve"> з використанням LMS MOОDLE (</w:t>
            </w:r>
            <w:hyperlink r:id="rId8">
              <w:r>
                <w:rPr>
                  <w:rFonts w:ascii="Times New Roman" w:eastAsia="Times New Roman" w:hAnsi="Times New Roman" w:cs="Times New Roman"/>
                </w:rPr>
                <w:t>http://dl.k</w:t>
              </w:r>
              <w:r w:rsidR="00A54F81" w:rsidRPr="00A54F81">
                <w:rPr>
                  <w:rFonts w:ascii="Times New Roman" w:eastAsia="Times New Roman" w:hAnsi="Times New Roman" w:cs="Times New Roman"/>
                </w:rPr>
                <w:t>fk</w:t>
              </w:r>
              <w:r>
                <w:rPr>
                  <w:rFonts w:ascii="Times New Roman" w:eastAsia="Times New Roman" w:hAnsi="Times New Roman" w:cs="Times New Roman"/>
                </w:rPr>
                <w:t>.sumdu.edu.ua/</w:t>
              </w:r>
            </w:hyperlink>
            <w:r>
              <w:rPr>
                <w:rFonts w:ascii="Times New Roman" w:eastAsia="Times New Roman" w:hAnsi="Times New Roman" w:cs="Times New Roman"/>
              </w:rPr>
              <w:t>), в межах якого студент здобуває знання як очно, так і самостійно он-лайн, дозволяє створити комфортне освітнє цифрове середовище та забезпечити індивідуальну тр</w:t>
            </w:r>
            <w:r w:rsidR="002267C7">
              <w:rPr>
                <w:rFonts w:ascii="Times New Roman" w:eastAsia="Times New Roman" w:hAnsi="Times New Roman" w:cs="Times New Roman"/>
              </w:rPr>
              <w:t>аєкторію навчання</w:t>
            </w:r>
            <w:r>
              <w:rPr>
                <w:rFonts w:ascii="Times New Roman" w:eastAsia="Times New Roman" w:hAnsi="Times New Roman" w:cs="Times New Roman"/>
              </w:rPr>
              <w:t>.</w:t>
            </w:r>
          </w:p>
        </w:tc>
      </w:tr>
      <w:tr w:rsidR="00CC4D8F">
        <w:trPr>
          <w:trHeight w:val="15"/>
        </w:trPr>
        <w:tc>
          <w:tcPr>
            <w:tcW w:w="9806" w:type="dxa"/>
            <w:gridSpan w:val="8"/>
            <w:tcMar>
              <w:top w:w="85" w:type="dxa"/>
              <w:left w:w="85" w:type="dxa"/>
              <w:bottom w:w="85" w:type="dxa"/>
              <w:right w:w="85" w:type="dxa"/>
            </w:tcMar>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b/>
              </w:rPr>
              <w:t>9. Методи та критерії оцінювання</w:t>
            </w:r>
          </w:p>
        </w:tc>
      </w:tr>
      <w:tr w:rsidR="00CC4D8F">
        <w:trPr>
          <w:trHeight w:val="20"/>
        </w:trPr>
        <w:tc>
          <w:tcPr>
            <w:tcW w:w="9806" w:type="dxa"/>
            <w:gridSpan w:val="8"/>
            <w:shd w:val="clear" w:color="auto" w:fill="auto"/>
            <w:tcMar>
              <w:top w:w="85" w:type="dxa"/>
              <w:left w:w="85" w:type="dxa"/>
              <w:bottom w:w="85" w:type="dxa"/>
              <w:right w:w="85" w:type="dxa"/>
            </w:tcMar>
            <w:vAlign w:val="center"/>
          </w:tcPr>
          <w:p w:rsidR="00CC4D8F" w:rsidRDefault="005C3112">
            <w:pPr>
              <w:rPr>
                <w:rFonts w:ascii="Times New Roman" w:eastAsia="Times New Roman" w:hAnsi="Times New Roman" w:cs="Times New Roman"/>
                <w:b/>
              </w:rPr>
            </w:pPr>
            <w:r>
              <w:rPr>
                <w:rFonts w:ascii="Times New Roman" w:eastAsia="Times New Roman" w:hAnsi="Times New Roman" w:cs="Times New Roman"/>
                <w:b/>
              </w:rPr>
              <w:t>9.1. Критерії оцінювання</w:t>
            </w:r>
          </w:p>
        </w:tc>
      </w:tr>
      <w:tr w:rsidR="00CC4D8F">
        <w:trPr>
          <w:trHeight w:val="220"/>
        </w:trPr>
        <w:tc>
          <w:tcPr>
            <w:tcW w:w="1585" w:type="dxa"/>
            <w:gridSpan w:val="4"/>
            <w:shd w:val="clear" w:color="auto" w:fill="auto"/>
            <w:tcMar>
              <w:top w:w="85" w:type="dxa"/>
              <w:left w:w="85" w:type="dxa"/>
              <w:bottom w:w="85" w:type="dxa"/>
              <w:right w:w="85" w:type="dxa"/>
            </w:tcMar>
            <w:vAlign w:val="cente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Шкала оцінювання ECTS</w:t>
            </w:r>
          </w:p>
        </w:tc>
        <w:tc>
          <w:tcPr>
            <w:tcW w:w="3608" w:type="dxa"/>
            <w:gridSpan w:val="2"/>
            <w:shd w:val="clear" w:color="auto" w:fill="auto"/>
            <w:vAlign w:val="cente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Визначення</w:t>
            </w:r>
          </w:p>
        </w:tc>
        <w:tc>
          <w:tcPr>
            <w:tcW w:w="2167" w:type="dxa"/>
            <w:shd w:val="clear" w:color="auto" w:fill="auto"/>
            <w:vAlign w:val="cente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Чотирибальна національна шкала оцінювання</w:t>
            </w:r>
          </w:p>
        </w:tc>
        <w:tc>
          <w:tcPr>
            <w:tcW w:w="2446" w:type="dxa"/>
            <w:shd w:val="clear" w:color="auto" w:fill="auto"/>
            <w:vAlign w:val="cente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Рейтингова бальна шкала оцінювання</w:t>
            </w:r>
          </w:p>
        </w:tc>
      </w:tr>
      <w:tr w:rsidR="00CC4D8F">
        <w:trPr>
          <w:trHeight w:val="425"/>
        </w:trPr>
        <w:tc>
          <w:tcPr>
            <w:tcW w:w="1585" w:type="dxa"/>
            <w:gridSpan w:val="4"/>
            <w:shd w:val="clear" w:color="auto" w:fill="auto"/>
            <w:tcMar>
              <w:top w:w="85" w:type="dxa"/>
              <w:left w:w="85" w:type="dxa"/>
              <w:bottom w:w="85" w:type="dxa"/>
              <w:right w:w="85" w:type="dxa"/>
            </w:tcMar>
            <w:vAlign w:val="cente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А</w:t>
            </w:r>
          </w:p>
        </w:tc>
        <w:tc>
          <w:tcPr>
            <w:tcW w:w="3608" w:type="dxa"/>
            <w:gridSpan w:val="2"/>
            <w:shd w:val="clear" w:color="auto" w:fill="auto"/>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rPr>
              <w:t>Відмінне виконання лише з незначною кількістю помилок</w:t>
            </w:r>
          </w:p>
        </w:tc>
        <w:tc>
          <w:tcPr>
            <w:tcW w:w="2167" w:type="dxa"/>
            <w:shd w:val="clear" w:color="auto" w:fill="auto"/>
            <w:vAlign w:val="center"/>
          </w:tcPr>
          <w:p w:rsidR="00CC4D8F" w:rsidRDefault="005C3112">
            <w:pPr>
              <w:jc w:val="center"/>
              <w:rPr>
                <w:rFonts w:ascii="Times New Roman" w:eastAsia="Times New Roman" w:hAnsi="Times New Roman" w:cs="Times New Roman"/>
                <w:color w:val="FF0000"/>
              </w:rPr>
            </w:pPr>
            <w:r>
              <w:rPr>
                <w:rFonts w:ascii="Times New Roman" w:eastAsia="Times New Roman" w:hAnsi="Times New Roman" w:cs="Times New Roman"/>
              </w:rPr>
              <w:t>5 (відмінно)</w:t>
            </w:r>
          </w:p>
        </w:tc>
        <w:tc>
          <w:tcPr>
            <w:tcW w:w="2446" w:type="dxa"/>
            <w:shd w:val="clear" w:color="auto" w:fill="auto"/>
            <w:vAlign w:val="cente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90-100</w:t>
            </w:r>
          </w:p>
        </w:tc>
      </w:tr>
      <w:tr w:rsidR="00CC4D8F">
        <w:trPr>
          <w:trHeight w:val="252"/>
        </w:trPr>
        <w:tc>
          <w:tcPr>
            <w:tcW w:w="1585" w:type="dxa"/>
            <w:gridSpan w:val="4"/>
            <w:shd w:val="clear" w:color="auto" w:fill="auto"/>
            <w:tcMar>
              <w:top w:w="85" w:type="dxa"/>
              <w:left w:w="85" w:type="dxa"/>
              <w:bottom w:w="85" w:type="dxa"/>
              <w:right w:w="85" w:type="dxa"/>
            </w:tcMar>
            <w:vAlign w:val="cente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В</w:t>
            </w:r>
          </w:p>
        </w:tc>
        <w:tc>
          <w:tcPr>
            <w:tcW w:w="3608" w:type="dxa"/>
            <w:gridSpan w:val="2"/>
            <w:shd w:val="clear" w:color="auto" w:fill="auto"/>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rPr>
              <w:t>Вище середнього рівня з кількома помилками</w:t>
            </w:r>
          </w:p>
        </w:tc>
        <w:tc>
          <w:tcPr>
            <w:tcW w:w="2167" w:type="dxa"/>
            <w:vMerge w:val="restart"/>
            <w:shd w:val="clear" w:color="auto" w:fill="auto"/>
            <w:vAlign w:val="center"/>
          </w:tcPr>
          <w:p w:rsidR="00CC4D8F" w:rsidRDefault="005C3112">
            <w:pPr>
              <w:jc w:val="center"/>
              <w:rPr>
                <w:rFonts w:ascii="Times New Roman" w:eastAsia="Times New Roman" w:hAnsi="Times New Roman" w:cs="Times New Roman"/>
                <w:color w:val="FF0000"/>
              </w:rPr>
            </w:pPr>
            <w:r>
              <w:rPr>
                <w:rFonts w:ascii="Times New Roman" w:eastAsia="Times New Roman" w:hAnsi="Times New Roman" w:cs="Times New Roman"/>
              </w:rPr>
              <w:t>4 (добре)</w:t>
            </w:r>
          </w:p>
        </w:tc>
        <w:tc>
          <w:tcPr>
            <w:tcW w:w="2446" w:type="dxa"/>
            <w:shd w:val="clear" w:color="auto" w:fill="auto"/>
            <w:vAlign w:val="cente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82-89</w:t>
            </w:r>
          </w:p>
        </w:tc>
      </w:tr>
      <w:tr w:rsidR="00CC4D8F">
        <w:trPr>
          <w:trHeight w:val="362"/>
        </w:trPr>
        <w:tc>
          <w:tcPr>
            <w:tcW w:w="1585" w:type="dxa"/>
            <w:gridSpan w:val="4"/>
            <w:shd w:val="clear" w:color="auto" w:fill="auto"/>
            <w:tcMar>
              <w:top w:w="85" w:type="dxa"/>
              <w:left w:w="85" w:type="dxa"/>
              <w:bottom w:w="85" w:type="dxa"/>
              <w:right w:w="85" w:type="dxa"/>
            </w:tcMar>
            <w:vAlign w:val="cente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lastRenderedPageBreak/>
              <w:t>С</w:t>
            </w:r>
          </w:p>
        </w:tc>
        <w:tc>
          <w:tcPr>
            <w:tcW w:w="3608" w:type="dxa"/>
            <w:gridSpan w:val="2"/>
            <w:shd w:val="clear" w:color="auto" w:fill="auto"/>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rPr>
              <w:t>В загальному правильна робота з певною кількістю помилок</w:t>
            </w:r>
          </w:p>
        </w:tc>
        <w:tc>
          <w:tcPr>
            <w:tcW w:w="2167" w:type="dxa"/>
            <w:vMerge/>
            <w:shd w:val="clear" w:color="auto" w:fill="auto"/>
            <w:vAlign w:val="center"/>
          </w:tcPr>
          <w:p w:rsidR="00CC4D8F" w:rsidRDefault="00CC4D8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46" w:type="dxa"/>
            <w:shd w:val="clear" w:color="auto" w:fill="auto"/>
            <w:vAlign w:val="cente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74-81</w:t>
            </w:r>
          </w:p>
        </w:tc>
      </w:tr>
      <w:tr w:rsidR="00CC4D8F">
        <w:trPr>
          <w:trHeight w:val="220"/>
        </w:trPr>
        <w:tc>
          <w:tcPr>
            <w:tcW w:w="1585" w:type="dxa"/>
            <w:gridSpan w:val="4"/>
            <w:shd w:val="clear" w:color="auto" w:fill="auto"/>
            <w:tcMar>
              <w:top w:w="85" w:type="dxa"/>
              <w:left w:w="85" w:type="dxa"/>
              <w:bottom w:w="85" w:type="dxa"/>
              <w:right w:w="85" w:type="dxa"/>
            </w:tcMar>
            <w:vAlign w:val="cente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D</w:t>
            </w:r>
          </w:p>
        </w:tc>
        <w:tc>
          <w:tcPr>
            <w:tcW w:w="3608" w:type="dxa"/>
            <w:gridSpan w:val="2"/>
            <w:shd w:val="clear" w:color="auto" w:fill="auto"/>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rPr>
              <w:t>Непогано, але зі значною кількістю недоліків</w:t>
            </w:r>
          </w:p>
        </w:tc>
        <w:tc>
          <w:tcPr>
            <w:tcW w:w="2167" w:type="dxa"/>
            <w:vMerge w:val="restart"/>
            <w:shd w:val="clear" w:color="auto" w:fill="auto"/>
            <w:vAlign w:val="center"/>
          </w:tcPr>
          <w:p w:rsidR="00CC4D8F" w:rsidRDefault="00CC4D8F">
            <w:pPr>
              <w:jc w:val="center"/>
              <w:rPr>
                <w:rFonts w:ascii="Times New Roman" w:eastAsia="Times New Roman" w:hAnsi="Times New Roman" w:cs="Times New Roman"/>
                <w:color w:val="FF0000"/>
              </w:rPr>
            </w:pPr>
          </w:p>
          <w:p w:rsidR="00CC4D8F" w:rsidRDefault="005C3112">
            <w:pPr>
              <w:jc w:val="center"/>
              <w:rPr>
                <w:rFonts w:ascii="Times New Roman" w:eastAsia="Times New Roman" w:hAnsi="Times New Roman" w:cs="Times New Roman"/>
                <w:color w:val="FF0000"/>
              </w:rPr>
            </w:pPr>
            <w:r>
              <w:rPr>
                <w:rFonts w:ascii="Times New Roman" w:eastAsia="Times New Roman" w:hAnsi="Times New Roman" w:cs="Times New Roman"/>
              </w:rPr>
              <w:t>3 (задовільно)</w:t>
            </w:r>
          </w:p>
        </w:tc>
        <w:tc>
          <w:tcPr>
            <w:tcW w:w="2446" w:type="dxa"/>
            <w:shd w:val="clear" w:color="auto" w:fill="auto"/>
            <w:vAlign w:val="cente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64-73</w:t>
            </w:r>
          </w:p>
        </w:tc>
      </w:tr>
      <w:tr w:rsidR="00CC4D8F">
        <w:trPr>
          <w:trHeight w:val="220"/>
        </w:trPr>
        <w:tc>
          <w:tcPr>
            <w:tcW w:w="1585" w:type="dxa"/>
            <w:gridSpan w:val="4"/>
            <w:shd w:val="clear" w:color="auto" w:fill="auto"/>
            <w:tcMar>
              <w:top w:w="85" w:type="dxa"/>
              <w:left w:w="85" w:type="dxa"/>
              <w:bottom w:w="85" w:type="dxa"/>
              <w:right w:w="85" w:type="dxa"/>
            </w:tcMar>
            <w:vAlign w:val="cente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Е</w:t>
            </w:r>
          </w:p>
        </w:tc>
        <w:tc>
          <w:tcPr>
            <w:tcW w:w="3608" w:type="dxa"/>
            <w:gridSpan w:val="2"/>
            <w:shd w:val="clear" w:color="auto" w:fill="auto"/>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rPr>
              <w:t>Виконання задовольняє мінімальні критерії</w:t>
            </w:r>
          </w:p>
        </w:tc>
        <w:tc>
          <w:tcPr>
            <w:tcW w:w="2167" w:type="dxa"/>
            <w:vMerge/>
            <w:shd w:val="clear" w:color="auto" w:fill="auto"/>
            <w:vAlign w:val="center"/>
          </w:tcPr>
          <w:p w:rsidR="00CC4D8F" w:rsidRDefault="00CC4D8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46" w:type="dxa"/>
            <w:shd w:val="clear" w:color="auto" w:fill="auto"/>
            <w:vAlign w:val="cente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60-63</w:t>
            </w:r>
          </w:p>
        </w:tc>
      </w:tr>
      <w:tr w:rsidR="00CC4D8F">
        <w:trPr>
          <w:trHeight w:val="220"/>
        </w:trPr>
        <w:tc>
          <w:tcPr>
            <w:tcW w:w="1585" w:type="dxa"/>
            <w:gridSpan w:val="4"/>
            <w:shd w:val="clear" w:color="auto" w:fill="auto"/>
            <w:tcMar>
              <w:top w:w="85" w:type="dxa"/>
              <w:left w:w="85" w:type="dxa"/>
              <w:bottom w:w="85" w:type="dxa"/>
              <w:right w:w="85" w:type="dxa"/>
            </w:tcMar>
            <w:vAlign w:val="cente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FX</w:t>
            </w:r>
          </w:p>
        </w:tc>
        <w:tc>
          <w:tcPr>
            <w:tcW w:w="3608" w:type="dxa"/>
            <w:gridSpan w:val="2"/>
            <w:shd w:val="clear" w:color="auto" w:fill="auto"/>
          </w:tcPr>
          <w:p w:rsidR="00CC4D8F" w:rsidRDefault="005C3112">
            <w:pPr>
              <w:rPr>
                <w:rFonts w:ascii="Times New Roman" w:eastAsia="Times New Roman" w:hAnsi="Times New Roman" w:cs="Times New Roman"/>
              </w:rPr>
            </w:pPr>
            <w:r>
              <w:rPr>
                <w:rFonts w:ascii="Times New Roman" w:eastAsia="Times New Roman" w:hAnsi="Times New Roman" w:cs="Times New Roman"/>
              </w:rPr>
              <w:t>Можливе повторне складання</w:t>
            </w:r>
          </w:p>
        </w:tc>
        <w:tc>
          <w:tcPr>
            <w:tcW w:w="2167" w:type="dxa"/>
            <w:vMerge w:val="restart"/>
            <w:shd w:val="clear" w:color="auto" w:fill="auto"/>
            <w:vAlign w:val="center"/>
          </w:tcPr>
          <w:p w:rsidR="00CC4D8F" w:rsidRDefault="005C3112">
            <w:pPr>
              <w:jc w:val="center"/>
              <w:rPr>
                <w:rFonts w:ascii="Times New Roman" w:eastAsia="Times New Roman" w:hAnsi="Times New Roman" w:cs="Times New Roman"/>
                <w:color w:val="FF0000"/>
              </w:rPr>
            </w:pPr>
            <w:r>
              <w:rPr>
                <w:rFonts w:ascii="Times New Roman" w:eastAsia="Times New Roman" w:hAnsi="Times New Roman" w:cs="Times New Roman"/>
              </w:rPr>
              <w:t>2 (незадовільно)</w:t>
            </w:r>
          </w:p>
        </w:tc>
        <w:tc>
          <w:tcPr>
            <w:tcW w:w="2446" w:type="dxa"/>
            <w:shd w:val="clear" w:color="auto" w:fill="auto"/>
            <w:vAlign w:val="cente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35-59</w:t>
            </w:r>
          </w:p>
        </w:tc>
      </w:tr>
      <w:tr w:rsidR="00CC4D8F">
        <w:trPr>
          <w:trHeight w:val="220"/>
        </w:trPr>
        <w:tc>
          <w:tcPr>
            <w:tcW w:w="1585" w:type="dxa"/>
            <w:gridSpan w:val="4"/>
            <w:shd w:val="clear" w:color="auto" w:fill="auto"/>
            <w:tcMar>
              <w:top w:w="85" w:type="dxa"/>
              <w:left w:w="85" w:type="dxa"/>
              <w:bottom w:w="85" w:type="dxa"/>
              <w:right w:w="85" w:type="dxa"/>
            </w:tcMar>
            <w:vAlign w:val="cente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F</w:t>
            </w:r>
          </w:p>
        </w:tc>
        <w:tc>
          <w:tcPr>
            <w:tcW w:w="3608" w:type="dxa"/>
            <w:gridSpan w:val="2"/>
            <w:shd w:val="clear" w:color="auto" w:fill="auto"/>
          </w:tcPr>
          <w:p w:rsidR="00CC4D8F" w:rsidRDefault="005C3112">
            <w:pPr>
              <w:rPr>
                <w:rFonts w:ascii="Times New Roman" w:eastAsia="Times New Roman" w:hAnsi="Times New Roman" w:cs="Times New Roman"/>
              </w:rPr>
            </w:pPr>
            <w:r>
              <w:rPr>
                <w:rFonts w:ascii="Times New Roman" w:eastAsia="Times New Roman" w:hAnsi="Times New Roman" w:cs="Times New Roman"/>
              </w:rPr>
              <w:t>Необхідний повторний курс з навчальної дисципліни</w:t>
            </w:r>
          </w:p>
        </w:tc>
        <w:tc>
          <w:tcPr>
            <w:tcW w:w="2167" w:type="dxa"/>
            <w:vMerge/>
            <w:shd w:val="clear" w:color="auto" w:fill="auto"/>
            <w:vAlign w:val="center"/>
          </w:tcPr>
          <w:p w:rsidR="00CC4D8F" w:rsidRDefault="00CC4D8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46" w:type="dxa"/>
            <w:shd w:val="clear" w:color="auto" w:fill="auto"/>
            <w:vAlign w:val="center"/>
          </w:tcPr>
          <w:p w:rsidR="00CC4D8F" w:rsidRDefault="005C3112">
            <w:pPr>
              <w:jc w:val="center"/>
              <w:rPr>
                <w:rFonts w:ascii="Times New Roman" w:eastAsia="Times New Roman" w:hAnsi="Times New Roman" w:cs="Times New Roman"/>
              </w:rPr>
            </w:pPr>
            <w:r>
              <w:rPr>
                <w:rFonts w:ascii="Times New Roman" w:eastAsia="Times New Roman" w:hAnsi="Times New Roman" w:cs="Times New Roman"/>
              </w:rPr>
              <w:t>0-34</w:t>
            </w:r>
          </w:p>
        </w:tc>
      </w:tr>
      <w:tr w:rsidR="00CC4D8F">
        <w:trPr>
          <w:trHeight w:val="158"/>
        </w:trPr>
        <w:tc>
          <w:tcPr>
            <w:tcW w:w="9806" w:type="dxa"/>
            <w:gridSpan w:val="8"/>
            <w:shd w:val="clear" w:color="auto" w:fill="auto"/>
            <w:tcMar>
              <w:top w:w="85" w:type="dxa"/>
              <w:left w:w="85" w:type="dxa"/>
              <w:bottom w:w="85" w:type="dxa"/>
              <w:right w:w="85" w:type="dxa"/>
            </w:tcMar>
            <w:vAlign w:val="center"/>
          </w:tcPr>
          <w:p w:rsidR="00CC4D8F" w:rsidRDefault="005C3112">
            <w:pPr>
              <w:rPr>
                <w:rFonts w:ascii="Times New Roman" w:eastAsia="Times New Roman" w:hAnsi="Times New Roman" w:cs="Times New Roman"/>
                <w:b/>
              </w:rPr>
            </w:pPr>
            <w:r>
              <w:rPr>
                <w:rFonts w:ascii="Times New Roman" w:eastAsia="Times New Roman" w:hAnsi="Times New Roman" w:cs="Times New Roman"/>
                <w:b/>
              </w:rPr>
              <w:t xml:space="preserve">9.2 Методи поточного </w:t>
            </w:r>
            <w:proofErr w:type="spellStart"/>
            <w:r>
              <w:rPr>
                <w:rFonts w:ascii="Times New Roman" w:eastAsia="Times New Roman" w:hAnsi="Times New Roman" w:cs="Times New Roman"/>
                <w:b/>
              </w:rPr>
              <w:t>формативного</w:t>
            </w:r>
            <w:proofErr w:type="spellEnd"/>
            <w:r>
              <w:rPr>
                <w:rFonts w:ascii="Times New Roman" w:eastAsia="Times New Roman" w:hAnsi="Times New Roman" w:cs="Times New Roman"/>
                <w:b/>
              </w:rPr>
              <w:t xml:space="preserve"> оцінювання</w:t>
            </w:r>
          </w:p>
        </w:tc>
      </w:tr>
      <w:tr w:rsidR="00CC4D8F">
        <w:trPr>
          <w:trHeight w:val="707"/>
        </w:trPr>
        <w:tc>
          <w:tcPr>
            <w:tcW w:w="9806" w:type="dxa"/>
            <w:gridSpan w:val="8"/>
            <w:shd w:val="clear" w:color="auto" w:fill="auto"/>
            <w:tcMar>
              <w:top w:w="85" w:type="dxa"/>
              <w:left w:w="85" w:type="dxa"/>
              <w:bottom w:w="85" w:type="dxa"/>
              <w:right w:w="85" w:type="dxa"/>
            </w:tcMar>
            <w:vAlign w:val="center"/>
          </w:tcPr>
          <w:p w:rsidR="00CC4D8F" w:rsidRDefault="005C3112">
            <w:pPr>
              <w:jc w:val="both"/>
              <w:rPr>
                <w:rFonts w:ascii="Times New Roman" w:eastAsia="Times New Roman" w:hAnsi="Times New Roman" w:cs="Times New Roman"/>
              </w:rPr>
            </w:pPr>
            <w:r>
              <w:rPr>
                <w:rFonts w:ascii="Times New Roman" w:eastAsia="Times New Roman" w:hAnsi="Times New Roman" w:cs="Times New Roman"/>
              </w:rPr>
              <w:t xml:space="preserve">За дисципліною передбачені наступні методи поточного </w:t>
            </w:r>
            <w:proofErr w:type="spellStart"/>
            <w:r>
              <w:rPr>
                <w:rFonts w:ascii="Times New Roman" w:eastAsia="Times New Roman" w:hAnsi="Times New Roman" w:cs="Times New Roman"/>
              </w:rPr>
              <w:t>формативного</w:t>
            </w:r>
            <w:proofErr w:type="spellEnd"/>
            <w:r>
              <w:rPr>
                <w:rFonts w:ascii="Times New Roman" w:eastAsia="Times New Roman" w:hAnsi="Times New Roman" w:cs="Times New Roman"/>
              </w:rPr>
              <w:t xml:space="preserve"> оцінювання: оволодіння студентами системою практичних умінь і навичок в обраному виді спорту, розвиток й удосконалення психофізичних якостей та властивостей особистості, виконання на практичному занятті контрольних нормативів з фізичної та технічної підготовленості,  набуття здатності до виконання вимог освітньо-професійної програми підготовки молодшого бакалавра.</w:t>
            </w:r>
          </w:p>
        </w:tc>
      </w:tr>
      <w:tr w:rsidR="00CC4D8F">
        <w:trPr>
          <w:trHeight w:val="20"/>
        </w:trPr>
        <w:tc>
          <w:tcPr>
            <w:tcW w:w="9806" w:type="dxa"/>
            <w:gridSpan w:val="8"/>
            <w:shd w:val="clear" w:color="auto" w:fill="auto"/>
            <w:tcMar>
              <w:top w:w="85" w:type="dxa"/>
              <w:left w:w="85" w:type="dxa"/>
              <w:bottom w:w="85" w:type="dxa"/>
              <w:right w:w="85" w:type="dxa"/>
            </w:tcMar>
            <w:vAlign w:val="center"/>
          </w:tcPr>
          <w:p w:rsidR="00CC4D8F" w:rsidRDefault="005C3112">
            <w:pPr>
              <w:rPr>
                <w:rFonts w:ascii="Times New Roman" w:eastAsia="Times New Roman" w:hAnsi="Times New Roman" w:cs="Times New Roman"/>
                <w:b/>
              </w:rPr>
            </w:pPr>
            <w:r>
              <w:rPr>
                <w:rFonts w:ascii="Times New Roman" w:eastAsia="Times New Roman" w:hAnsi="Times New Roman" w:cs="Times New Roman"/>
                <w:b/>
              </w:rPr>
              <w:t xml:space="preserve">9.3 Методи підсумкового </w:t>
            </w:r>
            <w:proofErr w:type="spellStart"/>
            <w:r>
              <w:rPr>
                <w:rFonts w:ascii="Times New Roman" w:eastAsia="Times New Roman" w:hAnsi="Times New Roman" w:cs="Times New Roman"/>
                <w:b/>
              </w:rPr>
              <w:t>сумативного</w:t>
            </w:r>
            <w:proofErr w:type="spellEnd"/>
            <w:r>
              <w:rPr>
                <w:rFonts w:ascii="Times New Roman" w:eastAsia="Times New Roman" w:hAnsi="Times New Roman" w:cs="Times New Roman"/>
                <w:b/>
              </w:rPr>
              <w:t xml:space="preserve"> оцінювання</w:t>
            </w:r>
          </w:p>
        </w:tc>
      </w:tr>
      <w:tr w:rsidR="00CC4D8F">
        <w:trPr>
          <w:trHeight w:val="20"/>
        </w:trPr>
        <w:tc>
          <w:tcPr>
            <w:tcW w:w="9806" w:type="dxa"/>
            <w:gridSpan w:val="8"/>
            <w:shd w:val="clear" w:color="auto" w:fill="auto"/>
            <w:tcMar>
              <w:top w:w="85" w:type="dxa"/>
              <w:left w:w="85" w:type="dxa"/>
              <w:bottom w:w="85" w:type="dxa"/>
              <w:right w:w="85" w:type="dxa"/>
            </w:tcMar>
          </w:tcPr>
          <w:p w:rsidR="00CC4D8F" w:rsidRDefault="005C3112">
            <w:pPr>
              <w:rPr>
                <w:rFonts w:ascii="Times New Roman" w:eastAsia="Times New Roman" w:hAnsi="Times New Roman" w:cs="Times New Roman"/>
              </w:rPr>
            </w:pPr>
            <w:bookmarkStart w:id="2" w:name="_heading=h.3znysh7" w:colFirst="0" w:colLast="0"/>
            <w:bookmarkEnd w:id="2"/>
            <w:r>
              <w:rPr>
                <w:rFonts w:ascii="Times New Roman" w:eastAsia="Times New Roman" w:hAnsi="Times New Roman" w:cs="Times New Roman"/>
              </w:rPr>
              <w:t>Методи оцінювання:</w:t>
            </w:r>
          </w:p>
        </w:tc>
      </w:tr>
      <w:tr w:rsidR="008B4975" w:rsidTr="003160E2">
        <w:trPr>
          <w:trHeight w:val="20"/>
        </w:trPr>
        <w:tc>
          <w:tcPr>
            <w:tcW w:w="728" w:type="dxa"/>
            <w:tcMar>
              <w:top w:w="85" w:type="dxa"/>
              <w:left w:w="85" w:type="dxa"/>
              <w:bottom w:w="85" w:type="dxa"/>
              <w:right w:w="85" w:type="dxa"/>
            </w:tcMar>
          </w:tcPr>
          <w:p w:rsidR="008B4975" w:rsidRDefault="008B4975" w:rsidP="008B4975">
            <w:pPr>
              <w:pStyle w:val="TableParagraph"/>
              <w:spacing w:line="256" w:lineRule="exact"/>
              <w:ind w:left="0"/>
              <w:jc w:val="both"/>
              <w:rPr>
                <w:sz w:val="24"/>
              </w:rPr>
            </w:pPr>
            <w:r>
              <w:rPr>
                <w:sz w:val="24"/>
              </w:rPr>
              <w:t>М 1.</w:t>
            </w:r>
          </w:p>
        </w:tc>
        <w:tc>
          <w:tcPr>
            <w:tcW w:w="9078" w:type="dxa"/>
            <w:gridSpan w:val="7"/>
          </w:tcPr>
          <w:p w:rsidR="008B4975" w:rsidRDefault="008B4975" w:rsidP="008B4975">
            <w:pPr>
              <w:pStyle w:val="TableParagraph"/>
              <w:spacing w:line="256" w:lineRule="exact"/>
              <w:ind w:left="105"/>
              <w:jc w:val="both"/>
              <w:rPr>
                <w:sz w:val="24"/>
              </w:rPr>
            </w:pPr>
            <w:r>
              <w:rPr>
                <w:sz w:val="24"/>
              </w:rPr>
              <w:t>Опитування</w:t>
            </w:r>
          </w:p>
        </w:tc>
      </w:tr>
      <w:tr w:rsidR="008B4975" w:rsidTr="003160E2">
        <w:trPr>
          <w:trHeight w:val="20"/>
        </w:trPr>
        <w:tc>
          <w:tcPr>
            <w:tcW w:w="728" w:type="dxa"/>
            <w:tcMar>
              <w:top w:w="85" w:type="dxa"/>
              <w:left w:w="85" w:type="dxa"/>
              <w:bottom w:w="85" w:type="dxa"/>
              <w:right w:w="85" w:type="dxa"/>
            </w:tcMar>
          </w:tcPr>
          <w:p w:rsidR="008B4975" w:rsidRDefault="008B4975" w:rsidP="008B4975">
            <w:pPr>
              <w:pStyle w:val="TableParagraph"/>
              <w:spacing w:line="256" w:lineRule="exact"/>
              <w:ind w:left="0"/>
              <w:jc w:val="both"/>
              <w:rPr>
                <w:sz w:val="24"/>
              </w:rPr>
            </w:pPr>
            <w:r>
              <w:rPr>
                <w:sz w:val="24"/>
              </w:rPr>
              <w:t>М</w:t>
            </w:r>
            <w:r>
              <w:rPr>
                <w:spacing w:val="-1"/>
                <w:sz w:val="24"/>
              </w:rPr>
              <w:t xml:space="preserve"> </w:t>
            </w:r>
            <w:r>
              <w:rPr>
                <w:sz w:val="24"/>
              </w:rPr>
              <w:t>2.</w:t>
            </w:r>
          </w:p>
        </w:tc>
        <w:tc>
          <w:tcPr>
            <w:tcW w:w="9078" w:type="dxa"/>
            <w:gridSpan w:val="7"/>
          </w:tcPr>
          <w:p w:rsidR="008B4975" w:rsidRDefault="008B4975" w:rsidP="008B4975">
            <w:pPr>
              <w:pStyle w:val="TableParagraph"/>
              <w:spacing w:line="256" w:lineRule="exact"/>
              <w:ind w:left="105"/>
              <w:jc w:val="both"/>
              <w:rPr>
                <w:sz w:val="24"/>
              </w:rPr>
            </w:pPr>
            <w:r w:rsidRPr="00327193">
              <w:rPr>
                <w:sz w:val="24"/>
              </w:rPr>
              <w:t xml:space="preserve">Перевірка виконання завдань на практичних заняттях </w:t>
            </w:r>
          </w:p>
        </w:tc>
      </w:tr>
      <w:tr w:rsidR="008B4975" w:rsidTr="003160E2">
        <w:trPr>
          <w:trHeight w:val="20"/>
        </w:trPr>
        <w:tc>
          <w:tcPr>
            <w:tcW w:w="728" w:type="dxa"/>
            <w:tcMar>
              <w:top w:w="85" w:type="dxa"/>
              <w:left w:w="85" w:type="dxa"/>
              <w:bottom w:w="85" w:type="dxa"/>
              <w:right w:w="85" w:type="dxa"/>
            </w:tcMar>
          </w:tcPr>
          <w:p w:rsidR="008B4975" w:rsidRDefault="008B4975" w:rsidP="008B4975">
            <w:pPr>
              <w:pStyle w:val="TableParagraph"/>
              <w:spacing w:line="256" w:lineRule="exact"/>
              <w:ind w:left="0"/>
              <w:jc w:val="both"/>
              <w:rPr>
                <w:sz w:val="24"/>
              </w:rPr>
            </w:pPr>
            <w:r>
              <w:rPr>
                <w:sz w:val="24"/>
              </w:rPr>
              <w:t>М</w:t>
            </w:r>
            <w:r>
              <w:rPr>
                <w:spacing w:val="-1"/>
                <w:sz w:val="24"/>
              </w:rPr>
              <w:t xml:space="preserve"> </w:t>
            </w:r>
            <w:r>
              <w:rPr>
                <w:sz w:val="24"/>
              </w:rPr>
              <w:t>3.</w:t>
            </w:r>
          </w:p>
        </w:tc>
        <w:tc>
          <w:tcPr>
            <w:tcW w:w="9078" w:type="dxa"/>
            <w:gridSpan w:val="7"/>
          </w:tcPr>
          <w:p w:rsidR="008B4975" w:rsidRDefault="008B4975" w:rsidP="008B4975">
            <w:pPr>
              <w:pStyle w:val="TableParagraph"/>
              <w:spacing w:line="256" w:lineRule="exact"/>
              <w:ind w:left="105"/>
              <w:jc w:val="both"/>
              <w:rPr>
                <w:sz w:val="24"/>
              </w:rPr>
            </w:pPr>
            <w:r w:rsidRPr="00327193">
              <w:rPr>
                <w:sz w:val="24"/>
              </w:rPr>
              <w:t>Тестування в LMS MOODLE</w:t>
            </w:r>
          </w:p>
        </w:tc>
      </w:tr>
      <w:tr w:rsidR="008B4975" w:rsidTr="003160E2">
        <w:trPr>
          <w:trHeight w:val="20"/>
        </w:trPr>
        <w:tc>
          <w:tcPr>
            <w:tcW w:w="728" w:type="dxa"/>
            <w:tcMar>
              <w:top w:w="85" w:type="dxa"/>
              <w:left w:w="85" w:type="dxa"/>
              <w:bottom w:w="85" w:type="dxa"/>
              <w:right w:w="85" w:type="dxa"/>
            </w:tcMar>
          </w:tcPr>
          <w:p w:rsidR="008B4975" w:rsidRDefault="008B4975" w:rsidP="008B4975">
            <w:pPr>
              <w:pStyle w:val="TableParagraph"/>
              <w:spacing w:line="301" w:lineRule="exact"/>
              <w:ind w:left="0"/>
              <w:jc w:val="both"/>
              <w:rPr>
                <w:sz w:val="28"/>
              </w:rPr>
            </w:pPr>
            <w:r>
              <w:rPr>
                <w:sz w:val="24"/>
              </w:rPr>
              <w:t>М</w:t>
            </w:r>
            <w:r>
              <w:rPr>
                <w:spacing w:val="9"/>
                <w:sz w:val="24"/>
              </w:rPr>
              <w:t xml:space="preserve"> 4</w:t>
            </w:r>
            <w:r>
              <w:rPr>
                <w:sz w:val="28"/>
              </w:rPr>
              <w:t>.</w:t>
            </w:r>
          </w:p>
        </w:tc>
        <w:tc>
          <w:tcPr>
            <w:tcW w:w="9078" w:type="dxa"/>
            <w:gridSpan w:val="7"/>
          </w:tcPr>
          <w:p w:rsidR="008B4975" w:rsidRDefault="008B4975" w:rsidP="002267C7">
            <w:pPr>
              <w:pStyle w:val="TableParagraph"/>
              <w:ind w:left="105"/>
              <w:jc w:val="both"/>
              <w:rPr>
                <w:sz w:val="24"/>
              </w:rPr>
            </w:pPr>
            <w:r w:rsidRPr="00327193">
              <w:rPr>
                <w:sz w:val="24"/>
              </w:rPr>
              <w:t>Методи самооцін</w:t>
            </w:r>
            <w:r w:rsidR="002267C7">
              <w:rPr>
                <w:sz w:val="24"/>
              </w:rPr>
              <w:t>ки</w:t>
            </w:r>
            <w:r w:rsidRPr="00327193">
              <w:rPr>
                <w:sz w:val="24"/>
              </w:rPr>
              <w:t xml:space="preserve"> </w:t>
            </w:r>
          </w:p>
        </w:tc>
      </w:tr>
      <w:tr w:rsidR="00CC4D8F" w:rsidTr="002267C7">
        <w:trPr>
          <w:trHeight w:val="132"/>
        </w:trPr>
        <w:tc>
          <w:tcPr>
            <w:tcW w:w="9806" w:type="dxa"/>
            <w:gridSpan w:val="8"/>
            <w:shd w:val="clear" w:color="auto" w:fill="auto"/>
            <w:tcMar>
              <w:top w:w="85" w:type="dxa"/>
              <w:left w:w="85" w:type="dxa"/>
              <w:bottom w:w="85" w:type="dxa"/>
              <w:right w:w="85" w:type="dxa"/>
            </w:tcMar>
          </w:tcPr>
          <w:p w:rsidR="00CC4D8F" w:rsidRDefault="005C3112" w:rsidP="002267C7">
            <w:pPr>
              <w:jc w:val="both"/>
              <w:rPr>
                <w:rFonts w:ascii="Times New Roman" w:eastAsia="Times New Roman" w:hAnsi="Times New Roman" w:cs="Times New Roman"/>
              </w:rPr>
            </w:pPr>
            <w:r>
              <w:rPr>
                <w:rFonts w:ascii="Times New Roman" w:eastAsia="Times New Roman" w:hAnsi="Times New Roman" w:cs="Times New Roman"/>
              </w:rPr>
              <w:t>В особливих ситуаціях робота може бути виконана дистанційно в LMS MOODLE (</w:t>
            </w:r>
            <w:hyperlink r:id="rId9">
              <w:r>
                <w:rPr>
                  <w:rFonts w:ascii="Times New Roman" w:eastAsia="Times New Roman" w:hAnsi="Times New Roman" w:cs="Times New Roman"/>
                </w:rPr>
                <w:t>http://dl.k</w:t>
              </w:r>
              <w:r w:rsidR="00A54F81" w:rsidRPr="00A54F81">
                <w:rPr>
                  <w:rFonts w:ascii="Times New Roman" w:eastAsia="Times New Roman" w:hAnsi="Times New Roman" w:cs="Times New Roman"/>
                </w:rPr>
                <w:t>fk</w:t>
              </w:r>
              <w:r>
                <w:rPr>
                  <w:rFonts w:ascii="Times New Roman" w:eastAsia="Times New Roman" w:hAnsi="Times New Roman" w:cs="Times New Roman"/>
                </w:rPr>
                <w:t>.sumdu.edu.ua/</w:t>
              </w:r>
            </w:hyperlink>
            <w:r w:rsidR="002267C7">
              <w:rPr>
                <w:rFonts w:ascii="Times New Roman" w:eastAsia="Times New Roman" w:hAnsi="Times New Roman" w:cs="Times New Roman"/>
              </w:rPr>
              <w:t>)</w:t>
            </w:r>
          </w:p>
        </w:tc>
      </w:tr>
      <w:tr w:rsidR="00CC4D8F">
        <w:trPr>
          <w:trHeight w:val="20"/>
        </w:trPr>
        <w:tc>
          <w:tcPr>
            <w:tcW w:w="9806" w:type="dxa"/>
            <w:gridSpan w:val="8"/>
            <w:shd w:val="clear" w:color="auto" w:fill="auto"/>
            <w:tcMar>
              <w:top w:w="85" w:type="dxa"/>
              <w:left w:w="85" w:type="dxa"/>
              <w:bottom w:w="85" w:type="dxa"/>
              <w:right w:w="85" w:type="dxa"/>
            </w:tcMar>
          </w:tcPr>
          <w:p w:rsidR="00CC4D8F" w:rsidRDefault="002267C7" w:rsidP="002267C7">
            <w:pPr>
              <w:jc w:val="both"/>
              <w:rPr>
                <w:rFonts w:ascii="Times New Roman" w:eastAsia="Times New Roman" w:hAnsi="Times New Roman" w:cs="Times New Roman"/>
              </w:rPr>
            </w:pPr>
            <w:r>
              <w:rPr>
                <w:rFonts w:ascii="Times New Roman" w:eastAsia="Times New Roman" w:hAnsi="Times New Roman" w:cs="Times New Roman"/>
              </w:rPr>
              <w:t>Форма підсумкового контролю</w:t>
            </w:r>
            <w:r>
              <w:rPr>
                <w:rFonts w:ascii="Times New Roman" w:eastAsia="Times New Roman" w:hAnsi="Times New Roman" w:cs="Times New Roman"/>
                <w:lang w:val="uk-UA"/>
              </w:rPr>
              <w:t>: 3 семестр – залік; 4 семестр – залік;</w:t>
            </w:r>
          </w:p>
        </w:tc>
      </w:tr>
      <w:tr w:rsidR="00CC4D8F">
        <w:tc>
          <w:tcPr>
            <w:tcW w:w="9806" w:type="dxa"/>
            <w:gridSpan w:val="8"/>
            <w:shd w:val="clear" w:color="auto" w:fill="auto"/>
            <w:tcMar>
              <w:top w:w="85" w:type="dxa"/>
              <w:left w:w="85" w:type="dxa"/>
              <w:bottom w:w="85" w:type="dxa"/>
              <w:right w:w="85" w:type="dxa"/>
            </w:tcMar>
            <w:vAlign w:val="center"/>
          </w:tcPr>
          <w:p w:rsidR="00CC4D8F" w:rsidRDefault="005C3112">
            <w:pPr>
              <w:rPr>
                <w:rFonts w:ascii="Times New Roman" w:eastAsia="Times New Roman" w:hAnsi="Times New Roman" w:cs="Times New Roman"/>
              </w:rPr>
            </w:pPr>
            <w:r>
              <w:rPr>
                <w:rFonts w:ascii="Times New Roman" w:eastAsia="Times New Roman" w:hAnsi="Times New Roman" w:cs="Times New Roman"/>
                <w:b/>
              </w:rPr>
              <w:t xml:space="preserve">10.  Ресурсне забезпечення навчальної дисципліни </w:t>
            </w:r>
          </w:p>
        </w:tc>
      </w:tr>
      <w:tr w:rsidR="00CC4D8F">
        <w:trPr>
          <w:trHeight w:val="20"/>
        </w:trPr>
        <w:tc>
          <w:tcPr>
            <w:tcW w:w="9806" w:type="dxa"/>
            <w:gridSpan w:val="8"/>
            <w:shd w:val="clear" w:color="auto" w:fill="auto"/>
            <w:tcMar>
              <w:top w:w="85" w:type="dxa"/>
              <w:left w:w="85" w:type="dxa"/>
              <w:bottom w:w="85" w:type="dxa"/>
              <w:right w:w="85" w:type="dxa"/>
            </w:tcMar>
          </w:tcPr>
          <w:p w:rsidR="00CC4D8F" w:rsidRDefault="005C3112">
            <w:pPr>
              <w:rPr>
                <w:rFonts w:ascii="Times New Roman" w:eastAsia="Times New Roman" w:hAnsi="Times New Roman" w:cs="Times New Roman"/>
              </w:rPr>
            </w:pPr>
            <w:bookmarkStart w:id="3" w:name="_heading=h.2et92p0" w:colFirst="0" w:colLast="0"/>
            <w:bookmarkEnd w:id="3"/>
            <w:r>
              <w:rPr>
                <w:rFonts w:ascii="Times New Roman" w:eastAsia="Times New Roman" w:hAnsi="Times New Roman" w:cs="Times New Roman"/>
                <w:b/>
              </w:rPr>
              <w:t>10.1 Засоби навчання</w:t>
            </w:r>
          </w:p>
        </w:tc>
      </w:tr>
      <w:tr w:rsidR="00CC4D8F">
        <w:trPr>
          <w:trHeight w:val="20"/>
        </w:trPr>
        <w:tc>
          <w:tcPr>
            <w:tcW w:w="728" w:type="dxa"/>
            <w:shd w:val="clear" w:color="auto" w:fill="auto"/>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ЗН 1.</w:t>
            </w:r>
          </w:p>
        </w:tc>
        <w:tc>
          <w:tcPr>
            <w:tcW w:w="9078" w:type="dxa"/>
            <w:gridSpan w:val="7"/>
            <w:shd w:val="clear" w:color="auto" w:fill="auto"/>
          </w:tcPr>
          <w:p w:rsidR="00CC4D8F" w:rsidRDefault="005C3112">
            <w:pPr>
              <w:rPr>
                <w:rFonts w:ascii="Times New Roman" w:eastAsia="Times New Roman" w:hAnsi="Times New Roman" w:cs="Times New Roman"/>
              </w:rPr>
            </w:pPr>
            <w:r>
              <w:rPr>
                <w:rFonts w:ascii="Times New Roman" w:eastAsia="Times New Roman" w:hAnsi="Times New Roman" w:cs="Times New Roman"/>
              </w:rPr>
              <w:t>Мультимедіа</w:t>
            </w:r>
          </w:p>
        </w:tc>
      </w:tr>
      <w:tr w:rsidR="00CC4D8F">
        <w:trPr>
          <w:trHeight w:val="20"/>
        </w:trPr>
        <w:tc>
          <w:tcPr>
            <w:tcW w:w="728" w:type="dxa"/>
            <w:shd w:val="clear" w:color="auto" w:fill="auto"/>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ЗН 2.</w:t>
            </w:r>
          </w:p>
        </w:tc>
        <w:tc>
          <w:tcPr>
            <w:tcW w:w="9078" w:type="dxa"/>
            <w:gridSpan w:val="7"/>
            <w:shd w:val="clear" w:color="auto" w:fill="auto"/>
          </w:tcPr>
          <w:p w:rsidR="00CC4D8F" w:rsidRDefault="005C3112">
            <w:pPr>
              <w:rPr>
                <w:rFonts w:ascii="Times New Roman" w:eastAsia="Times New Roman" w:hAnsi="Times New Roman" w:cs="Times New Roman"/>
              </w:rPr>
            </w:pPr>
            <w:r>
              <w:rPr>
                <w:rFonts w:ascii="Times New Roman" w:eastAsia="Times New Roman" w:hAnsi="Times New Roman" w:cs="Times New Roman"/>
              </w:rPr>
              <w:t>Програмне забезпечення (для підтримки дистанційного навчання)</w:t>
            </w:r>
          </w:p>
        </w:tc>
      </w:tr>
      <w:tr w:rsidR="00CC4D8F">
        <w:trPr>
          <w:trHeight w:val="20"/>
        </w:trPr>
        <w:tc>
          <w:tcPr>
            <w:tcW w:w="9806" w:type="dxa"/>
            <w:gridSpan w:val="8"/>
            <w:shd w:val="clear" w:color="auto" w:fill="auto"/>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b/>
              </w:rPr>
              <w:t>10.2 Інформаційне та навчально-методичне забезпечення</w:t>
            </w:r>
          </w:p>
        </w:tc>
      </w:tr>
      <w:tr w:rsidR="00CC4D8F">
        <w:trPr>
          <w:trHeight w:val="271"/>
        </w:trPr>
        <w:tc>
          <w:tcPr>
            <w:tcW w:w="1873" w:type="dxa"/>
            <w:gridSpan w:val="5"/>
            <w:shd w:val="clear" w:color="auto" w:fill="auto"/>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Основна література</w:t>
            </w:r>
          </w:p>
        </w:tc>
        <w:tc>
          <w:tcPr>
            <w:tcW w:w="7933" w:type="dxa"/>
            <w:gridSpan w:val="3"/>
            <w:shd w:val="clear" w:color="auto" w:fill="auto"/>
          </w:tcPr>
          <w:p w:rsidR="008B4975" w:rsidRDefault="008B4975" w:rsidP="008B4975">
            <w:pPr>
              <w:widowControl w:val="0"/>
              <w:numPr>
                <w:ilvl w:val="0"/>
                <w:numId w:val="2"/>
              </w:numPr>
              <w:pBdr>
                <w:top w:val="nil"/>
                <w:left w:val="nil"/>
                <w:bottom w:val="nil"/>
                <w:right w:val="nil"/>
                <w:between w:val="nil"/>
              </w:pBdr>
              <w:tabs>
                <w:tab w:val="left" w:pos="224"/>
              </w:tabs>
              <w:ind w:left="0" w:firstLine="12"/>
              <w:jc w:val="both"/>
              <w:rPr>
                <w:rFonts w:ascii="Times New Roman" w:eastAsia="Times New Roman" w:hAnsi="Times New Roman" w:cs="Times New Roman"/>
              </w:rPr>
            </w:pPr>
            <w:proofErr w:type="spellStart"/>
            <w:r>
              <w:rPr>
                <w:rFonts w:ascii="Times New Roman" w:eastAsia="Times New Roman" w:hAnsi="Times New Roman" w:cs="Times New Roman"/>
              </w:rPr>
              <w:t>Оліяр</w:t>
            </w:r>
            <w:proofErr w:type="spellEnd"/>
            <w:r>
              <w:rPr>
                <w:rFonts w:ascii="Times New Roman" w:eastAsia="Times New Roman" w:hAnsi="Times New Roman" w:cs="Times New Roman"/>
              </w:rPr>
              <w:t xml:space="preserve"> М. Б. Спортивні та рухливі ігри та методика їх навчання: Методичні рекомендації для студентів факультету фізичного виховання. Тернопіль: Вектор. 2019. 76 с.</w:t>
            </w:r>
          </w:p>
          <w:p w:rsidR="008B4975" w:rsidRPr="008B4975" w:rsidRDefault="008B4975" w:rsidP="008B4975">
            <w:pPr>
              <w:widowControl w:val="0"/>
              <w:numPr>
                <w:ilvl w:val="0"/>
                <w:numId w:val="2"/>
              </w:numPr>
              <w:pBdr>
                <w:top w:val="nil"/>
                <w:left w:val="nil"/>
                <w:bottom w:val="nil"/>
                <w:right w:val="nil"/>
                <w:between w:val="nil"/>
              </w:pBdr>
              <w:tabs>
                <w:tab w:val="left" w:pos="224"/>
              </w:tabs>
              <w:ind w:left="0" w:firstLine="12"/>
              <w:jc w:val="both"/>
              <w:rPr>
                <w:rFonts w:ascii="Times New Roman" w:eastAsia="Times New Roman" w:hAnsi="Times New Roman" w:cs="Times New Roman"/>
              </w:rPr>
            </w:pPr>
            <w:r w:rsidRPr="008B4975">
              <w:rPr>
                <w:rFonts w:ascii="Times New Roman" w:hAnsi="Times New Roman" w:cs="Times New Roman"/>
              </w:rPr>
              <w:t xml:space="preserve">Конспект лекцій для здобувачів першого (бакалаврського) рівня вищої освіти денної, та заочної форм навчання / уклад. </w:t>
            </w:r>
            <w:proofErr w:type="spellStart"/>
            <w:r w:rsidRPr="008B4975">
              <w:rPr>
                <w:rFonts w:ascii="Times New Roman" w:hAnsi="Times New Roman" w:cs="Times New Roman"/>
              </w:rPr>
              <w:t>О.В.Радченко</w:t>
            </w:r>
            <w:proofErr w:type="spellEnd"/>
            <w:r w:rsidRPr="008B4975">
              <w:rPr>
                <w:rFonts w:ascii="Times New Roman" w:hAnsi="Times New Roman" w:cs="Times New Roman"/>
              </w:rPr>
              <w:t>, – Луцьк : Луцький НТУ, 2020. - 116 с.</w:t>
            </w:r>
          </w:p>
          <w:p w:rsidR="00CC4D8F" w:rsidRPr="008B4975" w:rsidRDefault="008B4975" w:rsidP="008B4975">
            <w:pPr>
              <w:pBdr>
                <w:top w:val="nil"/>
                <w:left w:val="nil"/>
                <w:bottom w:val="nil"/>
                <w:right w:val="nil"/>
                <w:between w:val="nil"/>
              </w:pBdr>
              <w:tabs>
                <w:tab w:val="left" w:pos="224"/>
              </w:tabs>
              <w:jc w:val="both"/>
              <w:rPr>
                <w:rFonts w:ascii="Times New Roman" w:eastAsia="Times New Roman" w:hAnsi="Times New Roman" w:cs="Times New Roman"/>
                <w:color w:val="000000" w:themeColor="text1"/>
              </w:rPr>
            </w:pPr>
            <w:r>
              <w:rPr>
                <w:rFonts w:ascii="Times New Roman" w:eastAsia="Times New Roman" w:hAnsi="Times New Roman" w:cs="Times New Roman"/>
                <w:lang w:val="uk-UA"/>
              </w:rPr>
              <w:t>3.</w:t>
            </w:r>
            <w:r>
              <w:rPr>
                <w:rFonts w:ascii="Arial" w:hAnsi="Arial" w:cs="Arial"/>
                <w:color w:val="333333"/>
                <w:shd w:val="clear" w:color="auto" w:fill="FFFFFF"/>
              </w:rPr>
              <w:t xml:space="preserve"> </w:t>
            </w:r>
            <w:r w:rsidRPr="008B4975">
              <w:rPr>
                <w:rFonts w:ascii="Times New Roman" w:hAnsi="Times New Roman" w:cs="Times New Roman"/>
                <w:color w:val="000000" w:themeColor="text1"/>
                <w:shd w:val="clear" w:color="auto" w:fill="FFFFFF"/>
              </w:rPr>
              <w:t xml:space="preserve">Рухливі ігри та ігрові вправи: навчальний посібник / С. А. </w:t>
            </w:r>
            <w:proofErr w:type="spellStart"/>
            <w:r w:rsidRPr="008B4975">
              <w:rPr>
                <w:rFonts w:ascii="Times New Roman" w:hAnsi="Times New Roman" w:cs="Times New Roman"/>
                <w:color w:val="000000" w:themeColor="text1"/>
                <w:shd w:val="clear" w:color="auto" w:fill="FFFFFF"/>
              </w:rPr>
              <w:t>Карасєвич</w:t>
            </w:r>
            <w:proofErr w:type="spellEnd"/>
            <w:r w:rsidRPr="008B4975">
              <w:rPr>
                <w:rFonts w:ascii="Times New Roman" w:hAnsi="Times New Roman" w:cs="Times New Roman"/>
                <w:color w:val="000000" w:themeColor="text1"/>
                <w:shd w:val="clear" w:color="auto" w:fill="FFFFFF"/>
              </w:rPr>
              <w:t xml:space="preserve">, М. П. </w:t>
            </w:r>
            <w:proofErr w:type="spellStart"/>
            <w:r w:rsidRPr="008B4975">
              <w:rPr>
                <w:rFonts w:ascii="Times New Roman" w:hAnsi="Times New Roman" w:cs="Times New Roman"/>
                <w:color w:val="000000" w:themeColor="text1"/>
                <w:shd w:val="clear" w:color="auto" w:fill="FFFFFF"/>
              </w:rPr>
              <w:t>Карасєвич</w:t>
            </w:r>
            <w:proofErr w:type="spellEnd"/>
            <w:r w:rsidRPr="008B4975">
              <w:rPr>
                <w:rFonts w:ascii="Times New Roman" w:hAnsi="Times New Roman" w:cs="Times New Roman"/>
                <w:color w:val="000000" w:themeColor="text1"/>
                <w:shd w:val="clear" w:color="auto" w:fill="FFFFFF"/>
              </w:rPr>
              <w:t xml:space="preserve">; МОН України, Уманський </w:t>
            </w:r>
            <w:proofErr w:type="spellStart"/>
            <w:r w:rsidRPr="008B4975">
              <w:rPr>
                <w:rFonts w:ascii="Times New Roman" w:hAnsi="Times New Roman" w:cs="Times New Roman"/>
                <w:color w:val="000000" w:themeColor="text1"/>
                <w:shd w:val="clear" w:color="auto" w:fill="FFFFFF"/>
              </w:rPr>
              <w:t>держ</w:t>
            </w:r>
            <w:proofErr w:type="spellEnd"/>
            <w:r w:rsidRPr="008B4975">
              <w:rPr>
                <w:rFonts w:ascii="Times New Roman" w:hAnsi="Times New Roman" w:cs="Times New Roman"/>
                <w:color w:val="000000" w:themeColor="text1"/>
                <w:shd w:val="clear" w:color="auto" w:fill="FFFFFF"/>
              </w:rPr>
              <w:t>. пед. ун-т імені Павла Тичини. − Умань: Видавець «</w:t>
            </w:r>
            <w:proofErr w:type="spellStart"/>
            <w:r w:rsidRPr="008B4975">
              <w:rPr>
                <w:rFonts w:ascii="Times New Roman" w:hAnsi="Times New Roman" w:cs="Times New Roman"/>
                <w:color w:val="000000" w:themeColor="text1"/>
                <w:shd w:val="clear" w:color="auto" w:fill="FFFFFF"/>
              </w:rPr>
              <w:t>Сочінський</w:t>
            </w:r>
            <w:proofErr w:type="spellEnd"/>
            <w:r w:rsidRPr="008B4975">
              <w:rPr>
                <w:rFonts w:ascii="Times New Roman" w:hAnsi="Times New Roman" w:cs="Times New Roman"/>
                <w:color w:val="000000" w:themeColor="text1"/>
                <w:shd w:val="clear" w:color="auto" w:fill="FFFFFF"/>
              </w:rPr>
              <w:t xml:space="preserve"> М. М.», 2019. – 146 с.</w:t>
            </w:r>
          </w:p>
          <w:p w:rsidR="00CC4D8F" w:rsidRPr="008B4975" w:rsidRDefault="008B4975" w:rsidP="008B4975">
            <w:pPr>
              <w:widowControl w:val="0"/>
              <w:pBdr>
                <w:top w:val="nil"/>
                <w:left w:val="nil"/>
                <w:bottom w:val="nil"/>
                <w:right w:val="nil"/>
                <w:between w:val="nil"/>
              </w:pBdr>
              <w:tabs>
                <w:tab w:val="left" w:pos="224"/>
              </w:tabs>
              <w:jc w:val="both"/>
              <w:rPr>
                <w:rFonts w:ascii="Times New Roman" w:eastAsia="Times New Roman" w:hAnsi="Times New Roman" w:cs="Times New Roman"/>
                <w:lang w:val="uk-UA"/>
              </w:rPr>
            </w:pPr>
            <w:r>
              <w:rPr>
                <w:rFonts w:ascii="Times New Roman" w:eastAsia="Times New Roman" w:hAnsi="Times New Roman" w:cs="Times New Roman"/>
                <w:lang w:val="uk-UA"/>
              </w:rPr>
              <w:lastRenderedPageBreak/>
              <w:t>4</w:t>
            </w:r>
            <w:r w:rsidRPr="008B4975">
              <w:rPr>
                <w:rFonts w:ascii="Times New Roman" w:eastAsia="Times New Roman" w:hAnsi="Times New Roman" w:cs="Times New Roman"/>
                <w:color w:val="000000" w:themeColor="text1"/>
                <w:lang w:val="uk-UA"/>
              </w:rPr>
              <w:t xml:space="preserve">. </w:t>
            </w:r>
            <w:r w:rsidRPr="008B4975">
              <w:rPr>
                <w:rFonts w:ascii="Times New Roman" w:hAnsi="Times New Roman" w:cs="Times New Roman"/>
                <w:color w:val="000000" w:themeColor="text1"/>
              </w:rPr>
              <w:t>Ігнатенко С. О. Методичні рекомендації проведення практичних занять та організації самостійної роботи з навчальної дисципліни: «Рухливі ігри і методика викладання»: методичні рекомендації. Одеса : Університет Ушинського, 2022. 26 с</w:t>
            </w:r>
          </w:p>
        </w:tc>
      </w:tr>
      <w:tr w:rsidR="00CC4D8F">
        <w:trPr>
          <w:trHeight w:val="410"/>
        </w:trPr>
        <w:tc>
          <w:tcPr>
            <w:tcW w:w="1873" w:type="dxa"/>
            <w:gridSpan w:val="5"/>
            <w:shd w:val="clear" w:color="auto" w:fill="auto"/>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lastRenderedPageBreak/>
              <w:t>Допоміжна література</w:t>
            </w:r>
          </w:p>
        </w:tc>
        <w:tc>
          <w:tcPr>
            <w:tcW w:w="7933" w:type="dxa"/>
            <w:gridSpan w:val="3"/>
            <w:shd w:val="clear" w:color="auto" w:fill="auto"/>
          </w:tcPr>
          <w:p w:rsidR="008B4975" w:rsidRPr="008B4975" w:rsidRDefault="008B4975" w:rsidP="008B4975">
            <w:pPr>
              <w:pBdr>
                <w:top w:val="nil"/>
                <w:left w:val="nil"/>
                <w:bottom w:val="nil"/>
                <w:right w:val="nil"/>
                <w:between w:val="nil"/>
              </w:pBdr>
              <w:tabs>
                <w:tab w:val="left" w:pos="224"/>
              </w:tabs>
              <w:rPr>
                <w:rFonts w:ascii="Times New Roman" w:eastAsia="Times New Roman" w:hAnsi="Times New Roman" w:cs="Times New Roman"/>
              </w:rPr>
            </w:pPr>
            <w:r w:rsidRPr="008B4975">
              <w:rPr>
                <w:rFonts w:ascii="Times New Roman" w:eastAsia="Times New Roman" w:hAnsi="Times New Roman" w:cs="Times New Roman"/>
                <w:lang w:val="uk-UA"/>
              </w:rPr>
              <w:t>1.</w:t>
            </w:r>
            <w:r>
              <w:rPr>
                <w:rFonts w:ascii="Times New Roman" w:eastAsia="Times New Roman" w:hAnsi="Times New Roman" w:cs="Times New Roman"/>
              </w:rPr>
              <w:t xml:space="preserve"> </w:t>
            </w:r>
            <w:proofErr w:type="spellStart"/>
            <w:r w:rsidRPr="008B4975">
              <w:rPr>
                <w:rFonts w:ascii="Times New Roman" w:eastAsia="Times New Roman" w:hAnsi="Times New Roman" w:cs="Times New Roman"/>
              </w:rPr>
              <w:t>Костюкевич</w:t>
            </w:r>
            <w:proofErr w:type="spellEnd"/>
            <w:r w:rsidRPr="008B4975">
              <w:rPr>
                <w:rFonts w:ascii="Times New Roman" w:eastAsia="Times New Roman" w:hAnsi="Times New Roman" w:cs="Times New Roman"/>
              </w:rPr>
              <w:t xml:space="preserve"> В.М. Організація і проведення змагань із спортивних ігор. Вінниця: Планер, 2013. 194 с.</w:t>
            </w:r>
          </w:p>
          <w:p w:rsidR="00CC4D8F" w:rsidRDefault="008B4975" w:rsidP="008B4975">
            <w:pPr>
              <w:widowControl w:val="0"/>
              <w:pBdr>
                <w:top w:val="nil"/>
                <w:left w:val="nil"/>
                <w:bottom w:val="nil"/>
                <w:right w:val="nil"/>
                <w:between w:val="nil"/>
              </w:pBdr>
              <w:tabs>
                <w:tab w:val="left" w:pos="224"/>
              </w:tabs>
              <w:jc w:val="both"/>
              <w:rPr>
                <w:rFonts w:ascii="Times New Roman" w:eastAsia="Times New Roman" w:hAnsi="Times New Roman" w:cs="Times New Roman"/>
              </w:rPr>
            </w:pPr>
            <w:r>
              <w:rPr>
                <w:rFonts w:ascii="Times New Roman" w:eastAsia="Times New Roman" w:hAnsi="Times New Roman" w:cs="Times New Roman"/>
                <w:lang w:val="uk-UA"/>
              </w:rPr>
              <w:t>2.</w:t>
            </w:r>
            <w:proofErr w:type="spellStart"/>
            <w:r w:rsidR="005C3112">
              <w:rPr>
                <w:rFonts w:ascii="Times New Roman" w:eastAsia="Times New Roman" w:hAnsi="Times New Roman" w:cs="Times New Roman"/>
              </w:rPr>
              <w:t>Наумчук</w:t>
            </w:r>
            <w:proofErr w:type="spellEnd"/>
            <w:r w:rsidR="005C3112">
              <w:rPr>
                <w:rFonts w:ascii="Times New Roman" w:eastAsia="Times New Roman" w:hAnsi="Times New Roman" w:cs="Times New Roman"/>
              </w:rPr>
              <w:t xml:space="preserve"> В. І. Теоретико-методичні основи навчання спортивним іграм: </w:t>
            </w:r>
            <w:proofErr w:type="spellStart"/>
            <w:r w:rsidR="005C3112">
              <w:rPr>
                <w:rFonts w:ascii="Times New Roman" w:eastAsia="Times New Roman" w:hAnsi="Times New Roman" w:cs="Times New Roman"/>
              </w:rPr>
              <w:t>навч</w:t>
            </w:r>
            <w:proofErr w:type="spellEnd"/>
            <w:r w:rsidR="005C3112">
              <w:rPr>
                <w:rFonts w:ascii="Times New Roman" w:eastAsia="Times New Roman" w:hAnsi="Times New Roman" w:cs="Times New Roman"/>
              </w:rPr>
              <w:t xml:space="preserve">.-метод. </w:t>
            </w:r>
            <w:proofErr w:type="spellStart"/>
            <w:r w:rsidR="005C3112">
              <w:rPr>
                <w:rFonts w:ascii="Times New Roman" w:eastAsia="Times New Roman" w:hAnsi="Times New Roman" w:cs="Times New Roman"/>
              </w:rPr>
              <w:t>посіб</w:t>
            </w:r>
            <w:proofErr w:type="spellEnd"/>
            <w:r w:rsidR="005C3112">
              <w:rPr>
                <w:rFonts w:ascii="Times New Roman" w:eastAsia="Times New Roman" w:hAnsi="Times New Roman" w:cs="Times New Roman"/>
              </w:rPr>
              <w:t xml:space="preserve">. Тернопіль: </w:t>
            </w:r>
            <w:proofErr w:type="spellStart"/>
            <w:r w:rsidR="005C3112">
              <w:rPr>
                <w:rFonts w:ascii="Times New Roman" w:eastAsia="Times New Roman" w:hAnsi="Times New Roman" w:cs="Times New Roman"/>
              </w:rPr>
              <w:t>Астон</w:t>
            </w:r>
            <w:proofErr w:type="spellEnd"/>
            <w:r w:rsidR="005C3112">
              <w:rPr>
                <w:rFonts w:ascii="Times New Roman" w:eastAsia="Times New Roman" w:hAnsi="Times New Roman" w:cs="Times New Roman"/>
              </w:rPr>
              <w:t xml:space="preserve">, 2017. 144 с. </w:t>
            </w:r>
          </w:p>
          <w:p w:rsidR="00CC4D8F" w:rsidRDefault="008B4975" w:rsidP="008B4975">
            <w:pPr>
              <w:widowControl w:val="0"/>
              <w:pBdr>
                <w:top w:val="nil"/>
                <w:left w:val="nil"/>
                <w:bottom w:val="nil"/>
                <w:right w:val="nil"/>
                <w:between w:val="nil"/>
              </w:pBdr>
              <w:tabs>
                <w:tab w:val="left" w:pos="224"/>
              </w:tabs>
              <w:jc w:val="both"/>
              <w:rPr>
                <w:rFonts w:ascii="Times New Roman" w:eastAsia="Times New Roman" w:hAnsi="Times New Roman" w:cs="Times New Roman"/>
              </w:rPr>
            </w:pPr>
            <w:r>
              <w:rPr>
                <w:rFonts w:ascii="Times New Roman" w:eastAsia="Times New Roman" w:hAnsi="Times New Roman" w:cs="Times New Roman"/>
                <w:lang w:val="uk-UA"/>
              </w:rPr>
              <w:t>3.</w:t>
            </w:r>
            <w:r w:rsidR="005C3112">
              <w:rPr>
                <w:rFonts w:ascii="Times New Roman" w:eastAsia="Times New Roman" w:hAnsi="Times New Roman" w:cs="Times New Roman"/>
              </w:rPr>
              <w:t xml:space="preserve"> </w:t>
            </w:r>
            <w:proofErr w:type="spellStart"/>
            <w:r w:rsidRPr="008B4975">
              <w:rPr>
                <w:rFonts w:ascii="Times New Roman" w:eastAsia="Times New Roman" w:hAnsi="Times New Roman" w:cs="Times New Roman"/>
              </w:rPr>
              <w:t>Бурла</w:t>
            </w:r>
            <w:proofErr w:type="spellEnd"/>
            <w:r w:rsidRPr="008B4975">
              <w:rPr>
                <w:rFonts w:ascii="Times New Roman" w:eastAsia="Times New Roman" w:hAnsi="Times New Roman" w:cs="Times New Roman"/>
              </w:rPr>
              <w:t xml:space="preserve"> О.М., Гончаренко В.І., Кравченко І.М. Загальна теорія підготовки спортсменів: курс лекцій і практикум: </w:t>
            </w:r>
            <w:proofErr w:type="spellStart"/>
            <w:r w:rsidRPr="008B4975">
              <w:rPr>
                <w:rFonts w:ascii="Times New Roman" w:eastAsia="Times New Roman" w:hAnsi="Times New Roman" w:cs="Times New Roman"/>
              </w:rPr>
              <w:t>н</w:t>
            </w:r>
            <w:r>
              <w:rPr>
                <w:rFonts w:ascii="Times New Roman" w:eastAsia="Times New Roman" w:hAnsi="Times New Roman" w:cs="Times New Roman"/>
              </w:rPr>
              <w:t>авч</w:t>
            </w:r>
            <w:proofErr w:type="spellEnd"/>
            <w:r>
              <w:rPr>
                <w:rFonts w:ascii="Times New Roman" w:eastAsia="Times New Roman" w:hAnsi="Times New Roman" w:cs="Times New Roman"/>
              </w:rPr>
              <w:t xml:space="preserve">.-метод. </w:t>
            </w:r>
            <w:proofErr w:type="spellStart"/>
            <w:r>
              <w:rPr>
                <w:rFonts w:ascii="Times New Roman" w:eastAsia="Times New Roman" w:hAnsi="Times New Roman" w:cs="Times New Roman"/>
              </w:rPr>
              <w:t>посіб</w:t>
            </w:r>
            <w:proofErr w:type="spellEnd"/>
            <w:r>
              <w:rPr>
                <w:rFonts w:ascii="Times New Roman" w:eastAsia="Times New Roman" w:hAnsi="Times New Roman" w:cs="Times New Roman"/>
              </w:rPr>
              <w:t xml:space="preserve">. Суми: Вид-во </w:t>
            </w:r>
            <w:proofErr w:type="spellStart"/>
            <w:r w:rsidRPr="008B4975">
              <w:rPr>
                <w:rFonts w:ascii="Times New Roman" w:eastAsia="Times New Roman" w:hAnsi="Times New Roman" w:cs="Times New Roman"/>
              </w:rPr>
              <w:t>СумДПУ</w:t>
            </w:r>
            <w:proofErr w:type="spellEnd"/>
            <w:r w:rsidRPr="008B4975">
              <w:rPr>
                <w:rFonts w:ascii="Times New Roman" w:eastAsia="Times New Roman" w:hAnsi="Times New Roman" w:cs="Times New Roman"/>
              </w:rPr>
              <w:t xml:space="preserve"> імені А. С. Макаренка, 2016. 184 с.</w:t>
            </w:r>
          </w:p>
          <w:p w:rsidR="00CC4D8F" w:rsidRDefault="005C3112">
            <w:pPr>
              <w:numPr>
                <w:ilvl w:val="0"/>
                <w:numId w:val="2"/>
              </w:numPr>
              <w:pBdr>
                <w:top w:val="nil"/>
                <w:left w:val="nil"/>
                <w:bottom w:val="nil"/>
                <w:right w:val="nil"/>
                <w:between w:val="nil"/>
              </w:pBdr>
              <w:tabs>
                <w:tab w:val="left" w:pos="231"/>
              </w:tabs>
              <w:ind w:left="0" w:firstLine="12"/>
              <w:jc w:val="both"/>
              <w:rPr>
                <w:rFonts w:ascii="Times New Roman" w:eastAsia="Times New Roman" w:hAnsi="Times New Roman" w:cs="Times New Roman"/>
              </w:rPr>
            </w:pPr>
            <w:proofErr w:type="spellStart"/>
            <w:r>
              <w:rPr>
                <w:rFonts w:ascii="Times New Roman" w:eastAsia="Times New Roman" w:hAnsi="Times New Roman" w:cs="Times New Roman"/>
              </w:rPr>
              <w:t>Кічук</w:t>
            </w:r>
            <w:proofErr w:type="spellEnd"/>
            <w:r>
              <w:rPr>
                <w:rFonts w:ascii="Times New Roman" w:eastAsia="Times New Roman" w:hAnsi="Times New Roman" w:cs="Times New Roman"/>
              </w:rPr>
              <w:t xml:space="preserve"> С.Ф., </w:t>
            </w:r>
            <w:proofErr w:type="spellStart"/>
            <w:r>
              <w:rPr>
                <w:rFonts w:ascii="Times New Roman" w:eastAsia="Times New Roman" w:hAnsi="Times New Roman" w:cs="Times New Roman"/>
              </w:rPr>
              <w:t>Сопотницька</w:t>
            </w:r>
            <w:proofErr w:type="spellEnd"/>
            <w:r>
              <w:rPr>
                <w:rFonts w:ascii="Times New Roman" w:eastAsia="Times New Roman" w:hAnsi="Times New Roman" w:cs="Times New Roman"/>
              </w:rPr>
              <w:t xml:space="preserve"> О.В. Волейбол. Навчання техніки та технологія суддівства. Тернопіль: ТНПУ ім. В. Гнатюка, 2012. 104 с.</w:t>
            </w:r>
          </w:p>
        </w:tc>
      </w:tr>
      <w:tr w:rsidR="00CC4D8F">
        <w:trPr>
          <w:trHeight w:val="1808"/>
        </w:trPr>
        <w:tc>
          <w:tcPr>
            <w:tcW w:w="1873" w:type="dxa"/>
            <w:gridSpan w:val="5"/>
            <w:shd w:val="clear" w:color="auto" w:fill="auto"/>
            <w:tcMar>
              <w:top w:w="85" w:type="dxa"/>
              <w:left w:w="85" w:type="dxa"/>
              <w:bottom w:w="85" w:type="dxa"/>
              <w:right w:w="85" w:type="dxa"/>
            </w:tcMar>
          </w:tcPr>
          <w:p w:rsidR="00CC4D8F" w:rsidRDefault="005C3112">
            <w:pPr>
              <w:rPr>
                <w:rFonts w:ascii="Times New Roman" w:eastAsia="Times New Roman" w:hAnsi="Times New Roman" w:cs="Times New Roman"/>
              </w:rPr>
            </w:pPr>
            <w:r>
              <w:rPr>
                <w:rFonts w:ascii="Times New Roman" w:eastAsia="Times New Roman" w:hAnsi="Times New Roman" w:cs="Times New Roman"/>
              </w:rPr>
              <w:t>Інформаційні ресурси в Інтернеті</w:t>
            </w:r>
          </w:p>
        </w:tc>
        <w:tc>
          <w:tcPr>
            <w:tcW w:w="7933" w:type="dxa"/>
            <w:gridSpan w:val="3"/>
            <w:shd w:val="clear" w:color="auto" w:fill="auto"/>
          </w:tcPr>
          <w:p w:rsidR="00A54F81" w:rsidRPr="00A54F81" w:rsidRDefault="00A54F81" w:rsidP="00A54F81">
            <w:pPr>
              <w:pBdr>
                <w:top w:val="nil"/>
                <w:left w:val="nil"/>
                <w:bottom w:val="nil"/>
                <w:right w:val="nil"/>
                <w:between w:val="nil"/>
              </w:pBdr>
              <w:rPr>
                <w:rFonts w:ascii="Times New Roman" w:eastAsia="Times New Roman" w:hAnsi="Times New Roman" w:cs="Times New Roman"/>
                <w:lang w:val="uk-UA"/>
              </w:rPr>
            </w:pPr>
            <w:r>
              <w:rPr>
                <w:rFonts w:ascii="Times New Roman" w:eastAsia="Times New Roman" w:hAnsi="Times New Roman" w:cs="Times New Roman"/>
                <w:lang w:val="uk-UA"/>
              </w:rPr>
              <w:t>1.</w:t>
            </w:r>
            <w:r w:rsidRPr="00A54F81">
              <w:rPr>
                <w:rFonts w:ascii="Times New Roman" w:eastAsia="Times New Roman" w:hAnsi="Times New Roman" w:cs="Times New Roman"/>
              </w:rPr>
              <w:t xml:space="preserve">Гончаренко В.І. </w:t>
            </w:r>
            <w:r>
              <w:rPr>
                <w:rFonts w:ascii="Times New Roman" w:eastAsia="Times New Roman" w:hAnsi="Times New Roman" w:cs="Times New Roman"/>
                <w:lang w:val="uk-UA"/>
              </w:rPr>
              <w:t>Спортивні та рухливі ігри з методикою викладання</w:t>
            </w:r>
            <w:r w:rsidRPr="00A54F81">
              <w:rPr>
                <w:rFonts w:ascii="Times New Roman" w:eastAsia="Times New Roman" w:hAnsi="Times New Roman" w:cs="Times New Roman"/>
              </w:rPr>
              <w:t xml:space="preserve">: [дистанційний курс для студентів спеціальності 017. Фізична культура і спорт </w:t>
            </w:r>
            <w:proofErr w:type="spellStart"/>
            <w:r w:rsidRPr="00A54F81">
              <w:rPr>
                <w:rFonts w:ascii="Times New Roman" w:eastAsia="Times New Roman" w:hAnsi="Times New Roman" w:cs="Times New Roman"/>
              </w:rPr>
              <w:t>освітньо</w:t>
            </w:r>
            <w:proofErr w:type="spellEnd"/>
            <w:r w:rsidRPr="00A54F81">
              <w:rPr>
                <w:rFonts w:ascii="Times New Roman" w:eastAsia="Times New Roman" w:hAnsi="Times New Roman" w:cs="Times New Roman"/>
              </w:rPr>
              <w:t>- професійної програми «Фізична культура і спорт»]. URL:</w:t>
            </w:r>
            <w:r>
              <w:rPr>
                <w:rFonts w:ascii="Times New Roman" w:eastAsia="Times New Roman" w:hAnsi="Times New Roman" w:cs="Times New Roman"/>
                <w:lang w:val="uk-UA"/>
              </w:rPr>
              <w:t xml:space="preserve"> </w:t>
            </w:r>
            <w:bookmarkStart w:id="4" w:name="_GoBack"/>
            <w:r w:rsidRPr="00A54F81">
              <w:rPr>
                <w:rFonts w:ascii="Times New Roman" w:eastAsia="Times New Roman" w:hAnsi="Times New Roman" w:cs="Times New Roman"/>
                <w:lang w:val="uk-UA"/>
              </w:rPr>
              <w:t>https://dl.kfk.sumdu.edu.ua/course/view.php?id=695</w:t>
            </w:r>
            <w:bookmarkEnd w:id="4"/>
          </w:p>
          <w:p w:rsidR="00CC4D8F" w:rsidRDefault="00A54F81" w:rsidP="00A54F81">
            <w:pPr>
              <w:pBdr>
                <w:top w:val="nil"/>
                <w:left w:val="nil"/>
                <w:bottom w:val="nil"/>
                <w:right w:val="nil"/>
                <w:between w:val="nil"/>
              </w:pBdr>
              <w:ind w:left="89"/>
              <w:rPr>
                <w:rFonts w:ascii="Times New Roman" w:eastAsia="Times New Roman" w:hAnsi="Times New Roman" w:cs="Times New Roman"/>
              </w:rPr>
            </w:pPr>
            <w:r>
              <w:rPr>
                <w:rFonts w:ascii="Times New Roman" w:eastAsia="Times New Roman" w:hAnsi="Times New Roman" w:cs="Times New Roman"/>
                <w:lang w:val="uk-UA"/>
              </w:rPr>
              <w:t>2.</w:t>
            </w:r>
            <w:r w:rsidR="005C3112">
              <w:rPr>
                <w:rFonts w:ascii="Times New Roman" w:eastAsia="Times New Roman" w:hAnsi="Times New Roman" w:cs="Times New Roman"/>
              </w:rPr>
              <w:t xml:space="preserve">Вправи ігри та розваги для розвитку рухових якостей </w:t>
            </w:r>
            <w:hyperlink r:id="rId10">
              <w:r w:rsidR="005C3112">
                <w:rPr>
                  <w:rFonts w:ascii="Times New Roman" w:eastAsia="Times New Roman" w:hAnsi="Times New Roman" w:cs="Times New Roman"/>
                  <w:color w:val="000080"/>
                  <w:u w:val="single"/>
                </w:rPr>
                <w:t>http://repository.ldufk.edu.ua/bitstream/</w:t>
              </w:r>
            </w:hyperlink>
          </w:p>
          <w:p w:rsidR="00CC4D8F" w:rsidRDefault="00A54F81" w:rsidP="00A54F81">
            <w:pPr>
              <w:pBdr>
                <w:top w:val="nil"/>
                <w:left w:val="nil"/>
                <w:bottom w:val="nil"/>
                <w:right w:val="nil"/>
                <w:between w:val="nil"/>
              </w:pBdr>
              <w:ind w:left="89"/>
              <w:rPr>
                <w:rFonts w:ascii="Times New Roman" w:eastAsia="Times New Roman" w:hAnsi="Times New Roman" w:cs="Times New Roman"/>
              </w:rPr>
            </w:pPr>
            <w:r>
              <w:rPr>
                <w:rFonts w:ascii="Times New Roman" w:eastAsia="Times New Roman" w:hAnsi="Times New Roman" w:cs="Times New Roman"/>
                <w:lang w:val="uk-UA"/>
              </w:rPr>
              <w:t>3.</w:t>
            </w:r>
            <w:r w:rsidR="005C3112">
              <w:rPr>
                <w:rFonts w:ascii="Times New Roman" w:eastAsia="Times New Roman" w:hAnsi="Times New Roman" w:cs="Times New Roman"/>
              </w:rPr>
              <w:t xml:space="preserve">Федерація баскетболу України </w:t>
            </w:r>
            <w:hyperlink r:id="rId11">
              <w:r w:rsidR="005C3112">
                <w:rPr>
                  <w:rFonts w:ascii="Times New Roman" w:eastAsia="Times New Roman" w:hAnsi="Times New Roman" w:cs="Times New Roman"/>
                  <w:color w:val="000080"/>
                  <w:u w:val="single"/>
                </w:rPr>
                <w:t>https://fbu.ua/fbu</w:t>
              </w:r>
            </w:hyperlink>
            <w:r w:rsidR="005C3112">
              <w:rPr>
                <w:rFonts w:ascii="Times New Roman" w:eastAsia="Times New Roman" w:hAnsi="Times New Roman" w:cs="Times New Roman"/>
              </w:rPr>
              <w:t xml:space="preserve"> </w:t>
            </w:r>
          </w:p>
          <w:p w:rsidR="00CC4D8F" w:rsidRDefault="00A54F81" w:rsidP="00A54F81">
            <w:pPr>
              <w:pBdr>
                <w:top w:val="nil"/>
                <w:left w:val="nil"/>
                <w:bottom w:val="nil"/>
                <w:right w:val="nil"/>
                <w:between w:val="nil"/>
              </w:pBdr>
              <w:ind w:left="89"/>
              <w:rPr>
                <w:rFonts w:ascii="Times New Roman" w:eastAsia="Times New Roman" w:hAnsi="Times New Roman" w:cs="Times New Roman"/>
              </w:rPr>
            </w:pPr>
            <w:r>
              <w:rPr>
                <w:rFonts w:ascii="Times New Roman" w:eastAsia="Times New Roman" w:hAnsi="Times New Roman" w:cs="Times New Roman"/>
                <w:lang w:val="uk-UA"/>
              </w:rPr>
              <w:t>4.</w:t>
            </w:r>
            <w:r w:rsidR="005C3112">
              <w:rPr>
                <w:rFonts w:ascii="Times New Roman" w:eastAsia="Times New Roman" w:hAnsi="Times New Roman" w:cs="Times New Roman"/>
              </w:rPr>
              <w:t xml:space="preserve">Федерація волейболу України </w:t>
            </w:r>
            <w:hyperlink r:id="rId12">
              <w:r w:rsidR="005C3112">
                <w:rPr>
                  <w:rFonts w:ascii="Times New Roman" w:eastAsia="Times New Roman" w:hAnsi="Times New Roman" w:cs="Times New Roman"/>
                  <w:color w:val="000080"/>
                  <w:u w:val="single"/>
                </w:rPr>
                <w:t>https://www.fvu.in.ua/uk</w:t>
              </w:r>
            </w:hyperlink>
          </w:p>
          <w:p w:rsidR="00CC4D8F" w:rsidRDefault="00A54F81" w:rsidP="00A54F81">
            <w:pPr>
              <w:pBdr>
                <w:top w:val="nil"/>
                <w:left w:val="nil"/>
                <w:bottom w:val="nil"/>
                <w:right w:val="nil"/>
                <w:between w:val="nil"/>
              </w:pBdr>
              <w:ind w:left="89"/>
              <w:rPr>
                <w:rFonts w:ascii="Times New Roman" w:eastAsia="Times New Roman" w:hAnsi="Times New Roman" w:cs="Times New Roman"/>
              </w:rPr>
            </w:pPr>
            <w:r>
              <w:rPr>
                <w:rFonts w:ascii="Times New Roman" w:eastAsia="Times New Roman" w:hAnsi="Times New Roman" w:cs="Times New Roman"/>
                <w:lang w:val="uk-UA"/>
              </w:rPr>
              <w:t>5.</w:t>
            </w:r>
            <w:r w:rsidR="005C3112">
              <w:rPr>
                <w:rFonts w:ascii="Times New Roman" w:eastAsia="Times New Roman" w:hAnsi="Times New Roman" w:cs="Times New Roman"/>
              </w:rPr>
              <w:t xml:space="preserve">Федерація футболу України </w:t>
            </w:r>
            <w:hyperlink r:id="rId13">
              <w:r w:rsidR="005C3112">
                <w:rPr>
                  <w:rFonts w:ascii="Times New Roman" w:eastAsia="Times New Roman" w:hAnsi="Times New Roman" w:cs="Times New Roman"/>
                  <w:color w:val="000080"/>
                  <w:u w:val="single"/>
                </w:rPr>
                <w:t>https://uaf.ua/</w:t>
              </w:r>
            </w:hyperlink>
          </w:p>
          <w:p w:rsidR="00CC4D8F" w:rsidRPr="00A54F81" w:rsidRDefault="00A54F81" w:rsidP="00A54F81">
            <w:pPr>
              <w:pBdr>
                <w:top w:val="nil"/>
                <w:left w:val="nil"/>
                <w:bottom w:val="nil"/>
                <w:right w:val="nil"/>
                <w:between w:val="nil"/>
              </w:pBdr>
              <w:ind w:left="89"/>
            </w:pPr>
            <w:r>
              <w:rPr>
                <w:rFonts w:ascii="Times New Roman" w:eastAsia="Times New Roman" w:hAnsi="Times New Roman" w:cs="Times New Roman"/>
                <w:lang w:val="uk-UA"/>
              </w:rPr>
              <w:t>6.</w:t>
            </w:r>
            <w:r w:rsidR="005C3112">
              <w:rPr>
                <w:rFonts w:ascii="Times New Roman" w:eastAsia="Times New Roman" w:hAnsi="Times New Roman" w:cs="Times New Roman"/>
              </w:rPr>
              <w:t xml:space="preserve">Федерація гандболу України </w:t>
            </w:r>
            <w:hyperlink r:id="rId14">
              <w:r w:rsidR="005C3112">
                <w:rPr>
                  <w:rFonts w:ascii="Times New Roman" w:eastAsia="Times New Roman" w:hAnsi="Times New Roman" w:cs="Times New Roman"/>
                  <w:color w:val="000080"/>
                  <w:u w:val="single"/>
                </w:rPr>
                <w:t>https://handball.net.ua/</w:t>
              </w:r>
            </w:hyperlink>
          </w:p>
          <w:p w:rsidR="00A54F81" w:rsidRDefault="00A54F81" w:rsidP="00A54F81">
            <w:pPr>
              <w:pBdr>
                <w:top w:val="nil"/>
                <w:left w:val="nil"/>
                <w:bottom w:val="nil"/>
                <w:right w:val="nil"/>
                <w:between w:val="nil"/>
              </w:pBdr>
              <w:ind w:left="89"/>
            </w:pPr>
          </w:p>
        </w:tc>
      </w:tr>
    </w:tbl>
    <w:p w:rsidR="00CC4D8F" w:rsidRDefault="00CC4D8F">
      <w:pPr>
        <w:rPr>
          <w:rFonts w:ascii="Times New Roman" w:eastAsia="Times New Roman" w:hAnsi="Times New Roman" w:cs="Times New Roman"/>
          <w:sz w:val="26"/>
          <w:szCs w:val="26"/>
        </w:rPr>
        <w:sectPr w:rsidR="00CC4D8F">
          <w:headerReference w:type="default" r:id="rId15"/>
          <w:pgSz w:w="11905" w:h="16837"/>
          <w:pgMar w:top="284" w:right="851" w:bottom="993" w:left="1418" w:header="1134" w:footer="0" w:gutter="0"/>
          <w:cols w:space="720"/>
        </w:sectPr>
      </w:pPr>
      <w:bookmarkStart w:id="5" w:name="_heading=h.tyjcwt" w:colFirst="0" w:colLast="0"/>
      <w:bookmarkEnd w:id="5"/>
    </w:p>
    <w:p w:rsidR="00CC4D8F" w:rsidRDefault="00CC4D8F">
      <w:pPr>
        <w:spacing w:after="120"/>
        <w:ind w:left="720"/>
        <w:jc w:val="center"/>
        <w:rPr>
          <w:rFonts w:ascii="Times New Roman" w:eastAsia="Times New Roman" w:hAnsi="Times New Roman" w:cs="Times New Roman"/>
          <w:sz w:val="26"/>
          <w:szCs w:val="26"/>
        </w:rPr>
      </w:pPr>
    </w:p>
    <w:sectPr w:rsidR="00CC4D8F">
      <w:headerReference w:type="default" r:id="rId16"/>
      <w:pgSz w:w="16837" w:h="11905" w:orient="landscape"/>
      <w:pgMar w:top="1418" w:right="851" w:bottom="851" w:left="851" w:header="11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3B7" w:rsidRDefault="003223B7">
      <w:r>
        <w:separator/>
      </w:r>
    </w:p>
  </w:endnote>
  <w:endnote w:type="continuationSeparator" w:id="0">
    <w:p w:rsidR="003223B7" w:rsidRDefault="0032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mo">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3B7" w:rsidRDefault="003223B7">
      <w:r>
        <w:separator/>
      </w:r>
    </w:p>
  </w:footnote>
  <w:footnote w:type="continuationSeparator" w:id="0">
    <w:p w:rsidR="003223B7" w:rsidRDefault="00322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8F" w:rsidRDefault="00CC4D8F">
    <w:pPr>
      <w:pBdr>
        <w:top w:val="nil"/>
        <w:left w:val="nil"/>
        <w:bottom w:val="nil"/>
        <w:right w:val="nil"/>
        <w:between w:val="nil"/>
      </w:pBdr>
      <w:tabs>
        <w:tab w:val="center" w:pos="4819"/>
        <w:tab w:val="right" w:pos="9639"/>
      </w:tabs>
      <w:rPr>
        <w:sz w:val="2"/>
        <w:szCs w:val="2"/>
      </w:rPr>
    </w:pPr>
  </w:p>
  <w:p w:rsidR="00CC4D8F" w:rsidRDefault="00CC4D8F">
    <w:pPr>
      <w:pBdr>
        <w:top w:val="nil"/>
        <w:left w:val="nil"/>
        <w:bottom w:val="nil"/>
        <w:right w:val="nil"/>
        <w:between w:val="nil"/>
      </w:pBdr>
      <w:tabs>
        <w:tab w:val="center" w:pos="4819"/>
        <w:tab w:val="right" w:pos="9639"/>
      </w:tabs>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8F" w:rsidRDefault="00CC4D8F">
    <w:pPr>
      <w:pBdr>
        <w:top w:val="nil"/>
        <w:left w:val="nil"/>
        <w:bottom w:val="nil"/>
        <w:right w:val="nil"/>
        <w:between w:val="nil"/>
      </w:pBdr>
      <w:tabs>
        <w:tab w:val="center" w:pos="4819"/>
        <w:tab w:val="right" w:pos="9639"/>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4B2"/>
    <w:multiLevelType w:val="multilevel"/>
    <w:tmpl w:val="271231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F562E9"/>
    <w:multiLevelType w:val="multilevel"/>
    <w:tmpl w:val="AC444A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3D1A12"/>
    <w:multiLevelType w:val="multilevel"/>
    <w:tmpl w:val="B5BC8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8F"/>
    <w:rsid w:val="002267C7"/>
    <w:rsid w:val="003223B7"/>
    <w:rsid w:val="005C3112"/>
    <w:rsid w:val="00831841"/>
    <w:rsid w:val="008B4975"/>
    <w:rsid w:val="00A54F81"/>
    <w:rsid w:val="00CC4D8F"/>
    <w:rsid w:val="00CE7365"/>
    <w:rsid w:val="00CF3557"/>
    <w:rsid w:val="00D873D6"/>
    <w:rsid w:val="00DB54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85F3"/>
  <w15:docId w15:val="{08725569-BA36-4BE1-ACDA-BE1677EE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sz w:val="24"/>
        <w:szCs w:val="24"/>
        <w:lang w:val="uk"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C3AED"/>
    <w:rPr>
      <w:color w:val="000000"/>
    </w:rPr>
  </w:style>
  <w:style w:type="paragraph" w:styleId="1">
    <w:name w:val="heading 1"/>
    <w:basedOn w:val="a"/>
    <w:next w:val="a"/>
    <w:link w:val="10"/>
    <w:qFormat/>
    <w:rsid w:val="00052245"/>
    <w:pPr>
      <w:keepNext/>
      <w:spacing w:before="240" w:after="60"/>
      <w:outlineLvl w:val="0"/>
    </w:pPr>
    <w:rPr>
      <w:rFonts w:ascii="Arial" w:eastAsia="Times New Roman" w:hAnsi="Arial" w:cs="Arial"/>
      <w:b/>
      <w:bCs/>
      <w:color w:val="auto"/>
      <w:kern w:val="32"/>
      <w:sz w:val="32"/>
      <w:szCs w:val="32"/>
      <w:lang w:val="uk-UA"/>
    </w:rPr>
  </w:style>
  <w:style w:type="paragraph" w:styleId="2">
    <w:name w:val="heading 2"/>
    <w:basedOn w:val="a"/>
    <w:next w:val="a"/>
    <w:link w:val="20"/>
    <w:qFormat/>
    <w:rsid w:val="00052245"/>
    <w:pPr>
      <w:keepNext/>
      <w:spacing w:before="240" w:after="60"/>
      <w:outlineLvl w:val="1"/>
    </w:pPr>
    <w:rPr>
      <w:rFonts w:ascii="Arial" w:eastAsia="Times New Roman" w:hAnsi="Arial" w:cs="Arial"/>
      <w:b/>
      <w:bCs/>
      <w:i/>
      <w:iCs/>
      <w:color w:val="auto"/>
      <w:sz w:val="28"/>
      <w:szCs w:val="28"/>
      <w:lang w:val="uk-UA"/>
    </w:rPr>
  </w:style>
  <w:style w:type="paragraph" w:styleId="3">
    <w:name w:val="heading 3"/>
    <w:basedOn w:val="a"/>
    <w:link w:val="30"/>
    <w:uiPriority w:val="9"/>
    <w:qFormat/>
    <w:rsid w:val="00052245"/>
    <w:pPr>
      <w:spacing w:before="100" w:beforeAutospacing="1" w:after="100" w:afterAutospacing="1"/>
      <w:outlineLvl w:val="2"/>
    </w:pPr>
    <w:rPr>
      <w:rFonts w:ascii="Times New Roman" w:eastAsia="Times New Roman" w:hAnsi="Times New Roman" w:cs="Times New Roman"/>
      <w:b/>
      <w:bCs/>
      <w:color w:val="auto"/>
      <w:sz w:val="27"/>
      <w:szCs w:val="27"/>
      <w:lang w:val="uk-UA"/>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rPr>
      <w:color w:val="000080"/>
      <w:u w:val="single"/>
    </w:rPr>
  </w:style>
  <w:style w:type="character" w:customStyle="1" w:styleId="a5">
    <w:name w:val="Сноска_"/>
    <w:basedOn w:val="a0"/>
    <w:link w:val="0"/>
    <w:rPr>
      <w:rFonts w:ascii="Times New Roman" w:eastAsia="Times New Roman" w:hAnsi="Times New Roman" w:cs="Times New Roman"/>
      <w:b w:val="0"/>
      <w:bCs w:val="0"/>
      <w:i w:val="0"/>
      <w:iCs w:val="0"/>
      <w:smallCaps w:val="0"/>
      <w:strike w:val="0"/>
      <w:spacing w:val="0"/>
      <w:sz w:val="23"/>
      <w:szCs w:val="23"/>
    </w:rPr>
  </w:style>
  <w:style w:type="character" w:customStyle="1" w:styleId="135pt">
    <w:name w:val="Сноска + 13;5 pt"/>
    <w:basedOn w:val="a5"/>
    <w:rPr>
      <w:rFonts w:ascii="Times New Roman" w:eastAsia="Times New Roman" w:hAnsi="Times New Roman" w:cs="Times New Roman"/>
      <w:b w:val="0"/>
      <w:bCs w:val="0"/>
      <w:i w:val="0"/>
      <w:iCs w:val="0"/>
      <w:smallCaps w:val="0"/>
      <w:strike w:val="0"/>
      <w:spacing w:val="0"/>
      <w:sz w:val="27"/>
      <w:szCs w:val="27"/>
    </w:rPr>
  </w:style>
  <w:style w:type="character" w:customStyle="1" w:styleId="a6">
    <w:name w:val="Сноска"/>
    <w:basedOn w:val="a5"/>
    <w:rPr>
      <w:rFonts w:ascii="Times New Roman" w:eastAsia="Times New Roman" w:hAnsi="Times New Roman" w:cs="Times New Roman"/>
      <w:b w:val="0"/>
      <w:bCs w:val="0"/>
      <w:i w:val="0"/>
      <w:iCs w:val="0"/>
      <w:smallCaps w:val="0"/>
      <w:strike/>
      <w:spacing w:val="0"/>
      <w:sz w:val="23"/>
      <w:szCs w:val="23"/>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6"/>
      <w:szCs w:val="26"/>
    </w:rPr>
  </w:style>
  <w:style w:type="character" w:customStyle="1" w:styleId="2145pt">
    <w:name w:val="Основной текст (2) + 14;5 pt"/>
    <w:basedOn w:val="21"/>
    <w:rPr>
      <w:rFonts w:ascii="Times New Roman" w:eastAsia="Times New Roman" w:hAnsi="Times New Roman" w:cs="Times New Roman"/>
      <w:b w:val="0"/>
      <w:bCs w:val="0"/>
      <w:i w:val="0"/>
      <w:iCs w:val="0"/>
      <w:smallCaps w:val="0"/>
      <w:strike w:val="0"/>
      <w:spacing w:val="0"/>
      <w:sz w:val="29"/>
      <w:szCs w:val="29"/>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_"/>
    <w:basedOn w:val="a0"/>
    <w:link w:val="300"/>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7"/>
    <w:rPr>
      <w:rFonts w:ascii="Times New Roman" w:eastAsia="Times New Roman" w:hAnsi="Times New Roman" w:cs="Times New Roman"/>
      <w:b w:val="0"/>
      <w:bCs w:val="0"/>
      <w:i w:val="0"/>
      <w:iCs w:val="0"/>
      <w:smallCaps w:val="0"/>
      <w:strike w:val="0"/>
      <w:spacing w:val="20"/>
      <w:sz w:val="27"/>
      <w:szCs w:val="27"/>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z w:val="23"/>
      <w:szCs w:val="23"/>
    </w:rPr>
  </w:style>
  <w:style w:type="character" w:customStyle="1" w:styleId="50">
    <w:name w:val="Основной текст (5)_"/>
    <w:basedOn w:val="a0"/>
    <w:link w:val="51"/>
    <w:rPr>
      <w:rFonts w:ascii="Times New Roman" w:eastAsia="Times New Roman" w:hAnsi="Times New Roman" w:cs="Times New Roman"/>
      <w:b w:val="0"/>
      <w:bCs w:val="0"/>
      <w:i w:val="0"/>
      <w:iCs w:val="0"/>
      <w:smallCaps w:val="0"/>
      <w:strike w:val="0"/>
      <w:sz w:val="23"/>
      <w:szCs w:val="23"/>
    </w:rPr>
  </w:style>
  <w:style w:type="character" w:customStyle="1" w:styleId="60">
    <w:name w:val="Основной текст (6)_"/>
    <w:basedOn w:val="a0"/>
    <w:link w:val="600"/>
    <w:rPr>
      <w:rFonts w:ascii="Times New Roman" w:eastAsia="Times New Roman" w:hAnsi="Times New Roman" w:cs="Times New Roman"/>
      <w:b w:val="0"/>
      <w:bCs w:val="0"/>
      <w:i w:val="0"/>
      <w:iCs w:val="0"/>
      <w:smallCaps w:val="0"/>
      <w:strike w:val="0"/>
      <w:spacing w:val="0"/>
      <w:sz w:val="20"/>
      <w:szCs w:val="20"/>
    </w:rPr>
  </w:style>
  <w:style w:type="character" w:customStyle="1" w:styleId="115pt">
    <w:name w:val="Основной текст + 11;5 pt"/>
    <w:basedOn w:val="a7"/>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30"/>
      <w:szCs w:val="30"/>
    </w:rPr>
  </w:style>
  <w:style w:type="character" w:customStyle="1" w:styleId="135pt0">
    <w:name w:val="Подпись к таблице + 13;5 pt;Не курсив;Не малые прописные"/>
    <w:basedOn w:val="a8"/>
    <w:rPr>
      <w:rFonts w:ascii="Times New Roman" w:eastAsia="Times New Roman" w:hAnsi="Times New Roman" w:cs="Times New Roman"/>
      <w:b w:val="0"/>
      <w:bCs w:val="0"/>
      <w:i/>
      <w:iCs/>
      <w:smallCaps/>
      <w:strike w:val="0"/>
      <w:spacing w:val="0"/>
      <w:sz w:val="27"/>
      <w:szCs w:val="27"/>
    </w:rPr>
  </w:style>
  <w:style w:type="character" w:customStyle="1" w:styleId="10pt">
    <w:name w:val="Подпись к таблице + 10 pt;Не курсив;Не малые прописные"/>
    <w:basedOn w:val="a8"/>
    <w:rPr>
      <w:rFonts w:ascii="Times New Roman" w:eastAsia="Times New Roman" w:hAnsi="Times New Roman" w:cs="Times New Roman"/>
      <w:b w:val="0"/>
      <w:bCs w:val="0"/>
      <w:i/>
      <w:iCs/>
      <w:smallCaps/>
      <w:strike w:val="0"/>
      <w:spacing w:val="0"/>
      <w:sz w:val="20"/>
      <w:szCs w:val="20"/>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13"/>
      <w:szCs w:val="13"/>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30"/>
      <w:szCs w:val="30"/>
    </w:rPr>
  </w:style>
  <w:style w:type="character" w:customStyle="1" w:styleId="812pt">
    <w:name w:val="Основной текст (8) + 12 pt;Не курсив;Не малые прописные"/>
    <w:basedOn w:val="8"/>
    <w:rPr>
      <w:rFonts w:ascii="Times New Roman" w:eastAsia="Times New Roman" w:hAnsi="Times New Roman" w:cs="Times New Roman"/>
      <w:b w:val="0"/>
      <w:bCs w:val="0"/>
      <w:i/>
      <w:iCs/>
      <w:smallCaps/>
      <w:strike w:val="0"/>
      <w:spacing w:val="0"/>
      <w:sz w:val="24"/>
      <w:szCs w:val="24"/>
    </w:rPr>
  </w:style>
  <w:style w:type="character" w:customStyle="1" w:styleId="8115pt">
    <w:name w:val="Основной текст (8) + 11;5 pt;Не курсив;Не малые прописные"/>
    <w:basedOn w:val="8"/>
    <w:rPr>
      <w:rFonts w:ascii="Times New Roman" w:eastAsia="Times New Roman" w:hAnsi="Times New Roman" w:cs="Times New Roman"/>
      <w:b w:val="0"/>
      <w:bCs w:val="0"/>
      <w:i/>
      <w:iCs/>
      <w:smallCaps/>
      <w:strike w:val="0"/>
      <w:spacing w:val="0"/>
      <w:sz w:val="23"/>
      <w:szCs w:val="23"/>
    </w:rPr>
  </w:style>
  <w:style w:type="character" w:customStyle="1" w:styleId="8135pt">
    <w:name w:val="Основной текст (8) + 13;5 pt;Не курсив;Не малые прописные"/>
    <w:basedOn w:val="8"/>
    <w:rPr>
      <w:rFonts w:ascii="Times New Roman" w:eastAsia="Times New Roman" w:hAnsi="Times New Roman" w:cs="Times New Roman"/>
      <w:b w:val="0"/>
      <w:bCs w:val="0"/>
      <w:i/>
      <w:iCs/>
      <w:smallCaps/>
      <w:strike w:val="0"/>
      <w:spacing w:val="0"/>
      <w:sz w:val="27"/>
      <w:szCs w:val="27"/>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30"/>
      <w:szCs w:val="30"/>
    </w:rPr>
  </w:style>
  <w:style w:type="character" w:customStyle="1" w:styleId="910pt">
    <w:name w:val="Основной текст (9) + 10 pt;Не курсив;Не малые прописные"/>
    <w:basedOn w:val="9"/>
    <w:rPr>
      <w:rFonts w:ascii="Times New Roman" w:eastAsia="Times New Roman" w:hAnsi="Times New Roman" w:cs="Times New Roman"/>
      <w:b w:val="0"/>
      <w:bCs w:val="0"/>
      <w:i/>
      <w:iCs/>
      <w:smallCaps/>
      <w:strike w:val="0"/>
      <w:spacing w:val="0"/>
      <w:sz w:val="20"/>
      <w:szCs w:val="20"/>
    </w:rPr>
  </w:style>
  <w:style w:type="character" w:customStyle="1" w:styleId="965pt1pt">
    <w:name w:val="Основной текст (9) + 6;5 pt;Не малые прописные;Интервал 1 pt"/>
    <w:basedOn w:val="9"/>
    <w:rPr>
      <w:rFonts w:ascii="Times New Roman" w:eastAsia="Times New Roman" w:hAnsi="Times New Roman" w:cs="Times New Roman"/>
      <w:b w:val="0"/>
      <w:bCs w:val="0"/>
      <w:i w:val="0"/>
      <w:iCs w:val="0"/>
      <w:smallCaps/>
      <w:strike w:val="0"/>
      <w:spacing w:val="20"/>
      <w:sz w:val="13"/>
      <w:szCs w:val="1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20"/>
    </w:rPr>
  </w:style>
  <w:style w:type="character" w:customStyle="1" w:styleId="10115pt0pt">
    <w:name w:val="Основной текст (10) + 11;5 pt;Интервал 0 pt"/>
    <w:basedOn w:val="100"/>
    <w:rPr>
      <w:rFonts w:ascii="Times New Roman" w:eastAsia="Times New Roman" w:hAnsi="Times New Roman" w:cs="Times New Roman"/>
      <w:b w:val="0"/>
      <w:bCs w:val="0"/>
      <w:i w:val="0"/>
      <w:iCs w:val="0"/>
      <w:smallCaps w:val="0"/>
      <w:strike w:val="0"/>
      <w:spacing w:val="0"/>
      <w:sz w:val="23"/>
      <w:szCs w:val="23"/>
    </w:rPr>
  </w:style>
  <w:style w:type="character" w:customStyle="1" w:styleId="1015pt0pt">
    <w:name w:val="Основной текст (10) + 15 pt;Курсив;Малые прописные;Интервал 0 pt"/>
    <w:basedOn w:val="100"/>
    <w:rPr>
      <w:rFonts w:ascii="Times New Roman" w:eastAsia="Times New Roman" w:hAnsi="Times New Roman" w:cs="Times New Roman"/>
      <w:b w:val="0"/>
      <w:bCs w:val="0"/>
      <w:i/>
      <w:iCs/>
      <w:smallCaps/>
      <w:strike w:val="0"/>
      <w:spacing w:val="0"/>
      <w:sz w:val="30"/>
      <w:szCs w:val="30"/>
    </w:rPr>
  </w:style>
  <w:style w:type="character" w:customStyle="1" w:styleId="10135pt0pt">
    <w:name w:val="Основной текст (10) + 13;5 pt;Интервал 0 pt"/>
    <w:basedOn w:val="100"/>
    <w:rPr>
      <w:rFonts w:ascii="Times New Roman" w:eastAsia="Times New Roman" w:hAnsi="Times New Roman" w:cs="Times New Roman"/>
      <w:b w:val="0"/>
      <w:bCs w:val="0"/>
      <w:i w:val="0"/>
      <w:iCs w:val="0"/>
      <w:smallCaps w:val="0"/>
      <w:strike w:val="0"/>
      <w:spacing w:val="0"/>
      <w:sz w:val="27"/>
      <w:szCs w:val="27"/>
    </w:rPr>
  </w:style>
  <w:style w:type="character" w:customStyle="1" w:styleId="36pt0pt">
    <w:name w:val="Основной текст (3) + 6 pt;Интервал 0 pt"/>
    <w:basedOn w:val="31"/>
    <w:rPr>
      <w:rFonts w:ascii="Times New Roman" w:eastAsia="Times New Roman" w:hAnsi="Times New Roman" w:cs="Times New Roman"/>
      <w:b w:val="0"/>
      <w:bCs w:val="0"/>
      <w:i w:val="0"/>
      <w:iCs w:val="0"/>
      <w:smallCaps w:val="0"/>
      <w:strike w:val="0"/>
      <w:spacing w:val="10"/>
      <w:sz w:val="12"/>
      <w:szCs w:val="12"/>
    </w:rPr>
  </w:style>
  <w:style w:type="character" w:customStyle="1" w:styleId="812pt-1pt">
    <w:name w:val="Основной текст (8) + 12 pt;Не курсив;Не малые прописные;Интервал -1 pt"/>
    <w:basedOn w:val="8"/>
    <w:rPr>
      <w:rFonts w:ascii="Times New Roman" w:eastAsia="Times New Roman" w:hAnsi="Times New Roman" w:cs="Times New Roman"/>
      <w:b w:val="0"/>
      <w:bCs w:val="0"/>
      <w:i/>
      <w:iCs/>
      <w:smallCaps/>
      <w:strike w:val="0"/>
      <w:spacing w:val="-20"/>
      <w:sz w:val="24"/>
      <w:szCs w:val="24"/>
    </w:rPr>
  </w:style>
  <w:style w:type="character" w:customStyle="1" w:styleId="7115pt0pt">
    <w:name w:val="Основной текст (7) + 11;5 pt;Не курсив;Интервал 0 pt"/>
    <w:basedOn w:val="7"/>
    <w:rPr>
      <w:rFonts w:ascii="Times New Roman" w:eastAsia="Times New Roman" w:hAnsi="Times New Roman" w:cs="Times New Roman"/>
      <w:b w:val="0"/>
      <w:bCs w:val="0"/>
      <w:i/>
      <w:iCs/>
      <w:smallCaps w:val="0"/>
      <w:strike w:val="0"/>
      <w:spacing w:val="0"/>
      <w:sz w:val="23"/>
      <w:szCs w:val="23"/>
    </w:rPr>
  </w:style>
  <w:style w:type="character" w:customStyle="1" w:styleId="15pt">
    <w:name w:val="Основной текст + 15 pt;Курсив;Малые прописные"/>
    <w:basedOn w:val="a7"/>
    <w:rPr>
      <w:rFonts w:ascii="Times New Roman" w:eastAsia="Times New Roman" w:hAnsi="Times New Roman" w:cs="Times New Roman"/>
      <w:b w:val="0"/>
      <w:bCs w:val="0"/>
      <w:i/>
      <w:iCs/>
      <w:smallCaps/>
      <w:strike w:val="0"/>
      <w:spacing w:val="0"/>
      <w:sz w:val="30"/>
      <w:szCs w:val="30"/>
    </w:rPr>
  </w:style>
  <w:style w:type="character" w:customStyle="1" w:styleId="39pt">
    <w:name w:val="Основной текст (3) + 9 pt;Полужирный"/>
    <w:basedOn w:val="31"/>
    <w:rPr>
      <w:rFonts w:ascii="Times New Roman" w:eastAsia="Times New Roman" w:hAnsi="Times New Roman" w:cs="Times New Roman"/>
      <w:b/>
      <w:bCs/>
      <w:i w:val="0"/>
      <w:iCs w:val="0"/>
      <w:smallCaps w:val="0"/>
      <w:strike w:val="0"/>
      <w:spacing w:val="0"/>
      <w:sz w:val="18"/>
      <w:szCs w:val="18"/>
    </w:rPr>
  </w:style>
  <w:style w:type="character" w:customStyle="1" w:styleId="8135pt0">
    <w:name w:val="Основной текст (8) + 13;5 pt;Не курсив;Не малые прописные0"/>
    <w:basedOn w:val="8"/>
    <w:rPr>
      <w:rFonts w:ascii="Times New Roman" w:eastAsia="Times New Roman" w:hAnsi="Times New Roman" w:cs="Times New Roman"/>
      <w:b w:val="0"/>
      <w:bCs w:val="0"/>
      <w:i/>
      <w:iCs/>
      <w:smallCaps/>
      <w:strike w:val="0"/>
      <w:spacing w:val="0"/>
      <w:sz w:val="27"/>
      <w:szCs w:val="27"/>
    </w:rPr>
  </w:style>
  <w:style w:type="character" w:customStyle="1" w:styleId="15pt0">
    <w:name w:val="Основной текст + 15 pt;Курсив;Малые прописные0"/>
    <w:basedOn w:val="a7"/>
    <w:rPr>
      <w:rFonts w:ascii="Times New Roman" w:eastAsia="Times New Roman" w:hAnsi="Times New Roman" w:cs="Times New Roman"/>
      <w:b w:val="0"/>
      <w:bCs w:val="0"/>
      <w:i/>
      <w:iCs/>
      <w:smallCaps/>
      <w:strike w:val="0"/>
      <w:spacing w:val="0"/>
      <w:sz w:val="30"/>
      <w:szCs w:val="30"/>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pacing w:val="0"/>
      <w:sz w:val="30"/>
      <w:szCs w:val="30"/>
    </w:rPr>
  </w:style>
  <w:style w:type="character" w:customStyle="1" w:styleId="1135pt">
    <w:name w:val="Заголовок №1 + 13;5 pt;Не курсив;Не малые прописные"/>
    <w:basedOn w:val="12"/>
    <w:rPr>
      <w:rFonts w:ascii="Times New Roman" w:eastAsia="Times New Roman" w:hAnsi="Times New Roman" w:cs="Times New Roman"/>
      <w:b w:val="0"/>
      <w:bCs w:val="0"/>
      <w:i/>
      <w:iCs/>
      <w:smallCaps/>
      <w:strike w:val="0"/>
      <w:spacing w:val="0"/>
      <w:sz w:val="27"/>
      <w:szCs w:val="27"/>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10"/>
      <w:sz w:val="11"/>
      <w:szCs w:val="11"/>
    </w:rPr>
  </w:style>
  <w:style w:type="character" w:customStyle="1" w:styleId="-1pt">
    <w:name w:val="Основной текст + Интервал -1 pt"/>
    <w:basedOn w:val="a7"/>
    <w:rPr>
      <w:rFonts w:ascii="Times New Roman" w:eastAsia="Times New Roman" w:hAnsi="Times New Roman" w:cs="Times New Roman"/>
      <w:b w:val="0"/>
      <w:bCs w:val="0"/>
      <w:i w:val="0"/>
      <w:iCs w:val="0"/>
      <w:smallCaps w:val="0"/>
      <w:strike w:val="0"/>
      <w:spacing w:val="-30"/>
      <w:sz w:val="27"/>
      <w:szCs w:val="27"/>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pacing w:val="10"/>
      <w:sz w:val="12"/>
      <w:szCs w:val="12"/>
    </w:rPr>
  </w:style>
  <w:style w:type="character" w:customStyle="1" w:styleId="1265pt1pt">
    <w:name w:val="Основной текст (12) + 6;5 pt;Курсив;Интервал 1 pt"/>
    <w:basedOn w:val="120"/>
    <w:rPr>
      <w:rFonts w:ascii="Times New Roman" w:eastAsia="Times New Roman" w:hAnsi="Times New Roman" w:cs="Times New Roman"/>
      <w:b w:val="0"/>
      <w:bCs w:val="0"/>
      <w:i/>
      <w:iCs/>
      <w:smallCaps w:val="0"/>
      <w:strike w:val="0"/>
      <w:spacing w:val="20"/>
      <w:sz w:val="13"/>
      <w:szCs w:val="13"/>
    </w:rPr>
  </w:style>
  <w:style w:type="character" w:customStyle="1" w:styleId="32">
    <w:name w:val="Основной текст (3)"/>
    <w:basedOn w:val="3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
    <w:name w:val="Основной текст (6)"/>
    <w:basedOn w:val="60"/>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pacing w:val="0"/>
      <w:sz w:val="18"/>
      <w:szCs w:val="18"/>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0"/>
      <w:sz w:val="23"/>
      <w:szCs w:val="23"/>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pacing w:val="0"/>
      <w:sz w:val="23"/>
      <w:szCs w:val="23"/>
    </w:rPr>
  </w:style>
  <w:style w:type="paragraph" w:customStyle="1" w:styleId="0">
    <w:name w:val="Сноска0"/>
    <w:basedOn w:val="a"/>
    <w:link w:val="a5"/>
    <w:pPr>
      <w:shd w:val="clear" w:color="auto" w:fill="FFFFFF"/>
      <w:spacing w:line="278" w:lineRule="exact"/>
      <w:ind w:firstLine="720"/>
      <w:jc w:val="both"/>
    </w:pPr>
    <w:rPr>
      <w:rFonts w:ascii="Times New Roman" w:eastAsia="Times New Roman" w:hAnsi="Times New Roman" w:cs="Times New Roman"/>
      <w:sz w:val="23"/>
      <w:szCs w:val="23"/>
    </w:rPr>
  </w:style>
  <w:style w:type="paragraph" w:customStyle="1" w:styleId="22">
    <w:name w:val="Основной текст (2)"/>
    <w:basedOn w:val="a"/>
    <w:link w:val="21"/>
    <w:pPr>
      <w:shd w:val="clear" w:color="auto" w:fill="FFFFFF"/>
      <w:spacing w:line="305" w:lineRule="exact"/>
    </w:pPr>
    <w:rPr>
      <w:rFonts w:ascii="Times New Roman" w:eastAsia="Times New Roman" w:hAnsi="Times New Roman" w:cs="Times New Roman"/>
      <w:b/>
      <w:bCs/>
      <w:sz w:val="26"/>
      <w:szCs w:val="26"/>
    </w:rPr>
  </w:style>
  <w:style w:type="paragraph" w:customStyle="1" w:styleId="11">
    <w:name w:val="Основной текст1"/>
    <w:basedOn w:val="a"/>
    <w:link w:val="a7"/>
    <w:pPr>
      <w:shd w:val="clear" w:color="auto" w:fill="FFFFFF"/>
      <w:spacing w:line="302" w:lineRule="exact"/>
      <w:ind w:hanging="360"/>
      <w:jc w:val="both"/>
    </w:pPr>
    <w:rPr>
      <w:rFonts w:ascii="Times New Roman" w:eastAsia="Times New Roman" w:hAnsi="Times New Roman" w:cs="Times New Roman"/>
      <w:sz w:val="27"/>
      <w:szCs w:val="27"/>
    </w:rPr>
  </w:style>
  <w:style w:type="paragraph" w:customStyle="1" w:styleId="300">
    <w:name w:val="Основной текст (3)0"/>
    <w:basedOn w:val="a"/>
    <w:link w:val="31"/>
    <w:pPr>
      <w:shd w:val="clear" w:color="auto" w:fill="FFFFFF"/>
      <w:spacing w:line="0" w:lineRule="atLeast"/>
      <w:jc w:val="center"/>
    </w:pPr>
    <w:rPr>
      <w:rFonts w:ascii="Times New Roman" w:eastAsia="Times New Roman" w:hAnsi="Times New Roman" w:cs="Times New Roman"/>
      <w:sz w:val="23"/>
      <w:szCs w:val="23"/>
    </w:rPr>
  </w:style>
  <w:style w:type="paragraph" w:customStyle="1" w:styleId="24">
    <w:name w:val="Заголовок №2"/>
    <w:basedOn w:val="a"/>
    <w:link w:val="23"/>
    <w:pPr>
      <w:shd w:val="clear" w:color="auto" w:fill="FFFFFF"/>
      <w:spacing w:before="120" w:line="322" w:lineRule="exact"/>
      <w:outlineLvl w:val="1"/>
    </w:pPr>
    <w:rPr>
      <w:rFonts w:ascii="Times New Roman" w:eastAsia="Times New Roman" w:hAnsi="Times New Roman" w:cs="Times New Roman"/>
      <w:b/>
      <w:bCs/>
      <w:sz w:val="26"/>
      <w:szCs w:val="26"/>
    </w:rPr>
  </w:style>
  <w:style w:type="paragraph" w:customStyle="1" w:styleId="41">
    <w:name w:val="Основной текст (4)"/>
    <w:basedOn w:val="a"/>
    <w:link w:val="40"/>
    <w:pPr>
      <w:shd w:val="clear" w:color="auto" w:fill="FFFFFF"/>
      <w:spacing w:line="0" w:lineRule="atLeast"/>
    </w:pPr>
    <w:rPr>
      <w:rFonts w:ascii="Times New Roman" w:eastAsia="Times New Roman" w:hAnsi="Times New Roman" w:cs="Times New Roman"/>
      <w:sz w:val="23"/>
      <w:szCs w:val="23"/>
    </w:rPr>
  </w:style>
  <w:style w:type="paragraph" w:customStyle="1" w:styleId="51">
    <w:name w:val="Основной текст (5)"/>
    <w:basedOn w:val="a"/>
    <w:link w:val="50"/>
    <w:pPr>
      <w:shd w:val="clear" w:color="auto" w:fill="FFFFFF"/>
      <w:spacing w:line="0" w:lineRule="atLeast"/>
    </w:pPr>
    <w:rPr>
      <w:rFonts w:ascii="Times New Roman" w:eastAsia="Times New Roman" w:hAnsi="Times New Roman" w:cs="Times New Roman"/>
      <w:sz w:val="23"/>
      <w:szCs w:val="23"/>
    </w:rPr>
  </w:style>
  <w:style w:type="paragraph" w:customStyle="1" w:styleId="600">
    <w:name w:val="Основной текст (6)0"/>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i/>
      <w:iCs/>
      <w:smallCaps/>
      <w:sz w:val="30"/>
      <w:szCs w:val="30"/>
    </w:rPr>
  </w:style>
  <w:style w:type="paragraph" w:customStyle="1" w:styleId="70">
    <w:name w:val="Основной текст (7)"/>
    <w:basedOn w:val="a"/>
    <w:link w:val="7"/>
    <w:pPr>
      <w:shd w:val="clear" w:color="auto" w:fill="FFFFFF"/>
      <w:spacing w:after="60" w:line="0" w:lineRule="atLeast"/>
    </w:pPr>
    <w:rPr>
      <w:rFonts w:ascii="Times New Roman" w:eastAsia="Times New Roman" w:hAnsi="Times New Roman" w:cs="Times New Roman"/>
      <w:i/>
      <w:iCs/>
      <w:spacing w:val="20"/>
      <w:sz w:val="13"/>
      <w:szCs w:val="13"/>
    </w:rPr>
  </w:style>
  <w:style w:type="paragraph" w:customStyle="1" w:styleId="80">
    <w:name w:val="Основной текст (8)"/>
    <w:basedOn w:val="a"/>
    <w:link w:val="8"/>
    <w:pPr>
      <w:shd w:val="clear" w:color="auto" w:fill="FFFFFF"/>
      <w:spacing w:before="60" w:line="0" w:lineRule="atLeast"/>
      <w:ind w:firstLine="700"/>
      <w:jc w:val="both"/>
    </w:pPr>
    <w:rPr>
      <w:rFonts w:ascii="Times New Roman" w:eastAsia="Times New Roman" w:hAnsi="Times New Roman" w:cs="Times New Roman"/>
      <w:i/>
      <w:iCs/>
      <w:smallCaps/>
      <w:sz w:val="30"/>
      <w:szCs w:val="30"/>
    </w:rPr>
  </w:style>
  <w:style w:type="paragraph" w:customStyle="1" w:styleId="90">
    <w:name w:val="Основной текст (9)"/>
    <w:basedOn w:val="a"/>
    <w:link w:val="9"/>
    <w:pPr>
      <w:shd w:val="clear" w:color="auto" w:fill="FFFFFF"/>
      <w:spacing w:after="60" w:line="0" w:lineRule="atLeast"/>
      <w:ind w:firstLine="1280"/>
      <w:jc w:val="both"/>
    </w:pPr>
    <w:rPr>
      <w:rFonts w:ascii="Times New Roman" w:eastAsia="Times New Roman" w:hAnsi="Times New Roman" w:cs="Times New Roman"/>
      <w:i/>
      <w:iCs/>
      <w:smallCaps/>
      <w:sz w:val="30"/>
      <w:szCs w:val="30"/>
    </w:rPr>
  </w:style>
  <w:style w:type="paragraph" w:customStyle="1" w:styleId="101">
    <w:name w:val="Основной текст (10)"/>
    <w:basedOn w:val="a"/>
    <w:link w:val="100"/>
    <w:pPr>
      <w:shd w:val="clear" w:color="auto" w:fill="FFFFFF"/>
      <w:spacing w:before="60" w:line="178" w:lineRule="exact"/>
    </w:pPr>
    <w:rPr>
      <w:rFonts w:ascii="Times New Roman" w:eastAsia="Times New Roman" w:hAnsi="Times New Roman" w:cs="Times New Roman"/>
      <w:spacing w:val="-20"/>
    </w:rPr>
  </w:style>
  <w:style w:type="paragraph" w:customStyle="1" w:styleId="13">
    <w:name w:val="Заголовок №1"/>
    <w:basedOn w:val="a"/>
    <w:link w:val="12"/>
    <w:pPr>
      <w:shd w:val="clear" w:color="auto" w:fill="FFFFFF"/>
      <w:spacing w:before="120" w:after="120" w:line="0" w:lineRule="atLeast"/>
      <w:ind w:firstLine="700"/>
      <w:jc w:val="both"/>
      <w:outlineLvl w:val="0"/>
    </w:pPr>
    <w:rPr>
      <w:rFonts w:ascii="Times New Roman" w:eastAsia="Times New Roman" w:hAnsi="Times New Roman" w:cs="Times New Roman"/>
      <w:i/>
      <w:iCs/>
      <w:smallCaps/>
      <w:sz w:val="30"/>
      <w:szCs w:val="30"/>
    </w:rPr>
  </w:style>
  <w:style w:type="paragraph" w:customStyle="1" w:styleId="111">
    <w:name w:val="Основной текст (11)"/>
    <w:basedOn w:val="a"/>
    <w:link w:val="110"/>
    <w:pPr>
      <w:shd w:val="clear" w:color="auto" w:fill="FFFFFF"/>
      <w:spacing w:before="120" w:after="120" w:line="0" w:lineRule="atLeast"/>
    </w:pPr>
    <w:rPr>
      <w:rFonts w:ascii="Times New Roman" w:eastAsia="Times New Roman" w:hAnsi="Times New Roman" w:cs="Times New Roman"/>
      <w:spacing w:val="10"/>
      <w:sz w:val="11"/>
      <w:szCs w:val="11"/>
    </w:rPr>
  </w:style>
  <w:style w:type="paragraph" w:customStyle="1" w:styleId="121">
    <w:name w:val="Основной текст (12)"/>
    <w:basedOn w:val="a"/>
    <w:link w:val="120"/>
    <w:pPr>
      <w:shd w:val="clear" w:color="auto" w:fill="FFFFFF"/>
      <w:spacing w:before="120" w:line="0" w:lineRule="atLeast"/>
    </w:pPr>
    <w:rPr>
      <w:rFonts w:ascii="Times New Roman" w:eastAsia="Times New Roman" w:hAnsi="Times New Roman" w:cs="Times New Roman"/>
      <w:spacing w:val="10"/>
      <w:sz w:val="12"/>
      <w:szCs w:val="12"/>
    </w:rPr>
  </w:style>
  <w:style w:type="paragraph" w:customStyle="1" w:styleId="131">
    <w:name w:val="Основной текст (13)"/>
    <w:basedOn w:val="a"/>
    <w:link w:val="130"/>
    <w:pPr>
      <w:shd w:val="clear" w:color="auto" w:fill="FFFFFF"/>
      <w:spacing w:line="221" w:lineRule="exact"/>
    </w:pPr>
    <w:rPr>
      <w:rFonts w:ascii="Times New Roman" w:eastAsia="Times New Roman" w:hAnsi="Times New Roman" w:cs="Times New Roman"/>
      <w:b/>
      <w:bCs/>
      <w:sz w:val="18"/>
      <w:szCs w:val="18"/>
    </w:rPr>
  </w:style>
  <w:style w:type="paragraph" w:customStyle="1" w:styleId="140">
    <w:name w:val="Основной текст (14)"/>
    <w:basedOn w:val="a"/>
    <w:link w:val="14"/>
    <w:pPr>
      <w:shd w:val="clear" w:color="auto" w:fill="FFFFFF"/>
      <w:spacing w:line="269" w:lineRule="exact"/>
    </w:pPr>
    <w:rPr>
      <w:rFonts w:ascii="Times New Roman" w:eastAsia="Times New Roman" w:hAnsi="Times New Roman" w:cs="Times New Roman"/>
      <w:b/>
      <w:bCs/>
      <w:sz w:val="23"/>
      <w:szCs w:val="23"/>
    </w:rPr>
  </w:style>
  <w:style w:type="paragraph" w:customStyle="1" w:styleId="ab">
    <w:name w:val="Подпись к картинке"/>
    <w:basedOn w:val="a"/>
    <w:link w:val="aa"/>
    <w:pPr>
      <w:shd w:val="clear" w:color="auto" w:fill="FFFFFF"/>
      <w:spacing w:line="0" w:lineRule="atLeast"/>
    </w:pPr>
    <w:rPr>
      <w:rFonts w:ascii="Times New Roman" w:eastAsia="Times New Roman" w:hAnsi="Times New Roman" w:cs="Times New Roman"/>
      <w:sz w:val="23"/>
      <w:szCs w:val="23"/>
    </w:rPr>
  </w:style>
  <w:style w:type="paragraph" w:styleId="ac">
    <w:name w:val="Balloon Text"/>
    <w:basedOn w:val="a"/>
    <w:link w:val="ad"/>
    <w:uiPriority w:val="99"/>
    <w:semiHidden/>
    <w:unhideWhenUsed/>
    <w:rsid w:val="00236F59"/>
    <w:rPr>
      <w:rFonts w:ascii="Tahoma" w:hAnsi="Tahoma" w:cs="Tahoma"/>
      <w:sz w:val="16"/>
      <w:szCs w:val="16"/>
    </w:rPr>
  </w:style>
  <w:style w:type="character" w:customStyle="1" w:styleId="ad">
    <w:name w:val="Текст у виносці Знак"/>
    <w:basedOn w:val="a0"/>
    <w:link w:val="ac"/>
    <w:uiPriority w:val="99"/>
    <w:semiHidden/>
    <w:rsid w:val="00236F59"/>
    <w:rPr>
      <w:rFonts w:ascii="Tahoma" w:hAnsi="Tahoma" w:cs="Tahoma"/>
      <w:color w:val="000000"/>
      <w:sz w:val="16"/>
      <w:szCs w:val="16"/>
    </w:rPr>
  </w:style>
  <w:style w:type="paragraph" w:styleId="ae">
    <w:name w:val="List Paragraph"/>
    <w:basedOn w:val="a"/>
    <w:uiPriority w:val="34"/>
    <w:qFormat/>
    <w:rsid w:val="00CF772F"/>
    <w:pPr>
      <w:ind w:left="720"/>
      <w:contextualSpacing/>
    </w:pPr>
  </w:style>
  <w:style w:type="character" w:customStyle="1" w:styleId="FontStyle20">
    <w:name w:val="Font Style20"/>
    <w:basedOn w:val="a0"/>
    <w:uiPriority w:val="99"/>
    <w:rsid w:val="00AE08EE"/>
    <w:rPr>
      <w:rFonts w:ascii="Times New Roman" w:hAnsi="Times New Roman" w:cs="Times New Roman"/>
      <w:sz w:val="24"/>
      <w:szCs w:val="24"/>
    </w:rPr>
  </w:style>
  <w:style w:type="paragraph" w:customStyle="1" w:styleId="Style15">
    <w:name w:val="Style15"/>
    <w:basedOn w:val="a"/>
    <w:uiPriority w:val="99"/>
    <w:rsid w:val="00BC7EC8"/>
    <w:pPr>
      <w:widowControl w:val="0"/>
      <w:autoSpaceDE w:val="0"/>
      <w:autoSpaceDN w:val="0"/>
      <w:adjustRightInd w:val="0"/>
      <w:spacing w:line="320" w:lineRule="exact"/>
      <w:ind w:firstLine="720"/>
      <w:jc w:val="both"/>
    </w:pPr>
    <w:rPr>
      <w:rFonts w:ascii="Arial" w:eastAsia="Times New Roman" w:hAnsi="Arial" w:cs="Times New Roman"/>
      <w:color w:val="auto"/>
      <w:lang w:val="ru-RU"/>
    </w:rPr>
  </w:style>
  <w:style w:type="character" w:customStyle="1" w:styleId="FontStyle15">
    <w:name w:val="Font Style15"/>
    <w:uiPriority w:val="99"/>
    <w:rsid w:val="00D24F05"/>
    <w:rPr>
      <w:rFonts w:ascii="Times New Roman" w:hAnsi="Times New Roman" w:cs="Times New Roman"/>
      <w:sz w:val="26"/>
      <w:szCs w:val="26"/>
    </w:rPr>
  </w:style>
  <w:style w:type="table" w:styleId="af">
    <w:name w:val="Table Grid"/>
    <w:basedOn w:val="a1"/>
    <w:uiPriority w:val="59"/>
    <w:rsid w:val="00C7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semiHidden/>
    <w:rsid w:val="003A6D66"/>
    <w:pPr>
      <w:jc w:val="both"/>
    </w:pPr>
    <w:rPr>
      <w:rFonts w:ascii="Times New Roman" w:eastAsia="Times New Roman" w:hAnsi="Times New Roman" w:cs="Times New Roman"/>
      <w:b/>
      <w:bCs/>
      <w:color w:val="auto"/>
      <w:lang w:val="uk-UA"/>
    </w:rPr>
  </w:style>
  <w:style w:type="character" w:customStyle="1" w:styleId="af1">
    <w:name w:val="Основний текст Знак"/>
    <w:basedOn w:val="a0"/>
    <w:link w:val="af0"/>
    <w:semiHidden/>
    <w:rsid w:val="003A6D66"/>
    <w:rPr>
      <w:rFonts w:ascii="Times New Roman" w:eastAsia="Times New Roman" w:hAnsi="Times New Roman" w:cs="Times New Roman"/>
      <w:b/>
      <w:bCs/>
      <w:lang w:val="uk-UA"/>
    </w:rPr>
  </w:style>
  <w:style w:type="paragraph" w:styleId="af2">
    <w:name w:val="Normal (Web)"/>
    <w:basedOn w:val="a"/>
    <w:uiPriority w:val="99"/>
    <w:unhideWhenUsed/>
    <w:rsid w:val="00C82C56"/>
    <w:pPr>
      <w:spacing w:before="100" w:beforeAutospacing="1" w:after="100" w:afterAutospacing="1"/>
    </w:pPr>
    <w:rPr>
      <w:rFonts w:ascii="Times New Roman" w:eastAsia="Times New Roman" w:hAnsi="Times New Roman" w:cs="Times New Roman"/>
      <w:color w:val="auto"/>
      <w:lang w:val="uk-UA"/>
    </w:rPr>
  </w:style>
  <w:style w:type="paragraph" w:customStyle="1" w:styleId="-">
    <w:name w:val="НТШ-СТАТЬЯ"/>
    <w:basedOn w:val="a"/>
    <w:uiPriority w:val="99"/>
    <w:rsid w:val="006254EA"/>
    <w:pPr>
      <w:ind w:firstLine="539"/>
      <w:jc w:val="both"/>
    </w:pPr>
    <w:rPr>
      <w:rFonts w:ascii="Times New Roman" w:eastAsia="Times New Roman" w:hAnsi="Times New Roman" w:cs="Times New Roman"/>
      <w:color w:val="auto"/>
      <w:sz w:val="22"/>
      <w:szCs w:val="20"/>
      <w:lang w:val="ru-RU"/>
    </w:rPr>
  </w:style>
  <w:style w:type="paragraph" w:customStyle="1" w:styleId="15">
    <w:name w:val="Обычный1"/>
    <w:rsid w:val="0086383F"/>
    <w:pPr>
      <w:widowControl w:val="0"/>
      <w:ind w:left="600"/>
    </w:pPr>
    <w:rPr>
      <w:rFonts w:ascii="Times New Roman" w:eastAsia="Times New Roman" w:hAnsi="Times New Roman" w:cs="Times New Roman"/>
      <w:snapToGrid w:val="0"/>
      <w:sz w:val="20"/>
      <w:szCs w:val="20"/>
      <w:lang w:val="ru-RU"/>
    </w:rPr>
  </w:style>
  <w:style w:type="paragraph" w:customStyle="1" w:styleId="25">
    <w:name w:val="Обычный2"/>
    <w:rsid w:val="00606727"/>
    <w:pPr>
      <w:widowControl w:val="0"/>
      <w:ind w:left="600"/>
    </w:pPr>
    <w:rPr>
      <w:rFonts w:ascii="Times New Roman" w:eastAsia="Times New Roman" w:hAnsi="Times New Roman" w:cs="Times New Roman"/>
      <w:snapToGrid w:val="0"/>
      <w:sz w:val="20"/>
      <w:szCs w:val="20"/>
      <w:lang w:val="ru-RU"/>
    </w:rPr>
  </w:style>
  <w:style w:type="character" w:customStyle="1" w:styleId="rvts0">
    <w:name w:val="rvts0"/>
    <w:basedOn w:val="a0"/>
    <w:rsid w:val="005B4042"/>
  </w:style>
  <w:style w:type="paragraph" w:styleId="af3">
    <w:name w:val="footnote text"/>
    <w:basedOn w:val="a"/>
    <w:link w:val="af4"/>
    <w:uiPriority w:val="99"/>
    <w:unhideWhenUsed/>
    <w:rsid w:val="0071662C"/>
    <w:rPr>
      <w:sz w:val="20"/>
      <w:szCs w:val="20"/>
    </w:rPr>
  </w:style>
  <w:style w:type="character" w:customStyle="1" w:styleId="af4">
    <w:name w:val="Текст виноски Знак"/>
    <w:basedOn w:val="a0"/>
    <w:link w:val="af3"/>
    <w:uiPriority w:val="99"/>
    <w:rsid w:val="0071662C"/>
    <w:rPr>
      <w:color w:val="000000"/>
      <w:sz w:val="20"/>
      <w:szCs w:val="20"/>
    </w:rPr>
  </w:style>
  <w:style w:type="character" w:styleId="af5">
    <w:name w:val="footnote reference"/>
    <w:basedOn w:val="a0"/>
    <w:uiPriority w:val="99"/>
    <w:unhideWhenUsed/>
    <w:rsid w:val="0071662C"/>
    <w:rPr>
      <w:vertAlign w:val="superscript"/>
    </w:rPr>
  </w:style>
  <w:style w:type="paragraph" w:styleId="af6">
    <w:name w:val="endnote text"/>
    <w:basedOn w:val="a"/>
    <w:link w:val="af7"/>
    <w:uiPriority w:val="99"/>
    <w:semiHidden/>
    <w:unhideWhenUsed/>
    <w:rsid w:val="0016357F"/>
    <w:rPr>
      <w:sz w:val="20"/>
      <w:szCs w:val="20"/>
    </w:rPr>
  </w:style>
  <w:style w:type="character" w:customStyle="1" w:styleId="af7">
    <w:name w:val="Текст кінцевої виноски Знак"/>
    <w:basedOn w:val="a0"/>
    <w:link w:val="af6"/>
    <w:uiPriority w:val="99"/>
    <w:semiHidden/>
    <w:rsid w:val="0016357F"/>
    <w:rPr>
      <w:color w:val="000000"/>
      <w:sz w:val="20"/>
      <w:szCs w:val="20"/>
    </w:rPr>
  </w:style>
  <w:style w:type="character" w:styleId="af8">
    <w:name w:val="endnote reference"/>
    <w:basedOn w:val="a0"/>
    <w:uiPriority w:val="99"/>
    <w:semiHidden/>
    <w:unhideWhenUsed/>
    <w:rsid w:val="0016357F"/>
    <w:rPr>
      <w:vertAlign w:val="superscript"/>
    </w:rPr>
  </w:style>
  <w:style w:type="character" w:customStyle="1" w:styleId="m3198746588581646320gmail-fontstyle20">
    <w:name w:val="m_3198746588581646320gmail-fontstyle20"/>
    <w:basedOn w:val="a0"/>
    <w:rsid w:val="001443E3"/>
  </w:style>
  <w:style w:type="paragraph" w:styleId="af9">
    <w:name w:val="header"/>
    <w:basedOn w:val="a"/>
    <w:link w:val="afa"/>
    <w:uiPriority w:val="99"/>
    <w:unhideWhenUsed/>
    <w:rsid w:val="001731FC"/>
    <w:pPr>
      <w:tabs>
        <w:tab w:val="center" w:pos="4819"/>
        <w:tab w:val="right" w:pos="9639"/>
      </w:tabs>
    </w:pPr>
  </w:style>
  <w:style w:type="character" w:customStyle="1" w:styleId="afa">
    <w:name w:val="Верхній колонтитул Знак"/>
    <w:basedOn w:val="a0"/>
    <w:link w:val="af9"/>
    <w:uiPriority w:val="99"/>
    <w:rsid w:val="001731FC"/>
    <w:rPr>
      <w:color w:val="000000"/>
    </w:rPr>
  </w:style>
  <w:style w:type="paragraph" w:styleId="afb">
    <w:name w:val="footer"/>
    <w:basedOn w:val="a"/>
    <w:link w:val="afc"/>
    <w:uiPriority w:val="99"/>
    <w:unhideWhenUsed/>
    <w:rsid w:val="001731FC"/>
    <w:pPr>
      <w:tabs>
        <w:tab w:val="center" w:pos="4819"/>
        <w:tab w:val="right" w:pos="9639"/>
      </w:tabs>
    </w:pPr>
  </w:style>
  <w:style w:type="character" w:customStyle="1" w:styleId="afc">
    <w:name w:val="Нижній колонтитул Знак"/>
    <w:basedOn w:val="a0"/>
    <w:link w:val="afb"/>
    <w:uiPriority w:val="99"/>
    <w:rsid w:val="001731FC"/>
    <w:rPr>
      <w:color w:val="000000"/>
    </w:rPr>
  </w:style>
  <w:style w:type="character" w:customStyle="1" w:styleId="rvts23">
    <w:name w:val="rvts23"/>
    <w:basedOn w:val="a0"/>
    <w:rsid w:val="00884519"/>
  </w:style>
  <w:style w:type="character" w:styleId="afd">
    <w:name w:val="annotation reference"/>
    <w:basedOn w:val="a0"/>
    <w:uiPriority w:val="99"/>
    <w:semiHidden/>
    <w:unhideWhenUsed/>
    <w:rsid w:val="002958FB"/>
    <w:rPr>
      <w:sz w:val="16"/>
      <w:szCs w:val="16"/>
    </w:rPr>
  </w:style>
  <w:style w:type="paragraph" w:styleId="afe">
    <w:name w:val="annotation text"/>
    <w:basedOn w:val="a"/>
    <w:link w:val="aff"/>
    <w:uiPriority w:val="99"/>
    <w:semiHidden/>
    <w:unhideWhenUsed/>
    <w:rsid w:val="002958FB"/>
    <w:rPr>
      <w:sz w:val="20"/>
      <w:szCs w:val="20"/>
    </w:rPr>
  </w:style>
  <w:style w:type="character" w:customStyle="1" w:styleId="aff">
    <w:name w:val="Текст примітки Знак"/>
    <w:basedOn w:val="a0"/>
    <w:link w:val="afe"/>
    <w:uiPriority w:val="99"/>
    <w:semiHidden/>
    <w:rsid w:val="002958FB"/>
    <w:rPr>
      <w:color w:val="000000"/>
      <w:sz w:val="20"/>
      <w:szCs w:val="20"/>
    </w:rPr>
  </w:style>
  <w:style w:type="paragraph" w:styleId="aff0">
    <w:name w:val="Plain Text"/>
    <w:basedOn w:val="a"/>
    <w:link w:val="aff1"/>
    <w:unhideWhenUsed/>
    <w:rsid w:val="00276ACF"/>
    <w:rPr>
      <w:rFonts w:ascii="Courier New" w:eastAsia="Times New Roman" w:hAnsi="Courier New" w:cs="Courier New"/>
      <w:color w:val="auto"/>
      <w:sz w:val="20"/>
      <w:szCs w:val="20"/>
      <w:lang w:val="ru-RU"/>
    </w:rPr>
  </w:style>
  <w:style w:type="character" w:customStyle="1" w:styleId="aff1">
    <w:name w:val="Текст Знак"/>
    <w:basedOn w:val="a0"/>
    <w:link w:val="aff0"/>
    <w:rsid w:val="00276ACF"/>
    <w:rPr>
      <w:rFonts w:ascii="Courier New" w:eastAsia="Times New Roman" w:hAnsi="Courier New" w:cs="Courier New"/>
      <w:sz w:val="20"/>
      <w:szCs w:val="20"/>
      <w:lang w:val="ru-RU"/>
    </w:rPr>
  </w:style>
  <w:style w:type="character" w:customStyle="1" w:styleId="10">
    <w:name w:val="Заголовок 1 Знак"/>
    <w:basedOn w:val="a0"/>
    <w:link w:val="1"/>
    <w:rsid w:val="00052245"/>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052245"/>
    <w:rPr>
      <w:rFonts w:ascii="Arial" w:eastAsia="Times New Roman" w:hAnsi="Arial" w:cs="Arial"/>
      <w:b/>
      <w:bCs/>
      <w:i/>
      <w:iCs/>
      <w:sz w:val="28"/>
      <w:szCs w:val="28"/>
      <w:lang w:val="uk-UA" w:eastAsia="uk-UA"/>
    </w:rPr>
  </w:style>
  <w:style w:type="character" w:customStyle="1" w:styleId="30">
    <w:name w:val="Заголовок 3 Знак"/>
    <w:basedOn w:val="a0"/>
    <w:link w:val="3"/>
    <w:uiPriority w:val="9"/>
    <w:rsid w:val="00052245"/>
    <w:rPr>
      <w:rFonts w:ascii="Times New Roman" w:eastAsia="Times New Roman" w:hAnsi="Times New Roman" w:cs="Times New Roman"/>
      <w:b/>
      <w:bCs/>
      <w:sz w:val="27"/>
      <w:szCs w:val="27"/>
      <w:lang w:val="uk-UA" w:eastAsia="uk-UA"/>
    </w:rPr>
  </w:style>
  <w:style w:type="paragraph" w:styleId="aff2">
    <w:name w:val="Body Text Indent"/>
    <w:basedOn w:val="a"/>
    <w:link w:val="aff3"/>
    <w:rsid w:val="00052245"/>
    <w:pPr>
      <w:spacing w:after="120"/>
      <w:ind w:left="283"/>
    </w:pPr>
    <w:rPr>
      <w:rFonts w:ascii="Times New Roman" w:eastAsia="Times New Roman" w:hAnsi="Times New Roman" w:cs="Times New Roman"/>
      <w:color w:val="auto"/>
      <w:lang w:val="uk-UA"/>
    </w:rPr>
  </w:style>
  <w:style w:type="character" w:customStyle="1" w:styleId="aff3">
    <w:name w:val="Основний текст з відступом Знак"/>
    <w:basedOn w:val="a0"/>
    <w:link w:val="aff2"/>
    <w:rsid w:val="00052245"/>
    <w:rPr>
      <w:rFonts w:ascii="Times New Roman" w:eastAsia="Times New Roman" w:hAnsi="Times New Roman" w:cs="Times New Roman"/>
      <w:lang w:val="uk-UA" w:eastAsia="uk-UA"/>
    </w:rPr>
  </w:style>
  <w:style w:type="character" w:customStyle="1" w:styleId="apple-converted-space">
    <w:name w:val="apple-converted-space"/>
    <w:basedOn w:val="a0"/>
    <w:rsid w:val="006A72BA"/>
  </w:style>
  <w:style w:type="paragraph" w:styleId="aff4">
    <w:name w:val="annotation subject"/>
    <w:basedOn w:val="afe"/>
    <w:next w:val="afe"/>
    <w:link w:val="aff5"/>
    <w:uiPriority w:val="99"/>
    <w:semiHidden/>
    <w:unhideWhenUsed/>
    <w:rsid w:val="00571CD3"/>
    <w:rPr>
      <w:b/>
      <w:bCs/>
    </w:rPr>
  </w:style>
  <w:style w:type="character" w:customStyle="1" w:styleId="aff5">
    <w:name w:val="Тема примітки Знак"/>
    <w:basedOn w:val="aff"/>
    <w:link w:val="aff4"/>
    <w:uiPriority w:val="99"/>
    <w:semiHidden/>
    <w:rsid w:val="00571CD3"/>
    <w:rPr>
      <w:b/>
      <w:bCs/>
      <w:color w:val="000000"/>
      <w:sz w:val="20"/>
      <w:szCs w:val="20"/>
    </w:rPr>
  </w:style>
  <w:style w:type="table" w:customStyle="1" w:styleId="TableGrid0">
    <w:name w:val="Table Grid0"/>
    <w:rsid w:val="006059DA"/>
    <w:rPr>
      <w:rFonts w:asciiTheme="minorHAnsi" w:eastAsiaTheme="minorEastAsia" w:hAnsiTheme="minorHAnsi" w:cstheme="minorBidi"/>
      <w:sz w:val="22"/>
      <w:szCs w:val="22"/>
      <w:lang w:val="ru-RU"/>
    </w:rPr>
    <w:tblPr>
      <w:tblCellMar>
        <w:top w:w="0" w:type="dxa"/>
        <w:left w:w="0" w:type="dxa"/>
        <w:bottom w:w="0" w:type="dxa"/>
        <w:right w:w="0" w:type="dxa"/>
      </w:tblCellMar>
    </w:tblPr>
  </w:style>
  <w:style w:type="character" w:customStyle="1" w:styleId="fontstyle01">
    <w:name w:val="fontstyle01"/>
    <w:basedOn w:val="a0"/>
    <w:rsid w:val="00647C92"/>
    <w:rPr>
      <w:rFonts w:ascii="Times New Roman" w:hAnsi="Times New Roman" w:cs="Times New Roman" w:hint="default"/>
      <w:b w:val="0"/>
      <w:bCs w:val="0"/>
      <w:i w:val="0"/>
      <w:iCs w:val="0"/>
      <w:color w:val="000000"/>
      <w:sz w:val="28"/>
      <w:szCs w:val="28"/>
    </w:rPr>
  </w:style>
  <w:style w:type="paragraph" w:customStyle="1" w:styleId="16">
    <w:name w:val="Абзац списка1"/>
    <w:basedOn w:val="a"/>
    <w:uiPriority w:val="99"/>
    <w:qFormat/>
    <w:rsid w:val="00AA67F9"/>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6">
    <w:name w:val="Обычный с отступом"/>
    <w:basedOn w:val="a"/>
    <w:autoRedefine/>
    <w:uiPriority w:val="99"/>
    <w:rsid w:val="00AA67F9"/>
    <w:pPr>
      <w:spacing w:before="120"/>
      <w:ind w:firstLine="720"/>
      <w:jc w:val="both"/>
    </w:pPr>
    <w:rPr>
      <w:rFonts w:ascii="Times New Roman" w:eastAsia="Times New Roman" w:hAnsi="Times New Roman" w:cs="Times New Roman"/>
      <w:i/>
      <w:color w:val="auto"/>
      <w:sz w:val="28"/>
      <w:szCs w:val="28"/>
      <w:lang w:val="uk-UA"/>
    </w:rPr>
  </w:style>
  <w:style w:type="paragraph" w:styleId="aff7">
    <w:name w:val="No Spacing"/>
    <w:qFormat/>
    <w:rsid w:val="00B30BFA"/>
    <w:rPr>
      <w:rFonts w:ascii="Calibri" w:eastAsia="Calibri" w:hAnsi="Calibri" w:cs="Times New Roman"/>
      <w:sz w:val="22"/>
      <w:szCs w:val="22"/>
      <w:lang w:val="uk-UA" w:eastAsia="en-US"/>
    </w:rPr>
  </w:style>
  <w:style w:type="character" w:styleId="aff8">
    <w:name w:val="Emphasis"/>
    <w:basedOn w:val="a0"/>
    <w:uiPriority w:val="20"/>
    <w:qFormat/>
    <w:rsid w:val="00CD566D"/>
    <w:rPr>
      <w:i/>
      <w:iCs/>
    </w:rPr>
  </w:style>
  <w:style w:type="paragraph" w:styleId="HTML">
    <w:name w:val="HTML Preformatted"/>
    <w:basedOn w:val="a"/>
    <w:link w:val="HTML0"/>
    <w:uiPriority w:val="99"/>
    <w:semiHidden/>
    <w:unhideWhenUsed/>
    <w:rsid w:val="0051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uk-UA"/>
    </w:rPr>
  </w:style>
  <w:style w:type="character" w:customStyle="1" w:styleId="HTML0">
    <w:name w:val="Стандартний HTML Знак"/>
    <w:basedOn w:val="a0"/>
    <w:link w:val="HTML"/>
    <w:uiPriority w:val="99"/>
    <w:semiHidden/>
    <w:rsid w:val="00512F0F"/>
    <w:rPr>
      <w:rFonts w:ascii="Courier New" w:eastAsia="Times New Roman" w:hAnsi="Courier New" w:cs="Courier New"/>
      <w:sz w:val="20"/>
      <w:szCs w:val="20"/>
      <w:lang w:val="uk-UA" w:eastAsia="uk-UA"/>
    </w:rPr>
  </w:style>
  <w:style w:type="paragraph" w:styleId="26">
    <w:name w:val="Body Text 2"/>
    <w:basedOn w:val="a"/>
    <w:link w:val="27"/>
    <w:uiPriority w:val="99"/>
    <w:semiHidden/>
    <w:unhideWhenUsed/>
    <w:rsid w:val="00BA58D5"/>
    <w:pPr>
      <w:spacing w:after="120" w:line="480" w:lineRule="auto"/>
    </w:pPr>
  </w:style>
  <w:style w:type="character" w:customStyle="1" w:styleId="27">
    <w:name w:val="Основний текст 2 Знак"/>
    <w:basedOn w:val="a0"/>
    <w:link w:val="26"/>
    <w:uiPriority w:val="99"/>
    <w:semiHidden/>
    <w:rsid w:val="00BA58D5"/>
    <w:rPr>
      <w:color w:val="000000"/>
    </w:rPr>
  </w:style>
  <w:style w:type="character" w:customStyle="1" w:styleId="st">
    <w:name w:val="st"/>
    <w:basedOn w:val="a0"/>
    <w:rsid w:val="00546739"/>
  </w:style>
  <w:style w:type="paragraph" w:customStyle="1" w:styleId="Default">
    <w:name w:val="Default"/>
    <w:rsid w:val="00E9521D"/>
    <w:pPr>
      <w:autoSpaceDE w:val="0"/>
      <w:autoSpaceDN w:val="0"/>
      <w:adjustRightInd w:val="0"/>
    </w:pPr>
    <w:rPr>
      <w:rFonts w:ascii="Times New Roman" w:hAnsi="Times New Roman" w:cs="Times New Roman"/>
      <w:color w:val="000000"/>
      <w:lang w:val="uk-UA"/>
    </w:rPr>
  </w:style>
  <w:style w:type="character" w:customStyle="1" w:styleId="17">
    <w:name w:val="Неразрешенное упоминание1"/>
    <w:basedOn w:val="a0"/>
    <w:uiPriority w:val="99"/>
    <w:semiHidden/>
    <w:unhideWhenUsed/>
    <w:rsid w:val="00CD2E1B"/>
    <w:rPr>
      <w:color w:val="605E5C"/>
      <w:shd w:val="clear" w:color="auto" w:fill="E1DFDD"/>
    </w:rPr>
  </w:style>
  <w:style w:type="character" w:customStyle="1" w:styleId="tlid-translation">
    <w:name w:val="tlid-translation"/>
    <w:basedOn w:val="a0"/>
    <w:rsid w:val="005E22D7"/>
  </w:style>
  <w:style w:type="paragraph" w:styleId="aff9">
    <w:name w:val="Revision"/>
    <w:hidden/>
    <w:uiPriority w:val="99"/>
    <w:semiHidden/>
    <w:rsid w:val="00475CC8"/>
    <w:rPr>
      <w:color w:val="000000"/>
    </w:rPr>
  </w:style>
  <w:style w:type="character" w:customStyle="1" w:styleId="UnresolvedMention">
    <w:name w:val="Unresolved Mention"/>
    <w:basedOn w:val="a0"/>
    <w:uiPriority w:val="99"/>
    <w:semiHidden/>
    <w:unhideWhenUsed/>
    <w:rsid w:val="0052101B"/>
    <w:rPr>
      <w:color w:val="605E5C"/>
      <w:shd w:val="clear" w:color="auto" w:fill="E1DFDD"/>
    </w:rPr>
  </w:style>
  <w:style w:type="character" w:customStyle="1" w:styleId="FontStyle63">
    <w:name w:val="Font Style63"/>
    <w:rsid w:val="000D3944"/>
    <w:rPr>
      <w:rFonts w:ascii="Calibri" w:hAnsi="Calibri" w:cs="Calibri"/>
      <w:sz w:val="20"/>
      <w:szCs w:val="20"/>
    </w:rPr>
  </w:style>
  <w:style w:type="character" w:styleId="affa">
    <w:name w:val="Strong"/>
    <w:basedOn w:val="a0"/>
    <w:uiPriority w:val="22"/>
    <w:qFormat/>
    <w:rsid w:val="002424DF"/>
    <w:rPr>
      <w:b/>
      <w:bCs/>
    </w:rPr>
  </w:style>
  <w:style w:type="paragraph" w:styleId="affb">
    <w:name w:val="Subtitle"/>
    <w:basedOn w:val="a"/>
    <w:next w:val="a"/>
    <w:pPr>
      <w:keepNext/>
      <w:keepLines/>
      <w:spacing w:before="360" w:after="80"/>
    </w:pPr>
    <w:rPr>
      <w:rFonts w:ascii="Georgia" w:eastAsia="Georgia" w:hAnsi="Georgia" w:cs="Georgia"/>
      <w:i/>
      <w:color w:val="666666"/>
      <w:sz w:val="48"/>
      <w:szCs w:val="48"/>
    </w:r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08" w:type="dxa"/>
        <w:right w:w="108" w:type="dxa"/>
      </w:tblCellMar>
    </w:tblPr>
  </w:style>
  <w:style w:type="table" w:customStyle="1" w:styleId="affe">
    <w:basedOn w:val="TableNormal"/>
    <w:tblPr>
      <w:tblStyleRowBandSize w:val="1"/>
      <w:tblStyleColBandSize w:val="1"/>
      <w:tblCellMar>
        <w:left w:w="108" w:type="dxa"/>
        <w:right w:w="108" w:type="dxa"/>
      </w:tblCellMar>
    </w:tblPr>
  </w:style>
  <w:style w:type="table" w:customStyle="1" w:styleId="afff">
    <w:basedOn w:val="TableNormal"/>
    <w:tblPr>
      <w:tblStyleRowBandSize w:val="1"/>
      <w:tblStyleColBandSize w:val="1"/>
      <w:tblCellMar>
        <w:left w:w="108" w:type="dxa"/>
        <w:right w:w="108"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paragraph" w:customStyle="1" w:styleId="TableParagraph">
    <w:name w:val="Table Paragraph"/>
    <w:basedOn w:val="a"/>
    <w:uiPriority w:val="1"/>
    <w:qFormat/>
    <w:rsid w:val="00DB54B3"/>
    <w:pPr>
      <w:widowControl w:val="0"/>
      <w:autoSpaceDE w:val="0"/>
      <w:autoSpaceDN w:val="0"/>
      <w:spacing w:line="275" w:lineRule="exact"/>
      <w:ind w:left="107"/>
    </w:pPr>
    <w:rPr>
      <w:rFonts w:ascii="Times New Roman" w:eastAsia="Times New Roman" w:hAnsi="Times New Roman" w:cs="Times New Roman"/>
      <w:color w:val="auto"/>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l.kpt.sumdu.edu.ua/" TargetMode="External"/><Relationship Id="rId13" Type="http://schemas.openxmlformats.org/officeDocument/2006/relationships/hyperlink" Target="https://uaf.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vu.in.ua/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bu.ua/fb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epository.ldufk.edu.ua/bitstream/" TargetMode="External"/><Relationship Id="rId4" Type="http://schemas.openxmlformats.org/officeDocument/2006/relationships/settings" Target="settings.xml"/><Relationship Id="rId9" Type="http://schemas.openxmlformats.org/officeDocument/2006/relationships/hyperlink" Target="http://dl.kpt.sumdu.edu.ua/" TargetMode="External"/><Relationship Id="rId14" Type="http://schemas.openxmlformats.org/officeDocument/2006/relationships/hyperlink" Target="https://handball.net.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8dWsuh1IgPzFn4pT/WXP7ocKAw==">AMUW2mV3FIZbdy8HyDt237Z/ahS8XSiHONDs1ovu51DxCt3zoe7o+DjHRiSYYlHqrck9iDWTQ3CmAw45e1nSOM/SwAfhv4cTEUpejaR4FEo33FloIyIQKvu4bbQlLvvHZhSnLXXE1qBha8O98HwtfuxGB8YP5Pre3VAnxJEbPmAvKPTuodUcPq3PHtUckPUlogJvTWMt1J7+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9478</Words>
  <Characters>5404</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пользаватель</dc:creator>
  <cp:lastModifiedBy>RePack by Diakov</cp:lastModifiedBy>
  <cp:revision>4</cp:revision>
  <dcterms:created xsi:type="dcterms:W3CDTF">2021-01-25T18:44:00Z</dcterms:created>
  <dcterms:modified xsi:type="dcterms:W3CDTF">2024-03-29T13:10:00Z</dcterms:modified>
</cp:coreProperties>
</file>