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C5" w:rsidRPr="00E53DC5" w:rsidRDefault="00E53DC5" w:rsidP="00E53DC5">
      <w:pPr>
        <w:spacing w:after="0" w:line="240" w:lineRule="auto"/>
        <w:ind w:left="567"/>
        <w:contextualSpacing/>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Тема 12. </w:t>
      </w:r>
      <w:r w:rsidRPr="00E53DC5">
        <w:rPr>
          <w:rFonts w:ascii="Times New Roman" w:hAnsi="Times New Roman" w:cs="Times New Roman"/>
          <w:color w:val="000405"/>
          <w:sz w:val="28"/>
          <w:szCs w:val="28"/>
          <w:shd w:val="clear" w:color="auto" w:fill="FFFFFF"/>
        </w:rPr>
        <w:t>Архівне зберігання документів. Джерела комплектування та склад документів архіву. Вимоги до оформлення справ, що підлягають архівному зберіганню. Складання та оформлення описів справ структурного підрозділу. Передавання справ до архіву установи. Експертиза цінності документів. Етапи проведення експертизи.</w:t>
      </w:r>
    </w:p>
    <w:p w:rsidR="00E53DC5" w:rsidRPr="00E53DC5" w:rsidRDefault="00E53DC5" w:rsidP="00E53DC5">
      <w:pPr>
        <w:spacing w:after="0" w:line="240" w:lineRule="auto"/>
        <w:ind w:left="567"/>
        <w:contextualSpacing/>
        <w:jc w:val="both"/>
        <w:rPr>
          <w:rFonts w:ascii="Times New Roman" w:eastAsia="Times New Roman" w:hAnsi="Times New Roman" w:cs="Times New Roman"/>
          <w:b/>
          <w:sz w:val="28"/>
          <w:szCs w:val="28"/>
          <w:lang w:eastAsia="uk-UA"/>
        </w:rPr>
      </w:pPr>
    </w:p>
    <w:p w:rsidR="00E53DC5" w:rsidRPr="00E53DC5" w:rsidRDefault="00E53DC5" w:rsidP="00E53DC5">
      <w:pPr>
        <w:spacing w:after="0" w:line="240" w:lineRule="auto"/>
        <w:ind w:left="567"/>
        <w:contextualSpacing/>
        <w:jc w:val="both"/>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 xml:space="preserve">Завдання 1. </w:t>
      </w:r>
      <w:r w:rsidRPr="00E53DC5">
        <w:rPr>
          <w:rFonts w:ascii="Times New Roman" w:eastAsia="Times New Roman" w:hAnsi="Times New Roman" w:cs="Times New Roman"/>
          <w:b/>
          <w:sz w:val="28"/>
          <w:szCs w:val="28"/>
          <w:lang w:eastAsia="uk-UA"/>
        </w:rPr>
        <w:t>Скласти опис справи.</w:t>
      </w:r>
    </w:p>
    <w:p w:rsidR="00E53DC5" w:rsidRPr="00E53DC5" w:rsidRDefault="00E53DC5" w:rsidP="00E53DC5">
      <w:pPr>
        <w:tabs>
          <w:tab w:val="left" w:pos="2450"/>
        </w:tabs>
        <w:spacing w:after="0" w:line="240" w:lineRule="auto"/>
        <w:ind w:left="927"/>
        <w:contextualSpacing/>
        <w:jc w:val="both"/>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ab/>
      </w:r>
    </w:p>
    <w:tbl>
      <w:tblPr>
        <w:tblW w:w="0" w:type="auto"/>
        <w:tblLook w:val="04A0" w:firstRow="1" w:lastRow="0" w:firstColumn="1" w:lastColumn="0" w:noHBand="0" w:noVBand="1"/>
      </w:tblPr>
      <w:tblGrid>
        <w:gridCol w:w="392"/>
        <w:gridCol w:w="8788"/>
      </w:tblGrid>
      <w:tr w:rsidR="00E53DC5" w:rsidRPr="00E53DC5" w:rsidTr="00307603">
        <w:tc>
          <w:tcPr>
            <w:tcW w:w="392" w:type="dxa"/>
          </w:tcPr>
          <w:p w:rsidR="00E53DC5" w:rsidRPr="00E53DC5" w:rsidRDefault="00E53DC5" w:rsidP="00E53DC5">
            <w:pPr>
              <w:tabs>
                <w:tab w:val="left" w:pos="5220"/>
              </w:tabs>
              <w:spacing w:after="0" w:line="240" w:lineRule="auto"/>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val="en-US" w:eastAsia="uk-UA"/>
              </w:rPr>
              <w:br w:type="page"/>
            </w:r>
          </w:p>
        </w:tc>
        <w:tc>
          <w:tcPr>
            <w:tcW w:w="8788" w:type="dxa"/>
          </w:tcPr>
          <w:p w:rsidR="00E53DC5" w:rsidRPr="00E53DC5" w:rsidRDefault="00E53DC5" w:rsidP="00E53DC5">
            <w:pPr>
              <w:tabs>
                <w:tab w:val="left" w:pos="5220"/>
              </w:tabs>
              <w:spacing w:after="0" w:line="240" w:lineRule="auto"/>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Додаток 16</w:t>
            </w:r>
          </w:p>
          <w:p w:rsidR="00E53DC5" w:rsidRPr="00E53DC5" w:rsidRDefault="00E53DC5" w:rsidP="00E53DC5">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до Правил організації діловодства та архівного зберігання док</w:t>
            </w:r>
            <w:bookmarkStart w:id="0" w:name="_GoBack"/>
            <w:bookmarkEnd w:id="0"/>
            <w:r w:rsidRPr="00E53DC5">
              <w:rPr>
                <w:rFonts w:ascii="Times New Roman" w:eastAsia="Times New Roman" w:hAnsi="Times New Roman" w:cs="Times New Roman"/>
                <w:sz w:val="28"/>
                <w:szCs w:val="28"/>
                <w:lang w:eastAsia="uk-UA"/>
              </w:rPr>
              <w:t xml:space="preserve">ументів у державних органах, </w:t>
            </w:r>
            <w:proofErr w:type="spellStart"/>
            <w:r w:rsidRPr="00E53DC5">
              <w:rPr>
                <w:rFonts w:ascii="Times New Roman" w:eastAsia="Times New Roman" w:hAnsi="Times New Roman" w:cs="Times New Roman"/>
                <w:sz w:val="28"/>
                <w:szCs w:val="28"/>
                <w:lang w:eastAsia="uk-UA"/>
              </w:rPr>
              <w:t>органах</w:t>
            </w:r>
            <w:proofErr w:type="spellEnd"/>
            <w:r w:rsidRPr="00E53DC5">
              <w:rPr>
                <w:rFonts w:ascii="Times New Roman" w:eastAsia="Times New Roman" w:hAnsi="Times New Roman" w:cs="Times New Roman"/>
                <w:sz w:val="28"/>
                <w:szCs w:val="28"/>
                <w:lang w:eastAsia="uk-UA"/>
              </w:rPr>
              <w:t xml:space="preserve"> місцевого самоврядування, на підприємствах, в установах і організаціях</w:t>
            </w:r>
          </w:p>
          <w:p w:rsidR="00E53DC5" w:rsidRPr="00E53DC5" w:rsidRDefault="00E53DC5" w:rsidP="00E53DC5">
            <w:pPr>
              <w:overflowPunct w:val="0"/>
              <w:autoSpaceDE w:val="0"/>
              <w:autoSpaceDN w:val="0"/>
              <w:adjustRightInd w:val="0"/>
              <w:spacing w:after="0" w:line="240" w:lineRule="auto"/>
              <w:rPr>
                <w:rFonts w:ascii="Times New Roman" w:eastAsia="Times New Roman" w:hAnsi="Times New Roman" w:cs="Times New Roman"/>
                <w:sz w:val="28"/>
                <w:szCs w:val="28"/>
                <w:lang w:val="ru-RU" w:eastAsia="uk-UA"/>
              </w:rPr>
            </w:pPr>
            <w:r w:rsidRPr="00E53DC5">
              <w:rPr>
                <w:rFonts w:ascii="Times New Roman" w:eastAsia="Times New Roman" w:hAnsi="Times New Roman" w:cs="Times New Roman"/>
                <w:sz w:val="28"/>
                <w:szCs w:val="28"/>
                <w:lang w:val="ru-RU" w:eastAsia="uk-UA"/>
              </w:rPr>
              <w:t>(</w:t>
            </w:r>
            <w:r w:rsidRPr="00E53DC5">
              <w:rPr>
                <w:rFonts w:ascii="Times New Roman" w:eastAsia="Times New Roman" w:hAnsi="Times New Roman" w:cs="Times New Roman"/>
                <w:sz w:val="28"/>
                <w:szCs w:val="28"/>
                <w:lang w:eastAsia="uk-UA"/>
              </w:rPr>
              <w:t>пункт 6 глави 2 розділу </w:t>
            </w:r>
            <w:r w:rsidRPr="00E53DC5">
              <w:rPr>
                <w:rFonts w:ascii="Times New Roman" w:eastAsia="Times New Roman" w:hAnsi="Times New Roman" w:cs="Times New Roman"/>
                <w:sz w:val="28"/>
                <w:szCs w:val="28"/>
                <w:lang w:val="en-US" w:eastAsia="uk-UA"/>
              </w:rPr>
              <w:t>V</w:t>
            </w:r>
            <w:r w:rsidRPr="00E53DC5">
              <w:rPr>
                <w:rFonts w:ascii="Times New Roman" w:eastAsia="Times New Roman" w:hAnsi="Times New Roman" w:cs="Times New Roman"/>
                <w:sz w:val="28"/>
                <w:szCs w:val="28"/>
                <w:lang w:eastAsia="uk-UA"/>
              </w:rPr>
              <w:t>І</w:t>
            </w:r>
            <w:r w:rsidRPr="00E53DC5">
              <w:rPr>
                <w:rFonts w:ascii="Times New Roman" w:eastAsia="Times New Roman" w:hAnsi="Times New Roman" w:cs="Times New Roman"/>
                <w:sz w:val="28"/>
                <w:szCs w:val="28"/>
                <w:lang w:val="ru-RU" w:eastAsia="uk-UA"/>
              </w:rPr>
              <w:t>)</w:t>
            </w:r>
          </w:p>
        </w:tc>
      </w:tr>
    </w:tbl>
    <w:p w:rsidR="00E53DC5" w:rsidRPr="00E53DC5" w:rsidRDefault="00E53DC5" w:rsidP="00E53DC5">
      <w:pPr>
        <w:spacing w:after="0" w:line="240" w:lineRule="auto"/>
        <w:rPr>
          <w:rFonts w:ascii="Times New Roman" w:eastAsia="Times New Roman" w:hAnsi="Times New Roman" w:cs="Times New Roman"/>
          <w:b/>
          <w:sz w:val="28"/>
          <w:szCs w:val="28"/>
          <w:lang w:eastAsia="uk-UA"/>
        </w:rPr>
      </w:pPr>
    </w:p>
    <w:p w:rsidR="00E53DC5" w:rsidRPr="00E53DC5" w:rsidRDefault="00E53DC5" w:rsidP="00E53DC5">
      <w:pPr>
        <w:spacing w:after="0" w:line="240" w:lineRule="auto"/>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ВНУТРІШНІЙ ОПИС</w:t>
      </w:r>
    </w:p>
    <w:p w:rsidR="00E53DC5" w:rsidRPr="00E53DC5" w:rsidRDefault="00E53DC5" w:rsidP="00E53DC5">
      <w:pPr>
        <w:spacing w:after="0" w:line="240" w:lineRule="auto"/>
        <w:rPr>
          <w:rFonts w:ascii="Times New Roman" w:eastAsia="Times New Roman" w:hAnsi="Times New Roman" w:cs="Times New Roman"/>
          <w:sz w:val="28"/>
          <w:szCs w:val="28"/>
          <w:lang w:eastAsia="uk-UA"/>
        </w:rPr>
      </w:pPr>
      <w:r w:rsidRPr="00E53DC5">
        <w:rPr>
          <w:rFonts w:ascii="Times New Roman" w:eastAsia="Times New Roman" w:hAnsi="Times New Roman" w:cs="Times New Roman"/>
          <w:b/>
          <w:sz w:val="28"/>
          <w:szCs w:val="28"/>
          <w:lang w:eastAsia="uk-UA"/>
        </w:rPr>
        <w:t>ДОКУМЕНТІВ СПРАВИ</w:t>
      </w:r>
      <w:r w:rsidRPr="00E53DC5">
        <w:rPr>
          <w:rFonts w:ascii="Times New Roman" w:eastAsia="Times New Roman" w:hAnsi="Times New Roman" w:cs="Times New Roman"/>
          <w:sz w:val="28"/>
          <w:szCs w:val="28"/>
          <w:lang w:eastAsia="uk-UA"/>
        </w:rPr>
        <w:t xml:space="preserve"> № _________</w:t>
      </w:r>
    </w:p>
    <w:p w:rsidR="00E53DC5" w:rsidRPr="00E53DC5" w:rsidRDefault="00E53DC5" w:rsidP="00E53DC5">
      <w:pPr>
        <w:spacing w:after="0" w:line="240" w:lineRule="auto"/>
        <w:rPr>
          <w:rFonts w:ascii="Times New Roman" w:eastAsia="Times New Roman" w:hAnsi="Times New Roman" w:cs="Times New Roman"/>
          <w:sz w:val="28"/>
          <w:szCs w:val="28"/>
          <w:lang w:val="en-US" w:eastAsia="uk-UA"/>
        </w:rPr>
      </w:pPr>
    </w:p>
    <w:p w:rsidR="00E53DC5" w:rsidRPr="00E53DC5" w:rsidRDefault="00E53DC5" w:rsidP="00E53DC5">
      <w:pPr>
        <w:spacing w:after="0" w:line="240" w:lineRule="auto"/>
        <w:rPr>
          <w:rFonts w:ascii="Times New Roman" w:eastAsia="Times New Roman" w:hAnsi="Times New Roman" w:cs="Times New Roman"/>
          <w:sz w:val="28"/>
          <w:szCs w:val="28"/>
          <w:lang w:val="en-US"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473"/>
        <w:gridCol w:w="1473"/>
        <w:gridCol w:w="3053"/>
        <w:gridCol w:w="1457"/>
        <w:gridCol w:w="1419"/>
      </w:tblGrid>
      <w:tr w:rsidR="00E53DC5" w:rsidRPr="00E53DC5" w:rsidTr="00307603">
        <w:tc>
          <w:tcPr>
            <w:tcW w:w="395"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w:t>
            </w: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з/п</w:t>
            </w:r>
          </w:p>
        </w:tc>
        <w:tc>
          <w:tcPr>
            <w:tcW w:w="769"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Індекс документа</w:t>
            </w:r>
          </w:p>
        </w:tc>
        <w:tc>
          <w:tcPr>
            <w:tcW w:w="646"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Дата</w:t>
            </w: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документа</w:t>
            </w:r>
          </w:p>
        </w:tc>
        <w:tc>
          <w:tcPr>
            <w:tcW w:w="1626"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Заголовок</w:t>
            </w: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документа</w:t>
            </w:r>
          </w:p>
        </w:tc>
        <w:tc>
          <w:tcPr>
            <w:tcW w:w="792"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Номери аркушів</w:t>
            </w:r>
          </w:p>
        </w:tc>
        <w:tc>
          <w:tcPr>
            <w:tcW w:w="773"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Примітки</w:t>
            </w:r>
          </w:p>
        </w:tc>
      </w:tr>
      <w:tr w:rsidR="00E53DC5" w:rsidRPr="00E53DC5" w:rsidTr="00307603">
        <w:tc>
          <w:tcPr>
            <w:tcW w:w="395"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1</w:t>
            </w:r>
          </w:p>
        </w:tc>
        <w:tc>
          <w:tcPr>
            <w:tcW w:w="769"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2</w:t>
            </w:r>
          </w:p>
        </w:tc>
        <w:tc>
          <w:tcPr>
            <w:tcW w:w="646"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3</w:t>
            </w:r>
          </w:p>
        </w:tc>
        <w:tc>
          <w:tcPr>
            <w:tcW w:w="1626"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4</w:t>
            </w:r>
          </w:p>
        </w:tc>
        <w:tc>
          <w:tcPr>
            <w:tcW w:w="792"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5</w:t>
            </w:r>
          </w:p>
        </w:tc>
        <w:tc>
          <w:tcPr>
            <w:tcW w:w="773"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6</w:t>
            </w:r>
          </w:p>
        </w:tc>
      </w:tr>
      <w:tr w:rsidR="00E53DC5" w:rsidRPr="00E53DC5" w:rsidTr="00307603">
        <w:tc>
          <w:tcPr>
            <w:tcW w:w="395"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tc>
        <w:tc>
          <w:tcPr>
            <w:tcW w:w="769"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tc>
        <w:tc>
          <w:tcPr>
            <w:tcW w:w="646"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tc>
        <w:tc>
          <w:tcPr>
            <w:tcW w:w="1626"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tc>
        <w:tc>
          <w:tcPr>
            <w:tcW w:w="792"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tc>
        <w:tc>
          <w:tcPr>
            <w:tcW w:w="773" w:type="pct"/>
          </w:tcPr>
          <w:p w:rsidR="00E53DC5" w:rsidRPr="00E53DC5" w:rsidRDefault="00E53DC5" w:rsidP="00E53DC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uk-UA"/>
              </w:rPr>
            </w:pPr>
          </w:p>
        </w:tc>
      </w:tr>
    </w:tbl>
    <w:p w:rsidR="00E53DC5" w:rsidRPr="00E53DC5" w:rsidRDefault="00E53DC5" w:rsidP="00E53DC5">
      <w:pPr>
        <w:spacing w:after="0" w:line="240" w:lineRule="auto"/>
        <w:rPr>
          <w:rFonts w:ascii="Times New Roman" w:eastAsia="Times New Roman" w:hAnsi="Times New Roman" w:cs="Times New Roman"/>
          <w:sz w:val="28"/>
          <w:szCs w:val="28"/>
          <w:lang w:eastAsia="uk-UA"/>
        </w:rPr>
      </w:pPr>
    </w:p>
    <w:p w:rsidR="00E53DC5" w:rsidRPr="00E53DC5" w:rsidRDefault="00E53DC5" w:rsidP="00E53DC5">
      <w:pPr>
        <w:spacing w:after="0" w:line="240" w:lineRule="auto"/>
        <w:rPr>
          <w:rFonts w:ascii="Times New Roman" w:eastAsia="Times New Roman" w:hAnsi="Times New Roman" w:cs="Times New Roman"/>
          <w:sz w:val="28"/>
          <w:szCs w:val="28"/>
          <w:lang w:val="en-US" w:eastAsia="uk-UA"/>
        </w:rPr>
      </w:pPr>
      <w:r w:rsidRPr="00E53DC5">
        <w:rPr>
          <w:rFonts w:ascii="Times New Roman" w:eastAsia="Times New Roman" w:hAnsi="Times New Roman" w:cs="Times New Roman"/>
          <w:sz w:val="28"/>
          <w:szCs w:val="28"/>
          <w:lang w:eastAsia="uk-UA"/>
        </w:rPr>
        <w:t>Разом</w:t>
      </w:r>
      <w:r w:rsidRPr="00E53DC5">
        <w:rPr>
          <w:rFonts w:ascii="Times New Roman" w:eastAsia="Times New Roman" w:hAnsi="Times New Roman" w:cs="Times New Roman"/>
          <w:sz w:val="28"/>
          <w:szCs w:val="28"/>
          <w:lang w:val="en-US" w:eastAsia="uk-UA"/>
        </w:rPr>
        <w:t>:</w:t>
      </w:r>
    </w:p>
    <w:p w:rsidR="00E53DC5" w:rsidRPr="00E53DC5" w:rsidRDefault="00E53DC5" w:rsidP="00E53DC5">
      <w:pPr>
        <w:spacing w:after="0" w:line="240" w:lineRule="auto"/>
        <w:rPr>
          <w:rFonts w:ascii="Times New Roman" w:eastAsia="Times New Roman" w:hAnsi="Times New Roman" w:cs="Times New Roman"/>
          <w:sz w:val="28"/>
          <w:szCs w:val="28"/>
          <w:lang w:val="en-US" w:eastAsia="uk-UA"/>
        </w:rPr>
      </w:pPr>
      <w:r w:rsidRPr="00E53DC5">
        <w:rPr>
          <w:rFonts w:ascii="Times New Roman" w:eastAsia="Times New Roman" w:hAnsi="Times New Roman" w:cs="Times New Roman"/>
          <w:sz w:val="28"/>
          <w:szCs w:val="28"/>
          <w:lang w:eastAsia="uk-UA"/>
        </w:rPr>
        <w:t>______________________________________________________ документів</w:t>
      </w:r>
      <w:r w:rsidRPr="00E53DC5">
        <w:rPr>
          <w:rFonts w:ascii="Times New Roman" w:eastAsia="Times New Roman" w:hAnsi="Times New Roman" w:cs="Times New Roman"/>
          <w:sz w:val="28"/>
          <w:szCs w:val="28"/>
          <w:lang w:val="en-US" w:eastAsia="uk-UA"/>
        </w:rPr>
        <w:t>,</w:t>
      </w:r>
    </w:p>
    <w:p w:rsidR="00E53DC5" w:rsidRPr="00E53DC5" w:rsidRDefault="00E53DC5" w:rsidP="00E53DC5">
      <w:pPr>
        <w:spacing w:after="0" w:line="240" w:lineRule="auto"/>
        <w:ind w:left="1985"/>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(цифрами і словами)</w:t>
      </w:r>
    </w:p>
    <w:p w:rsidR="00E53DC5" w:rsidRPr="00E53DC5" w:rsidRDefault="00E53DC5" w:rsidP="00E53DC5">
      <w:pPr>
        <w:spacing w:after="0" w:line="240" w:lineRule="auto"/>
        <w:rPr>
          <w:rFonts w:ascii="Times New Roman" w:eastAsia="Times New Roman" w:hAnsi="Times New Roman" w:cs="Times New Roman"/>
          <w:sz w:val="28"/>
          <w:szCs w:val="28"/>
          <w:lang w:eastAsia="uk-UA"/>
        </w:rPr>
      </w:pPr>
    </w:p>
    <w:p w:rsidR="00E53DC5" w:rsidRPr="00E53DC5" w:rsidRDefault="00E53DC5" w:rsidP="00E53DC5">
      <w:pPr>
        <w:spacing w:after="0" w:line="240" w:lineRule="auto"/>
        <w:rPr>
          <w:rFonts w:ascii="Times New Roman" w:eastAsia="Times New Roman" w:hAnsi="Times New Roman" w:cs="Times New Roman"/>
          <w:sz w:val="28"/>
          <w:szCs w:val="28"/>
          <w:lang w:val="en-US" w:eastAsia="uk-UA"/>
        </w:rPr>
      </w:pPr>
      <w:r w:rsidRPr="00E53DC5">
        <w:rPr>
          <w:rFonts w:ascii="Times New Roman" w:eastAsia="Times New Roman" w:hAnsi="Times New Roman" w:cs="Times New Roman"/>
          <w:sz w:val="28"/>
          <w:szCs w:val="28"/>
          <w:lang w:eastAsia="uk-UA"/>
        </w:rPr>
        <w:t>______________________________________________________ аркушів документів</w:t>
      </w:r>
      <w:r w:rsidRPr="00E53DC5">
        <w:rPr>
          <w:rFonts w:ascii="Times New Roman" w:eastAsia="Times New Roman" w:hAnsi="Times New Roman" w:cs="Times New Roman"/>
          <w:sz w:val="28"/>
          <w:szCs w:val="28"/>
          <w:lang w:val="en-US" w:eastAsia="uk-UA"/>
        </w:rPr>
        <w:t>,</w:t>
      </w:r>
    </w:p>
    <w:p w:rsidR="00E53DC5" w:rsidRPr="00E53DC5" w:rsidRDefault="00E53DC5" w:rsidP="00E53DC5">
      <w:pPr>
        <w:spacing w:after="0" w:line="240" w:lineRule="auto"/>
        <w:ind w:left="1985"/>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(цифрами і словами)</w:t>
      </w:r>
    </w:p>
    <w:p w:rsidR="00E53DC5" w:rsidRPr="00E53DC5" w:rsidRDefault="00E53DC5" w:rsidP="00E53DC5">
      <w:pPr>
        <w:spacing w:after="0" w:line="240" w:lineRule="auto"/>
        <w:rPr>
          <w:rFonts w:ascii="Times New Roman" w:eastAsia="Times New Roman" w:hAnsi="Times New Roman" w:cs="Times New Roman"/>
          <w:sz w:val="28"/>
          <w:szCs w:val="28"/>
          <w:lang w:eastAsia="uk-UA"/>
        </w:rPr>
      </w:pPr>
    </w:p>
    <w:p w:rsidR="00E53DC5" w:rsidRPr="00E53DC5" w:rsidRDefault="00E53DC5" w:rsidP="00E53DC5">
      <w:pPr>
        <w:spacing w:after="0" w:line="240" w:lineRule="auto"/>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______________________________________________________ аркушів внутрішнього опису.</w:t>
      </w:r>
    </w:p>
    <w:p w:rsidR="00E53DC5" w:rsidRPr="00E53DC5" w:rsidRDefault="00E53DC5" w:rsidP="00E53DC5">
      <w:pPr>
        <w:spacing w:after="0" w:line="240" w:lineRule="auto"/>
        <w:ind w:left="1985"/>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(цифрами і словами)</w:t>
      </w:r>
    </w:p>
    <w:p w:rsidR="00E53DC5" w:rsidRPr="00E53DC5" w:rsidRDefault="00E53DC5" w:rsidP="00E53DC5">
      <w:pPr>
        <w:spacing w:after="0" w:line="240" w:lineRule="auto"/>
        <w:rPr>
          <w:rFonts w:ascii="Times New Roman" w:eastAsia="Times New Roman" w:hAnsi="Times New Roman" w:cs="Times New Roman"/>
          <w:b/>
          <w:sz w:val="28"/>
          <w:szCs w:val="28"/>
          <w:lang w:eastAsia="uk-UA"/>
        </w:rPr>
      </w:pPr>
    </w:p>
    <w:tbl>
      <w:tblPr>
        <w:tblW w:w="0" w:type="auto"/>
        <w:tblInd w:w="71" w:type="dxa"/>
        <w:tblLayout w:type="fixed"/>
        <w:tblCellMar>
          <w:top w:w="108" w:type="dxa"/>
          <w:bottom w:w="108" w:type="dxa"/>
        </w:tblCellMar>
        <w:tblLook w:val="0000" w:firstRow="0" w:lastRow="0" w:firstColumn="0" w:lastColumn="0" w:noHBand="0" w:noVBand="0"/>
      </w:tblPr>
      <w:tblGrid>
        <w:gridCol w:w="3850"/>
        <w:gridCol w:w="2045"/>
        <w:gridCol w:w="3270"/>
      </w:tblGrid>
      <w:tr w:rsidR="00E53DC5" w:rsidRPr="00E53DC5" w:rsidTr="00307603">
        <w:trPr>
          <w:trHeight w:val="874"/>
        </w:trPr>
        <w:tc>
          <w:tcPr>
            <w:tcW w:w="3850" w:type="dxa"/>
            <w:shd w:val="clear" w:color="auto" w:fill="FFFFFF"/>
          </w:tcPr>
          <w:p w:rsidR="00E53DC5" w:rsidRPr="00E53DC5" w:rsidRDefault="00E53DC5" w:rsidP="00E53DC5">
            <w:pPr>
              <w:spacing w:after="0" w:line="240" w:lineRule="auto"/>
              <w:jc w:val="both"/>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lastRenderedPageBreak/>
              <w:t>Посада укладача опису</w:t>
            </w:r>
          </w:p>
          <w:p w:rsidR="00E53DC5" w:rsidRPr="00E53DC5" w:rsidRDefault="00E53DC5" w:rsidP="00E53DC5">
            <w:pPr>
              <w:spacing w:after="0" w:line="240" w:lineRule="auto"/>
              <w:jc w:val="center"/>
              <w:rPr>
                <w:rFonts w:ascii="Times New Roman" w:eastAsia="Times New Roman" w:hAnsi="Times New Roman" w:cs="Times New Roman"/>
                <w:b/>
                <w:sz w:val="28"/>
                <w:szCs w:val="28"/>
                <w:lang w:eastAsia="uk-UA"/>
              </w:rPr>
            </w:pPr>
          </w:p>
        </w:tc>
        <w:tc>
          <w:tcPr>
            <w:tcW w:w="2045" w:type="dxa"/>
            <w:shd w:val="clear" w:color="auto" w:fill="FFFFFF"/>
          </w:tcPr>
          <w:p w:rsidR="00E53DC5" w:rsidRPr="00E53DC5" w:rsidRDefault="00E53DC5" w:rsidP="00E53DC5">
            <w:pPr>
              <w:spacing w:after="0" w:line="240" w:lineRule="auto"/>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 xml:space="preserve">        _________</w:t>
            </w:r>
          </w:p>
          <w:p w:rsidR="00E53DC5" w:rsidRPr="00E53DC5" w:rsidRDefault="00E53DC5" w:rsidP="00E53DC5">
            <w:pPr>
              <w:spacing w:after="0" w:line="240" w:lineRule="auto"/>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 xml:space="preserve">            (підпис)</w:t>
            </w:r>
          </w:p>
        </w:tc>
        <w:tc>
          <w:tcPr>
            <w:tcW w:w="3270" w:type="dxa"/>
            <w:shd w:val="clear" w:color="auto" w:fill="FFFFFF"/>
          </w:tcPr>
          <w:p w:rsidR="00E53DC5" w:rsidRPr="00E53DC5" w:rsidRDefault="00E53DC5" w:rsidP="00E53DC5">
            <w:pPr>
              <w:spacing w:after="0" w:line="240" w:lineRule="auto"/>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______________________________</w:t>
            </w:r>
          </w:p>
          <w:p w:rsidR="00E53DC5" w:rsidRPr="00E53DC5" w:rsidRDefault="00E53DC5" w:rsidP="00E53DC5">
            <w:pPr>
              <w:spacing w:after="0" w:line="240" w:lineRule="auto"/>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 xml:space="preserve">     (ініціали (ініціал імені), прізвище)</w:t>
            </w:r>
          </w:p>
        </w:tc>
      </w:tr>
    </w:tbl>
    <w:p w:rsidR="00E53DC5" w:rsidRPr="00E53DC5" w:rsidRDefault="00E53DC5" w:rsidP="00E53DC5">
      <w:pPr>
        <w:autoSpaceDE w:val="0"/>
        <w:autoSpaceDN w:val="0"/>
        <w:spacing w:after="0" w:line="240" w:lineRule="auto"/>
        <w:jc w:val="both"/>
        <w:rPr>
          <w:rFonts w:ascii="Times New Roman" w:eastAsia="Times New Roman" w:hAnsi="Times New Roman" w:cs="Times New Roman"/>
          <w:b/>
          <w:sz w:val="28"/>
          <w:szCs w:val="28"/>
          <w:lang w:eastAsia="ru-RU"/>
        </w:rPr>
      </w:pPr>
      <w:r w:rsidRPr="00E53DC5">
        <w:rPr>
          <w:rFonts w:ascii="Times New Roman" w:eastAsia="Times New Roman" w:hAnsi="Times New Roman" w:cs="Times New Roman"/>
          <w:b/>
          <w:sz w:val="28"/>
          <w:szCs w:val="28"/>
          <w:lang w:eastAsia="ru-RU"/>
        </w:rPr>
        <w:t>____  __________ 20 ____ року</w:t>
      </w:r>
    </w:p>
    <w:p w:rsidR="00E53DC5" w:rsidRPr="00E53DC5" w:rsidRDefault="00E53DC5" w:rsidP="00E53DC5">
      <w:pPr>
        <w:spacing w:line="240" w:lineRule="auto"/>
        <w:jc w:val="center"/>
        <w:rPr>
          <w:rFonts w:ascii="Calibri" w:eastAsia="Times New Roman" w:hAnsi="Calibri" w:cs="Times New Roman"/>
          <w:b/>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b/>
          <w:sz w:val="28"/>
          <w:szCs w:val="28"/>
          <w:lang w:eastAsia="uk-UA"/>
        </w:rPr>
      </w:pPr>
    </w:p>
    <w:p w:rsidR="00E53DC5" w:rsidRPr="00E53DC5" w:rsidRDefault="00E53DC5" w:rsidP="00E53DC5">
      <w:pPr>
        <w:numPr>
          <w:ilvl w:val="0"/>
          <w:numId w:val="1"/>
        </w:numPr>
        <w:spacing w:after="0" w:line="240" w:lineRule="auto"/>
        <w:contextualSpacing/>
        <w:jc w:val="both"/>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 xml:space="preserve">Скласти ( заповнити) титульну сторінку справи </w:t>
      </w: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r w:rsidRPr="00E53DC5">
        <w:rPr>
          <w:rFonts w:ascii="Calibri" w:eastAsia="Times New Roman" w:hAnsi="Calibri" w:cs="Times New Roman"/>
          <w:noProof/>
          <w:sz w:val="28"/>
          <w:szCs w:val="28"/>
          <w:lang w:eastAsia="uk-UA"/>
        </w:rPr>
        <w:lastRenderedPageBreak/>
        <w:drawing>
          <wp:inline distT="0" distB="0" distL="0" distR="0" wp14:anchorId="68E2760B" wp14:editId="52D76314">
            <wp:extent cx="5386906" cy="7219950"/>
            <wp:effectExtent l="0" t="0" r="0" b="0"/>
            <wp:docPr id="1" name="Рисунок 1" descr="http://search.ligazakon.ua/l_flib1.nsf/LookupFiles/moz22308_img_008.gif/$file/moz2230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moz22308_img_008.gif/$file/moz22308_img_008.gif"/>
                    <pic:cNvPicPr>
                      <a:picLocks noChangeAspect="1" noChangeArrowheads="1"/>
                    </pic:cNvPicPr>
                  </pic:nvPicPr>
                  <pic:blipFill>
                    <a:blip r:embed="rId6"/>
                    <a:srcRect/>
                    <a:stretch>
                      <a:fillRect/>
                    </a:stretch>
                  </pic:blipFill>
                  <pic:spPr bwMode="auto">
                    <a:xfrm>
                      <a:off x="0" y="0"/>
                      <a:ext cx="5386906" cy="7219950"/>
                    </a:xfrm>
                    <a:prstGeom prst="rect">
                      <a:avLst/>
                    </a:prstGeom>
                    <a:noFill/>
                    <a:ln w="9525">
                      <a:noFill/>
                      <a:miter lim="800000"/>
                      <a:headEnd/>
                      <a:tailEnd/>
                    </a:ln>
                  </pic:spPr>
                </pic:pic>
              </a:graphicData>
            </a:graphic>
          </wp:inline>
        </w:drawing>
      </w: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ind w:left="927"/>
        <w:contextualSpacing/>
        <w:jc w:val="both"/>
        <w:rPr>
          <w:rFonts w:ascii="Times New Roman" w:eastAsia="Times New Roman" w:hAnsi="Times New Roman" w:cs="Times New Roman"/>
          <w:sz w:val="28"/>
          <w:szCs w:val="28"/>
          <w:lang w:eastAsia="uk-UA"/>
        </w:rPr>
      </w:pPr>
    </w:p>
    <w:p w:rsidR="00E53DC5" w:rsidRPr="00E53DC5" w:rsidRDefault="00E53DC5" w:rsidP="00E53DC5">
      <w:pPr>
        <w:numPr>
          <w:ilvl w:val="0"/>
          <w:numId w:val="1"/>
        </w:numPr>
        <w:spacing w:after="0" w:line="240" w:lineRule="auto"/>
        <w:contextualSpacing/>
        <w:jc w:val="both"/>
        <w:rPr>
          <w:rFonts w:ascii="Times New Roman" w:eastAsia="Times New Roman" w:hAnsi="Times New Roman" w:cs="Times New Roman"/>
          <w:b/>
          <w:sz w:val="28"/>
          <w:szCs w:val="28"/>
          <w:lang w:eastAsia="uk-UA"/>
        </w:rPr>
      </w:pPr>
      <w:r w:rsidRPr="00E53DC5">
        <w:rPr>
          <w:rFonts w:ascii="Times New Roman" w:eastAsia="Times New Roman" w:hAnsi="Times New Roman" w:cs="Times New Roman"/>
          <w:b/>
          <w:sz w:val="28"/>
          <w:szCs w:val="28"/>
          <w:lang w:eastAsia="uk-UA"/>
        </w:rPr>
        <w:t>Скласти акт про вилучення та знищення документів.</w:t>
      </w:r>
    </w:p>
    <w:p w:rsidR="00E53DC5" w:rsidRPr="00E53DC5" w:rsidRDefault="00E53DC5" w:rsidP="00E53DC5">
      <w:pPr>
        <w:spacing w:after="0" w:line="240" w:lineRule="auto"/>
        <w:jc w:val="both"/>
        <w:rPr>
          <w:rFonts w:ascii="Times New Roman" w:eastAsia="Times New Roman" w:hAnsi="Times New Roman" w:cs="Times New Roman"/>
          <w:sz w:val="28"/>
          <w:szCs w:val="28"/>
          <w:lang w:eastAsia="uk-UA"/>
        </w:rPr>
      </w:pPr>
    </w:p>
    <w:p w:rsidR="00E53DC5" w:rsidRPr="00E53DC5" w:rsidRDefault="00E53DC5" w:rsidP="00E53DC5">
      <w:pPr>
        <w:spacing w:after="0" w:line="240" w:lineRule="auto"/>
        <w:jc w:val="both"/>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DC5" w:rsidRPr="00E53DC5" w:rsidRDefault="00E53DC5" w:rsidP="00E53DC5">
      <w:pPr>
        <w:spacing w:after="0" w:line="240" w:lineRule="auto"/>
        <w:jc w:val="right"/>
        <w:rPr>
          <w:rFonts w:ascii="Times New Roman" w:eastAsia="Times New Roman" w:hAnsi="Times New Roman" w:cs="Times New Roman"/>
          <w:sz w:val="28"/>
          <w:szCs w:val="28"/>
          <w:lang w:eastAsia="uk-UA"/>
        </w:rPr>
      </w:pPr>
      <w:r w:rsidRPr="00E53DC5">
        <w:rPr>
          <w:rFonts w:ascii="Times New Roman" w:eastAsia="Times New Roman" w:hAnsi="Times New Roman" w:cs="Times New Roman"/>
          <w:sz w:val="28"/>
          <w:szCs w:val="28"/>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DC5" w:rsidRPr="00E53DC5" w:rsidRDefault="00E53DC5" w:rsidP="00E53DC5">
      <w:pPr>
        <w:spacing w:after="0" w:line="240" w:lineRule="auto"/>
        <w:jc w:val="right"/>
        <w:rPr>
          <w:rFonts w:ascii="Times New Roman" w:eastAsia="Times New Roman" w:hAnsi="Times New Roman" w:cs="Times New Roman"/>
          <w:b/>
          <w:sz w:val="28"/>
          <w:szCs w:val="28"/>
          <w:lang w:eastAsia="uk-UA"/>
        </w:rPr>
      </w:pPr>
    </w:p>
    <w:p w:rsidR="009A4885" w:rsidRPr="00E53DC5" w:rsidRDefault="00E53DC5"/>
    <w:sectPr w:rsidR="009A4885" w:rsidRPr="00E53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B7D38"/>
    <w:multiLevelType w:val="hybridMultilevel"/>
    <w:tmpl w:val="C87858BA"/>
    <w:lvl w:ilvl="0" w:tplc="70BAE83E">
      <w:start w:val="1"/>
      <w:numFmt w:val="decimal"/>
      <w:lvlText w:val="%1."/>
      <w:lvlJc w:val="left"/>
      <w:pPr>
        <w:ind w:left="927" w:hanging="360"/>
      </w:pPr>
      <w:rPr>
        <w:rFonts w:hint="default"/>
        <w:color w:val="262626" w:themeColor="text1" w:themeTint="D9"/>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F4"/>
    <w:rsid w:val="00543806"/>
    <w:rsid w:val="008B48ED"/>
    <w:rsid w:val="009934F4"/>
    <w:rsid w:val="00E53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D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D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2433</Words>
  <Characters>1387</Characters>
  <Application>Microsoft Office Word</Application>
  <DocSecurity>0</DocSecurity>
  <Lines>11</Lines>
  <Paragraphs>7</Paragraphs>
  <ScaleCrop>false</ScaleCrop>
  <Company>diakov.net</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2023-04-02T14:40:00Z</dcterms:created>
  <dcterms:modified xsi:type="dcterms:W3CDTF">2023-04-02T14:41:00Z</dcterms:modified>
</cp:coreProperties>
</file>