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DCE" w:rsidRPr="00BD4C01" w:rsidRDefault="00BD4C0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4C0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BD4C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Представити фото дверей</w:t>
      </w:r>
    </w:p>
    <w:p w:rsidR="00BD4C01" w:rsidRPr="00BD4C01" w:rsidRDefault="00BD4C01" w:rsidP="00BD4C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C01">
        <w:rPr>
          <w:rFonts w:ascii="Times New Roman" w:hAnsi="Times New Roman" w:cs="Times New Roman"/>
          <w:sz w:val="28"/>
          <w:szCs w:val="28"/>
          <w:lang w:val="uk-UA"/>
        </w:rPr>
        <w:t>Глухих дверей</w:t>
      </w:r>
    </w:p>
    <w:p w:rsidR="00BD4C01" w:rsidRPr="00BD4C01" w:rsidRDefault="00BD4C01" w:rsidP="00BD4C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C01">
        <w:rPr>
          <w:rFonts w:ascii="Times New Roman" w:hAnsi="Times New Roman" w:cs="Times New Roman"/>
          <w:sz w:val="28"/>
          <w:szCs w:val="28"/>
          <w:lang w:val="uk-UA"/>
        </w:rPr>
        <w:t>Засклених дверей</w:t>
      </w:r>
    </w:p>
    <w:p w:rsidR="00BD4C01" w:rsidRPr="00BD4C01" w:rsidRDefault="00BD4C01" w:rsidP="00BD4C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C01">
        <w:rPr>
          <w:rFonts w:ascii="Times New Roman" w:hAnsi="Times New Roman" w:cs="Times New Roman"/>
          <w:sz w:val="28"/>
          <w:szCs w:val="28"/>
          <w:lang w:val="uk-UA"/>
        </w:rPr>
        <w:t>Внутрішніх дверей</w:t>
      </w:r>
    </w:p>
    <w:p w:rsidR="00BD4C01" w:rsidRPr="00BD4C01" w:rsidRDefault="00BD4C01" w:rsidP="00BD4C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C01">
        <w:rPr>
          <w:rFonts w:ascii="Times New Roman" w:hAnsi="Times New Roman" w:cs="Times New Roman"/>
          <w:sz w:val="28"/>
          <w:szCs w:val="28"/>
          <w:lang w:val="uk-UA"/>
        </w:rPr>
        <w:t>Зовнішніх дверей</w:t>
      </w:r>
    </w:p>
    <w:p w:rsidR="00BD4C01" w:rsidRPr="00BD4C01" w:rsidRDefault="00BD4C01" w:rsidP="00BD4C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C01">
        <w:rPr>
          <w:rFonts w:ascii="Times New Roman" w:hAnsi="Times New Roman" w:cs="Times New Roman"/>
          <w:sz w:val="28"/>
          <w:szCs w:val="28"/>
          <w:lang w:val="uk-UA"/>
        </w:rPr>
        <w:t>Горищні двері</w:t>
      </w:r>
    </w:p>
    <w:p w:rsidR="00BD4C01" w:rsidRPr="00BD4C01" w:rsidRDefault="00BD4C01" w:rsidP="00BD4C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C01">
        <w:rPr>
          <w:rFonts w:ascii="Times New Roman" w:hAnsi="Times New Roman" w:cs="Times New Roman"/>
          <w:sz w:val="28"/>
          <w:szCs w:val="28"/>
          <w:lang w:val="uk-UA"/>
        </w:rPr>
        <w:t>Підвальні двері</w:t>
      </w:r>
    </w:p>
    <w:p w:rsidR="00BD4C01" w:rsidRPr="00BD4C01" w:rsidRDefault="00BD4C01" w:rsidP="00BD4C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C01">
        <w:rPr>
          <w:rFonts w:ascii="Times New Roman" w:hAnsi="Times New Roman" w:cs="Times New Roman"/>
          <w:sz w:val="28"/>
          <w:szCs w:val="28"/>
          <w:lang w:val="uk-UA"/>
        </w:rPr>
        <w:t>Розсувні двері</w:t>
      </w:r>
    </w:p>
    <w:p w:rsidR="00BD4C01" w:rsidRPr="00BD4C01" w:rsidRDefault="00BD4C01" w:rsidP="00BD4C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C01">
        <w:rPr>
          <w:rFonts w:ascii="Times New Roman" w:hAnsi="Times New Roman" w:cs="Times New Roman"/>
          <w:sz w:val="28"/>
          <w:szCs w:val="28"/>
          <w:lang w:val="uk-UA"/>
        </w:rPr>
        <w:t>Двері, що обертаються</w:t>
      </w:r>
    </w:p>
    <w:p w:rsidR="00BD4C01" w:rsidRPr="00BD4C01" w:rsidRDefault="00BD4C01" w:rsidP="00BD4C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C01">
        <w:rPr>
          <w:rFonts w:ascii="Times New Roman" w:hAnsi="Times New Roman" w:cs="Times New Roman"/>
          <w:sz w:val="28"/>
          <w:szCs w:val="28"/>
          <w:lang w:val="uk-UA"/>
        </w:rPr>
        <w:t>Двері – штори</w:t>
      </w:r>
    </w:p>
    <w:p w:rsidR="00BD4C01" w:rsidRPr="00BD4C01" w:rsidRDefault="00BD4C01" w:rsidP="00BD4C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C01">
        <w:rPr>
          <w:rFonts w:ascii="Times New Roman" w:hAnsi="Times New Roman" w:cs="Times New Roman"/>
          <w:sz w:val="28"/>
          <w:szCs w:val="28"/>
          <w:lang w:val="uk-UA"/>
        </w:rPr>
        <w:t>Двері з одним полотном</w:t>
      </w:r>
    </w:p>
    <w:p w:rsidR="00BD4C01" w:rsidRPr="00BD4C01" w:rsidRDefault="00BD4C01" w:rsidP="00BD4C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C01">
        <w:rPr>
          <w:rFonts w:ascii="Times New Roman" w:hAnsi="Times New Roman" w:cs="Times New Roman"/>
          <w:sz w:val="28"/>
          <w:szCs w:val="28"/>
          <w:lang w:val="uk-UA"/>
        </w:rPr>
        <w:t>Двері полуторні</w:t>
      </w:r>
    </w:p>
    <w:p w:rsidR="00BD4C01" w:rsidRPr="00BD4C01" w:rsidRDefault="00BD4C01" w:rsidP="00BD4C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C01">
        <w:rPr>
          <w:rFonts w:ascii="Times New Roman" w:hAnsi="Times New Roman" w:cs="Times New Roman"/>
          <w:sz w:val="28"/>
          <w:szCs w:val="28"/>
          <w:lang w:val="uk-UA"/>
        </w:rPr>
        <w:t>Двері з двома полотнами</w:t>
      </w:r>
    </w:p>
    <w:p w:rsidR="00BD4C01" w:rsidRPr="00BD4C01" w:rsidRDefault="00BD4C01" w:rsidP="00BD4C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C01">
        <w:rPr>
          <w:rFonts w:ascii="Times New Roman" w:hAnsi="Times New Roman" w:cs="Times New Roman"/>
          <w:sz w:val="28"/>
          <w:szCs w:val="28"/>
          <w:lang w:val="uk-UA"/>
        </w:rPr>
        <w:t>Двері з порогом</w:t>
      </w:r>
    </w:p>
    <w:p w:rsidR="00BD4C01" w:rsidRPr="00BD4C01" w:rsidRDefault="00BD4C01" w:rsidP="00BD4C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C01">
        <w:rPr>
          <w:rFonts w:ascii="Times New Roman" w:hAnsi="Times New Roman" w:cs="Times New Roman"/>
          <w:sz w:val="28"/>
          <w:szCs w:val="28"/>
          <w:lang w:val="uk-UA"/>
        </w:rPr>
        <w:t>Дерев’яні двері</w:t>
      </w:r>
    </w:p>
    <w:p w:rsidR="00BD4C01" w:rsidRPr="00BD4C01" w:rsidRDefault="00BD4C01" w:rsidP="00BD4C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C01">
        <w:rPr>
          <w:rFonts w:ascii="Times New Roman" w:hAnsi="Times New Roman" w:cs="Times New Roman"/>
          <w:sz w:val="28"/>
          <w:szCs w:val="28"/>
          <w:lang w:val="uk-UA"/>
        </w:rPr>
        <w:t>Металеві двері</w:t>
      </w:r>
    </w:p>
    <w:p w:rsidR="00BD4C01" w:rsidRDefault="00BD4C01" w:rsidP="00BD4C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C01">
        <w:rPr>
          <w:rFonts w:ascii="Times New Roman" w:hAnsi="Times New Roman" w:cs="Times New Roman"/>
          <w:sz w:val="28"/>
          <w:szCs w:val="28"/>
          <w:lang w:val="uk-UA"/>
        </w:rPr>
        <w:t>Пластикові двері</w:t>
      </w:r>
    </w:p>
    <w:p w:rsidR="00BD4C01" w:rsidRDefault="00BD4C01" w:rsidP="00BD4C0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D4C01" w:rsidRDefault="00BD4C01" w:rsidP="00BD4C0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4C0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BD4C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Представити фото вікон</w:t>
      </w:r>
    </w:p>
    <w:p w:rsidR="00BD4C01" w:rsidRPr="00BD4C01" w:rsidRDefault="00BD4C01" w:rsidP="00BD4C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C01">
        <w:rPr>
          <w:rFonts w:ascii="Times New Roman" w:hAnsi="Times New Roman" w:cs="Times New Roman"/>
          <w:sz w:val="28"/>
          <w:szCs w:val="28"/>
          <w:lang w:val="uk-UA"/>
        </w:rPr>
        <w:t>З дерев’яною рамою</w:t>
      </w:r>
    </w:p>
    <w:p w:rsidR="00BD4C01" w:rsidRDefault="00BD4C01" w:rsidP="00BD4C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металевою рамою</w:t>
      </w:r>
    </w:p>
    <w:p w:rsidR="00BD4C01" w:rsidRDefault="00BD4C01" w:rsidP="00BD4C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залізобетонною рамою</w:t>
      </w:r>
    </w:p>
    <w:p w:rsidR="00BD4C01" w:rsidRDefault="00BD4C01" w:rsidP="00BD4C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пластиковою рамою</w:t>
      </w:r>
    </w:p>
    <w:p w:rsidR="00DA0467" w:rsidRPr="00DA0467" w:rsidRDefault="00DA0467" w:rsidP="00DA04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Подвійне розсувне</w:t>
      </w:r>
    </w:p>
    <w:p w:rsidR="00DA0467" w:rsidRPr="00DA0467" w:rsidRDefault="00DA0467" w:rsidP="00DA04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Розсувне</w:t>
      </w:r>
    </w:p>
    <w:p w:rsidR="00DA0467" w:rsidRDefault="00DA0467" w:rsidP="00DA04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Стулчасте</w:t>
      </w:r>
    </w:p>
    <w:p w:rsidR="00DA0467" w:rsidRPr="00DA0467" w:rsidRDefault="00DA0467" w:rsidP="00DA04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Верхньопідвісне</w:t>
      </w:r>
      <w:proofErr w:type="spellEnd"/>
    </w:p>
    <w:p w:rsidR="00DA0467" w:rsidRDefault="00DA0467" w:rsidP="00DA04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Глухе</w:t>
      </w:r>
    </w:p>
    <w:p w:rsidR="00DA0467" w:rsidRPr="00DA0467" w:rsidRDefault="00DA0467" w:rsidP="00DA04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Жалюзійне</w:t>
      </w:r>
    </w:p>
    <w:p w:rsidR="00DA0467" w:rsidRPr="00DA0467" w:rsidRDefault="00DA0467" w:rsidP="00DA04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нижньопідвісною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стулкою</w:t>
      </w:r>
    </w:p>
    <w:p w:rsidR="00DA0467" w:rsidRPr="00DA0467" w:rsidRDefault="00DA0467" w:rsidP="00DA04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Верхньопідвісне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підвальне</w:t>
      </w:r>
      <w:r w:rsidRPr="00DA04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D4C01" w:rsidRDefault="00DA0467" w:rsidP="00DA04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DA0467">
        <w:rPr>
          <w:rFonts w:ascii="Times New Roman" w:hAnsi="Times New Roman" w:cs="Times New Roman"/>
          <w:sz w:val="28"/>
          <w:szCs w:val="28"/>
          <w:lang w:val="uk-UA"/>
        </w:rPr>
        <w:t>оворотне на цапфах</w:t>
      </w:r>
    </w:p>
    <w:p w:rsidR="00DA0467" w:rsidRDefault="00DA0467" w:rsidP="00DA04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DA0467">
        <w:rPr>
          <w:rFonts w:ascii="Times New Roman" w:hAnsi="Times New Roman" w:cs="Times New Roman"/>
          <w:sz w:val="28"/>
          <w:szCs w:val="28"/>
          <w:lang w:val="uk-UA"/>
        </w:rPr>
        <w:t>агатостулкове</w:t>
      </w:r>
      <w:proofErr w:type="spellEnd"/>
      <w:r w:rsidRPr="00DA0467">
        <w:rPr>
          <w:rFonts w:ascii="Times New Roman" w:hAnsi="Times New Roman" w:cs="Times New Roman"/>
          <w:sz w:val="28"/>
          <w:szCs w:val="28"/>
          <w:lang w:val="uk-UA"/>
        </w:rPr>
        <w:t xml:space="preserve"> вікно, що складається гармошкою</w:t>
      </w:r>
    </w:p>
    <w:p w:rsidR="00DA0467" w:rsidRPr="00DA0467" w:rsidRDefault="00DA0467" w:rsidP="00DA046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D4C01" w:rsidRPr="00DA0467" w:rsidRDefault="00BD4C01" w:rsidP="00DA04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BD4C01" w:rsidRPr="00BD4C01" w:rsidRDefault="00BD4C01" w:rsidP="00BD4C0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D4C01" w:rsidRPr="00BD4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E0BAD"/>
    <w:multiLevelType w:val="hybridMultilevel"/>
    <w:tmpl w:val="3B326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1322D"/>
    <w:multiLevelType w:val="hybridMultilevel"/>
    <w:tmpl w:val="53EE2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01"/>
    <w:rsid w:val="004063A1"/>
    <w:rsid w:val="00590C99"/>
    <w:rsid w:val="00BD4C01"/>
    <w:rsid w:val="00DA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AA76"/>
  <w15:chartTrackingRefBased/>
  <w15:docId w15:val="{6138AFDF-046A-412D-8C57-809D85E7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2020-11-09T00:02:00Z</dcterms:created>
  <dcterms:modified xsi:type="dcterms:W3CDTF">2020-11-09T00:20:00Z</dcterms:modified>
</cp:coreProperties>
</file>