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D" w:rsidRDefault="009C336D" w:rsidP="00BD3EB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</w:pP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  <w:t>ПРАКТИЧНЕ ЗАНЯТТЯ</w:t>
      </w:r>
    </w:p>
    <w:p w:rsidR="00D22D1C" w:rsidRPr="00D22D1C" w:rsidRDefault="00D22D1C" w:rsidP="00BD3EB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9C336D" w:rsidRPr="00D22D1C" w:rsidRDefault="009C336D" w:rsidP="00BD3EB9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-22"/>
          <w:w w:val="113"/>
          <w:sz w:val="28"/>
          <w:szCs w:val="28"/>
          <w:lang w:val="uk-UA"/>
        </w:rPr>
        <w:t>Тема: «</w:t>
      </w:r>
      <w:r w:rsidR="003E2AF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Визначення наслідків корупції</w:t>
      </w: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-22"/>
          <w:w w:val="113"/>
          <w:sz w:val="28"/>
          <w:szCs w:val="28"/>
          <w:lang w:val="uk-UA"/>
        </w:rPr>
        <w:t>»</w:t>
      </w:r>
    </w:p>
    <w:p w:rsidR="009C336D" w:rsidRPr="00D22D1C" w:rsidRDefault="009C336D" w:rsidP="00BD3EB9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C6985" w:rsidRDefault="00AC6985" w:rsidP="00BD3EB9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C336D" w:rsidRDefault="009C336D" w:rsidP="00BD3EB9">
      <w:pPr>
        <w:shd w:val="clear" w:color="auto" w:fill="FFFFFF"/>
        <w:spacing w:after="0" w:line="322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Мета: </w:t>
      </w:r>
    </w:p>
    <w:p w:rsidR="009C336D" w:rsidRPr="00D22D1C" w:rsidRDefault="009C336D" w:rsidP="00BD3E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D41AF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778D"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>дослідити</w:t>
      </w:r>
      <w:r w:rsidR="0017778D">
        <w:rPr>
          <w:rFonts w:ascii="Times New Roman" w:eastAsia="Calibri" w:hAnsi="Times New Roman" w:cs="Times New Roman"/>
          <w:sz w:val="28"/>
          <w:szCs w:val="28"/>
        </w:rPr>
        <w:t xml:space="preserve"> прояви</w:t>
      </w:r>
      <w:r w:rsidR="0017778D"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корупції</w:t>
      </w:r>
      <w:r w:rsidR="0017778D">
        <w:rPr>
          <w:rFonts w:ascii="Times New Roman" w:eastAsia="Calibri" w:hAnsi="Times New Roman" w:cs="Times New Roman"/>
          <w:sz w:val="28"/>
          <w:szCs w:val="28"/>
        </w:rPr>
        <w:t>,</w:t>
      </w:r>
      <w:r w:rsidR="0017778D"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наслідки</w:t>
      </w:r>
      <w:r w:rsidR="0017778D">
        <w:rPr>
          <w:rFonts w:ascii="Times New Roman" w:eastAsia="Calibri" w:hAnsi="Times New Roman" w:cs="Times New Roman"/>
          <w:sz w:val="28"/>
          <w:szCs w:val="28"/>
        </w:rPr>
        <w:t xml:space="preserve"> для економіки і суспільства в цілому</w:t>
      </w:r>
      <w:r w:rsidR="006A0901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9C336D" w:rsidRDefault="009C336D" w:rsidP="00BD3EB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- </w:t>
      </w:r>
      <w:r w:rsidR="0017778D">
        <w:rPr>
          <w:rFonts w:ascii="Times New Roman" w:eastAsia="Calibri" w:hAnsi="Times New Roman" w:cs="Times New Roman"/>
          <w:sz w:val="28"/>
          <w:szCs w:val="28"/>
        </w:rPr>
        <w:t>вдосконал</w:t>
      </w:r>
      <w:r w:rsidR="00241D94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17778D">
        <w:rPr>
          <w:rFonts w:ascii="Times New Roman" w:eastAsia="Calibri" w:hAnsi="Times New Roman" w:cs="Times New Roman"/>
          <w:sz w:val="28"/>
          <w:szCs w:val="28"/>
        </w:rPr>
        <w:t>ти</w:t>
      </w:r>
      <w:r w:rsidR="0017778D"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вміння</w:t>
      </w:r>
      <w:r w:rsidR="0017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78D">
        <w:rPr>
          <w:rFonts w:ascii="Times New Roman" w:eastAsia="Calibri" w:hAnsi="Times New Roman" w:cs="Times New Roman"/>
          <w:sz w:val="28"/>
          <w:szCs w:val="28"/>
          <w:lang w:val="uk-UA"/>
        </w:rPr>
        <w:t>студентів</w:t>
      </w:r>
      <w:r w:rsidR="00177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778D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7778D">
        <w:rPr>
          <w:rFonts w:ascii="Times New Roman" w:eastAsia="Calibri" w:hAnsi="Times New Roman" w:cs="Times New Roman"/>
          <w:sz w:val="28"/>
          <w:szCs w:val="28"/>
        </w:rPr>
        <w:t xml:space="preserve"> аналізу</w:t>
      </w:r>
      <w:r w:rsidR="0017778D"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інформативн</w:t>
      </w:r>
      <w:r w:rsidR="0017778D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17778D" w:rsidRPr="00D41A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матеріал</w:t>
      </w:r>
      <w:r w:rsidR="00177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="00241D9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корупції </w:t>
      </w:r>
      <w:r w:rsidR="001777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41D94">
        <w:rPr>
          <w:rFonts w:ascii="Times New Roman" w:eastAsia="Calibri" w:hAnsi="Times New Roman" w:cs="Times New Roman"/>
          <w:sz w:val="28"/>
          <w:szCs w:val="28"/>
          <w:lang w:val="uk-UA"/>
        </w:rPr>
        <w:t>різних джерел з подальшим формуванням висновків</w:t>
      </w:r>
      <w:r w:rsidR="0017778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7778D" w:rsidRPr="0017778D" w:rsidRDefault="0017778D" w:rsidP="00BD3EB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BB5D9F">
        <w:rPr>
          <w:rFonts w:ascii="Times New Roman" w:eastAsia="Calibri" w:hAnsi="Times New Roman" w:cs="Times New Roman"/>
          <w:sz w:val="28"/>
          <w:szCs w:val="28"/>
        </w:rPr>
        <w:t>вихо</w:t>
      </w:r>
      <w:r>
        <w:rPr>
          <w:rFonts w:ascii="Times New Roman" w:eastAsia="Calibri" w:hAnsi="Times New Roman" w:cs="Times New Roman"/>
          <w:sz w:val="28"/>
          <w:szCs w:val="28"/>
        </w:rPr>
        <w:t>вати громадянську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правову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економічну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культуру</w:t>
      </w:r>
      <w:r w:rsidR="00BB5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студентів.</w:t>
      </w:r>
    </w:p>
    <w:p w:rsidR="00884335" w:rsidRPr="00D22D1C" w:rsidRDefault="00884335" w:rsidP="00BD3EB9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pacing w:val="-1"/>
          <w:sz w:val="28"/>
          <w:szCs w:val="28"/>
          <w:lang w:val="uk-UA"/>
        </w:rPr>
      </w:pPr>
    </w:p>
    <w:p w:rsidR="00362B22" w:rsidRDefault="00362B22" w:rsidP="00BD3EB9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6A0901" w:rsidRDefault="00AB4EBB" w:rsidP="00BD3EB9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Загальні вказівки</w:t>
      </w:r>
    </w:p>
    <w:p w:rsidR="001314C3" w:rsidRPr="00D22D1C" w:rsidRDefault="001314C3" w:rsidP="00BD3EB9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30496" w:rsidRDefault="00930496" w:rsidP="00BD3EB9">
      <w:pPr>
        <w:ind w:firstLine="709"/>
        <w:jc w:val="both"/>
      </w:pPr>
      <w:r w:rsidRPr="00893F23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uk-UA"/>
        </w:rPr>
        <w:t>Корупція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– негативне суспільне явище, яке </w:t>
      </w: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проявляється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в незаконному використанні посадовими особами їхніх прав і можливостей з  метою збагачення, що завдає шкоди державі. </w:t>
      </w:r>
    </w:p>
    <w:p w:rsidR="00930496" w:rsidRPr="00736D72" w:rsidRDefault="00930496" w:rsidP="00BD3EB9">
      <w:pPr>
        <w:shd w:val="clear" w:color="auto" w:fill="FFFFFF" w:themeFill="background1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Корупція - </w:t>
      </w:r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це, з одного боку, незаконні дії державної посадової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особи, яка прийма</w:t>
      </w:r>
      <w:proofErr w:type="gramStart"/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є,</w:t>
      </w:r>
      <w:proofErr w:type="gramEnd"/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випрошує або вимагає гроші чи інші винагороди від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громадян чи бізнесу, а з іншого, це дії громадян, які пропонують з власної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ініціативи таким посадовим особам винагороду з метою оминути закон та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CD1D9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отримати для себе перевагу або іншу особисту вигоду.</w:t>
      </w:r>
    </w:p>
    <w:p w:rsidR="002D733F" w:rsidRDefault="00930496" w:rsidP="00BD3EB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val="uk-UA" w:eastAsia="uk-UA"/>
        </w:rPr>
      </w:pPr>
      <w:r w:rsidRPr="00893F23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 xml:space="preserve"> </w:t>
      </w:r>
    </w:p>
    <w:p w:rsidR="00930496" w:rsidRPr="00893F23" w:rsidRDefault="002D733F" w:rsidP="00BD3EB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 xml:space="preserve">Приклади </w:t>
      </w:r>
      <w:r w:rsidR="00B40CCB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 xml:space="preserve">дій, коли гроші (хабарі) </w:t>
      </w:r>
      <w:proofErr w:type="gramStart"/>
      <w:r w:rsidR="00B40CCB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>чи</w:t>
      </w:r>
      <w:r w:rsidR="00B40CCB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val="uk-UA" w:eastAsia="uk-UA"/>
        </w:rPr>
        <w:t xml:space="preserve"> </w:t>
      </w:r>
      <w:r w:rsidR="00930496" w:rsidRPr="00893F23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>інш</w:t>
      </w:r>
      <w:proofErr w:type="gramEnd"/>
      <w:r w:rsidR="00930496" w:rsidRPr="00893F23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>і «подяки</w:t>
      </w:r>
      <w:r w:rsidR="00893F23" w:rsidRPr="00893F23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val="uk-UA" w:eastAsia="uk-UA"/>
        </w:rPr>
        <w:t>/</w:t>
      </w:r>
      <w:r w:rsidR="00930496" w:rsidRPr="00893F23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uk-UA"/>
        </w:rPr>
        <w:t xml:space="preserve">подарунки» надаються: </w:t>
      </w:r>
    </w:p>
    <w:p w:rsidR="00930496" w:rsidRPr="00736D72" w:rsidRDefault="00930496" w:rsidP="00BD3EB9">
      <w:pPr>
        <w:pStyle w:val="a4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  <w:r w:rsidRPr="00893F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 xml:space="preserve">як компенсація у </w:t>
      </w:r>
      <w:proofErr w:type="gramStart"/>
      <w:r w:rsidRPr="00893F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л</w:t>
      </w:r>
      <w:proofErr w:type="gramEnd"/>
      <w:r w:rsidRPr="00893F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ікарнях чи університетах</w:t>
      </w:r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, де «дякують» лікарю або викладачу, нерідко ставлячись до цього як до прояву людяності та «плати за його важку працю». Цей вид корупції </w:t>
      </w:r>
      <w:proofErr w:type="gramStart"/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хабарники</w:t>
      </w:r>
      <w:proofErr w:type="gramEnd"/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 виправдовують як джерело компенсації низьких заробітних плат; </w:t>
      </w:r>
    </w:p>
    <w:p w:rsidR="00930496" w:rsidRPr="00736D72" w:rsidRDefault="00930496" w:rsidP="00BD3EB9">
      <w:pPr>
        <w:pStyle w:val="a4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  <w:r w:rsidRPr="00893F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як засіб уникнення відповідальності</w:t>
      </w:r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, коли громадяни самі порушили закон і їх переслідують правоохоронні органи та суд; </w:t>
      </w:r>
    </w:p>
    <w:p w:rsidR="00930496" w:rsidRPr="00736D72" w:rsidRDefault="00930496" w:rsidP="00BD3EB9">
      <w:pPr>
        <w:pStyle w:val="a4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  <w:r w:rsidRPr="00893F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як засіб подолання бюрократичних перепон</w:t>
      </w:r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 xml:space="preserve">, коли хочеться прискорити якусь процедуру, оскільки це дозволяє зберегти час та ефективно вирішити питання; </w:t>
      </w:r>
    </w:p>
    <w:p w:rsidR="00930496" w:rsidRDefault="00930496" w:rsidP="00BD3EB9">
      <w:pPr>
        <w:pStyle w:val="a4"/>
        <w:numPr>
          <w:ilvl w:val="0"/>
          <w:numId w:val="15"/>
        </w:numPr>
        <w:shd w:val="clear" w:color="auto" w:fill="FFFFFF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</w:pPr>
      <w:r w:rsidRPr="00893F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як засіб отримання переваги при веденні свого бізнесу</w:t>
      </w:r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. Коли громадяни</w:t>
      </w:r>
      <w:r w:rsidR="00893F2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 w:eastAsia="uk-UA"/>
        </w:rPr>
        <w:t>-</w:t>
      </w:r>
      <w:r w:rsidRPr="00736D7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підприємці хочуть гарантовано отримати доступ до державних ресурсів, надаючи послуги, що оминають конкурсні процедури.</w:t>
      </w:r>
    </w:p>
    <w:p w:rsidR="008577DD" w:rsidRPr="00930496" w:rsidRDefault="008577DD" w:rsidP="00BD3EB9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577DD" w:rsidRDefault="008577DD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362B22" w:rsidRDefault="00362B22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1314C3" w:rsidRPr="001314C3" w:rsidRDefault="001314C3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314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Методичні рекомендації до </w:t>
      </w:r>
      <w:r w:rsidR="00AC69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виконання завдань</w:t>
      </w:r>
    </w:p>
    <w:p w:rsidR="001314C3" w:rsidRDefault="001314C3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2D733F" w:rsidRPr="00923C89" w:rsidRDefault="000B31C2" w:rsidP="002D733F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923C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Завдання 1.</w:t>
      </w:r>
      <w:r w:rsidR="002D733F" w:rsidRPr="00923C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3F0C9F" w:rsidRPr="00923C89">
        <w:rPr>
          <w:rFonts w:ascii="Times New Roman" w:hAnsi="Times New Roman" w:cs="Times New Roman"/>
          <w:sz w:val="28"/>
          <w:szCs w:val="28"/>
        </w:rPr>
        <w:t>Прочитайте історію</w:t>
      </w:r>
      <w:r w:rsidR="003F0C9F" w:rsidRPr="00923C8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D733F" w:rsidRPr="00923C89">
        <w:rPr>
          <w:rFonts w:ascii="Times New Roman" w:hAnsi="Times New Roman" w:cs="Times New Roman"/>
          <w:sz w:val="28"/>
          <w:szCs w:val="28"/>
        </w:rPr>
        <w:t>дайте відповід</w:t>
      </w:r>
      <w:r w:rsidR="009626DB" w:rsidRPr="00923C8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D733F" w:rsidRPr="00923C89">
        <w:rPr>
          <w:rFonts w:ascii="Times New Roman" w:hAnsi="Times New Roman" w:cs="Times New Roman"/>
          <w:sz w:val="28"/>
          <w:szCs w:val="28"/>
        </w:rPr>
        <w:t xml:space="preserve"> на </w:t>
      </w:r>
      <w:r w:rsidR="003F0C9F" w:rsidRPr="00923C8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D733F" w:rsidRPr="00923C89">
        <w:rPr>
          <w:rFonts w:ascii="Times New Roman" w:hAnsi="Times New Roman" w:cs="Times New Roman"/>
          <w:sz w:val="28"/>
          <w:szCs w:val="28"/>
        </w:rPr>
        <w:t>питання</w:t>
      </w:r>
      <w:r w:rsidR="003F0C9F" w:rsidRPr="00923C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BAB" w:rsidRPr="00923C89" w:rsidRDefault="001C4BAB" w:rsidP="002D733F">
      <w:pPr>
        <w:shd w:val="clear" w:color="auto" w:fill="FFFFFF"/>
        <w:spacing w:before="120" w:after="120" w:line="240" w:lineRule="auto"/>
        <w:ind w:left="216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D733F" w:rsidRPr="00923C89" w:rsidRDefault="002D733F" w:rsidP="002D733F">
      <w:pPr>
        <w:shd w:val="clear" w:color="auto" w:fill="FFFFFF"/>
        <w:spacing w:before="120" w:after="120" w:line="240" w:lineRule="auto"/>
        <w:ind w:left="2160"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3C89">
        <w:rPr>
          <w:rFonts w:ascii="Times New Roman" w:hAnsi="Times New Roman" w:cs="Times New Roman"/>
          <w:b/>
          <w:i/>
          <w:sz w:val="28"/>
          <w:szCs w:val="28"/>
        </w:rPr>
        <w:t>Паспорт «по знайомству»</w:t>
      </w:r>
    </w:p>
    <w:p w:rsidR="002D733F" w:rsidRPr="00923C89" w:rsidRDefault="002D733F" w:rsidP="00DC3839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3C89">
        <w:rPr>
          <w:rFonts w:ascii="Times New Roman" w:hAnsi="Times New Roman" w:cs="Times New Roman"/>
          <w:i/>
          <w:sz w:val="28"/>
          <w:szCs w:val="28"/>
        </w:rPr>
        <w:t xml:space="preserve">Громадянину </w:t>
      </w: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Петру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Петренку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 необхідно оформити потрібний йому документ - закордонний паспорт для подорожі в іншу </w:t>
      </w:r>
      <w:proofErr w:type="gramStart"/>
      <w:r w:rsidRPr="00923C89">
        <w:rPr>
          <w:rFonts w:ascii="Times New Roman" w:hAnsi="Times New Roman" w:cs="Times New Roman"/>
          <w:i/>
          <w:sz w:val="28"/>
          <w:szCs w:val="28"/>
        </w:rPr>
        <w:t>країну</w:t>
      </w:r>
      <w:proofErr w:type="gramEnd"/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 Це можна зробити лише у сервісному центрі або відділенн</w:t>
      </w:r>
      <w:proofErr w:type="gramStart"/>
      <w:r w:rsidRPr="00923C89">
        <w:rPr>
          <w:rFonts w:ascii="Times New Roman" w:hAnsi="Times New Roman" w:cs="Times New Roman"/>
          <w:i/>
          <w:sz w:val="28"/>
          <w:szCs w:val="28"/>
        </w:rPr>
        <w:t>і Д</w:t>
      </w:r>
      <w:proofErr w:type="gramEnd"/>
      <w:r w:rsidRPr="00923C89">
        <w:rPr>
          <w:rFonts w:ascii="Times New Roman" w:hAnsi="Times New Roman" w:cs="Times New Roman"/>
          <w:i/>
          <w:sz w:val="28"/>
          <w:szCs w:val="28"/>
        </w:rPr>
        <w:t xml:space="preserve">ержавної міграційної служби. За законом, процедура має тривати </w:t>
      </w:r>
      <w:proofErr w:type="gramStart"/>
      <w:r w:rsidRPr="00923C89">
        <w:rPr>
          <w:rFonts w:ascii="Times New Roman" w:hAnsi="Times New Roman" w:cs="Times New Roman"/>
          <w:i/>
          <w:sz w:val="28"/>
          <w:szCs w:val="28"/>
        </w:rPr>
        <w:t>не б</w:t>
      </w:r>
      <w:proofErr w:type="gramEnd"/>
      <w:r w:rsidRPr="00923C89">
        <w:rPr>
          <w:rFonts w:ascii="Times New Roman" w:hAnsi="Times New Roman" w:cs="Times New Roman"/>
          <w:i/>
          <w:sz w:val="28"/>
          <w:szCs w:val="28"/>
        </w:rPr>
        <w:t xml:space="preserve">ільше 20 робочих днів, але на практиці вона затягується. Громадянин </w:t>
      </w: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Петренко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 вирішує заплатити знайомому державному службовцю додаткову суму за прискорення оформлення документа. Державний службовець бере кошти і громадянин </w:t>
      </w:r>
      <w:r w:rsidR="009C46B7" w:rsidRPr="00923C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B40CC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Петренко</w:t>
      </w:r>
      <w:r w:rsidRPr="00923C89">
        <w:rPr>
          <w:rFonts w:ascii="Times New Roman" w:hAnsi="Times New Roman" w:cs="Times New Roman"/>
          <w:i/>
          <w:sz w:val="28"/>
          <w:szCs w:val="28"/>
        </w:rPr>
        <w:t xml:space="preserve"> невдовзі отримав необхідний документ.</w:t>
      </w:r>
    </w:p>
    <w:p w:rsidR="003F0C9F" w:rsidRPr="00923C89" w:rsidRDefault="003F0C9F" w:rsidP="003F0C9F">
      <w:pPr>
        <w:shd w:val="clear" w:color="auto" w:fill="FFFFFF"/>
        <w:spacing w:before="120" w:after="120" w:line="240" w:lineRule="auto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3C8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Запитання:</w:t>
      </w:r>
    </w:p>
    <w:p w:rsidR="002D733F" w:rsidRPr="00923C89" w:rsidRDefault="002D733F" w:rsidP="003F0C9F">
      <w:pPr>
        <w:pStyle w:val="a4"/>
        <w:numPr>
          <w:ilvl w:val="0"/>
          <w:numId w:val="16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C89">
        <w:rPr>
          <w:rFonts w:ascii="Times New Roman" w:hAnsi="Times New Roman" w:cs="Times New Roman"/>
          <w:sz w:val="28"/>
          <w:szCs w:val="28"/>
        </w:rPr>
        <w:t>Чи пом</w:t>
      </w:r>
      <w:proofErr w:type="gramEnd"/>
      <w:r w:rsidRPr="00923C89">
        <w:rPr>
          <w:rFonts w:ascii="Times New Roman" w:hAnsi="Times New Roman" w:cs="Times New Roman"/>
          <w:sz w:val="28"/>
          <w:szCs w:val="28"/>
        </w:rPr>
        <w:t>ічаєте ви наявність таких проблем у вашому житті? Чи є у вашому колі спілкування люди, що постраждали від них?</w:t>
      </w:r>
    </w:p>
    <w:p w:rsidR="002D733F" w:rsidRPr="00923C89" w:rsidRDefault="002D733F" w:rsidP="003F0C9F">
      <w:pPr>
        <w:pStyle w:val="a4"/>
        <w:numPr>
          <w:ilvl w:val="0"/>
          <w:numId w:val="16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89">
        <w:rPr>
          <w:rFonts w:ascii="Times New Roman" w:hAnsi="Times New Roman" w:cs="Times New Roman"/>
          <w:sz w:val="28"/>
          <w:szCs w:val="28"/>
        </w:rPr>
        <w:t xml:space="preserve">Чи завжди </w:t>
      </w:r>
      <w:proofErr w:type="gramStart"/>
      <w:r w:rsidRPr="00923C89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923C89">
        <w:rPr>
          <w:rFonts w:ascii="Times New Roman" w:hAnsi="Times New Roman" w:cs="Times New Roman"/>
          <w:sz w:val="28"/>
          <w:szCs w:val="28"/>
        </w:rPr>
        <w:t xml:space="preserve"> є гарантією вирішення проблеми?</w:t>
      </w:r>
    </w:p>
    <w:p w:rsidR="002D733F" w:rsidRPr="00923C89" w:rsidRDefault="002D733F" w:rsidP="003F0C9F">
      <w:pPr>
        <w:pStyle w:val="a4"/>
        <w:numPr>
          <w:ilvl w:val="0"/>
          <w:numId w:val="16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89">
        <w:rPr>
          <w:rFonts w:ascii="Times New Roman" w:hAnsi="Times New Roman" w:cs="Times New Roman"/>
          <w:sz w:val="28"/>
          <w:szCs w:val="28"/>
        </w:rPr>
        <w:t xml:space="preserve">Чи бачите ви зв’язок між описаною у тексті ситуацією та поширеністю корупції </w:t>
      </w:r>
      <w:proofErr w:type="gramStart"/>
      <w:r w:rsidRPr="00923C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3C89">
        <w:rPr>
          <w:rFonts w:ascii="Times New Roman" w:hAnsi="Times New Roman" w:cs="Times New Roman"/>
          <w:sz w:val="28"/>
          <w:szCs w:val="28"/>
        </w:rPr>
        <w:t xml:space="preserve"> державі? </w:t>
      </w:r>
    </w:p>
    <w:p w:rsidR="002D733F" w:rsidRPr="00923C89" w:rsidRDefault="002D733F" w:rsidP="003F0C9F">
      <w:pPr>
        <w:pStyle w:val="a4"/>
        <w:numPr>
          <w:ilvl w:val="0"/>
          <w:numId w:val="16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89">
        <w:rPr>
          <w:rFonts w:ascii="Times New Roman" w:hAnsi="Times New Roman" w:cs="Times New Roman"/>
          <w:sz w:val="28"/>
          <w:szCs w:val="28"/>
        </w:rPr>
        <w:t xml:space="preserve">Чи готові ви повідомляти про вимагання </w:t>
      </w:r>
      <w:proofErr w:type="gramStart"/>
      <w:r w:rsidRPr="00923C89">
        <w:rPr>
          <w:rFonts w:ascii="Times New Roman" w:hAnsi="Times New Roman" w:cs="Times New Roman"/>
          <w:sz w:val="28"/>
          <w:szCs w:val="28"/>
        </w:rPr>
        <w:t>неправом</w:t>
      </w:r>
      <w:proofErr w:type="gramEnd"/>
      <w:r w:rsidRPr="00923C89">
        <w:rPr>
          <w:rFonts w:ascii="Times New Roman" w:hAnsi="Times New Roman" w:cs="Times New Roman"/>
          <w:sz w:val="28"/>
          <w:szCs w:val="28"/>
        </w:rPr>
        <w:t>ірної вигоди у правоохоронні органи або ЗМІ? Якщо ні, то чому?</w:t>
      </w:r>
    </w:p>
    <w:p w:rsidR="002D733F" w:rsidRPr="00923C89" w:rsidRDefault="002D733F" w:rsidP="003F0C9F">
      <w:pPr>
        <w:pStyle w:val="a4"/>
        <w:numPr>
          <w:ilvl w:val="0"/>
          <w:numId w:val="16"/>
        </w:numPr>
        <w:shd w:val="clear" w:color="auto" w:fill="FFFFFF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C89">
        <w:rPr>
          <w:rFonts w:ascii="Times New Roman" w:hAnsi="Times New Roman" w:cs="Times New Roman"/>
          <w:sz w:val="28"/>
          <w:szCs w:val="28"/>
        </w:rPr>
        <w:t xml:space="preserve">Чи відчуваєте ви, що несете частку особистої відповідальності за розв’язання цієї проблеми? </w:t>
      </w:r>
    </w:p>
    <w:p w:rsidR="002D733F" w:rsidRPr="00923C89" w:rsidRDefault="002D733F" w:rsidP="002D73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33F" w:rsidRPr="00923C89" w:rsidRDefault="002D733F" w:rsidP="002D73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C4BAB" w:rsidRPr="00923C89" w:rsidRDefault="001C4BAB" w:rsidP="001C4BAB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923C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Завдання 2.</w:t>
      </w:r>
      <w:r w:rsidRPr="00923C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23C89"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в таблиці 1 основні наслідки, які несе корупція як для окремих людей, так і суспільства в цілому. Наведіть </w:t>
      </w:r>
      <w:r w:rsidRPr="00923C8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мінімум два приклади</w:t>
      </w:r>
      <w:r w:rsidRPr="00923C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3C89">
        <w:rPr>
          <w:rFonts w:ascii="Times New Roman" w:hAnsi="Times New Roman" w:cs="Times New Roman"/>
          <w:color w:val="212121"/>
          <w:sz w:val="28"/>
          <w:szCs w:val="28"/>
          <w:lang w:val="uk-UA"/>
        </w:rPr>
        <w:t>корупції, про які розповідають ЗМІ (використайте матеріали з передач «Гроші», «Схеми», статті журналу «Кореспондент» і т. ін.)</w:t>
      </w:r>
      <w:r w:rsidRPr="00923C89">
        <w:rPr>
          <w:rFonts w:ascii="Times New Roman" w:hAnsi="Times New Roman" w:cs="Times New Roman"/>
          <w:sz w:val="28"/>
          <w:szCs w:val="28"/>
          <w:lang w:val="uk-UA"/>
        </w:rPr>
        <w:t>, визначивши наслідки корупційних дій.</w:t>
      </w:r>
    </w:p>
    <w:p w:rsidR="001C4BAB" w:rsidRPr="00923C89" w:rsidRDefault="001C4BAB" w:rsidP="001C4BAB">
      <w:pPr>
        <w:pStyle w:val="a4"/>
        <w:shd w:val="clear" w:color="auto" w:fill="FFFFFF"/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3C89"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</w:p>
    <w:tbl>
      <w:tblPr>
        <w:tblStyle w:val="a5"/>
        <w:tblpPr w:leftFromText="180" w:rightFromText="180" w:vertAnchor="text" w:horzAnchor="margin" w:tblpY="329"/>
        <w:tblW w:w="0" w:type="auto"/>
        <w:tblLook w:val="04A0"/>
      </w:tblPr>
      <w:tblGrid>
        <w:gridCol w:w="3227"/>
        <w:gridCol w:w="6628"/>
      </w:tblGrid>
      <w:tr w:rsidR="001C4BAB" w:rsidRPr="00923C89" w:rsidTr="00821E41">
        <w:tc>
          <w:tcPr>
            <w:tcW w:w="3227" w:type="dxa"/>
          </w:tcPr>
          <w:p w:rsidR="001C4BAB" w:rsidRPr="00923C89" w:rsidRDefault="001C4BAB" w:rsidP="00362B22">
            <w:pPr>
              <w:pStyle w:val="a4"/>
              <w:numPr>
                <w:ilvl w:val="0"/>
                <w:numId w:val="18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Корупція воює на боці ворога</w:t>
            </w:r>
          </w:p>
        </w:tc>
        <w:tc>
          <w:tcPr>
            <w:tcW w:w="6628" w:type="dxa"/>
          </w:tcPr>
          <w:p w:rsidR="001C4BAB" w:rsidRPr="00923C89" w:rsidRDefault="001C4BAB" w:rsidP="00362B2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через корупцію армія не отримує достатньо коштів, а люди, які змушені були покинути власні буді</w:t>
            </w:r>
            <w:proofErr w:type="gramStart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і на Сході України, не отримують належну допомогу</w:t>
            </w:r>
          </w:p>
        </w:tc>
      </w:tr>
      <w:tr w:rsidR="001C4BAB" w:rsidRPr="00923C89" w:rsidTr="00821E41">
        <w:tc>
          <w:tcPr>
            <w:tcW w:w="3227" w:type="dxa"/>
          </w:tcPr>
          <w:p w:rsidR="001C4BAB" w:rsidRPr="00923C89" w:rsidRDefault="001C4BAB" w:rsidP="00362B22">
            <w:pPr>
              <w:pStyle w:val="a4"/>
              <w:numPr>
                <w:ilvl w:val="0"/>
                <w:numId w:val="18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Корупція відлякує інвесторі</w:t>
            </w:r>
            <w:proofErr w:type="gramStart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1C4BAB" w:rsidRPr="00923C89" w:rsidRDefault="001C4BAB" w:rsidP="00362B2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 xml:space="preserve">інвестиції, які могли б створити нові робочі місця не йдуть до країни, оскільки не забезпечено </w:t>
            </w:r>
            <w:proofErr w:type="gramStart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івних та прозорих умов для ведення бізнесу та не захищені права власності</w:t>
            </w:r>
          </w:p>
        </w:tc>
      </w:tr>
      <w:tr w:rsidR="001C4BAB" w:rsidRPr="00923C89" w:rsidTr="00821E41">
        <w:tc>
          <w:tcPr>
            <w:tcW w:w="3227" w:type="dxa"/>
          </w:tcPr>
          <w:p w:rsidR="001C4BAB" w:rsidRPr="00923C89" w:rsidRDefault="001C4BAB" w:rsidP="00362B22">
            <w:pPr>
              <w:pStyle w:val="a4"/>
              <w:numPr>
                <w:ilvl w:val="0"/>
                <w:numId w:val="18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Корупція вбиває</w:t>
            </w:r>
          </w:p>
        </w:tc>
        <w:tc>
          <w:tcPr>
            <w:tcW w:w="6628" w:type="dxa"/>
          </w:tcPr>
          <w:p w:rsidR="001C4BAB" w:rsidRPr="00923C89" w:rsidRDefault="001C4BAB" w:rsidP="00362B2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аварійні буді</w:t>
            </w:r>
            <w:proofErr w:type="gramStart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і, які допущені до експлуатації завдяки хабарам, призводять до загибелі людей; нетверезі водії, що відкуповуються від відповідальності, вбивають людей</w:t>
            </w:r>
          </w:p>
        </w:tc>
      </w:tr>
      <w:tr w:rsidR="001C4BAB" w:rsidRPr="00923C89" w:rsidTr="00821E41">
        <w:tc>
          <w:tcPr>
            <w:tcW w:w="3227" w:type="dxa"/>
          </w:tcPr>
          <w:p w:rsidR="001C4BAB" w:rsidRPr="00923C89" w:rsidRDefault="001C4BAB" w:rsidP="00362B22">
            <w:pPr>
              <w:pStyle w:val="a4"/>
              <w:numPr>
                <w:ilvl w:val="0"/>
                <w:numId w:val="18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Корупція зменшує шанси на освіту</w:t>
            </w:r>
          </w:p>
        </w:tc>
        <w:tc>
          <w:tcPr>
            <w:tcW w:w="6628" w:type="dxa"/>
          </w:tcPr>
          <w:p w:rsidR="001C4BAB" w:rsidRPr="00923C89" w:rsidRDefault="001C4BAB" w:rsidP="00362B2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 xml:space="preserve">обдарована молодь обмежена у </w:t>
            </w:r>
            <w:proofErr w:type="gramStart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вступ</w:t>
            </w:r>
            <w:proofErr w:type="gramEnd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і до провідного ЗВО (закладу вищої освіти); хабарництво викладачів ЗВО при прийомі іспитів та курсових робіт за гроші знижує якість підготовки фахівців</w:t>
            </w:r>
          </w:p>
        </w:tc>
      </w:tr>
      <w:tr w:rsidR="001C4BAB" w:rsidRPr="00923C89" w:rsidTr="00821E41">
        <w:tc>
          <w:tcPr>
            <w:tcW w:w="3227" w:type="dxa"/>
          </w:tcPr>
          <w:p w:rsidR="001C4BAB" w:rsidRPr="00923C89" w:rsidRDefault="001C4BAB" w:rsidP="00362B22">
            <w:pPr>
              <w:pStyle w:val="a4"/>
              <w:numPr>
                <w:ilvl w:val="0"/>
                <w:numId w:val="18"/>
              </w:num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Корупція краде</w:t>
            </w:r>
          </w:p>
        </w:tc>
        <w:tc>
          <w:tcPr>
            <w:tcW w:w="6628" w:type="dxa"/>
          </w:tcPr>
          <w:p w:rsidR="001C4BAB" w:rsidRPr="00923C89" w:rsidRDefault="001C4BAB" w:rsidP="00362B22">
            <w:pPr>
              <w:shd w:val="clear" w:color="auto" w:fill="FFFFFF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сплачені податки осідають в кишенях корупціонерів, а не спрямовуються на розбудову важливих для громадян та їхніх дітей установ (поліклі</w:t>
            </w:r>
            <w:proofErr w:type="gramStart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23C89">
              <w:rPr>
                <w:rFonts w:ascii="Times New Roman" w:hAnsi="Times New Roman" w:cs="Times New Roman"/>
                <w:sz w:val="28"/>
                <w:szCs w:val="28"/>
              </w:rPr>
              <w:t>ік, дитячих садків, шкіл) та надання якісних послуг населенню.</w:t>
            </w:r>
          </w:p>
        </w:tc>
      </w:tr>
    </w:tbl>
    <w:p w:rsidR="001C4BAB" w:rsidRPr="00923C89" w:rsidRDefault="001C4BAB" w:rsidP="001C4BAB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7053CA" w:rsidRPr="00923C89" w:rsidRDefault="009626DB" w:rsidP="009626DB">
      <w:pPr>
        <w:pStyle w:val="zfr3q"/>
        <w:spacing w:before="163" w:beforeAutospacing="0" w:after="0" w:afterAutospacing="0"/>
        <w:ind w:left="375"/>
        <w:rPr>
          <w:color w:val="212121"/>
          <w:sz w:val="28"/>
          <w:szCs w:val="28"/>
        </w:rPr>
      </w:pPr>
      <w:r w:rsidRPr="00923C89">
        <w:rPr>
          <w:b/>
          <w:color w:val="000000" w:themeColor="text1"/>
          <w:sz w:val="28"/>
          <w:szCs w:val="28"/>
          <w:u w:val="single"/>
          <w:lang w:val="uk-UA"/>
        </w:rPr>
        <w:t>Завдання 3.</w:t>
      </w:r>
      <w:r w:rsidRPr="00923C89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7053CA" w:rsidRPr="00923C89">
        <w:rPr>
          <w:color w:val="212121"/>
          <w:sz w:val="28"/>
          <w:szCs w:val="28"/>
        </w:rPr>
        <w:t>Запропонуйте шляхи боротьби простих громадян з проявами корупції.</w:t>
      </w:r>
    </w:p>
    <w:p w:rsidR="008577DD" w:rsidRDefault="008577DD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C89" w:rsidRDefault="00923C89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23C89" w:rsidRPr="00923C89" w:rsidRDefault="00923C89" w:rsidP="00923C89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23C8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Рекомендовані інформаційні ресурси</w:t>
      </w:r>
      <w:r w:rsidR="00885AF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:</w:t>
      </w:r>
    </w:p>
    <w:p w:rsidR="00923C89" w:rsidRPr="00923C89" w:rsidRDefault="00923C89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053CA" w:rsidRPr="0079126E" w:rsidRDefault="000C6EEB" w:rsidP="0079126E">
      <w:pPr>
        <w:pStyle w:val="a4"/>
        <w:spacing w:after="0"/>
        <w:ind w:left="0" w:right="-284"/>
        <w:rPr>
          <w:rFonts w:ascii="Times New Roman" w:hAnsi="Times New Roman" w:cs="Times New Roman"/>
          <w:i/>
          <w:color w:val="000000" w:themeColor="text1"/>
          <w:lang w:val="uk-UA"/>
        </w:rPr>
      </w:pPr>
      <w:r w:rsidRPr="0079126E">
        <w:rPr>
          <w:rFonts w:ascii="Times New Roman" w:hAnsi="Times New Roman" w:cs="Times New Roman"/>
          <w:color w:val="000000" w:themeColor="text1"/>
          <w:lang w:val="uk-UA"/>
        </w:rPr>
        <w:t>1.</w:t>
      </w:r>
      <w:r w:rsidR="0079126E" w:rsidRPr="007912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="007D42CE" w:rsidRPr="0079126E">
        <w:rPr>
          <w:rFonts w:ascii="Times New Roman" w:hAnsi="Times New Roman" w:cs="Times New Roman"/>
          <w:color w:val="000000" w:themeColor="text1"/>
          <w:lang w:val="uk-UA"/>
        </w:rPr>
        <w:t>Програма «Гроші»</w:t>
      </w:r>
      <w:r w:rsidR="0079126E" w:rsidRPr="0079126E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hyperlink r:id="rId6" w:history="1">
        <w:r w:rsidR="007D42CE" w:rsidRPr="0079126E">
          <w:rPr>
            <w:rStyle w:val="a3"/>
            <w:rFonts w:ascii="Times New Roman" w:hAnsi="Times New Roman" w:cs="Times New Roman"/>
          </w:rPr>
          <w:t>https://www.youtube.com/playlist?list=PLzg4Ge9VHZEwqoLEcToXT_L3FA_YBjean</w:t>
        </w:r>
      </w:hyperlink>
    </w:p>
    <w:p w:rsidR="007D42CE" w:rsidRPr="0079126E" w:rsidRDefault="0079126E" w:rsidP="0079126E">
      <w:pPr>
        <w:pStyle w:val="a4"/>
        <w:spacing w:after="0"/>
        <w:ind w:left="0"/>
        <w:rPr>
          <w:rFonts w:ascii="Times New Roman" w:hAnsi="Times New Roman" w:cs="Times New Roman"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2. </w:t>
      </w:r>
      <w:r w:rsidR="00885AFE" w:rsidRPr="0079126E">
        <w:rPr>
          <w:rFonts w:ascii="Times New Roman" w:hAnsi="Times New Roman" w:cs="Times New Roman"/>
          <w:color w:val="000000" w:themeColor="text1"/>
          <w:lang w:val="uk-UA"/>
        </w:rPr>
        <w:t>Програма «Схеми»</w:t>
      </w:r>
      <w:r w:rsidR="00885AFE" w:rsidRPr="0079126E">
        <w:rPr>
          <w:rFonts w:ascii="Times New Roman" w:hAnsi="Times New Roman" w:cs="Times New Roman"/>
          <w:i/>
          <w:color w:val="000000" w:themeColor="text1"/>
          <w:lang w:val="uk-UA"/>
        </w:rPr>
        <w:t xml:space="preserve"> </w:t>
      </w:r>
      <w:hyperlink r:id="rId7" w:history="1">
        <w:r w:rsidR="00885AFE" w:rsidRPr="0079126E">
          <w:rPr>
            <w:rStyle w:val="a3"/>
            <w:rFonts w:ascii="Times New Roman" w:hAnsi="Times New Roman" w:cs="Times New Roman"/>
          </w:rPr>
          <w:t>https://www.radiosvoboda.org/z/17092</w:t>
        </w:r>
      </w:hyperlink>
    </w:p>
    <w:p w:rsidR="00885AFE" w:rsidRPr="0079126E" w:rsidRDefault="0079126E" w:rsidP="0079126E">
      <w:pPr>
        <w:pStyle w:val="a4"/>
        <w:spacing w:after="0"/>
        <w:ind w:left="0"/>
        <w:rPr>
          <w:rFonts w:ascii="Times New Roman" w:hAnsi="Times New Roman" w:cs="Times New Roman"/>
          <w:i/>
          <w:color w:val="000000" w:themeColor="text1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885AFE" w:rsidRPr="0079126E">
        <w:rPr>
          <w:rFonts w:ascii="Times New Roman" w:hAnsi="Times New Roman" w:cs="Times New Roman"/>
          <w:lang w:val="uk-UA"/>
        </w:rPr>
        <w:t xml:space="preserve">Журнал «Кореспондент» </w:t>
      </w:r>
      <w:hyperlink r:id="rId8" w:history="1">
        <w:r w:rsidR="00885AFE" w:rsidRPr="0079126E">
          <w:rPr>
            <w:rStyle w:val="a3"/>
            <w:rFonts w:ascii="Times New Roman" w:hAnsi="Times New Roman" w:cs="Times New Roman"/>
          </w:rPr>
          <w:t>https://ua.korrespondent.net/Default.aspx?page_id=60&amp;lang=ua&amp;stx=%D0%BA%D0%BE%D1%80%D1%83%D0%BF%D1%86%D1%96%D1%8F&amp;roi=0&amp;st=1</w:t>
        </w:r>
      </w:hyperlink>
    </w:p>
    <w:sectPr w:rsidR="00885AFE" w:rsidRPr="0079126E" w:rsidSect="007912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6A8"/>
    <w:multiLevelType w:val="hybridMultilevel"/>
    <w:tmpl w:val="49B89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236D"/>
    <w:multiLevelType w:val="hybridMultilevel"/>
    <w:tmpl w:val="F8A2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012"/>
    <w:multiLevelType w:val="hybridMultilevel"/>
    <w:tmpl w:val="57BAEFD2"/>
    <w:lvl w:ilvl="0" w:tplc="F04C32AC">
      <w:start w:val="1"/>
      <w:numFmt w:val="decimal"/>
      <w:lvlText w:val="%1."/>
      <w:lvlJc w:val="left"/>
      <w:pPr>
        <w:ind w:left="1211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17C79"/>
    <w:multiLevelType w:val="multilevel"/>
    <w:tmpl w:val="25C66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>
    <w:nsid w:val="14D329A7"/>
    <w:multiLevelType w:val="multilevel"/>
    <w:tmpl w:val="447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B55C9"/>
    <w:multiLevelType w:val="hybridMultilevel"/>
    <w:tmpl w:val="6EB0C4AA"/>
    <w:lvl w:ilvl="0" w:tplc="16762F0C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6735C"/>
    <w:multiLevelType w:val="hybridMultilevel"/>
    <w:tmpl w:val="47D89284"/>
    <w:lvl w:ilvl="0" w:tplc="CCCE8D96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CF1444"/>
    <w:multiLevelType w:val="hybridMultilevel"/>
    <w:tmpl w:val="741CFB74"/>
    <w:lvl w:ilvl="0" w:tplc="21981964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FD4F56"/>
    <w:multiLevelType w:val="hybridMultilevel"/>
    <w:tmpl w:val="CE44905C"/>
    <w:lvl w:ilvl="0" w:tplc="8AAA0764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126B2"/>
    <w:multiLevelType w:val="hybridMultilevel"/>
    <w:tmpl w:val="6066AA30"/>
    <w:lvl w:ilvl="0" w:tplc="9F782F5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E5B77"/>
    <w:multiLevelType w:val="hybridMultilevel"/>
    <w:tmpl w:val="641C0E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549B8"/>
    <w:multiLevelType w:val="hybridMultilevel"/>
    <w:tmpl w:val="2696CA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A03B0"/>
    <w:multiLevelType w:val="hybridMultilevel"/>
    <w:tmpl w:val="67CA11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D7CCE"/>
    <w:multiLevelType w:val="multilevel"/>
    <w:tmpl w:val="740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A2D92"/>
    <w:multiLevelType w:val="hybridMultilevel"/>
    <w:tmpl w:val="61B00B96"/>
    <w:lvl w:ilvl="0" w:tplc="A9A6CC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F54B14"/>
    <w:multiLevelType w:val="hybridMultilevel"/>
    <w:tmpl w:val="D9C60AF0"/>
    <w:lvl w:ilvl="0" w:tplc="6194F4F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670486"/>
    <w:multiLevelType w:val="hybridMultilevel"/>
    <w:tmpl w:val="46FA58C0"/>
    <w:lvl w:ilvl="0" w:tplc="EEEA1A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79A6892"/>
    <w:multiLevelType w:val="multilevel"/>
    <w:tmpl w:val="DAFC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73BDD"/>
    <w:multiLevelType w:val="hybridMultilevel"/>
    <w:tmpl w:val="CE00800C"/>
    <w:lvl w:ilvl="0" w:tplc="02B640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B72F4D"/>
    <w:multiLevelType w:val="hybridMultilevel"/>
    <w:tmpl w:val="974CD2CE"/>
    <w:lvl w:ilvl="0" w:tplc="DC926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12"/>
  </w:num>
  <w:num w:numId="16">
    <w:abstractNumId w:val="19"/>
  </w:num>
  <w:num w:numId="17">
    <w:abstractNumId w:val="10"/>
  </w:num>
  <w:num w:numId="18">
    <w:abstractNumId w:val="1"/>
  </w:num>
  <w:num w:numId="19">
    <w:abstractNumId w:val="1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13EF"/>
    <w:rsid w:val="0004120C"/>
    <w:rsid w:val="0008284B"/>
    <w:rsid w:val="000A4C36"/>
    <w:rsid w:val="000B31C2"/>
    <w:rsid w:val="000C332C"/>
    <w:rsid w:val="000C6EEB"/>
    <w:rsid w:val="001274EA"/>
    <w:rsid w:val="001314C3"/>
    <w:rsid w:val="0017778D"/>
    <w:rsid w:val="001B3A47"/>
    <w:rsid w:val="001C4BAB"/>
    <w:rsid w:val="001E16AE"/>
    <w:rsid w:val="00222077"/>
    <w:rsid w:val="00241D94"/>
    <w:rsid w:val="002471BD"/>
    <w:rsid w:val="002509F7"/>
    <w:rsid w:val="002C119A"/>
    <w:rsid w:val="002D733F"/>
    <w:rsid w:val="00346B19"/>
    <w:rsid w:val="00362B22"/>
    <w:rsid w:val="003738DA"/>
    <w:rsid w:val="003E2AFB"/>
    <w:rsid w:val="003F0C9F"/>
    <w:rsid w:val="00432E64"/>
    <w:rsid w:val="00484894"/>
    <w:rsid w:val="0050441B"/>
    <w:rsid w:val="00543217"/>
    <w:rsid w:val="00675A86"/>
    <w:rsid w:val="006A0901"/>
    <w:rsid w:val="007015B9"/>
    <w:rsid w:val="007053CA"/>
    <w:rsid w:val="00777076"/>
    <w:rsid w:val="0079126E"/>
    <w:rsid w:val="007B0E12"/>
    <w:rsid w:val="007D42CE"/>
    <w:rsid w:val="007F29B7"/>
    <w:rsid w:val="007F3857"/>
    <w:rsid w:val="008570A9"/>
    <w:rsid w:val="008577DD"/>
    <w:rsid w:val="00884335"/>
    <w:rsid w:val="00885AFE"/>
    <w:rsid w:val="00893F23"/>
    <w:rsid w:val="008A599D"/>
    <w:rsid w:val="008B7A3F"/>
    <w:rsid w:val="008C44F8"/>
    <w:rsid w:val="00923C89"/>
    <w:rsid w:val="00930496"/>
    <w:rsid w:val="009626DB"/>
    <w:rsid w:val="009863F0"/>
    <w:rsid w:val="009B4B61"/>
    <w:rsid w:val="009C336D"/>
    <w:rsid w:val="009C46B7"/>
    <w:rsid w:val="009D4BF0"/>
    <w:rsid w:val="009E4F86"/>
    <w:rsid w:val="00A65B36"/>
    <w:rsid w:val="00AB4EBB"/>
    <w:rsid w:val="00AC6985"/>
    <w:rsid w:val="00B40CCB"/>
    <w:rsid w:val="00B56EE4"/>
    <w:rsid w:val="00BB5D9F"/>
    <w:rsid w:val="00BD3EB9"/>
    <w:rsid w:val="00C452F8"/>
    <w:rsid w:val="00C76238"/>
    <w:rsid w:val="00CB4ADE"/>
    <w:rsid w:val="00CC4F92"/>
    <w:rsid w:val="00CE2FAB"/>
    <w:rsid w:val="00CF3D14"/>
    <w:rsid w:val="00D12D19"/>
    <w:rsid w:val="00D22D1C"/>
    <w:rsid w:val="00D313EF"/>
    <w:rsid w:val="00D41AF1"/>
    <w:rsid w:val="00DB5788"/>
    <w:rsid w:val="00DC3839"/>
    <w:rsid w:val="00DD5613"/>
    <w:rsid w:val="00E7599A"/>
    <w:rsid w:val="00EB54CB"/>
    <w:rsid w:val="00EC1479"/>
    <w:rsid w:val="00EF58B9"/>
    <w:rsid w:val="00FE200E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13EF"/>
    <w:pPr>
      <w:ind w:left="720"/>
      <w:contextualSpacing/>
    </w:pPr>
  </w:style>
  <w:style w:type="table" w:styleId="a5">
    <w:name w:val="Table Grid"/>
    <w:basedOn w:val="a1"/>
    <w:uiPriority w:val="59"/>
    <w:rsid w:val="00D3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C336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C332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7F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C4F92"/>
    <w:rPr>
      <w:i/>
      <w:iCs/>
    </w:rPr>
  </w:style>
  <w:style w:type="paragraph" w:customStyle="1" w:styleId="zfr3q">
    <w:name w:val="zfr3q"/>
    <w:basedOn w:val="a"/>
    <w:rsid w:val="0070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EF"/>
    <w:rPr>
      <w:color w:val="000000" w:themeColor="hyperlink"/>
      <w:u w:val="single"/>
    </w:rPr>
  </w:style>
  <w:style w:type="paragraph" w:styleId="a4">
    <w:name w:val="List Paragraph"/>
    <w:basedOn w:val="a"/>
    <w:uiPriority w:val="34"/>
    <w:qFormat/>
    <w:rsid w:val="00D313EF"/>
    <w:pPr>
      <w:ind w:left="720"/>
      <w:contextualSpacing/>
    </w:pPr>
  </w:style>
  <w:style w:type="table" w:styleId="a5">
    <w:name w:val="Table Grid"/>
    <w:basedOn w:val="a1"/>
    <w:uiPriority w:val="59"/>
    <w:rsid w:val="00D31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.korrespondent.net/Default.aspx?page_id=60&amp;lang=ua&amp;stx=%D0%BA%D0%BE%D1%80%D1%83%D0%BF%D1%86%D1%96%D1%8F&amp;roi=0&amp;st=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diosvoboda.org/z/1709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playlist?list=PLzg4Ge9VHZEwqoLEcToXT_L3FA_YBjea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5A55E-676E-4991-88A5-7B226F19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23</cp:revision>
  <dcterms:created xsi:type="dcterms:W3CDTF">2020-05-23T18:29:00Z</dcterms:created>
  <dcterms:modified xsi:type="dcterms:W3CDTF">2020-05-23T19:28:00Z</dcterms:modified>
</cp:coreProperties>
</file>