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5E" w:rsidRPr="0089635E" w:rsidRDefault="00FC5E6A" w:rsidP="00FC5E6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</w:t>
      </w:r>
      <w:r w:rsidR="00C1701B" w:rsidRPr="0089635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</w:t>
      </w:r>
      <w:r w:rsidR="00077B34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r w:rsidR="00C1701B" w:rsidRPr="008963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77B3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ЗАНЯТТЯ № 3</w:t>
      </w:r>
    </w:p>
    <w:p w:rsidR="00C1701B" w:rsidRPr="0089635E" w:rsidRDefault="0089635E" w:rsidP="00F15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635E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Тема:</w:t>
      </w:r>
      <w:r w:rsidR="00077B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963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</w:t>
      </w:r>
      <w:r w:rsidRPr="0089635E">
        <w:rPr>
          <w:rFonts w:ascii="Times New Roman" w:hAnsi="Times New Roman" w:cs="Times New Roman"/>
          <w:b/>
          <w:sz w:val="28"/>
          <w:szCs w:val="28"/>
        </w:rPr>
        <w:t>SWOT</w:t>
      </w:r>
      <w:proofErr w:type="spellStart"/>
      <w:r w:rsidRPr="0089635E">
        <w:rPr>
          <w:rFonts w:ascii="Times New Roman" w:hAnsi="Times New Roman" w:cs="Times New Roman"/>
          <w:b/>
          <w:sz w:val="28"/>
          <w:szCs w:val="28"/>
          <w:lang w:val="uk-UA"/>
        </w:rPr>
        <w:t>-аналізу</w:t>
      </w:r>
      <w:proofErr w:type="spellEnd"/>
      <w:r w:rsidRPr="008963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визначення конкурентоспроможності фірми</w:t>
      </w:r>
    </w:p>
    <w:p w:rsidR="00F15C17" w:rsidRDefault="00F15C17" w:rsidP="00247F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0221" w:rsidRDefault="00940221" w:rsidP="00940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0221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94022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F15C17" w:rsidRPr="00940221" w:rsidRDefault="00940221" w:rsidP="0094022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0221">
        <w:rPr>
          <w:rFonts w:ascii="Times New Roman" w:hAnsi="Times New Roman" w:cs="Times New Roman"/>
          <w:sz w:val="28"/>
          <w:szCs w:val="28"/>
          <w:lang w:val="uk-UA"/>
        </w:rPr>
        <w:t>ознайомити студентів із механізмом впливу факторів зовнішнього і внутрішнього середовища на діяльність фірми з метою вибору стратегії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40221" w:rsidRPr="00940221" w:rsidRDefault="00940221" w:rsidP="0094022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сформувати вміння визначати конкурентоспроможність товарів та послуг.</w:t>
      </w:r>
    </w:p>
    <w:p w:rsidR="00940221" w:rsidRDefault="00940221" w:rsidP="00247F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701B" w:rsidRDefault="00247F50" w:rsidP="00247F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47F50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вказівки</w:t>
      </w:r>
    </w:p>
    <w:p w:rsidR="00CC5B4A" w:rsidRPr="00247F50" w:rsidRDefault="00CC5B4A" w:rsidP="00247F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C5B4A" w:rsidRDefault="00CC5B4A" w:rsidP="00CC5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B4A">
        <w:rPr>
          <w:rFonts w:ascii="Times New Roman" w:hAnsi="Times New Roman" w:cs="Times New Roman"/>
          <w:sz w:val="28"/>
          <w:szCs w:val="28"/>
          <w:lang w:val="uk-UA"/>
        </w:rPr>
        <w:t xml:space="preserve">Класичним методом аналізу середовища організації є метод </w:t>
      </w:r>
      <w:r w:rsidRPr="00CC5B4A">
        <w:rPr>
          <w:rFonts w:ascii="Times New Roman" w:hAnsi="Times New Roman" w:cs="Times New Roman"/>
          <w:sz w:val="28"/>
          <w:szCs w:val="28"/>
        </w:rPr>
        <w:t>SWOT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C5B4A">
        <w:rPr>
          <w:rFonts w:ascii="Times New Roman" w:hAnsi="Times New Roman" w:cs="Times New Roman"/>
          <w:sz w:val="28"/>
          <w:szCs w:val="28"/>
          <w:lang w:val="uk-UA"/>
        </w:rPr>
        <w:t>аналізу</w:t>
      </w:r>
      <w:proofErr w:type="spellEnd"/>
      <w:r w:rsidRPr="00CC5B4A">
        <w:rPr>
          <w:rFonts w:ascii="Times New Roman" w:hAnsi="Times New Roman" w:cs="Times New Roman"/>
          <w:sz w:val="28"/>
          <w:szCs w:val="28"/>
          <w:lang w:val="uk-UA"/>
        </w:rPr>
        <w:t xml:space="preserve">, який дозволяє провести сумісне вивчення його зовнішніх та внутрішніх факторів. </w:t>
      </w:r>
    </w:p>
    <w:p w:rsidR="00CC5B4A" w:rsidRDefault="00CC5B4A" w:rsidP="00CC5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B4A">
        <w:rPr>
          <w:rFonts w:ascii="Times New Roman" w:hAnsi="Times New Roman" w:cs="Times New Roman"/>
          <w:sz w:val="28"/>
          <w:szCs w:val="28"/>
          <w:lang w:val="uk-UA"/>
        </w:rPr>
        <w:t xml:space="preserve">Назва методу походить від перших літер </w:t>
      </w:r>
      <w:proofErr w:type="spellStart"/>
      <w:r w:rsidRPr="00CC5B4A">
        <w:rPr>
          <w:rFonts w:ascii="Times New Roman" w:hAnsi="Times New Roman" w:cs="Times New Roman"/>
          <w:b/>
          <w:sz w:val="28"/>
          <w:szCs w:val="28"/>
        </w:rPr>
        <w:t>Strength</w:t>
      </w:r>
      <w:proofErr w:type="spellEnd"/>
      <w:r w:rsidRPr="00CC5B4A">
        <w:rPr>
          <w:rFonts w:ascii="Times New Roman" w:hAnsi="Times New Roman" w:cs="Times New Roman"/>
          <w:sz w:val="28"/>
          <w:szCs w:val="28"/>
          <w:lang w:val="uk-UA"/>
        </w:rPr>
        <w:t xml:space="preserve"> (сила), </w:t>
      </w:r>
      <w:proofErr w:type="spellStart"/>
      <w:r w:rsidRPr="00CC5B4A">
        <w:rPr>
          <w:rFonts w:ascii="Times New Roman" w:hAnsi="Times New Roman" w:cs="Times New Roman"/>
          <w:b/>
          <w:sz w:val="28"/>
          <w:szCs w:val="28"/>
        </w:rPr>
        <w:t>Weakness</w:t>
      </w:r>
      <w:proofErr w:type="spellEnd"/>
      <w:r w:rsidRPr="00CC5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C5B4A">
        <w:rPr>
          <w:rFonts w:ascii="Times New Roman" w:hAnsi="Times New Roman" w:cs="Times New Roman"/>
          <w:sz w:val="28"/>
          <w:szCs w:val="28"/>
          <w:lang w:val="uk-UA"/>
        </w:rPr>
        <w:t xml:space="preserve">(слабкість), </w:t>
      </w:r>
      <w:proofErr w:type="spellStart"/>
      <w:r w:rsidRPr="00CC5B4A">
        <w:rPr>
          <w:rFonts w:ascii="Times New Roman" w:hAnsi="Times New Roman" w:cs="Times New Roman"/>
          <w:b/>
          <w:sz w:val="28"/>
          <w:szCs w:val="28"/>
        </w:rPr>
        <w:t>Opportunities</w:t>
      </w:r>
      <w:proofErr w:type="spellEnd"/>
      <w:r w:rsidRPr="00CC5B4A">
        <w:rPr>
          <w:rFonts w:ascii="Times New Roman" w:hAnsi="Times New Roman" w:cs="Times New Roman"/>
          <w:sz w:val="28"/>
          <w:szCs w:val="28"/>
          <w:lang w:val="uk-UA"/>
        </w:rPr>
        <w:t xml:space="preserve"> (можливості), </w:t>
      </w:r>
      <w:proofErr w:type="spellStart"/>
      <w:r w:rsidRPr="00CC5B4A">
        <w:rPr>
          <w:rFonts w:ascii="Times New Roman" w:hAnsi="Times New Roman" w:cs="Times New Roman"/>
          <w:b/>
          <w:sz w:val="28"/>
          <w:szCs w:val="28"/>
        </w:rPr>
        <w:t>Threats</w:t>
      </w:r>
      <w:proofErr w:type="spellEnd"/>
      <w:r w:rsidRPr="00CC5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C5B4A">
        <w:rPr>
          <w:rFonts w:ascii="Times New Roman" w:hAnsi="Times New Roman" w:cs="Times New Roman"/>
          <w:sz w:val="28"/>
          <w:szCs w:val="28"/>
          <w:lang w:val="uk-UA"/>
        </w:rPr>
        <w:t xml:space="preserve">(загрози). </w:t>
      </w:r>
    </w:p>
    <w:p w:rsidR="00CC5B4A" w:rsidRDefault="00CC5B4A" w:rsidP="00CC5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B4A">
        <w:rPr>
          <w:rFonts w:ascii="Times New Roman" w:hAnsi="Times New Roman" w:cs="Times New Roman"/>
          <w:sz w:val="28"/>
          <w:szCs w:val="28"/>
          <w:lang w:val="uk-UA"/>
        </w:rPr>
        <w:t xml:space="preserve">Аналіз зовнішнього середовища організації дає можливість визначити основні можливості та загрози для фірми.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прискорення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продукту-замінника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5B4A">
        <w:rPr>
          <w:rFonts w:ascii="Times New Roman" w:hAnsi="Times New Roman" w:cs="Times New Roman"/>
          <w:sz w:val="28"/>
          <w:szCs w:val="28"/>
        </w:rPr>
        <w:t>криє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загрозливі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D4E" w:rsidRDefault="00CC5B4A" w:rsidP="00CC5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конкурентних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5B4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C5B4A">
        <w:rPr>
          <w:rFonts w:ascii="Times New Roman" w:hAnsi="Times New Roman" w:cs="Times New Roman"/>
          <w:sz w:val="28"/>
          <w:szCs w:val="28"/>
        </w:rPr>
        <w:t>ізнес-середовищі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реальні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, коли вони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>.</w:t>
      </w:r>
    </w:p>
    <w:p w:rsidR="00CC5B4A" w:rsidRDefault="00CC5B4A" w:rsidP="00CC5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Виявлені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бути основою, </w:t>
      </w:r>
      <w:proofErr w:type="gramStart"/>
      <w:r w:rsidRPr="00CC5B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5B4A">
        <w:rPr>
          <w:rFonts w:ascii="Times New Roman" w:hAnsi="Times New Roman" w:cs="Times New Roman"/>
          <w:sz w:val="28"/>
          <w:szCs w:val="28"/>
        </w:rPr>
        <w:t>яку</w:t>
      </w:r>
      <w:proofErr w:type="gram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спиратися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конкурентній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Слабкі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знаходитись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найшвидшого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01B" w:rsidRDefault="00CC5B4A" w:rsidP="00CC5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слабкі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заносять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матрицю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SW</w:t>
      </w:r>
      <w:r>
        <w:rPr>
          <w:rFonts w:ascii="Times New Roman" w:hAnsi="Times New Roman" w:cs="Times New Roman"/>
          <w:sz w:val="28"/>
          <w:szCs w:val="28"/>
        </w:rPr>
        <w:t>OT</w:t>
      </w:r>
      <w:r w:rsidR="006F2C8D">
        <w:rPr>
          <w:rFonts w:ascii="Times New Roman" w:hAnsi="Times New Roman" w:cs="Times New Roman"/>
          <w:sz w:val="28"/>
          <w:szCs w:val="28"/>
          <w:lang w:val="uk-UA"/>
        </w:rPr>
        <w:t xml:space="preserve"> (таблиця 1)</w:t>
      </w:r>
      <w:r w:rsidRPr="00CC5B4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CC5B4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виявляють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B4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C5B4A">
        <w:rPr>
          <w:rFonts w:ascii="Times New Roman" w:hAnsi="Times New Roman" w:cs="Times New Roman"/>
          <w:sz w:val="28"/>
          <w:szCs w:val="28"/>
        </w:rPr>
        <w:t xml:space="preserve"> ними</w:t>
      </w:r>
      <w:r w:rsidR="008E7F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7039" w:rsidRDefault="00087039" w:rsidP="00087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087039" w:rsidRPr="00087039" w:rsidRDefault="00087039" w:rsidP="00087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690032">
        <w:rPr>
          <w:b/>
          <w:i/>
          <w:color w:val="000000" w:themeColor="text1"/>
          <w:sz w:val="28"/>
          <w:szCs w:val="28"/>
          <w:lang w:val="uk-UA"/>
        </w:rPr>
        <w:t>Пам’ятайте!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Pr="00087039">
        <w:rPr>
          <w:i/>
          <w:color w:val="000000"/>
          <w:sz w:val="28"/>
          <w:szCs w:val="28"/>
          <w:shd w:val="clear" w:color="auto" w:fill="FFFFFF"/>
        </w:rPr>
        <w:t>SWOT-аналіз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повинен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показувати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реальний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стан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і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перспективи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компанії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на ринку, а не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внутрішнє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їх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сприйняття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, тому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сильні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і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слабкі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сторони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можуть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вважатися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такими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лише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в тому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випадку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вони (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їх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результат)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саме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таким чином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сприймаються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зовнішніми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покупцями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</w:rPr>
        <w:t>і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</w:rPr>
        <w:t xml:space="preserve"> партнерами.</w:t>
      </w:r>
      <w:proofErr w:type="gramEnd"/>
    </w:p>
    <w:p w:rsidR="00087039" w:rsidRPr="00087039" w:rsidRDefault="00087039" w:rsidP="00087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  <w:lang w:val="uk-UA"/>
        </w:rPr>
      </w:pPr>
      <w:r w:rsidRPr="00087039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Якість </w:t>
      </w:r>
      <w:r w:rsidRPr="00087039">
        <w:rPr>
          <w:i/>
          <w:color w:val="000000"/>
          <w:sz w:val="28"/>
          <w:szCs w:val="28"/>
          <w:shd w:val="clear" w:color="auto" w:fill="FFFFFF"/>
        </w:rPr>
        <w:t>SWOT</w:t>
      </w:r>
      <w:proofErr w:type="spellStart"/>
      <w:r w:rsidRPr="00087039">
        <w:rPr>
          <w:i/>
          <w:color w:val="000000"/>
          <w:sz w:val="28"/>
          <w:szCs w:val="28"/>
          <w:shd w:val="clear" w:color="auto" w:fill="FFFFFF"/>
          <w:lang w:val="uk-UA"/>
        </w:rPr>
        <w:t>-аналізу</w:t>
      </w:r>
      <w:proofErr w:type="spellEnd"/>
      <w:r w:rsidRPr="00087039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безпосередньо залежить від об'єктивності та використання різнобічної інформації.</w:t>
      </w:r>
      <w:r w:rsidRPr="00087039">
        <w:rPr>
          <w:i/>
          <w:color w:val="000000"/>
          <w:sz w:val="28"/>
          <w:szCs w:val="28"/>
          <w:shd w:val="clear" w:color="auto" w:fill="FFFFFF"/>
        </w:rPr>
        <w:t> </w:t>
      </w:r>
    </w:p>
    <w:p w:rsidR="008E7FB5" w:rsidRDefault="008E7FB5" w:rsidP="00CC5B4A">
      <w:pPr>
        <w:spacing w:after="0" w:line="240" w:lineRule="auto"/>
        <w:ind w:firstLine="709"/>
        <w:jc w:val="both"/>
        <w:rPr>
          <w:b/>
          <w:i/>
          <w:lang w:val="uk-UA"/>
        </w:rPr>
      </w:pPr>
    </w:p>
    <w:p w:rsidR="008E7FB5" w:rsidRPr="008E7FB5" w:rsidRDefault="008E7FB5" w:rsidP="008E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E7FB5">
        <w:rPr>
          <w:rFonts w:ascii="Times New Roman" w:hAnsi="Times New Roman" w:cs="Times New Roman"/>
          <w:sz w:val="28"/>
          <w:szCs w:val="28"/>
        </w:rPr>
        <w:t>Успішність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будь-якої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7F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7FB5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, яку вона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споживачам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FB5" w:rsidRPr="008E7FB5" w:rsidRDefault="008E7FB5" w:rsidP="008E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FB5">
        <w:rPr>
          <w:rFonts w:ascii="Times New Roman" w:hAnsi="Times New Roman" w:cs="Times New Roman"/>
          <w:b/>
          <w:sz w:val="28"/>
          <w:szCs w:val="28"/>
          <w:lang w:val="uk-UA"/>
        </w:rPr>
        <w:t>Конкурентоспроможність товару</w:t>
      </w:r>
      <w:r w:rsidRPr="008E7FB5">
        <w:rPr>
          <w:rFonts w:ascii="Times New Roman" w:hAnsi="Times New Roman" w:cs="Times New Roman"/>
          <w:sz w:val="28"/>
          <w:szCs w:val="28"/>
          <w:lang w:val="uk-UA"/>
        </w:rPr>
        <w:t xml:space="preserve"> – це здатність продукції бути привабливішою для покупця у порівнянні з іншими виробами аналогічного </w:t>
      </w:r>
      <w:r w:rsidRPr="008E7FB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виду і призначення, завдяки кращій відповідності її якісних і вартісних характеристик вимогам ринку та споживчим оцінкам. </w:t>
      </w:r>
    </w:p>
    <w:p w:rsidR="008E7FB5" w:rsidRDefault="008E7FB5" w:rsidP="008E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E7FB5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кількісні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товару,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враховують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галузеві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C8D" w:rsidRPr="00BA68E3" w:rsidRDefault="008E7FB5" w:rsidP="008E7F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8E7FB5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B5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Pr="008E7F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A68E3">
        <w:rPr>
          <w:rFonts w:ascii="Times New Roman" w:hAnsi="Times New Roman" w:cs="Times New Roman"/>
          <w:b/>
          <w:i/>
          <w:sz w:val="28"/>
          <w:szCs w:val="28"/>
        </w:rPr>
        <w:t>технічні</w:t>
      </w:r>
      <w:proofErr w:type="spellEnd"/>
      <w:r w:rsidRPr="00BA68E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A68E3">
        <w:rPr>
          <w:rFonts w:ascii="Times New Roman" w:hAnsi="Times New Roman" w:cs="Times New Roman"/>
          <w:b/>
          <w:i/>
          <w:sz w:val="28"/>
          <w:szCs w:val="28"/>
        </w:rPr>
        <w:t>економічні</w:t>
      </w:r>
      <w:proofErr w:type="spellEnd"/>
      <w:r w:rsidRPr="00BA68E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A68E3">
        <w:rPr>
          <w:rFonts w:ascii="Times New Roman" w:hAnsi="Times New Roman" w:cs="Times New Roman"/>
          <w:b/>
          <w:i/>
          <w:sz w:val="28"/>
          <w:szCs w:val="28"/>
        </w:rPr>
        <w:t>нормативні</w:t>
      </w:r>
      <w:proofErr w:type="spellEnd"/>
      <w:r w:rsidRPr="00BA68E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8E7FB5" w:rsidRDefault="008E7FB5" w:rsidP="00317EC1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47F50" w:rsidRPr="00247F50" w:rsidRDefault="00247F50" w:rsidP="00317EC1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47F50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для виконання</w:t>
      </w:r>
    </w:p>
    <w:p w:rsidR="00317EC1" w:rsidRPr="00317EC1" w:rsidRDefault="00C1701B" w:rsidP="00593981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7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39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E3C9D" w:rsidRDefault="005E3C9D" w:rsidP="00DD2C5C">
      <w:pPr>
        <w:pStyle w:val="a6"/>
        <w:numPr>
          <w:ilvl w:val="1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підприємство (або фірму), що буде об’єктом аналізу. Зазначити сферу діяльності фірми (</w:t>
      </w:r>
      <w:r w:rsidRPr="00BA68E3">
        <w:rPr>
          <w:rFonts w:ascii="Times New Roman" w:hAnsi="Times New Roman" w:cs="Times New Roman"/>
          <w:i/>
          <w:sz w:val="28"/>
          <w:szCs w:val="28"/>
          <w:lang w:val="uk-UA"/>
        </w:rPr>
        <w:t>наприклад, виробництво хлібобулочних виробів, надання перукарських послуг, торгівля промисловими товарами тощо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C45FB" w:rsidRDefault="00317EC1" w:rsidP="00FC5E6A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C9D">
        <w:rPr>
          <w:rFonts w:ascii="Times New Roman" w:hAnsi="Times New Roman" w:cs="Times New Roman"/>
          <w:sz w:val="28"/>
          <w:szCs w:val="28"/>
          <w:lang w:val="uk-UA"/>
        </w:rPr>
        <w:t>Оцін</w:t>
      </w:r>
      <w:r w:rsidR="005E3C9D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5E3C9D">
        <w:rPr>
          <w:rFonts w:ascii="Times New Roman" w:hAnsi="Times New Roman" w:cs="Times New Roman"/>
          <w:sz w:val="28"/>
          <w:szCs w:val="28"/>
          <w:lang w:val="uk-UA"/>
        </w:rPr>
        <w:t xml:space="preserve"> внутрішн</w:t>
      </w:r>
      <w:r w:rsidR="005E3C9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E3C9D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</w:t>
      </w:r>
      <w:r w:rsidR="005E3C9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E3C9D">
        <w:rPr>
          <w:rFonts w:ascii="Times New Roman" w:hAnsi="Times New Roman" w:cs="Times New Roman"/>
          <w:sz w:val="28"/>
          <w:szCs w:val="28"/>
          <w:lang w:val="uk-UA"/>
        </w:rPr>
        <w:t xml:space="preserve"> фірми - її силу і слабкість, а також зовнішн</w:t>
      </w:r>
      <w:r w:rsidR="005E3C9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E3C9D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</w:t>
      </w:r>
      <w:r w:rsidR="005E3C9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E3C9D">
        <w:rPr>
          <w:rFonts w:ascii="Times New Roman" w:hAnsi="Times New Roman" w:cs="Times New Roman"/>
          <w:sz w:val="28"/>
          <w:szCs w:val="28"/>
          <w:lang w:val="uk-UA"/>
        </w:rPr>
        <w:t xml:space="preserve"> і загр</w:t>
      </w:r>
      <w:r w:rsidR="005E3C9D">
        <w:rPr>
          <w:rFonts w:ascii="Times New Roman" w:hAnsi="Times New Roman" w:cs="Times New Roman"/>
          <w:sz w:val="28"/>
          <w:szCs w:val="28"/>
          <w:lang w:val="uk-UA"/>
        </w:rPr>
        <w:t>ози</w:t>
      </w:r>
      <w:r w:rsidRPr="005E3C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A2777" w:rsidRPr="00C77EF1">
        <w:rPr>
          <w:rFonts w:ascii="Times New Roman" w:hAnsi="Times New Roman" w:cs="Times New Roman"/>
          <w:sz w:val="28"/>
          <w:szCs w:val="28"/>
          <w:lang w:val="uk-UA"/>
        </w:rPr>
        <w:t xml:space="preserve">Побудувати матрицю </w:t>
      </w:r>
      <w:r w:rsidR="005A2777" w:rsidRPr="005A2777">
        <w:rPr>
          <w:rFonts w:ascii="Times New Roman" w:hAnsi="Times New Roman" w:cs="Times New Roman"/>
          <w:sz w:val="28"/>
          <w:szCs w:val="28"/>
        </w:rPr>
        <w:t>SWOT</w:t>
      </w:r>
      <w:proofErr w:type="spellStart"/>
      <w:r w:rsidR="005A2777" w:rsidRPr="00C77EF1">
        <w:rPr>
          <w:rFonts w:ascii="Times New Roman" w:hAnsi="Times New Roman" w:cs="Times New Roman"/>
          <w:sz w:val="28"/>
          <w:szCs w:val="28"/>
          <w:lang w:val="uk-UA"/>
        </w:rPr>
        <w:t>-аналізу</w:t>
      </w:r>
      <w:proofErr w:type="spellEnd"/>
      <w:r w:rsidR="005A2777" w:rsidRPr="00C77EF1">
        <w:rPr>
          <w:rFonts w:ascii="Times New Roman" w:hAnsi="Times New Roman" w:cs="Times New Roman"/>
          <w:sz w:val="28"/>
          <w:szCs w:val="28"/>
          <w:lang w:val="uk-UA"/>
        </w:rPr>
        <w:t xml:space="preserve"> для підприємства згідно табл. 1.</w:t>
      </w:r>
      <w:r w:rsidR="00077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5B17" w:rsidRDefault="005A2777" w:rsidP="00FC5E6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="00317EC1" w:rsidRPr="00317E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аблиця 1 </w:t>
      </w:r>
    </w:p>
    <w:p w:rsidR="00317EC1" w:rsidRPr="004D5B17" w:rsidRDefault="00317EC1" w:rsidP="00FC5E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5B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Приклад </w:t>
      </w:r>
      <w:r w:rsidRPr="004D5B17">
        <w:rPr>
          <w:rFonts w:ascii="Times New Roman" w:hAnsi="Times New Roman" w:cs="Times New Roman"/>
          <w:b/>
          <w:i/>
          <w:sz w:val="28"/>
          <w:szCs w:val="28"/>
        </w:rPr>
        <w:t>SWOT</w:t>
      </w:r>
      <w:r w:rsidRPr="004D5B17">
        <w:rPr>
          <w:rFonts w:ascii="Times New Roman" w:hAnsi="Times New Roman" w:cs="Times New Roman"/>
          <w:b/>
          <w:i/>
          <w:sz w:val="28"/>
          <w:szCs w:val="28"/>
          <w:lang w:val="uk-UA"/>
        </w:rPr>
        <w:t>- аналізу</w:t>
      </w:r>
    </w:p>
    <w:tbl>
      <w:tblPr>
        <w:tblW w:w="95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12"/>
        <w:gridCol w:w="3668"/>
        <w:gridCol w:w="4398"/>
      </w:tblGrid>
      <w:tr w:rsidR="00317EC1" w:rsidRPr="00B425DD" w:rsidTr="00FC5E6A">
        <w:trPr>
          <w:trHeight w:val="432"/>
        </w:trPr>
        <w:tc>
          <w:tcPr>
            <w:tcW w:w="1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17EC1" w:rsidRPr="00B425DD" w:rsidRDefault="00317EC1" w:rsidP="00FC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2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Внутрішнє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середовище</w:t>
            </w:r>
            <w:proofErr w:type="spellEnd"/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17EC1" w:rsidRPr="00B425DD" w:rsidRDefault="00317EC1" w:rsidP="001D0D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2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Сильні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сторони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(S)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17EC1" w:rsidRPr="00B425DD" w:rsidRDefault="00317EC1" w:rsidP="001D0D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2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Слабкі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сторони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(W)</w:t>
            </w:r>
          </w:p>
        </w:tc>
      </w:tr>
      <w:tr w:rsidR="00317EC1" w:rsidRPr="00B425DD" w:rsidTr="00FC5E6A">
        <w:trPr>
          <w:trHeight w:val="31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EC1" w:rsidRPr="00B425DD" w:rsidRDefault="00317EC1" w:rsidP="001D0D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17EC1" w:rsidRPr="00B425DD" w:rsidRDefault="001D5E93" w:rsidP="001D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Молодий</w:t>
            </w:r>
            <w:proofErr w:type="spellEnd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перспективний</w:t>
            </w:r>
            <w:proofErr w:type="spellEnd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колектив</w:t>
            </w:r>
            <w:proofErr w:type="spellEnd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Гнучка</w:t>
            </w:r>
            <w:proofErr w:type="spellEnd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політика</w:t>
            </w:r>
            <w:proofErr w:type="spellEnd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керівництва</w:t>
            </w:r>
            <w:proofErr w:type="spellEnd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Порівняно</w:t>
            </w:r>
            <w:proofErr w:type="spellEnd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недорог</w:t>
            </w:r>
            <w:proofErr w:type="gramEnd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початкові</w:t>
            </w:r>
            <w:proofErr w:type="spellEnd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матеріали</w:t>
            </w:r>
            <w:proofErr w:type="spellEnd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Хороша </w:t>
            </w:r>
            <w:proofErr w:type="spellStart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репутація</w:t>
            </w:r>
            <w:proofErr w:type="spellEnd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</w:t>
            </w:r>
            <w:proofErr w:type="gramStart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="00317EC1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4AED" w:rsidRPr="00B425DD" w:rsidRDefault="001D5E93" w:rsidP="001D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 Вигідне місце розташування фірми</w:t>
            </w:r>
            <w:r w:rsidR="00D11628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17EC1" w:rsidRPr="00B425DD" w:rsidRDefault="00317EC1" w:rsidP="001D5E9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Брак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власного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устаткування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Брак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власної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робочої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Невеликий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офіс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Відсутність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5E93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власного приміщення</w:t>
            </w: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Додаткові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транспортні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Недостатньо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високий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прибуток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17EC1" w:rsidRPr="00B425DD" w:rsidTr="00FC5E6A">
        <w:trPr>
          <w:trHeight w:val="304"/>
        </w:trPr>
        <w:tc>
          <w:tcPr>
            <w:tcW w:w="1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17EC1" w:rsidRPr="00B425DD" w:rsidRDefault="00317EC1" w:rsidP="001D0D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2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Зовнішнє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середовище</w:t>
            </w:r>
            <w:proofErr w:type="spellEnd"/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17EC1" w:rsidRPr="00B425DD" w:rsidRDefault="00317EC1" w:rsidP="001D0D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2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Можливості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(O)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17EC1" w:rsidRPr="00B425DD" w:rsidRDefault="00317EC1" w:rsidP="001D0D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2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Загрози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(T)</w:t>
            </w:r>
          </w:p>
        </w:tc>
      </w:tr>
      <w:tr w:rsidR="00317EC1" w:rsidRPr="00B425DD" w:rsidTr="00FC5E6A">
        <w:trPr>
          <w:trHeight w:val="11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EC1" w:rsidRPr="00B425DD" w:rsidRDefault="00317EC1" w:rsidP="001D0D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9558A" w:rsidRPr="00B425DD" w:rsidRDefault="00317EC1" w:rsidP="00FF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Розширення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виробничої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лінії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Вихід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proofErr w:type="gram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ринки.</w:t>
            </w: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Налагодження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постачальниками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регіоні</w:t>
            </w:r>
            <w:proofErr w:type="gram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5B17" w:rsidRPr="00B425DD" w:rsidRDefault="00FF4388" w:rsidP="00FF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 Нові канали збуту</w:t>
            </w:r>
            <w:r w:rsidR="00D11628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FF4388" w:rsidRPr="00B425DD" w:rsidRDefault="00FF4388" w:rsidP="00FF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5. </w:t>
            </w:r>
            <w:r w:rsidR="00C6487B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Державна підтримка, пільги та дотації</w:t>
            </w:r>
            <w:r w:rsidR="00D11628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C6487B" w:rsidRPr="00B425DD" w:rsidRDefault="00C6487B" w:rsidP="00FF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  <w:r w:rsidR="001D5E93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65FC9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Розширення асортименту товарів (або послуг)</w:t>
            </w:r>
            <w:r w:rsidR="00D11628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17EC1" w:rsidRPr="00B425DD" w:rsidRDefault="00317EC1" w:rsidP="00C6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Поява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нових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конкурентів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матеріали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Зростаючий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конкурентний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тиск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Зниження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репутації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proofErr w:type="spellStart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Банкрутство</w:t>
            </w:r>
            <w:proofErr w:type="spellEnd"/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4388" w:rsidRPr="00B425DD" w:rsidRDefault="00FF4388" w:rsidP="00C6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 Світова пандемія</w:t>
            </w:r>
            <w:r w:rsidR="00D11628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C6487B" w:rsidRPr="00B425DD" w:rsidRDefault="00C6487B" w:rsidP="00C6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 Коливання курсів валют</w:t>
            </w:r>
            <w:r w:rsidR="00D11628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C77EF1" w:rsidRPr="00B425DD" w:rsidRDefault="00C77EF1" w:rsidP="00C6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 Сезонний спад попиту</w:t>
            </w:r>
            <w:r w:rsidR="00D11628" w:rsidRPr="00B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317EC1" w:rsidRDefault="00317EC1" w:rsidP="00317E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C1701B" w:rsidRPr="00C1701B" w:rsidRDefault="00C1701B" w:rsidP="00930BCD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1701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lastRenderedPageBreak/>
        <w:t xml:space="preserve">Завдання 2. </w:t>
      </w:r>
      <w:r w:rsidRPr="00C170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C170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Визначити конкурентоспроможність </w:t>
      </w:r>
      <w:r w:rsidR="00930B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будь-яких двох </w:t>
      </w:r>
      <w:r w:rsidRPr="00C1701B">
        <w:rPr>
          <w:rFonts w:ascii="Times New Roman" w:hAnsi="Times New Roman" w:cs="Times New Roman"/>
          <w:bCs/>
          <w:sz w:val="28"/>
          <w:szCs w:val="28"/>
          <w:lang w:val="uk-UA"/>
        </w:rPr>
        <w:t>товарів</w:t>
      </w:r>
      <w:r w:rsidR="00930B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 послуг (власної фірми та фірми-конкурента). Фактори конкурентоспроможності сформувати самостійно (</w:t>
      </w:r>
      <w:r w:rsidR="00930BCD" w:rsidRPr="00930BCD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не менше </w:t>
      </w:r>
      <w:r w:rsidR="00DC065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3</w:t>
      </w:r>
      <w:r w:rsidR="00930BCD" w:rsidRPr="00930BCD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-х</w:t>
      </w:r>
      <w:r w:rsidR="00930BCD">
        <w:rPr>
          <w:rFonts w:ascii="Times New Roman" w:hAnsi="Times New Roman" w:cs="Times New Roman"/>
          <w:bCs/>
          <w:sz w:val="28"/>
          <w:szCs w:val="28"/>
          <w:lang w:val="uk-UA"/>
        </w:rPr>
        <w:t>), але щоб вони відповідали характеристикам обраних товарів (послуг).</w:t>
      </w:r>
      <w:r w:rsidR="001F24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Наприклад, ціна, якість, сервіс, смак тощо.</w:t>
      </w:r>
    </w:p>
    <w:p w:rsidR="00C1701B" w:rsidRPr="00C1701B" w:rsidRDefault="00930BCD" w:rsidP="00C1701B">
      <w:pPr>
        <w:spacing w:line="360" w:lineRule="auto"/>
        <w:ind w:left="2831" w:firstLine="709"/>
        <w:jc w:val="both"/>
        <w:rPr>
          <w:rFonts w:ascii="Times New Roman" w:hAnsi="Times New Roman" w:cs="Times New Roman"/>
          <w:bCs/>
          <w:i/>
          <w:color w:val="000000"/>
          <w:spacing w:val="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/>
          <w:spacing w:val="6"/>
          <w:sz w:val="28"/>
          <w:szCs w:val="28"/>
          <w:lang w:val="uk-UA"/>
        </w:rPr>
        <w:t>Приклад виконання</w:t>
      </w:r>
      <w:r w:rsidR="00C1701B" w:rsidRPr="00C1701B">
        <w:rPr>
          <w:rFonts w:ascii="Times New Roman" w:hAnsi="Times New Roman" w:cs="Times New Roman"/>
          <w:bCs/>
          <w:i/>
          <w:color w:val="000000"/>
          <w:spacing w:val="6"/>
          <w:sz w:val="28"/>
          <w:szCs w:val="28"/>
          <w:lang w:val="uk-UA"/>
        </w:rPr>
        <w:t>:</w:t>
      </w:r>
    </w:p>
    <w:p w:rsidR="00C1701B" w:rsidRPr="00C1701B" w:rsidRDefault="00C1701B" w:rsidP="00930BCD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pacing w:val="6"/>
          <w:sz w:val="28"/>
          <w:szCs w:val="28"/>
          <w:lang w:val="uk-UA"/>
        </w:rPr>
      </w:pPr>
      <w:r w:rsidRPr="00C1701B"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uk-UA"/>
        </w:rPr>
        <w:t>Для виконання практичної роботи обрано два товари – піца</w:t>
      </w:r>
      <w:r w:rsidR="00DF752F"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uk-UA"/>
        </w:rPr>
        <w:t xml:space="preserve"> (власна фірма) </w:t>
      </w:r>
      <w:r w:rsidRPr="00C1701B"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uk-UA"/>
        </w:rPr>
        <w:t xml:space="preserve"> і суші</w:t>
      </w:r>
      <w:r w:rsidR="00DF752F">
        <w:rPr>
          <w:rFonts w:ascii="Times New Roman" w:hAnsi="Times New Roman" w:cs="Times New Roman"/>
          <w:bCs/>
          <w:color w:val="000000"/>
          <w:spacing w:val="6"/>
          <w:sz w:val="28"/>
          <w:szCs w:val="28"/>
          <w:lang w:val="uk-UA"/>
        </w:rPr>
        <w:t xml:space="preserve"> (фірма-конкурент)</w:t>
      </w:r>
      <w:r w:rsidRPr="00C1701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1701B" w:rsidRPr="00C1701B" w:rsidRDefault="00C1701B" w:rsidP="00930BCD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1B">
        <w:rPr>
          <w:rFonts w:ascii="Times New Roman" w:hAnsi="Times New Roman" w:cs="Times New Roman"/>
          <w:sz w:val="28"/>
          <w:szCs w:val="28"/>
          <w:lang w:val="uk-UA"/>
        </w:rPr>
        <w:t>Виявити конкурентн</w:t>
      </w:r>
      <w:r w:rsidR="00DF75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1701B">
        <w:rPr>
          <w:rFonts w:ascii="Times New Roman" w:hAnsi="Times New Roman" w:cs="Times New Roman"/>
          <w:sz w:val="28"/>
          <w:szCs w:val="28"/>
          <w:lang w:val="uk-UA"/>
        </w:rPr>
        <w:t xml:space="preserve"> факторів обраних товарів, виходячи з їх функціонального призначення та місця у споживанні</w:t>
      </w:r>
      <w:r w:rsidR="00DF752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F752F" w:rsidRPr="00C656F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 менше </w:t>
      </w:r>
      <w:r w:rsidR="00C656F6" w:rsidRPr="00C656F6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DF752F" w:rsidRPr="00C656F6">
        <w:rPr>
          <w:rFonts w:ascii="Times New Roman" w:hAnsi="Times New Roman" w:cs="Times New Roman"/>
          <w:b/>
          <w:i/>
          <w:sz w:val="28"/>
          <w:szCs w:val="28"/>
          <w:lang w:val="uk-UA"/>
        </w:rPr>
        <w:t>-х факторів</w:t>
      </w:r>
      <w:r w:rsidR="00DF752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170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701B" w:rsidRDefault="00C1701B" w:rsidP="00930BCD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701B">
        <w:rPr>
          <w:rFonts w:ascii="Times New Roman" w:hAnsi="Times New Roman" w:cs="Times New Roman"/>
          <w:sz w:val="28"/>
          <w:szCs w:val="28"/>
          <w:lang w:val="uk-UA"/>
        </w:rPr>
        <w:t>Проранжувати</w:t>
      </w:r>
      <w:proofErr w:type="spellEnd"/>
      <w:r w:rsidRPr="00C1701B">
        <w:rPr>
          <w:rFonts w:ascii="Times New Roman" w:hAnsi="Times New Roman" w:cs="Times New Roman"/>
          <w:sz w:val="28"/>
          <w:szCs w:val="28"/>
          <w:lang w:val="uk-UA"/>
        </w:rPr>
        <w:t xml:space="preserve"> фактори за ступенем </w:t>
      </w:r>
      <w:r w:rsidR="00DF752F">
        <w:rPr>
          <w:rFonts w:ascii="Times New Roman" w:hAnsi="Times New Roman" w:cs="Times New Roman"/>
          <w:sz w:val="28"/>
          <w:szCs w:val="28"/>
          <w:lang w:val="uk-UA"/>
        </w:rPr>
        <w:t>важливості (тобто встановити важливість того чи іншого фактору для вас особисто за 10-бальною шкалою: 10 балів – найважливіший фактор, 1 бал - найменш важливий)</w:t>
      </w:r>
      <w:r w:rsidRPr="00C170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752F" w:rsidRPr="00DF752F" w:rsidRDefault="00DF752F" w:rsidP="00DF752F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52F">
        <w:rPr>
          <w:rFonts w:ascii="Times New Roman" w:hAnsi="Times New Roman" w:cs="Times New Roman"/>
          <w:b/>
          <w:sz w:val="28"/>
          <w:szCs w:val="28"/>
          <w:lang w:val="uk-UA"/>
        </w:rPr>
        <w:t>УВАГА!!! Бали можуть повторюватись для різних факторів.</w:t>
      </w:r>
    </w:p>
    <w:p w:rsidR="00DF752F" w:rsidRPr="00C1701B" w:rsidRDefault="00DF752F" w:rsidP="00DF752F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701B" w:rsidRDefault="00C1701B" w:rsidP="00930BCD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1B">
        <w:rPr>
          <w:rFonts w:ascii="Times New Roman" w:hAnsi="Times New Roman" w:cs="Times New Roman"/>
          <w:sz w:val="28"/>
          <w:szCs w:val="28"/>
          <w:lang w:val="uk-UA"/>
        </w:rPr>
        <w:t xml:space="preserve">Оцінити за </w:t>
      </w:r>
      <w:r w:rsidR="00725976">
        <w:rPr>
          <w:rFonts w:ascii="Times New Roman" w:hAnsi="Times New Roman" w:cs="Times New Roman"/>
          <w:sz w:val="28"/>
          <w:szCs w:val="28"/>
          <w:lang w:val="uk-UA"/>
        </w:rPr>
        <w:t>5-ти</w:t>
      </w:r>
      <w:r w:rsidR="00DF7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01B">
        <w:rPr>
          <w:rFonts w:ascii="Times New Roman" w:hAnsi="Times New Roman" w:cs="Times New Roman"/>
          <w:sz w:val="28"/>
          <w:szCs w:val="28"/>
          <w:lang w:val="uk-UA"/>
        </w:rPr>
        <w:t>бальною шкалою</w:t>
      </w:r>
      <w:r w:rsidR="00DF752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25976">
        <w:rPr>
          <w:rFonts w:ascii="Times New Roman" w:hAnsi="Times New Roman" w:cs="Times New Roman"/>
          <w:sz w:val="28"/>
          <w:szCs w:val="28"/>
          <w:lang w:val="uk-UA"/>
        </w:rPr>
        <w:t>5 балів – найвища оцінка,           1 бал – найнижча оцінка</w:t>
      </w:r>
      <w:r w:rsidR="00DF752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F752F" w:rsidRPr="00C170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0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52F">
        <w:rPr>
          <w:rFonts w:ascii="Times New Roman" w:hAnsi="Times New Roman" w:cs="Times New Roman"/>
          <w:sz w:val="28"/>
          <w:szCs w:val="28"/>
          <w:lang w:val="uk-UA"/>
        </w:rPr>
        <w:t xml:space="preserve">визначені </w:t>
      </w:r>
      <w:r w:rsidRPr="00C1701B">
        <w:rPr>
          <w:rFonts w:ascii="Times New Roman" w:hAnsi="Times New Roman" w:cs="Times New Roman"/>
          <w:sz w:val="28"/>
          <w:szCs w:val="28"/>
          <w:lang w:val="uk-UA"/>
        </w:rPr>
        <w:t>фактори конкурентоспроможності товарів</w:t>
      </w:r>
      <w:r w:rsidR="00725976">
        <w:rPr>
          <w:rFonts w:ascii="Times New Roman" w:hAnsi="Times New Roman" w:cs="Times New Roman"/>
          <w:sz w:val="28"/>
          <w:szCs w:val="28"/>
          <w:lang w:val="uk-UA"/>
        </w:rPr>
        <w:t xml:space="preserve"> (заповнити стовпчики 3 і 4)</w:t>
      </w:r>
      <w:r w:rsidRPr="00C170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62B5C" w:rsidRPr="00DF752F" w:rsidRDefault="00262B5C" w:rsidP="00262B5C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52F">
        <w:rPr>
          <w:rFonts w:ascii="Times New Roman" w:hAnsi="Times New Roman" w:cs="Times New Roman"/>
          <w:b/>
          <w:sz w:val="28"/>
          <w:szCs w:val="28"/>
          <w:lang w:val="uk-UA"/>
        </w:rPr>
        <w:t>УВАГА!!! Бали можуть повторюватись для різних факторів.</w:t>
      </w:r>
    </w:p>
    <w:p w:rsidR="00262B5C" w:rsidRDefault="00262B5C" w:rsidP="00262B5C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701B" w:rsidRDefault="00C1701B" w:rsidP="00930BCD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1B">
        <w:rPr>
          <w:rFonts w:ascii="Times New Roman" w:hAnsi="Times New Roman" w:cs="Times New Roman"/>
          <w:sz w:val="28"/>
          <w:szCs w:val="28"/>
          <w:lang w:val="uk-UA"/>
        </w:rPr>
        <w:t>Підрахувати суму балів по кожному товару.</w:t>
      </w:r>
      <w:r w:rsidR="00375BAD">
        <w:rPr>
          <w:rFonts w:ascii="Times New Roman" w:hAnsi="Times New Roman" w:cs="Times New Roman"/>
          <w:sz w:val="28"/>
          <w:szCs w:val="28"/>
          <w:lang w:val="uk-UA"/>
        </w:rPr>
        <w:t xml:space="preserve"> Дані занести у таблицю 2.</w:t>
      </w:r>
    </w:p>
    <w:p w:rsidR="005B4F6F" w:rsidRDefault="005B4F6F" w:rsidP="005B4F6F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3990" w:rsidRPr="00C1701B" w:rsidRDefault="00B73990" w:rsidP="00B7399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1B">
        <w:rPr>
          <w:rFonts w:ascii="Times New Roman" w:hAnsi="Times New Roman" w:cs="Times New Roman"/>
          <w:sz w:val="28"/>
          <w:szCs w:val="28"/>
          <w:lang w:val="uk-UA"/>
        </w:rPr>
        <w:t>Розрахувати коефіцієнт конкурентоспроможності товарів за формулою:</w:t>
      </w:r>
    </w:p>
    <w:p w:rsidR="00B73990" w:rsidRPr="00C1701B" w:rsidRDefault="00B73990" w:rsidP="00B73990">
      <w:pPr>
        <w:pStyle w:val="a6"/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1701B">
        <w:rPr>
          <w:rFonts w:ascii="Times New Roman" w:hAnsi="Times New Roman" w:cs="Times New Roman"/>
          <w:sz w:val="28"/>
          <w:szCs w:val="28"/>
          <w:lang w:val="uk-UA"/>
        </w:rPr>
        <w:t xml:space="preserve">КК = </w:t>
      </w:r>
      <w:proofErr w:type="spellStart"/>
      <w:r w:rsidRPr="00C1701B">
        <w:rPr>
          <w:rFonts w:ascii="Times New Roman" w:hAnsi="Times New Roman" w:cs="Times New Roman"/>
          <w:sz w:val="28"/>
          <w:szCs w:val="28"/>
          <w:lang w:val="uk-UA"/>
        </w:rPr>
        <w:t>ОКФ</w:t>
      </w:r>
      <w:proofErr w:type="spellEnd"/>
      <w:r w:rsidRPr="00C1701B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C1701B">
        <w:rPr>
          <w:rFonts w:ascii="Times New Roman" w:hAnsi="Times New Roman" w:cs="Times New Roman"/>
          <w:sz w:val="28"/>
          <w:szCs w:val="28"/>
          <w:lang w:val="uk-UA"/>
        </w:rPr>
        <w:t>БОФ</w:t>
      </w:r>
      <w:proofErr w:type="spellEnd"/>
      <w:r w:rsidRPr="00C1701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73990" w:rsidRPr="00C1701B" w:rsidRDefault="00B73990" w:rsidP="00B739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1B">
        <w:rPr>
          <w:rFonts w:ascii="Times New Roman" w:hAnsi="Times New Roman" w:cs="Times New Roman"/>
          <w:sz w:val="28"/>
          <w:szCs w:val="28"/>
          <w:lang w:val="uk-UA"/>
        </w:rPr>
        <w:t>де КК - коефіцієнт конкурентоспроможності,</w:t>
      </w:r>
    </w:p>
    <w:p w:rsidR="00B73990" w:rsidRPr="00C1701B" w:rsidRDefault="00B73990" w:rsidP="00B739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1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C1701B">
        <w:rPr>
          <w:rFonts w:ascii="Times New Roman" w:hAnsi="Times New Roman" w:cs="Times New Roman"/>
          <w:sz w:val="28"/>
          <w:szCs w:val="28"/>
          <w:lang w:val="uk-UA"/>
        </w:rPr>
        <w:t>ОКФ</w:t>
      </w:r>
      <w:proofErr w:type="spellEnd"/>
      <w:r w:rsidRPr="00C1701B">
        <w:rPr>
          <w:rFonts w:ascii="Times New Roman" w:hAnsi="Times New Roman" w:cs="Times New Roman"/>
          <w:sz w:val="28"/>
          <w:szCs w:val="28"/>
          <w:lang w:val="uk-UA"/>
        </w:rPr>
        <w:t xml:space="preserve"> – оцінка конкурентоспроможності факторів,</w:t>
      </w:r>
    </w:p>
    <w:p w:rsidR="00B73990" w:rsidRPr="00C1701B" w:rsidRDefault="00B73990" w:rsidP="00B739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1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C1701B">
        <w:rPr>
          <w:rFonts w:ascii="Times New Roman" w:hAnsi="Times New Roman" w:cs="Times New Roman"/>
          <w:sz w:val="28"/>
          <w:szCs w:val="28"/>
          <w:lang w:val="uk-UA"/>
        </w:rPr>
        <w:t>БОФ</w:t>
      </w:r>
      <w:proofErr w:type="spellEnd"/>
      <w:r w:rsidRPr="00C1701B">
        <w:rPr>
          <w:rFonts w:ascii="Times New Roman" w:hAnsi="Times New Roman" w:cs="Times New Roman"/>
          <w:sz w:val="28"/>
          <w:szCs w:val="28"/>
          <w:lang w:val="uk-UA"/>
        </w:rPr>
        <w:t xml:space="preserve"> – бальна оцінка факторів.</w:t>
      </w:r>
    </w:p>
    <w:p w:rsidR="00B73990" w:rsidRPr="00C1701B" w:rsidRDefault="00B73990" w:rsidP="00B73990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1B">
        <w:rPr>
          <w:rFonts w:ascii="Times New Roman" w:hAnsi="Times New Roman" w:cs="Times New Roman"/>
          <w:sz w:val="28"/>
          <w:szCs w:val="28"/>
          <w:lang w:val="uk-UA"/>
        </w:rPr>
        <w:t>Піца:  КК = 155 / 32 = 4,84;</w:t>
      </w:r>
    </w:p>
    <w:p w:rsidR="00B73990" w:rsidRDefault="00B73990" w:rsidP="00B73990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1B">
        <w:rPr>
          <w:rFonts w:ascii="Times New Roman" w:hAnsi="Times New Roman" w:cs="Times New Roman"/>
          <w:sz w:val="28"/>
          <w:szCs w:val="28"/>
          <w:lang w:val="uk-UA"/>
        </w:rPr>
        <w:t>Суші: КК = 131 / 27 = 4,85.</w:t>
      </w:r>
    </w:p>
    <w:p w:rsidR="005B4F6F" w:rsidRDefault="005B4F6F" w:rsidP="00B73990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F6F" w:rsidRPr="005E3C9D" w:rsidRDefault="005B4F6F" w:rsidP="005B4F6F">
      <w:pPr>
        <w:pStyle w:val="a6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C1701B">
        <w:rPr>
          <w:rFonts w:ascii="Times New Roman" w:hAnsi="Times New Roman" w:cs="Times New Roman"/>
          <w:sz w:val="28"/>
          <w:szCs w:val="28"/>
          <w:lang w:val="uk-UA"/>
        </w:rPr>
        <w:t xml:space="preserve">Зробити висновок про </w:t>
      </w:r>
      <w:r>
        <w:rPr>
          <w:rFonts w:ascii="Times New Roman" w:hAnsi="Times New Roman" w:cs="Times New Roman"/>
          <w:sz w:val="28"/>
          <w:szCs w:val="28"/>
          <w:lang w:val="uk-UA"/>
        </w:rPr>
        <w:t>конкурентоспроможність товарів та обрати стратегію розвитку фірми.</w:t>
      </w:r>
    </w:p>
    <w:p w:rsidR="005B4F6F" w:rsidRPr="00C1701B" w:rsidRDefault="005B4F6F" w:rsidP="00B73990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701B" w:rsidRPr="00375BAD" w:rsidRDefault="00C1701B" w:rsidP="00C1701B">
      <w:pPr>
        <w:pStyle w:val="a6"/>
        <w:spacing w:line="360" w:lineRule="auto"/>
        <w:ind w:left="778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5BA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Таблиця №</w:t>
      </w:r>
      <w:r w:rsidR="00375BAD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</w:p>
    <w:tbl>
      <w:tblPr>
        <w:tblStyle w:val="a7"/>
        <w:tblW w:w="9539" w:type="dxa"/>
        <w:tblInd w:w="-34" w:type="dxa"/>
        <w:tblLook w:val="04A0"/>
      </w:tblPr>
      <w:tblGrid>
        <w:gridCol w:w="3544"/>
        <w:gridCol w:w="1133"/>
        <w:gridCol w:w="924"/>
        <w:gridCol w:w="945"/>
        <w:gridCol w:w="1478"/>
        <w:gridCol w:w="1515"/>
      </w:tblGrid>
      <w:tr w:rsidR="00C1701B" w:rsidRPr="00C1701B" w:rsidTr="001D0DEC">
        <w:tc>
          <w:tcPr>
            <w:tcW w:w="3544" w:type="dxa"/>
            <w:vMerge w:val="restart"/>
          </w:tcPr>
          <w:p w:rsidR="00C1701B" w:rsidRPr="00DF752F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F75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Фактори конкурентоспроможності </w:t>
            </w:r>
          </w:p>
        </w:tc>
        <w:tc>
          <w:tcPr>
            <w:tcW w:w="1133" w:type="dxa"/>
            <w:vMerge w:val="restart"/>
          </w:tcPr>
          <w:p w:rsidR="00C1701B" w:rsidRPr="00DF752F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F75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Ранг фактору</w:t>
            </w:r>
          </w:p>
        </w:tc>
        <w:tc>
          <w:tcPr>
            <w:tcW w:w="1869" w:type="dxa"/>
            <w:gridSpan w:val="2"/>
          </w:tcPr>
          <w:p w:rsidR="00C1701B" w:rsidRPr="00DF752F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F75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Бальна оцінка фактору</w:t>
            </w:r>
          </w:p>
          <w:p w:rsidR="0069558A" w:rsidRPr="00DF752F" w:rsidRDefault="0069558A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F75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DF75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БОФ</w:t>
            </w:r>
            <w:proofErr w:type="spellEnd"/>
            <w:r w:rsidRPr="00DF75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993" w:type="dxa"/>
            <w:gridSpan w:val="2"/>
          </w:tcPr>
          <w:p w:rsidR="00C1701B" w:rsidRPr="00DF752F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F75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конкурентоспроможності фактору</w:t>
            </w:r>
            <w:r w:rsidR="0069558A" w:rsidRPr="00DF75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69558A" w:rsidRPr="00DF75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ОКФ</w:t>
            </w:r>
            <w:proofErr w:type="spellEnd"/>
            <w:r w:rsidR="0069558A" w:rsidRPr="00DF75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C1701B" w:rsidRPr="00C1701B" w:rsidTr="001D0DEC">
        <w:tc>
          <w:tcPr>
            <w:tcW w:w="3544" w:type="dxa"/>
            <w:vMerge/>
          </w:tcPr>
          <w:p w:rsidR="00C1701B" w:rsidRPr="00C1701B" w:rsidRDefault="00C1701B" w:rsidP="001D0DE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vMerge/>
          </w:tcPr>
          <w:p w:rsidR="00C1701B" w:rsidRPr="00C1701B" w:rsidRDefault="00C1701B" w:rsidP="001D0DE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24" w:type="dxa"/>
          </w:tcPr>
          <w:p w:rsidR="00C1701B" w:rsidRPr="0069558A" w:rsidRDefault="00C1701B" w:rsidP="001D0DE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9558A">
              <w:rPr>
                <w:rFonts w:ascii="Times New Roman" w:hAnsi="Times New Roman" w:cs="Times New Roman"/>
                <w:b/>
                <w:lang w:val="uk-UA"/>
              </w:rPr>
              <w:t>Піца</w:t>
            </w:r>
          </w:p>
        </w:tc>
        <w:tc>
          <w:tcPr>
            <w:tcW w:w="945" w:type="dxa"/>
          </w:tcPr>
          <w:p w:rsidR="00C1701B" w:rsidRPr="0069558A" w:rsidRDefault="00C1701B" w:rsidP="001D0DE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9558A">
              <w:rPr>
                <w:rFonts w:ascii="Times New Roman" w:hAnsi="Times New Roman" w:cs="Times New Roman"/>
                <w:b/>
                <w:lang w:val="uk-UA"/>
              </w:rPr>
              <w:t>Суші</w:t>
            </w:r>
          </w:p>
        </w:tc>
        <w:tc>
          <w:tcPr>
            <w:tcW w:w="1478" w:type="dxa"/>
          </w:tcPr>
          <w:p w:rsidR="00C1701B" w:rsidRPr="00262B5C" w:rsidRDefault="00C1701B" w:rsidP="001D0DE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2B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Піца</w:t>
            </w:r>
          </w:p>
        </w:tc>
        <w:tc>
          <w:tcPr>
            <w:tcW w:w="1515" w:type="dxa"/>
          </w:tcPr>
          <w:p w:rsidR="00C1701B" w:rsidRPr="00262B5C" w:rsidRDefault="00C1701B" w:rsidP="001D0DE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2B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Суші</w:t>
            </w:r>
          </w:p>
        </w:tc>
      </w:tr>
      <w:tr w:rsidR="00C1701B" w:rsidRPr="00C1701B" w:rsidTr="006E6D75">
        <w:trPr>
          <w:trHeight w:val="340"/>
        </w:trPr>
        <w:tc>
          <w:tcPr>
            <w:tcW w:w="3544" w:type="dxa"/>
          </w:tcPr>
          <w:p w:rsidR="00C1701B" w:rsidRPr="00C1701B" w:rsidRDefault="00C1701B" w:rsidP="001D0DE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33" w:type="dxa"/>
          </w:tcPr>
          <w:p w:rsidR="00C1701B" w:rsidRPr="00C1701B" w:rsidRDefault="00C1701B" w:rsidP="001D0DE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24" w:type="dxa"/>
          </w:tcPr>
          <w:p w:rsidR="00C1701B" w:rsidRPr="00C1701B" w:rsidRDefault="00C1701B" w:rsidP="001D0DE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45" w:type="dxa"/>
          </w:tcPr>
          <w:p w:rsidR="00C1701B" w:rsidRPr="00C1701B" w:rsidRDefault="00C1701B" w:rsidP="001D0DE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78" w:type="dxa"/>
          </w:tcPr>
          <w:p w:rsidR="00C1701B" w:rsidRPr="00C1701B" w:rsidRDefault="00C1701B" w:rsidP="001D0DE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5=2*3</w:t>
            </w:r>
          </w:p>
        </w:tc>
        <w:tc>
          <w:tcPr>
            <w:tcW w:w="1515" w:type="dxa"/>
          </w:tcPr>
          <w:p w:rsidR="00C1701B" w:rsidRPr="00C1701B" w:rsidRDefault="00C1701B" w:rsidP="001D0DE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6=2*4</w:t>
            </w:r>
          </w:p>
        </w:tc>
      </w:tr>
      <w:tr w:rsidR="00C1701B" w:rsidRPr="00C1701B" w:rsidTr="001D0DEC">
        <w:tc>
          <w:tcPr>
            <w:tcW w:w="3544" w:type="dxa"/>
          </w:tcPr>
          <w:p w:rsidR="00C1701B" w:rsidRPr="00C1701B" w:rsidRDefault="00C1701B" w:rsidP="00C1701B">
            <w:pPr>
              <w:pStyle w:val="a6"/>
              <w:numPr>
                <w:ilvl w:val="0"/>
                <w:numId w:val="7"/>
              </w:numPr>
              <w:ind w:left="34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133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24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45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78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515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C1701B" w:rsidRPr="00C1701B" w:rsidTr="001D0DEC">
        <w:tc>
          <w:tcPr>
            <w:tcW w:w="3544" w:type="dxa"/>
          </w:tcPr>
          <w:p w:rsidR="00C1701B" w:rsidRPr="00C1701B" w:rsidRDefault="00C1701B" w:rsidP="00C1701B">
            <w:pPr>
              <w:pStyle w:val="a6"/>
              <w:numPr>
                <w:ilvl w:val="0"/>
                <w:numId w:val="7"/>
              </w:numPr>
              <w:ind w:left="34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Ситність</w:t>
            </w:r>
          </w:p>
        </w:tc>
        <w:tc>
          <w:tcPr>
            <w:tcW w:w="1133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24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45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78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15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C1701B" w:rsidRPr="00C1701B" w:rsidTr="001D0DEC">
        <w:tc>
          <w:tcPr>
            <w:tcW w:w="3544" w:type="dxa"/>
          </w:tcPr>
          <w:p w:rsidR="00C1701B" w:rsidRPr="00C1701B" w:rsidRDefault="00C1701B" w:rsidP="00C1701B">
            <w:pPr>
              <w:pStyle w:val="a6"/>
              <w:numPr>
                <w:ilvl w:val="0"/>
                <w:numId w:val="7"/>
              </w:numPr>
              <w:ind w:left="34" w:right="-56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Широта асортименту</w:t>
            </w:r>
          </w:p>
        </w:tc>
        <w:tc>
          <w:tcPr>
            <w:tcW w:w="1133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24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45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78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515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C1701B" w:rsidRPr="00C1701B" w:rsidTr="001D0DEC">
        <w:tc>
          <w:tcPr>
            <w:tcW w:w="3544" w:type="dxa"/>
          </w:tcPr>
          <w:p w:rsidR="00C1701B" w:rsidRPr="00C1701B" w:rsidRDefault="00C1701B" w:rsidP="00C1701B">
            <w:pPr>
              <w:pStyle w:val="a6"/>
              <w:numPr>
                <w:ilvl w:val="0"/>
                <w:numId w:val="7"/>
              </w:numPr>
              <w:ind w:left="34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Швидкість доставки</w:t>
            </w:r>
          </w:p>
        </w:tc>
        <w:tc>
          <w:tcPr>
            <w:tcW w:w="1133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24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45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78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15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1701B" w:rsidRPr="00C1701B" w:rsidTr="001D0DEC">
        <w:tc>
          <w:tcPr>
            <w:tcW w:w="3544" w:type="dxa"/>
          </w:tcPr>
          <w:p w:rsidR="00C1701B" w:rsidRPr="00C1701B" w:rsidRDefault="00C1701B" w:rsidP="00C1701B">
            <w:pPr>
              <w:pStyle w:val="a6"/>
              <w:numPr>
                <w:ilvl w:val="0"/>
                <w:numId w:val="7"/>
              </w:numPr>
              <w:ind w:left="34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Упаковка</w:t>
            </w:r>
          </w:p>
        </w:tc>
        <w:tc>
          <w:tcPr>
            <w:tcW w:w="1133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24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45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78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15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C1701B" w:rsidRPr="00C1701B" w:rsidTr="001D0DEC">
        <w:tc>
          <w:tcPr>
            <w:tcW w:w="3544" w:type="dxa"/>
          </w:tcPr>
          <w:p w:rsidR="00C1701B" w:rsidRPr="00C1701B" w:rsidRDefault="00C1701B" w:rsidP="00C1701B">
            <w:pPr>
              <w:pStyle w:val="a6"/>
              <w:numPr>
                <w:ilvl w:val="0"/>
                <w:numId w:val="7"/>
              </w:numPr>
              <w:ind w:left="34" w:right="-197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Естетика споживання</w:t>
            </w:r>
          </w:p>
        </w:tc>
        <w:tc>
          <w:tcPr>
            <w:tcW w:w="1133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24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45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78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15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C1701B" w:rsidRPr="00C1701B" w:rsidTr="001D0DEC">
        <w:tc>
          <w:tcPr>
            <w:tcW w:w="3544" w:type="dxa"/>
          </w:tcPr>
          <w:p w:rsidR="00C1701B" w:rsidRPr="00C1701B" w:rsidRDefault="00C1701B" w:rsidP="00C1701B">
            <w:pPr>
              <w:pStyle w:val="a6"/>
              <w:numPr>
                <w:ilvl w:val="0"/>
                <w:numId w:val="7"/>
              </w:numPr>
              <w:ind w:left="34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Замовлення через </w:t>
            </w:r>
            <w:proofErr w:type="spellStart"/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онлайн-сервіси</w:t>
            </w:r>
            <w:proofErr w:type="spellEnd"/>
          </w:p>
        </w:tc>
        <w:tc>
          <w:tcPr>
            <w:tcW w:w="1133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24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45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78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15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C1701B" w:rsidRPr="00C1701B" w:rsidTr="001D0DEC">
        <w:tc>
          <w:tcPr>
            <w:tcW w:w="3544" w:type="dxa"/>
          </w:tcPr>
          <w:p w:rsidR="00C1701B" w:rsidRPr="00C1701B" w:rsidRDefault="00C1701B" w:rsidP="001D0DEC">
            <w:pPr>
              <w:pStyle w:val="a6"/>
              <w:ind w:left="31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1701B" w:rsidRPr="00C1701B" w:rsidRDefault="00C1701B" w:rsidP="001D0DEC">
            <w:pPr>
              <w:pStyle w:val="a6"/>
              <w:ind w:left="31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133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24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945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1478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155</w:t>
            </w:r>
          </w:p>
        </w:tc>
        <w:tc>
          <w:tcPr>
            <w:tcW w:w="1515" w:type="dxa"/>
          </w:tcPr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1701B" w:rsidRPr="00C1701B" w:rsidRDefault="00C1701B" w:rsidP="001D0DE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70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131</w:t>
            </w:r>
          </w:p>
        </w:tc>
      </w:tr>
    </w:tbl>
    <w:p w:rsidR="00C1701B" w:rsidRDefault="00C1701B" w:rsidP="00C1701B">
      <w:pPr>
        <w:pStyle w:val="a6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701B" w:rsidRDefault="00577CDE" w:rsidP="00725976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C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Висновок: </w:t>
      </w:r>
      <w:r w:rsidR="00480E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80E2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1701B" w:rsidRPr="00C1701B">
        <w:rPr>
          <w:rFonts w:ascii="Times New Roman" w:hAnsi="Times New Roman" w:cs="Times New Roman"/>
          <w:sz w:val="28"/>
          <w:szCs w:val="28"/>
          <w:lang w:val="uk-UA"/>
        </w:rPr>
        <w:t>а основі проведених розрахунків конкурентоспроможності двох взаємозамінних товарів (піци та суші)  можна стверджувати, що суші є більш конкурентоспроможним товаром, маючи показник КК = 4,85.</w:t>
      </w:r>
    </w:p>
    <w:p w:rsidR="0011786B" w:rsidRPr="001F6198" w:rsidRDefault="0011786B" w:rsidP="001178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фірми </w:t>
      </w:r>
      <w:r w:rsidRPr="001F6198">
        <w:rPr>
          <w:rFonts w:ascii="Times New Roman" w:hAnsi="Times New Roman" w:cs="Times New Roman"/>
          <w:sz w:val="28"/>
          <w:szCs w:val="28"/>
          <w:lang w:val="uk-UA"/>
        </w:rPr>
        <w:t>доцільно обрати стратегію _____________ (</w:t>
      </w:r>
      <w:r w:rsidRPr="001F6198">
        <w:rPr>
          <w:rFonts w:ascii="Times New Roman" w:hAnsi="Times New Roman" w:cs="Times New Roman"/>
          <w:b/>
          <w:i/>
          <w:sz w:val="28"/>
          <w:szCs w:val="28"/>
          <w:lang w:val="uk-UA"/>
        </w:rPr>
        <w:t>лідерства за витратами</w:t>
      </w:r>
      <w:r w:rsidRPr="001F61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F6198">
        <w:rPr>
          <w:rFonts w:ascii="Times New Roman" w:hAnsi="Times New Roman" w:cs="Times New Roman"/>
          <w:b/>
          <w:i/>
          <w:sz w:val="28"/>
          <w:szCs w:val="28"/>
        </w:rPr>
        <w:t>диференціаці</w:t>
      </w:r>
      <w:proofErr w:type="spellEnd"/>
      <w:r w:rsidRPr="001F6198">
        <w:rPr>
          <w:rFonts w:ascii="Times New Roman" w:hAnsi="Times New Roman" w:cs="Times New Roman"/>
          <w:b/>
          <w:i/>
          <w:sz w:val="28"/>
          <w:szCs w:val="28"/>
          <w:lang w:val="uk-UA"/>
        </w:rPr>
        <w:t>ї</w:t>
      </w:r>
      <w:r w:rsidRPr="001F61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F6198">
        <w:rPr>
          <w:rFonts w:ascii="Times New Roman" w:hAnsi="Times New Roman" w:cs="Times New Roman"/>
          <w:b/>
          <w:i/>
          <w:sz w:val="28"/>
          <w:szCs w:val="28"/>
        </w:rPr>
        <w:t>продукції</w:t>
      </w:r>
      <w:proofErr w:type="spellEnd"/>
      <w:r w:rsidRPr="001F6198">
        <w:rPr>
          <w:rFonts w:ascii="Times New Roman" w:hAnsi="Times New Roman" w:cs="Times New Roman"/>
          <w:sz w:val="28"/>
          <w:szCs w:val="28"/>
          <w:lang w:val="uk-UA"/>
        </w:rPr>
        <w:t xml:space="preserve"> або ф</w:t>
      </w:r>
      <w:proofErr w:type="spellStart"/>
      <w:r w:rsidRPr="001F6198">
        <w:rPr>
          <w:rFonts w:ascii="Times New Roman" w:hAnsi="Times New Roman" w:cs="Times New Roman"/>
          <w:b/>
          <w:i/>
          <w:sz w:val="28"/>
          <w:szCs w:val="28"/>
        </w:rPr>
        <w:t>окусування</w:t>
      </w:r>
      <w:proofErr w:type="spellEnd"/>
      <w:r w:rsidRPr="001F6198">
        <w:rPr>
          <w:rFonts w:ascii="Times New Roman" w:hAnsi="Times New Roman" w:cs="Times New Roman"/>
          <w:b/>
          <w:i/>
          <w:sz w:val="28"/>
          <w:szCs w:val="28"/>
          <w:lang w:val="uk-UA"/>
        </w:rPr>
        <w:t>).</w:t>
      </w:r>
    </w:p>
    <w:p w:rsidR="0011786B" w:rsidRPr="00C1701B" w:rsidRDefault="0011786B" w:rsidP="00725976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701B" w:rsidRPr="00C1701B" w:rsidRDefault="00C1701B" w:rsidP="00AC6A66">
      <w:pPr>
        <w:pStyle w:val="a3"/>
        <w:jc w:val="center"/>
        <w:rPr>
          <w:b/>
          <w:bCs/>
          <w:color w:val="000000"/>
          <w:sz w:val="28"/>
          <w:szCs w:val="28"/>
          <w:u w:val="single"/>
          <w:lang w:val="uk-UA"/>
        </w:rPr>
      </w:pPr>
    </w:p>
    <w:p w:rsidR="00317EC1" w:rsidRDefault="00317EC1" w:rsidP="00AC6A66">
      <w:pPr>
        <w:pStyle w:val="a3"/>
        <w:jc w:val="center"/>
        <w:rPr>
          <w:b/>
          <w:bCs/>
          <w:color w:val="000000"/>
          <w:sz w:val="28"/>
          <w:szCs w:val="28"/>
          <w:u w:val="single"/>
          <w:lang w:val="uk-UA"/>
        </w:rPr>
      </w:pPr>
    </w:p>
    <w:p w:rsidR="00317EC1" w:rsidRDefault="00317EC1" w:rsidP="00AC6A66">
      <w:pPr>
        <w:pStyle w:val="a3"/>
        <w:jc w:val="center"/>
        <w:rPr>
          <w:b/>
          <w:bCs/>
          <w:color w:val="000000"/>
          <w:sz w:val="28"/>
          <w:szCs w:val="28"/>
          <w:u w:val="single"/>
          <w:lang w:val="uk-UA"/>
        </w:rPr>
      </w:pPr>
    </w:p>
    <w:p w:rsidR="00C1701B" w:rsidRDefault="00C1701B" w:rsidP="00AC6A66">
      <w:pPr>
        <w:pStyle w:val="a3"/>
        <w:jc w:val="center"/>
        <w:rPr>
          <w:b/>
          <w:bCs/>
          <w:color w:val="000000"/>
          <w:sz w:val="28"/>
          <w:szCs w:val="28"/>
          <w:u w:val="single"/>
          <w:lang w:val="uk-UA"/>
        </w:rPr>
      </w:pPr>
    </w:p>
    <w:p w:rsidR="00C1701B" w:rsidRDefault="00C1701B" w:rsidP="00AC6A66">
      <w:pPr>
        <w:pStyle w:val="a3"/>
        <w:jc w:val="center"/>
        <w:rPr>
          <w:b/>
          <w:bCs/>
          <w:color w:val="000000"/>
          <w:sz w:val="28"/>
          <w:szCs w:val="28"/>
          <w:u w:val="single"/>
          <w:lang w:val="uk-UA"/>
        </w:rPr>
      </w:pPr>
    </w:p>
    <w:p w:rsidR="00C1701B" w:rsidRDefault="00C1701B" w:rsidP="00AC6A66">
      <w:pPr>
        <w:pStyle w:val="a3"/>
        <w:jc w:val="center"/>
        <w:rPr>
          <w:b/>
          <w:bCs/>
          <w:color w:val="000000"/>
          <w:sz w:val="28"/>
          <w:szCs w:val="28"/>
          <w:u w:val="single"/>
          <w:lang w:val="uk-UA"/>
        </w:rPr>
      </w:pPr>
    </w:p>
    <w:sectPr w:rsidR="00C1701B" w:rsidSect="00DF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BC9"/>
    <w:multiLevelType w:val="hybridMultilevel"/>
    <w:tmpl w:val="5A34ED94"/>
    <w:lvl w:ilvl="0" w:tplc="53C06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531292"/>
    <w:multiLevelType w:val="hybridMultilevel"/>
    <w:tmpl w:val="A63A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D37AB"/>
    <w:multiLevelType w:val="hybridMultilevel"/>
    <w:tmpl w:val="8C9E1DA6"/>
    <w:lvl w:ilvl="0" w:tplc="C1904E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4674CC"/>
    <w:multiLevelType w:val="multilevel"/>
    <w:tmpl w:val="01822E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7124525"/>
    <w:multiLevelType w:val="hybridMultilevel"/>
    <w:tmpl w:val="DE5E4052"/>
    <w:lvl w:ilvl="0" w:tplc="09D8191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631346"/>
    <w:multiLevelType w:val="hybridMultilevel"/>
    <w:tmpl w:val="5A34ED94"/>
    <w:lvl w:ilvl="0" w:tplc="53C06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AC33BDD"/>
    <w:multiLevelType w:val="hybridMultilevel"/>
    <w:tmpl w:val="B8F87FEE"/>
    <w:lvl w:ilvl="0" w:tplc="5F26C5E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48F5EA7"/>
    <w:multiLevelType w:val="hybridMultilevel"/>
    <w:tmpl w:val="8C9E1DA6"/>
    <w:lvl w:ilvl="0" w:tplc="C1904E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E4F6DDA"/>
    <w:multiLevelType w:val="hybridMultilevel"/>
    <w:tmpl w:val="8B62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AE5"/>
    <w:rsid w:val="00040D58"/>
    <w:rsid w:val="00051C91"/>
    <w:rsid w:val="000570B9"/>
    <w:rsid w:val="00077B34"/>
    <w:rsid w:val="00087039"/>
    <w:rsid w:val="000A77EC"/>
    <w:rsid w:val="000B3250"/>
    <w:rsid w:val="000F29AD"/>
    <w:rsid w:val="00101C70"/>
    <w:rsid w:val="00102F6A"/>
    <w:rsid w:val="0011786B"/>
    <w:rsid w:val="0018127D"/>
    <w:rsid w:val="00181F3F"/>
    <w:rsid w:val="0018443F"/>
    <w:rsid w:val="001D5E93"/>
    <w:rsid w:val="001F0C5C"/>
    <w:rsid w:val="001F1995"/>
    <w:rsid w:val="001F2447"/>
    <w:rsid w:val="001F6198"/>
    <w:rsid w:val="001F6D2A"/>
    <w:rsid w:val="00204362"/>
    <w:rsid w:val="002065E4"/>
    <w:rsid w:val="002168BB"/>
    <w:rsid w:val="00235F9E"/>
    <w:rsid w:val="00247F50"/>
    <w:rsid w:val="00262B5C"/>
    <w:rsid w:val="002856CD"/>
    <w:rsid w:val="002E135E"/>
    <w:rsid w:val="002E329B"/>
    <w:rsid w:val="00316124"/>
    <w:rsid w:val="00317EC1"/>
    <w:rsid w:val="00375BAD"/>
    <w:rsid w:val="00396C5D"/>
    <w:rsid w:val="003A00B2"/>
    <w:rsid w:val="003B3444"/>
    <w:rsid w:val="003D3085"/>
    <w:rsid w:val="003F0993"/>
    <w:rsid w:val="00407158"/>
    <w:rsid w:val="00413D4E"/>
    <w:rsid w:val="0041721D"/>
    <w:rsid w:val="00437966"/>
    <w:rsid w:val="00463EA4"/>
    <w:rsid w:val="00480E25"/>
    <w:rsid w:val="00481340"/>
    <w:rsid w:val="004853B1"/>
    <w:rsid w:val="004C07DA"/>
    <w:rsid w:val="004C4375"/>
    <w:rsid w:val="004D5B17"/>
    <w:rsid w:val="004D7027"/>
    <w:rsid w:val="005550D8"/>
    <w:rsid w:val="00564AED"/>
    <w:rsid w:val="00577CDE"/>
    <w:rsid w:val="00593981"/>
    <w:rsid w:val="005A2777"/>
    <w:rsid w:val="005B4F6F"/>
    <w:rsid w:val="005E3C9D"/>
    <w:rsid w:val="00604E81"/>
    <w:rsid w:val="0061222E"/>
    <w:rsid w:val="0062259B"/>
    <w:rsid w:val="00647122"/>
    <w:rsid w:val="00651A14"/>
    <w:rsid w:val="00655AE5"/>
    <w:rsid w:val="00671E9B"/>
    <w:rsid w:val="00683BD7"/>
    <w:rsid w:val="00690032"/>
    <w:rsid w:val="0069558A"/>
    <w:rsid w:val="006B5068"/>
    <w:rsid w:val="006D0582"/>
    <w:rsid w:val="006E6D75"/>
    <w:rsid w:val="006E73F2"/>
    <w:rsid w:val="006F2C8D"/>
    <w:rsid w:val="00715A77"/>
    <w:rsid w:val="007163D4"/>
    <w:rsid w:val="00717334"/>
    <w:rsid w:val="00717E3F"/>
    <w:rsid w:val="00725976"/>
    <w:rsid w:val="00745C41"/>
    <w:rsid w:val="007B5D8A"/>
    <w:rsid w:val="007D0B6B"/>
    <w:rsid w:val="007F7E8C"/>
    <w:rsid w:val="00860F10"/>
    <w:rsid w:val="0089635E"/>
    <w:rsid w:val="008A653E"/>
    <w:rsid w:val="008C6A91"/>
    <w:rsid w:val="008D1C3F"/>
    <w:rsid w:val="008E7FB5"/>
    <w:rsid w:val="0091056E"/>
    <w:rsid w:val="00924F00"/>
    <w:rsid w:val="00930BCD"/>
    <w:rsid w:val="00940221"/>
    <w:rsid w:val="00965FC9"/>
    <w:rsid w:val="009862DA"/>
    <w:rsid w:val="009C45FB"/>
    <w:rsid w:val="009E7CC8"/>
    <w:rsid w:val="00A16B31"/>
    <w:rsid w:val="00A2720C"/>
    <w:rsid w:val="00A47113"/>
    <w:rsid w:val="00A52BE7"/>
    <w:rsid w:val="00A5446D"/>
    <w:rsid w:val="00AC2296"/>
    <w:rsid w:val="00AC2C6E"/>
    <w:rsid w:val="00AC5BBC"/>
    <w:rsid w:val="00AC6A66"/>
    <w:rsid w:val="00B101F4"/>
    <w:rsid w:val="00B32B75"/>
    <w:rsid w:val="00B425DD"/>
    <w:rsid w:val="00B513CB"/>
    <w:rsid w:val="00B5531E"/>
    <w:rsid w:val="00B73990"/>
    <w:rsid w:val="00BA68E3"/>
    <w:rsid w:val="00BE049D"/>
    <w:rsid w:val="00BF4960"/>
    <w:rsid w:val="00C1701B"/>
    <w:rsid w:val="00C20CB1"/>
    <w:rsid w:val="00C21622"/>
    <w:rsid w:val="00C35411"/>
    <w:rsid w:val="00C42077"/>
    <w:rsid w:val="00C6487B"/>
    <w:rsid w:val="00C656F6"/>
    <w:rsid w:val="00C66672"/>
    <w:rsid w:val="00C74BD9"/>
    <w:rsid w:val="00C77EF1"/>
    <w:rsid w:val="00CA52D0"/>
    <w:rsid w:val="00CC135F"/>
    <w:rsid w:val="00CC5B4A"/>
    <w:rsid w:val="00CC5D0C"/>
    <w:rsid w:val="00D07AC7"/>
    <w:rsid w:val="00D1023E"/>
    <w:rsid w:val="00D10D5D"/>
    <w:rsid w:val="00D11628"/>
    <w:rsid w:val="00D33780"/>
    <w:rsid w:val="00DB10C7"/>
    <w:rsid w:val="00DC0650"/>
    <w:rsid w:val="00DD2C5C"/>
    <w:rsid w:val="00DF750C"/>
    <w:rsid w:val="00DF752F"/>
    <w:rsid w:val="00E27E81"/>
    <w:rsid w:val="00E33078"/>
    <w:rsid w:val="00E40191"/>
    <w:rsid w:val="00F15C17"/>
    <w:rsid w:val="00F236EC"/>
    <w:rsid w:val="00FC5E6A"/>
    <w:rsid w:val="00FD22CE"/>
    <w:rsid w:val="00FF4388"/>
    <w:rsid w:val="00FF4FD2"/>
    <w:rsid w:val="00FF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0C"/>
  </w:style>
  <w:style w:type="paragraph" w:styleId="2">
    <w:name w:val="heading 2"/>
    <w:basedOn w:val="a"/>
    <w:link w:val="20"/>
    <w:uiPriority w:val="9"/>
    <w:qFormat/>
    <w:rsid w:val="001F6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1A1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6D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C17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2020-10-13T06:59:00Z</dcterms:created>
  <dcterms:modified xsi:type="dcterms:W3CDTF">2020-10-13T06:59:00Z</dcterms:modified>
</cp:coreProperties>
</file>