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BBE" w:rsidRDefault="00341BBE" w:rsidP="00341BBE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BBE">
        <w:rPr>
          <w:rFonts w:ascii="Times New Roman" w:hAnsi="Times New Roman" w:cs="Times New Roman"/>
          <w:sz w:val="28"/>
          <w:szCs w:val="28"/>
        </w:rPr>
        <w:t xml:space="preserve">Додаток В. Допуски і відхилення калібрів, </w:t>
      </w:r>
      <w:proofErr w:type="spellStart"/>
      <w:r w:rsidRPr="00341BBE">
        <w:rPr>
          <w:rFonts w:ascii="Times New Roman" w:hAnsi="Times New Roman" w:cs="Times New Roman"/>
          <w:sz w:val="28"/>
          <w:szCs w:val="28"/>
        </w:rPr>
        <w:t>мкм</w:t>
      </w:r>
      <w:proofErr w:type="spellEnd"/>
      <w:r w:rsidRPr="00341BBE">
        <w:rPr>
          <w:rFonts w:ascii="Times New Roman" w:hAnsi="Times New Roman" w:cs="Times New Roman"/>
          <w:sz w:val="28"/>
          <w:szCs w:val="28"/>
        </w:rPr>
        <w:t xml:space="preserve"> (за ГОСТ21401-75)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70"/>
        <w:gridCol w:w="1070"/>
        <w:gridCol w:w="1070"/>
        <w:gridCol w:w="1070"/>
        <w:gridCol w:w="1070"/>
        <w:gridCol w:w="1070"/>
        <w:gridCol w:w="1071"/>
        <w:gridCol w:w="1071"/>
        <w:gridCol w:w="1071"/>
        <w:gridCol w:w="1071"/>
      </w:tblGrid>
      <w:tr w:rsidR="00341BBE" w:rsidRPr="00443F47" w:rsidTr="00F25106">
        <w:tc>
          <w:tcPr>
            <w:tcW w:w="1070" w:type="dxa"/>
            <w:vMerge w:val="restart"/>
            <w:textDirection w:val="btLr"/>
          </w:tcPr>
          <w:p w:rsidR="00341BBE" w:rsidRPr="00C713CE" w:rsidRDefault="00341BBE" w:rsidP="00341B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Квалітет допусків виробів</w:t>
            </w:r>
          </w:p>
        </w:tc>
        <w:tc>
          <w:tcPr>
            <w:tcW w:w="1070" w:type="dxa"/>
            <w:vMerge w:val="restart"/>
            <w:textDirection w:val="btLr"/>
          </w:tcPr>
          <w:p w:rsidR="00341BBE" w:rsidRPr="00C713CE" w:rsidRDefault="00341BBE" w:rsidP="00341B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 xml:space="preserve">Позначення </w:t>
            </w:r>
          </w:p>
        </w:tc>
        <w:tc>
          <w:tcPr>
            <w:tcW w:w="7493" w:type="dxa"/>
            <w:gridSpan w:val="7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Інтервали розмірів, мм</w:t>
            </w:r>
          </w:p>
        </w:tc>
        <w:tc>
          <w:tcPr>
            <w:tcW w:w="1071" w:type="dxa"/>
            <w:vMerge w:val="restart"/>
            <w:textDirection w:val="btLr"/>
          </w:tcPr>
          <w:p w:rsidR="00341BBE" w:rsidRPr="00C713CE" w:rsidRDefault="00341BBE" w:rsidP="00341B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Допуски на форму</w:t>
            </w:r>
          </w:p>
        </w:tc>
      </w:tr>
      <w:tr w:rsidR="00341BBE" w:rsidRPr="00443F47" w:rsidTr="00F25106">
        <w:trPr>
          <w:cantSplit/>
          <w:trHeight w:val="1550"/>
        </w:trPr>
        <w:tc>
          <w:tcPr>
            <w:tcW w:w="1070" w:type="dxa"/>
            <w:vMerge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extDirection w:val="btLr"/>
          </w:tcPr>
          <w:p w:rsidR="00341BBE" w:rsidRPr="00C713CE" w:rsidRDefault="00341BBE" w:rsidP="00341B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Понад 18</w:t>
            </w:r>
          </w:p>
          <w:p w:rsidR="00341BBE" w:rsidRPr="00C713CE" w:rsidRDefault="00341BBE" w:rsidP="00341B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textDirection w:val="btLr"/>
          </w:tcPr>
          <w:p w:rsidR="00341BBE" w:rsidRPr="00C713CE" w:rsidRDefault="00341BBE" w:rsidP="00341B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 xml:space="preserve">Понад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1BBE" w:rsidRPr="00C713CE" w:rsidRDefault="00341BBE" w:rsidP="00341B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textDirection w:val="btLr"/>
          </w:tcPr>
          <w:p w:rsidR="00341BBE" w:rsidRPr="00C713CE" w:rsidRDefault="00341BBE" w:rsidP="00341B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 xml:space="preserve">Понад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1BBE" w:rsidRPr="00C713CE" w:rsidRDefault="00341BBE" w:rsidP="00341B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textDirection w:val="btLr"/>
          </w:tcPr>
          <w:p w:rsidR="00341BBE" w:rsidRPr="00C713CE" w:rsidRDefault="00341BBE" w:rsidP="00341B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 xml:space="preserve">Понад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1BBE" w:rsidRPr="00C713CE" w:rsidRDefault="00341BBE" w:rsidP="00341B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textDirection w:val="btLr"/>
          </w:tcPr>
          <w:p w:rsidR="00341BBE" w:rsidRPr="00C713CE" w:rsidRDefault="00341BBE" w:rsidP="00341B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Понад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41BBE" w:rsidRPr="00C713CE" w:rsidRDefault="00341BBE" w:rsidP="00341B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textDirection w:val="btLr"/>
          </w:tcPr>
          <w:p w:rsidR="00341BBE" w:rsidRPr="00C713CE" w:rsidRDefault="00341BBE" w:rsidP="00341B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Понад 180</w:t>
            </w:r>
          </w:p>
          <w:p w:rsidR="00341BBE" w:rsidRPr="00C713CE" w:rsidRDefault="00341BBE" w:rsidP="00341B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до 250</w:t>
            </w:r>
          </w:p>
        </w:tc>
        <w:tc>
          <w:tcPr>
            <w:tcW w:w="1071" w:type="dxa"/>
            <w:textDirection w:val="btLr"/>
          </w:tcPr>
          <w:p w:rsidR="00341BBE" w:rsidRPr="00C713CE" w:rsidRDefault="00341BBE" w:rsidP="00341B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Понад 250</w:t>
            </w:r>
          </w:p>
          <w:p w:rsidR="00341BBE" w:rsidRPr="00C713CE" w:rsidRDefault="00341BBE" w:rsidP="00341B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до 315</w:t>
            </w:r>
          </w:p>
        </w:tc>
        <w:tc>
          <w:tcPr>
            <w:tcW w:w="1071" w:type="dxa"/>
            <w:vMerge/>
          </w:tcPr>
          <w:p w:rsidR="00341BBE" w:rsidRPr="00443F47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BBE" w:rsidRPr="00C713CE" w:rsidTr="00F25106">
        <w:tc>
          <w:tcPr>
            <w:tcW w:w="1070" w:type="dxa"/>
            <w:vAlign w:val="center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0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a; a</w:t>
            </w:r>
            <w:r w:rsidRPr="00C713C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1 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C713C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1 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713C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1 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H; H</w:t>
            </w:r>
            <w:r w:rsidRPr="00C713C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</w:t>
            </w: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713C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713C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</w:t>
            </w:r>
          </w:p>
        </w:tc>
        <w:tc>
          <w:tcPr>
            <w:tcW w:w="1070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70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70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1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71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1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IT1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IT2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IT1</w:t>
            </w:r>
          </w:p>
        </w:tc>
      </w:tr>
      <w:tr w:rsidR="00341BBE" w:rsidRPr="00C713CE" w:rsidTr="00F25106">
        <w:tc>
          <w:tcPr>
            <w:tcW w:w="1070" w:type="dxa"/>
            <w:vAlign w:val="center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0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z; z</w:t>
            </w:r>
            <w:r w:rsidRPr="00C713C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y; y</w:t>
            </w:r>
            <w:r w:rsidRPr="00C713C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a; a</w:t>
            </w:r>
            <w:r w:rsidRPr="00C713C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1 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H; H</w:t>
            </w:r>
            <w:r w:rsidRPr="00C713C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713C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713C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</w:t>
            </w:r>
          </w:p>
        </w:tc>
        <w:tc>
          <w:tcPr>
            <w:tcW w:w="1070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70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70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1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71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1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IT1</w:t>
            </w:r>
          </w:p>
        </w:tc>
      </w:tr>
      <w:tr w:rsidR="00341BBE" w:rsidRPr="00C713CE" w:rsidTr="00F25106">
        <w:tc>
          <w:tcPr>
            <w:tcW w:w="1070" w:type="dxa"/>
            <w:vAlign w:val="center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z; z</w:t>
            </w:r>
            <w:r w:rsidRPr="00C713C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y; y</w:t>
            </w:r>
            <w:r w:rsidRPr="00C713C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a; a</w:t>
            </w:r>
            <w:r w:rsidRPr="00C713C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1 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 w:rsidRPr="00C713C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713C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</w:t>
            </w: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H</w:t>
            </w:r>
            <w:r w:rsidRPr="00C713C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</w:t>
            </w:r>
          </w:p>
        </w:tc>
        <w:tc>
          <w:tcPr>
            <w:tcW w:w="1070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0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0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1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1" w:type="dxa"/>
            <w:vAlign w:val="center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IT1</w:t>
            </w:r>
          </w:p>
        </w:tc>
      </w:tr>
      <w:tr w:rsidR="00341BBE" w:rsidRPr="00C713CE" w:rsidTr="00F25106">
        <w:trPr>
          <w:trHeight w:val="1609"/>
        </w:trPr>
        <w:tc>
          <w:tcPr>
            <w:tcW w:w="1070" w:type="dxa"/>
            <w:vAlign w:val="center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0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z; z</w:t>
            </w:r>
            <w:r w:rsidRPr="00C713C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a; a</w:t>
            </w:r>
            <w:r w:rsidRPr="00C713C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1 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 w:rsidRPr="00C713C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713C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</w:t>
            </w: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H</w:t>
            </w:r>
            <w:r w:rsidRPr="00C713C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</w:t>
            </w:r>
          </w:p>
        </w:tc>
        <w:tc>
          <w:tcPr>
            <w:tcW w:w="1070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0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0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1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1" w:type="dxa"/>
            <w:vAlign w:val="center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IT1</w:t>
            </w:r>
          </w:p>
        </w:tc>
      </w:tr>
      <w:tr w:rsidR="00341BBE" w:rsidRPr="00C713CE" w:rsidTr="00F25106">
        <w:tc>
          <w:tcPr>
            <w:tcW w:w="1070" w:type="dxa"/>
            <w:vAlign w:val="center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z; z</w:t>
            </w:r>
            <w:r w:rsidRPr="00C713C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a; a</w:t>
            </w:r>
            <w:r w:rsidRPr="00C713C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1 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 w:rsidRPr="00C713C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713C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</w:t>
            </w: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H</w:t>
            </w:r>
            <w:r w:rsidRPr="00C713C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</w:t>
            </w:r>
          </w:p>
        </w:tc>
        <w:tc>
          <w:tcPr>
            <w:tcW w:w="1070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0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0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1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1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IT1</w:t>
            </w:r>
          </w:p>
        </w:tc>
      </w:tr>
      <w:tr w:rsidR="00341BBE" w:rsidRPr="00C713CE" w:rsidTr="00F25106">
        <w:tc>
          <w:tcPr>
            <w:tcW w:w="1070" w:type="dxa"/>
            <w:vAlign w:val="center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0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z; z</w:t>
            </w:r>
            <w:r w:rsidRPr="00C713C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a; a</w:t>
            </w:r>
            <w:r w:rsidRPr="00C713C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1 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H;  H</w:t>
            </w:r>
            <w:proofErr w:type="gramEnd"/>
            <w:r w:rsidRPr="00C713C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713C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 w:rsidRPr="00C713C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</w:t>
            </w:r>
          </w:p>
        </w:tc>
        <w:tc>
          <w:tcPr>
            <w:tcW w:w="1070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0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0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1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1" w:type="dxa"/>
          </w:tcPr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71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41BBE" w:rsidRPr="00C713CE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71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IT1</w:t>
            </w:r>
          </w:p>
        </w:tc>
      </w:tr>
    </w:tbl>
    <w:p w:rsidR="00341BBE" w:rsidRPr="00C713CE" w:rsidRDefault="00341BBE" w:rsidP="00341BBE">
      <w:pPr>
        <w:rPr>
          <w:rFonts w:ascii="Times New Roman" w:hAnsi="Times New Roman" w:cs="Times New Roman"/>
          <w:sz w:val="24"/>
          <w:szCs w:val="24"/>
        </w:rPr>
      </w:pPr>
    </w:p>
    <w:p w:rsidR="00341BBE" w:rsidRPr="00341BBE" w:rsidRDefault="00341BBE" w:rsidP="00341B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BBE">
        <w:rPr>
          <w:rFonts w:ascii="Times New Roman" w:hAnsi="Times New Roman" w:cs="Times New Roman"/>
          <w:i/>
          <w:sz w:val="28"/>
          <w:szCs w:val="28"/>
        </w:rPr>
        <w:t>Примітка.</w:t>
      </w:r>
      <w:r w:rsidRPr="00341B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1BBE">
        <w:rPr>
          <w:rFonts w:ascii="Times New Roman" w:hAnsi="Times New Roman" w:cs="Times New Roman"/>
          <w:sz w:val="28"/>
          <w:szCs w:val="28"/>
        </w:rPr>
        <w:t xml:space="preserve">Для квалітетів з 9 по 11 </w:t>
      </w:r>
      <w:r w:rsidRPr="00341BB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41BBE">
        <w:rPr>
          <w:rFonts w:ascii="Times New Roman" w:hAnsi="Times New Roman" w:cs="Times New Roman"/>
          <w:sz w:val="28"/>
          <w:szCs w:val="28"/>
        </w:rPr>
        <w:t xml:space="preserve"> та</w:t>
      </w:r>
      <w:r w:rsidRPr="00341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1BB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41BB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341BB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41BBE">
        <w:rPr>
          <w:rFonts w:ascii="Times New Roman" w:hAnsi="Times New Roman" w:cs="Times New Roman"/>
          <w:sz w:val="28"/>
          <w:szCs w:val="28"/>
        </w:rPr>
        <w:t>дорівнює нулю</w:t>
      </w:r>
    </w:p>
    <w:p w:rsidR="00513E0F" w:rsidRPr="00341BBE" w:rsidRDefault="00513E0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13E0F" w:rsidRPr="00341BBE" w:rsidSect="00341BB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CE"/>
    <w:rsid w:val="00341BBE"/>
    <w:rsid w:val="00513E0F"/>
    <w:rsid w:val="0095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98BCA"/>
  <w15:chartTrackingRefBased/>
  <w15:docId w15:val="{36B0BDCA-235B-4467-8DA3-60B2B166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BBE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41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41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2016-08-23T08:42:00Z</dcterms:created>
  <dcterms:modified xsi:type="dcterms:W3CDTF">2016-08-23T08:44:00Z</dcterms:modified>
</cp:coreProperties>
</file>