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FA" w:rsidRPr="00AD11FA" w:rsidRDefault="00AD11FA" w:rsidP="00292AC3">
      <w:pPr>
        <w:spacing w:after="0"/>
        <w:jc w:val="center"/>
        <w:rPr>
          <w:rFonts w:ascii="Times New Roman" w:hAnsi="Times New Roman" w:cs="Times New Roman"/>
          <w:b/>
          <w:i/>
          <w:caps/>
          <w:sz w:val="20"/>
          <w:szCs w:val="20"/>
          <w:lang w:val="uk-UA"/>
        </w:rPr>
      </w:pPr>
      <w:r w:rsidRPr="00AD11FA">
        <w:rPr>
          <w:rFonts w:ascii="Times New Roman" w:hAnsi="Times New Roman" w:cs="Times New Roman"/>
          <w:b/>
          <w:i/>
          <w:caps/>
          <w:sz w:val="20"/>
          <w:szCs w:val="20"/>
          <w:lang w:val="uk-UA"/>
        </w:rPr>
        <w:t>Орієнтовний перелік питань</w:t>
      </w:r>
    </w:p>
    <w:p w:rsidR="00AD11FA" w:rsidRDefault="00AD11FA" w:rsidP="00292A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232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заліку</w:t>
      </w:r>
      <w:r w:rsidRPr="00DE232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 предмету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«Економіка підприємств»</w:t>
      </w:r>
      <w:r w:rsidRPr="00DE232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AD11FA" w:rsidRPr="00AD11FA" w:rsidRDefault="00AD11FA" w:rsidP="00292AC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AD11FA">
        <w:rPr>
          <w:rFonts w:ascii="Times New Roman" w:hAnsi="Times New Roman" w:cs="Times New Roman"/>
          <w:i/>
          <w:sz w:val="20"/>
          <w:szCs w:val="20"/>
          <w:lang w:val="uk-UA"/>
        </w:rPr>
        <w:t>(для студентів спеціальності 5.03060101 «Організація виробництва»)</w:t>
      </w:r>
    </w:p>
    <w:p w:rsidR="00AD11FA" w:rsidRPr="00AD11FA" w:rsidRDefault="00AD11FA" w:rsidP="00292AC3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Поняття підприємства. Основні умови та види діяльності підприємств.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Нормативно-правові основи функціонування підприємств.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Види підприємств, їх характеристика.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Об’єднання підприємств.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Зміст і поняття підприємницької діяльності.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Договірна діяльність у сфері підприємництва.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 xml:space="preserve">Сутність процесу управління підприємством. Методи і моделі управління підприємством. 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Поняття персоналу, його класифікація.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Характеристика персоналу за професійно-кваліфікаційною ознакою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Показники руху персоналу на підприємстві.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Кадрова політика підприємства.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Сутність продуктивності праці. Показники і методи обчислення продуктивності праці.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Організація та нормування праці на підприємстві.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Економічна суть і роль основних виробничих фондів.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Класифікація і структура основних виробничих фондів.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Особливості обліку і оцінка основних фондів.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Фізичний і моральний знос, методи його розрахунку.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Поняття амортизації, методи її нарахування.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Ремонт та розширене відтворення основних фондів.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Показники ефективності використання основних фондів. Напрямки підвищення ефективності їх використання.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Оборотні засоби підприємства. Їх економічна суть і склад.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Класифікація оборотних засобів та джерела їх утворення.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Нормування оборотних засобів.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Необхідність управління оборотними засобами.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Економічне значення матеріально-технічного забезпечення. Технологія закупівлі матеріальних ресурсів.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Види виробничих норм витрат і запасу матеріалів. Шляхи зниження витрат з М-ТЗ підприємств.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 xml:space="preserve">Сутність і класифікація інвестицій. Поняття капіталовкладень. 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lastRenderedPageBreak/>
        <w:t>Джерела формування інвестицій. Напрямки підвищення ефективності використання інвестиційних ресурсів.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Поняття нематеріальних ресурсів, їх види та характеристика.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Поняття нематеріальних активів та їх правовий захист.</w:t>
      </w:r>
    </w:p>
    <w:p w:rsidR="00AD11FA" w:rsidRP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Сутність інноваційної діяльності та її пріоритетні напрямки в Україні.</w:t>
      </w:r>
    </w:p>
    <w:p w:rsidR="00AD11FA" w:rsidRDefault="00AD11FA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1FA">
        <w:rPr>
          <w:rFonts w:ascii="Times New Roman" w:hAnsi="Times New Roman" w:cs="Times New Roman"/>
          <w:sz w:val="24"/>
          <w:szCs w:val="24"/>
          <w:lang w:val="uk-UA"/>
        </w:rPr>
        <w:t>Інновація. Інноваційні цикли і дифузія новацій на підприємстві.</w:t>
      </w:r>
    </w:p>
    <w:p w:rsidR="00292AC3" w:rsidRPr="00AD11FA" w:rsidRDefault="00292AC3" w:rsidP="00292A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Техніко-технологічна база виробництва. Виробнича потужність.</w:t>
      </w:r>
    </w:p>
    <w:p w:rsidR="003314C8" w:rsidRPr="00AD11FA" w:rsidRDefault="003314C8">
      <w:pPr>
        <w:rPr>
          <w:sz w:val="24"/>
          <w:szCs w:val="24"/>
          <w:lang w:val="uk-UA"/>
        </w:rPr>
      </w:pPr>
    </w:p>
    <w:sectPr w:rsidR="003314C8" w:rsidRPr="00AD11FA" w:rsidSect="00331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82176"/>
    <w:multiLevelType w:val="hybridMultilevel"/>
    <w:tmpl w:val="EE60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11FA"/>
    <w:rsid w:val="00292AC3"/>
    <w:rsid w:val="00314033"/>
    <w:rsid w:val="003314C8"/>
    <w:rsid w:val="00814F00"/>
    <w:rsid w:val="00841382"/>
    <w:rsid w:val="00A55312"/>
    <w:rsid w:val="00AD11FA"/>
    <w:rsid w:val="00B176E0"/>
    <w:rsid w:val="00B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F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1121212121</cp:lastModifiedBy>
  <cp:revision>2</cp:revision>
  <cp:lastPrinted>2011-05-10T05:52:00Z</cp:lastPrinted>
  <dcterms:created xsi:type="dcterms:W3CDTF">2011-04-18T14:22:00Z</dcterms:created>
  <dcterms:modified xsi:type="dcterms:W3CDTF">2011-05-10T05:59:00Z</dcterms:modified>
</cp:coreProperties>
</file>