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86" w:rsidRPr="001D20AE" w:rsidRDefault="002B4586" w:rsidP="005E1C0B">
      <w:pPr>
        <w:ind w:firstLine="567"/>
        <w:jc w:val="center"/>
        <w:rPr>
          <w:sz w:val="28"/>
          <w:szCs w:val="28"/>
        </w:rPr>
      </w:pPr>
      <w:r w:rsidRPr="001D20AE">
        <w:rPr>
          <w:sz w:val="28"/>
          <w:szCs w:val="28"/>
          <w:lang w:val="ru-RU"/>
        </w:rPr>
        <w:t xml:space="preserve">2 </w:t>
      </w:r>
      <w:r w:rsidR="005E1C0B">
        <w:rPr>
          <w:sz w:val="28"/>
          <w:szCs w:val="28"/>
        </w:rPr>
        <w:t>ПРОЄКТУВАННЯ РОБІТ ПО СПОРУДЖЕННЮ ЗЕМЛЯНОГО ПОЛОТНА ДІЛЬНИЦІ ЗАЛІЗНИЦІ</w:t>
      </w:r>
    </w:p>
    <w:p w:rsidR="002B4586" w:rsidRDefault="002B4586" w:rsidP="002B4586">
      <w:pPr>
        <w:ind w:left="540" w:right="-365"/>
        <w:jc w:val="both"/>
        <w:rPr>
          <w:sz w:val="26"/>
          <w:szCs w:val="26"/>
        </w:rPr>
      </w:pPr>
    </w:p>
    <w:p w:rsidR="002B4586" w:rsidRPr="00AB175D" w:rsidRDefault="002B4586" w:rsidP="002B4586">
      <w:pPr>
        <w:pStyle w:val="a6"/>
        <w:ind w:right="0" w:firstLine="567"/>
        <w:rPr>
          <w:sz w:val="28"/>
          <w:szCs w:val="28"/>
        </w:rPr>
      </w:pPr>
      <w:r w:rsidRPr="00AB175D">
        <w:rPr>
          <w:sz w:val="28"/>
          <w:szCs w:val="28"/>
        </w:rPr>
        <w:t xml:space="preserve">2.1 </w:t>
      </w:r>
      <w:bookmarkStart w:id="0" w:name="_GoBack"/>
      <w:bookmarkEnd w:id="0"/>
      <w:r w:rsidRPr="00AB175D">
        <w:rPr>
          <w:sz w:val="28"/>
          <w:szCs w:val="28"/>
        </w:rPr>
        <w:t>Обробка повздовжнього профілю</w:t>
      </w:r>
    </w:p>
    <w:p w:rsidR="002B4586" w:rsidRPr="003E33E2" w:rsidRDefault="002B4586" w:rsidP="002B4586">
      <w:pPr>
        <w:pStyle w:val="a5"/>
        <w:ind w:left="0" w:right="0" w:firstLine="567"/>
        <w:rPr>
          <w:sz w:val="28"/>
          <w:szCs w:val="28"/>
        </w:rPr>
      </w:pPr>
      <w:r w:rsidRPr="00AB175D">
        <w:rPr>
          <w:sz w:val="28"/>
          <w:szCs w:val="28"/>
        </w:rPr>
        <w:t xml:space="preserve">    </w:t>
      </w:r>
    </w:p>
    <w:p w:rsidR="002B4586" w:rsidRPr="00AB175D" w:rsidRDefault="002B4586" w:rsidP="002B4586">
      <w:pPr>
        <w:pStyle w:val="a5"/>
        <w:ind w:left="0" w:right="0" w:firstLine="567"/>
        <w:rPr>
          <w:sz w:val="28"/>
          <w:szCs w:val="28"/>
        </w:rPr>
      </w:pPr>
      <w:r w:rsidRPr="00AB175D">
        <w:rPr>
          <w:sz w:val="28"/>
          <w:szCs w:val="28"/>
        </w:rPr>
        <w:t xml:space="preserve"> 2.1.1 Визначення пікетажного положення нульових місць </w:t>
      </w:r>
      <w:r w:rsidRPr="00AB175D">
        <w:rPr>
          <w:position w:val="-10"/>
          <w:sz w:val="28"/>
          <w:szCs w:val="28"/>
        </w:rPr>
        <w:object w:dxaOrig="4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2.4pt" o:ole="">
            <v:imagedata r:id="rId5" o:title=""/>
          </v:shape>
          <o:OLEObject Type="Embed" ProgID="Equation.3" ShapeID="_x0000_i1025" DrawAspect="Content" ObjectID="_1652284621" r:id="rId6"/>
        </w:object>
      </w:r>
      <w:r w:rsidRPr="00AB175D">
        <w:rPr>
          <w:sz w:val="28"/>
          <w:szCs w:val="28"/>
        </w:rPr>
        <w:t xml:space="preserve"> за формулою: </w:t>
      </w:r>
    </w:p>
    <w:p w:rsidR="002B4586" w:rsidRDefault="002B4586" w:rsidP="002B4586">
      <w:pPr>
        <w:ind w:firstLine="527"/>
        <w:outlineLvl w:val="0"/>
        <w:rPr>
          <w:spacing w:val="6"/>
          <w:sz w:val="28"/>
        </w:rPr>
      </w:pPr>
      <w:r w:rsidRPr="0017036A">
        <w:rPr>
          <w:spacing w:val="6"/>
          <w:position w:val="-34"/>
          <w:sz w:val="28"/>
        </w:rPr>
        <w:object w:dxaOrig="1480" w:dyaOrig="780">
          <v:shape id="_x0000_i1026" type="#_x0000_t75" style="width:74.5pt;height:38.9pt" o:ole="">
            <v:imagedata r:id="rId7" o:title=""/>
          </v:shape>
          <o:OLEObject Type="Embed" ProgID="Equation.3" ShapeID="_x0000_i1026" DrawAspect="Content" ObjectID="_1652284622" r:id="rId8"/>
        </w:object>
      </w:r>
      <w:r>
        <w:rPr>
          <w:spacing w:val="6"/>
          <w:sz w:val="28"/>
        </w:rPr>
        <w:t>,</w:t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tab/>
      </w:r>
      <w:r>
        <w:rPr>
          <w:spacing w:val="6"/>
          <w:sz w:val="28"/>
        </w:rPr>
        <w:br/>
        <w:t xml:space="preserve">де </w:t>
      </w:r>
      <w:r>
        <w:rPr>
          <w:spacing w:val="6"/>
          <w:position w:val="-12"/>
          <w:sz w:val="28"/>
        </w:rPr>
        <w:object w:dxaOrig="360" w:dyaOrig="380">
          <v:shape id="_x0000_i1027" type="#_x0000_t75" style="width:18.2pt;height:19.05pt" o:ole="">
            <v:imagedata r:id="rId9" o:title=""/>
          </v:shape>
          <o:OLEObject Type="Embed" ProgID="Equation.3" ShapeID="_x0000_i1027" DrawAspect="Content" ObjectID="_1652284623" r:id="rId10"/>
        </w:object>
      </w:r>
      <w:r>
        <w:rPr>
          <w:spacing w:val="6"/>
          <w:sz w:val="28"/>
        </w:rPr>
        <w:t xml:space="preserve"> і </w:t>
      </w:r>
      <w:r>
        <w:rPr>
          <w:spacing w:val="6"/>
          <w:position w:val="-12"/>
          <w:sz w:val="28"/>
        </w:rPr>
        <w:object w:dxaOrig="380" w:dyaOrig="380">
          <v:shape id="_x0000_i1028" type="#_x0000_t75" style="width:19.05pt;height:19.05pt" o:ole="">
            <v:imagedata r:id="rId11" o:title=""/>
          </v:shape>
          <o:OLEObject Type="Embed" ProgID="Equation.3" ShapeID="_x0000_i1028" DrawAspect="Content" ObjectID="_1652284624" r:id="rId12"/>
        </w:object>
      </w:r>
      <w:r>
        <w:rPr>
          <w:spacing w:val="6"/>
          <w:sz w:val="28"/>
        </w:rPr>
        <w:t xml:space="preserve"> – робочі відмітки, </w:t>
      </w:r>
      <w:r w:rsidRPr="0017036A">
        <w:rPr>
          <w:spacing w:val="6"/>
          <w:position w:val="-6"/>
          <w:sz w:val="28"/>
        </w:rPr>
        <w:object w:dxaOrig="279" w:dyaOrig="240">
          <v:shape id="_x0000_i1029" type="#_x0000_t75" style="width:14.05pt;height:12.4pt" o:ole="">
            <v:imagedata r:id="rId13" o:title=""/>
          </v:shape>
          <o:OLEObject Type="Embed" ProgID="Equation.3" ShapeID="_x0000_i1029" DrawAspect="Content" ObjectID="_1652284625" r:id="rId14"/>
        </w:object>
      </w:r>
      <w:r>
        <w:rPr>
          <w:spacing w:val="6"/>
          <w:sz w:val="28"/>
        </w:rPr>
        <w:t>;</w:t>
      </w:r>
    </w:p>
    <w:p w:rsidR="002B4586" w:rsidRDefault="002B4586" w:rsidP="002B4586">
      <w:pPr>
        <w:ind w:left="527"/>
        <w:outlineLvl w:val="0"/>
        <w:rPr>
          <w:spacing w:val="6"/>
          <w:sz w:val="28"/>
        </w:rPr>
      </w:pPr>
      <w:r>
        <w:rPr>
          <w:spacing w:val="6"/>
          <w:position w:val="-4"/>
          <w:sz w:val="28"/>
        </w:rPr>
        <w:object w:dxaOrig="240" w:dyaOrig="279">
          <v:shape id="_x0000_i1030" type="#_x0000_t75" style="width:12.4pt;height:14.05pt" o:ole="">
            <v:imagedata r:id="rId15" o:title=""/>
          </v:shape>
          <o:OLEObject Type="Embed" ProgID="Equation.3" ShapeID="_x0000_i1030" DrawAspect="Content" ObjectID="_1652284626" r:id="rId16"/>
        </w:object>
      </w:r>
      <w:r>
        <w:rPr>
          <w:spacing w:val="6"/>
          <w:sz w:val="28"/>
        </w:rPr>
        <w:t xml:space="preserve"> – відстань між робочими відмітками, </w:t>
      </w:r>
      <w:r w:rsidRPr="0017036A">
        <w:rPr>
          <w:spacing w:val="6"/>
          <w:position w:val="-6"/>
          <w:sz w:val="28"/>
        </w:rPr>
        <w:object w:dxaOrig="279" w:dyaOrig="240">
          <v:shape id="_x0000_i1031" type="#_x0000_t75" style="width:14.05pt;height:12.4pt" o:ole="">
            <v:imagedata r:id="rId17" o:title=""/>
          </v:shape>
          <o:OLEObject Type="Embed" ProgID="Equation.3" ShapeID="_x0000_i1031" DrawAspect="Content" ObjectID="_1652284627" r:id="rId18"/>
        </w:object>
      </w:r>
      <w:r>
        <w:rPr>
          <w:spacing w:val="6"/>
          <w:sz w:val="28"/>
        </w:rPr>
        <w:t>.</w:t>
      </w:r>
    </w:p>
    <w:p w:rsidR="002B4586" w:rsidRDefault="002B4586" w:rsidP="002B4586">
      <w:pPr>
        <w:ind w:left="527"/>
        <w:outlineLvl w:val="0"/>
        <w:rPr>
          <w:spacing w:val="6"/>
          <w:sz w:val="28"/>
        </w:rPr>
      </w:pPr>
      <w:r>
        <w:rPr>
          <w:spacing w:val="6"/>
          <w:sz w:val="28"/>
        </w:rPr>
        <w:br/>
      </w:r>
      <w:r w:rsidRPr="00F52977">
        <w:rPr>
          <w:spacing w:val="6"/>
          <w:position w:val="-28"/>
          <w:sz w:val="28"/>
        </w:rPr>
        <w:object w:dxaOrig="2280" w:dyaOrig="660">
          <v:shape id="_x0000_i1032" type="#_x0000_t75" style="width:114.2pt;height:33.1pt" o:ole="">
            <v:imagedata r:id="rId19" o:title=""/>
          </v:shape>
          <o:OLEObject Type="Embed" ProgID="Equation.3" ShapeID="_x0000_i1032" DrawAspect="Content" ObjectID="_1652284628" r:id="rId20"/>
        </w:object>
      </w:r>
      <w:r>
        <w:rPr>
          <w:spacing w:val="6"/>
          <w:sz w:val="28"/>
        </w:rPr>
        <w:t xml:space="preserve">                                                 ПК </w:t>
      </w:r>
      <w:r>
        <w:rPr>
          <w:spacing w:val="6"/>
          <w:sz w:val="28"/>
          <w:lang w:val="ru-RU"/>
        </w:rPr>
        <w:t>47+25</w:t>
      </w:r>
      <w:r>
        <w:rPr>
          <w:spacing w:val="6"/>
          <w:sz w:val="28"/>
        </w:rPr>
        <w:t>;</w:t>
      </w: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  <w:r w:rsidRPr="00F52977">
        <w:rPr>
          <w:spacing w:val="6"/>
          <w:position w:val="-28"/>
          <w:sz w:val="28"/>
        </w:rPr>
        <w:object w:dxaOrig="2400" w:dyaOrig="660">
          <v:shape id="_x0000_i1033" type="#_x0000_t75" style="width:120pt;height:33.1pt" o:ole="">
            <v:imagedata r:id="rId21" o:title=""/>
          </v:shape>
          <o:OLEObject Type="Embed" ProgID="Equation.3" ShapeID="_x0000_i1033" DrawAspect="Content" ObjectID="_1652284629" r:id="rId22"/>
        </w:object>
      </w:r>
      <w:r>
        <w:rPr>
          <w:spacing w:val="6"/>
          <w:sz w:val="28"/>
        </w:rPr>
        <w:t xml:space="preserve">                                                ПК </w:t>
      </w:r>
      <w:r>
        <w:rPr>
          <w:spacing w:val="6"/>
          <w:sz w:val="28"/>
          <w:lang w:val="ru-RU"/>
        </w:rPr>
        <w:t>54</w:t>
      </w:r>
      <w:r>
        <w:rPr>
          <w:spacing w:val="6"/>
          <w:sz w:val="28"/>
        </w:rPr>
        <w:t>+</w:t>
      </w:r>
      <w:r>
        <w:rPr>
          <w:spacing w:val="6"/>
          <w:sz w:val="28"/>
          <w:lang w:val="ru-RU"/>
        </w:rPr>
        <w:t>18;</w:t>
      </w:r>
    </w:p>
    <w:p w:rsidR="002B4586" w:rsidRPr="002D7FA0" w:rsidRDefault="002B4586" w:rsidP="002B4586">
      <w:pPr>
        <w:ind w:left="527"/>
        <w:outlineLvl w:val="0"/>
        <w:rPr>
          <w:spacing w:val="6"/>
          <w:sz w:val="28"/>
          <w:lang w:val="ru-RU"/>
        </w:rPr>
      </w:pP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  <w:r w:rsidRPr="00F52977">
        <w:rPr>
          <w:spacing w:val="6"/>
          <w:position w:val="-28"/>
          <w:sz w:val="28"/>
        </w:rPr>
        <w:object w:dxaOrig="2600" w:dyaOrig="660">
          <v:shape id="_x0000_i1034" type="#_x0000_t75" style="width:129.95pt;height:33.1pt" o:ole="">
            <v:imagedata r:id="rId23" o:title=""/>
          </v:shape>
          <o:OLEObject Type="Embed" ProgID="Equation.3" ShapeID="_x0000_i1034" DrawAspect="Content" ObjectID="_1652284630" r:id="rId24"/>
        </w:object>
      </w:r>
      <w:r>
        <w:rPr>
          <w:spacing w:val="6"/>
          <w:sz w:val="28"/>
        </w:rPr>
        <w:t xml:space="preserve">                                           </w:t>
      </w:r>
      <w:r>
        <w:rPr>
          <w:spacing w:val="6"/>
          <w:sz w:val="28"/>
          <w:lang w:val="ru-RU"/>
        </w:rPr>
        <w:t xml:space="preserve"> </w:t>
      </w:r>
      <w:r>
        <w:rPr>
          <w:spacing w:val="6"/>
          <w:sz w:val="28"/>
        </w:rPr>
        <w:t xml:space="preserve"> ПК </w:t>
      </w:r>
      <w:r>
        <w:rPr>
          <w:spacing w:val="6"/>
          <w:sz w:val="28"/>
          <w:lang w:val="ru-RU"/>
        </w:rPr>
        <w:t>85</w:t>
      </w:r>
      <w:r>
        <w:rPr>
          <w:spacing w:val="6"/>
          <w:sz w:val="28"/>
        </w:rPr>
        <w:t>+</w:t>
      </w:r>
      <w:r>
        <w:rPr>
          <w:spacing w:val="6"/>
          <w:sz w:val="28"/>
          <w:lang w:val="ru-RU"/>
        </w:rPr>
        <w:t>60;</w:t>
      </w: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  <w:r w:rsidRPr="00F52977">
        <w:rPr>
          <w:spacing w:val="6"/>
          <w:position w:val="-28"/>
          <w:sz w:val="28"/>
        </w:rPr>
        <w:object w:dxaOrig="2540" w:dyaOrig="660">
          <v:shape id="_x0000_i1035" type="#_x0000_t75" style="width:126.6pt;height:33.1pt" o:ole="">
            <v:imagedata r:id="rId25" o:title=""/>
          </v:shape>
          <o:OLEObject Type="Embed" ProgID="Equation.3" ShapeID="_x0000_i1035" DrawAspect="Content" ObjectID="_1652284631" r:id="rId26"/>
        </w:object>
      </w:r>
      <w:r>
        <w:rPr>
          <w:spacing w:val="6"/>
          <w:sz w:val="28"/>
        </w:rPr>
        <w:t xml:space="preserve">                                             ПК </w:t>
      </w:r>
      <w:r>
        <w:rPr>
          <w:spacing w:val="6"/>
          <w:sz w:val="28"/>
          <w:lang w:val="ru-RU"/>
        </w:rPr>
        <w:t>98+14;</w:t>
      </w: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  <w:r w:rsidRPr="00F52977">
        <w:rPr>
          <w:spacing w:val="6"/>
          <w:position w:val="-28"/>
          <w:sz w:val="28"/>
        </w:rPr>
        <w:object w:dxaOrig="2580" w:dyaOrig="660">
          <v:shape id="_x0000_i1036" type="#_x0000_t75" style="width:129.1pt;height:33.1pt" o:ole="">
            <v:imagedata r:id="rId27" o:title=""/>
          </v:shape>
          <o:OLEObject Type="Embed" ProgID="Equation.3" ShapeID="_x0000_i1036" DrawAspect="Content" ObjectID="_1652284632" r:id="rId28"/>
        </w:object>
      </w:r>
      <w:r>
        <w:rPr>
          <w:spacing w:val="6"/>
          <w:sz w:val="28"/>
        </w:rPr>
        <w:t xml:space="preserve">                                             ПК </w:t>
      </w:r>
      <w:r>
        <w:rPr>
          <w:spacing w:val="6"/>
          <w:sz w:val="28"/>
          <w:lang w:val="ru-RU"/>
        </w:rPr>
        <w:t>108+94;</w:t>
      </w: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</w:p>
    <w:p w:rsidR="002B4586" w:rsidRDefault="002B4586" w:rsidP="002B4586">
      <w:pPr>
        <w:ind w:left="527"/>
        <w:outlineLvl w:val="0"/>
        <w:rPr>
          <w:spacing w:val="6"/>
          <w:sz w:val="28"/>
          <w:lang w:val="ru-RU"/>
        </w:rPr>
      </w:pPr>
      <w:r w:rsidRPr="00F52977">
        <w:rPr>
          <w:spacing w:val="6"/>
          <w:position w:val="-28"/>
          <w:sz w:val="28"/>
        </w:rPr>
        <w:object w:dxaOrig="2600" w:dyaOrig="660">
          <v:shape id="_x0000_i1037" type="#_x0000_t75" style="width:129.95pt;height:33.1pt" o:ole="">
            <v:imagedata r:id="rId29" o:title=""/>
          </v:shape>
          <o:OLEObject Type="Embed" ProgID="Equation.3" ShapeID="_x0000_i1037" DrawAspect="Content" ObjectID="_1652284633" r:id="rId30"/>
        </w:object>
      </w:r>
      <w:r>
        <w:rPr>
          <w:spacing w:val="6"/>
          <w:sz w:val="28"/>
        </w:rPr>
        <w:t xml:space="preserve">                                             ПК </w:t>
      </w:r>
      <w:r>
        <w:rPr>
          <w:spacing w:val="6"/>
          <w:sz w:val="28"/>
          <w:lang w:val="ru-RU"/>
        </w:rPr>
        <w:t>124+11.</w:t>
      </w:r>
    </w:p>
    <w:p w:rsidR="002B4586" w:rsidRPr="002D7FA0" w:rsidRDefault="002B4586" w:rsidP="002B4586">
      <w:pPr>
        <w:ind w:firstLine="567"/>
        <w:outlineLvl w:val="0"/>
        <w:rPr>
          <w:rFonts w:eastAsiaTheme="minorEastAsia"/>
          <w:sz w:val="28"/>
          <w:szCs w:val="28"/>
          <w:lang w:val="ru-RU"/>
        </w:rPr>
      </w:pPr>
    </w:p>
    <w:p w:rsidR="002B4586" w:rsidRPr="00AB175D" w:rsidRDefault="002B4586" w:rsidP="002B4586">
      <w:pPr>
        <w:pStyle w:val="a3"/>
        <w:ind w:left="0" w:right="0" w:firstLine="567"/>
        <w:rPr>
          <w:sz w:val="28"/>
          <w:szCs w:val="28"/>
        </w:rPr>
      </w:pPr>
      <w:r w:rsidRPr="00AB175D">
        <w:rPr>
          <w:sz w:val="28"/>
          <w:szCs w:val="28"/>
        </w:rPr>
        <w:t>2.1.</w:t>
      </w:r>
      <w:r>
        <w:rPr>
          <w:sz w:val="28"/>
          <w:szCs w:val="28"/>
        </w:rPr>
        <w:t>2</w:t>
      </w:r>
      <w:r w:rsidRPr="00AB175D">
        <w:rPr>
          <w:sz w:val="28"/>
          <w:szCs w:val="28"/>
        </w:rPr>
        <w:t xml:space="preserve"> Визначення робочих відміток початку і кінця кривих </w:t>
      </w:r>
      <w:r w:rsidRPr="00AB175D">
        <w:rPr>
          <w:position w:val="-12"/>
          <w:sz w:val="28"/>
          <w:szCs w:val="28"/>
        </w:rPr>
        <w:object w:dxaOrig="700" w:dyaOrig="360">
          <v:shape id="_x0000_i1038" type="#_x0000_t75" style="width:35.6pt;height:18.2pt" o:ole="">
            <v:imagedata r:id="rId31" o:title=""/>
          </v:shape>
          <o:OLEObject Type="Embed" ProgID="Equation.3" ShapeID="_x0000_i1038" DrawAspect="Content" ObjectID="_1652284634" r:id="rId32"/>
        </w:object>
      </w:r>
      <w:r w:rsidRPr="00AB175D">
        <w:rPr>
          <w:sz w:val="28"/>
          <w:szCs w:val="28"/>
        </w:rPr>
        <w:t xml:space="preserve"> за формулою: </w:t>
      </w:r>
    </w:p>
    <w:p w:rsidR="002B4586" w:rsidRPr="00AB175D" w:rsidRDefault="002B4586" w:rsidP="002B4586">
      <w:pPr>
        <w:pStyle w:val="a5"/>
        <w:rPr>
          <w:sz w:val="28"/>
          <w:szCs w:val="28"/>
        </w:rPr>
      </w:pPr>
      <w:r w:rsidRPr="00AB175D">
        <w:rPr>
          <w:sz w:val="28"/>
          <w:szCs w:val="28"/>
        </w:rPr>
        <w:t xml:space="preserve">      При </w:t>
      </w:r>
      <w:r w:rsidRPr="00AB175D">
        <w:rPr>
          <w:position w:val="-12"/>
          <w:sz w:val="28"/>
          <w:szCs w:val="28"/>
        </w:rPr>
        <w:object w:dxaOrig="360" w:dyaOrig="360">
          <v:shape id="_x0000_i1039" type="#_x0000_t75" style="width:18.2pt;height:18.2pt" o:ole="">
            <v:imagedata r:id="rId33" o:title=""/>
          </v:shape>
          <o:OLEObject Type="Embed" ProgID="Equation.3" ShapeID="_x0000_i1039" DrawAspect="Content" ObjectID="_1652284635" r:id="rId34"/>
        </w:object>
      </w:r>
      <w:r w:rsidRPr="00AB175D">
        <w:rPr>
          <w:sz w:val="28"/>
          <w:szCs w:val="28"/>
        </w:rPr>
        <w:t>&gt;</w:t>
      </w:r>
      <w:r w:rsidRPr="00AB175D">
        <w:rPr>
          <w:position w:val="-12"/>
          <w:sz w:val="28"/>
          <w:szCs w:val="28"/>
        </w:rPr>
        <w:object w:dxaOrig="400" w:dyaOrig="360">
          <v:shape id="_x0000_i1040" type="#_x0000_t75" style="width:19.85pt;height:18.2pt" o:ole="">
            <v:imagedata r:id="rId35" o:title=""/>
          </v:shape>
          <o:OLEObject Type="Embed" ProgID="Equation.3" ShapeID="_x0000_i1040" DrawAspect="Content" ObjectID="_1652284636" r:id="rId36"/>
        </w:object>
      </w:r>
      <w:r w:rsidRPr="00AB175D">
        <w:rPr>
          <w:sz w:val="28"/>
          <w:szCs w:val="28"/>
        </w:rPr>
        <w:t xml:space="preserve">:                    </w:t>
      </w:r>
      <w:r w:rsidRPr="00AB175D">
        <w:rPr>
          <w:position w:val="-26"/>
          <w:sz w:val="28"/>
          <w:szCs w:val="28"/>
        </w:rPr>
        <w:object w:dxaOrig="2680" w:dyaOrig="680">
          <v:shape id="_x0000_i1041" type="#_x0000_t75" style="width:134.05pt;height:33.95pt" o:ole="">
            <v:imagedata r:id="rId37" o:title=""/>
          </v:shape>
          <o:OLEObject Type="Embed" ProgID="Equation.3" ShapeID="_x0000_i1041" DrawAspect="Content" ObjectID="_1652284637" r:id="rId38"/>
        </w:object>
      </w:r>
      <w:r w:rsidRPr="00AB175D">
        <w:rPr>
          <w:sz w:val="28"/>
          <w:szCs w:val="28"/>
        </w:rPr>
        <w:t>;</w:t>
      </w:r>
    </w:p>
    <w:p w:rsidR="002B4586" w:rsidRPr="00AB175D" w:rsidRDefault="002B4586" w:rsidP="002B4586">
      <w:pPr>
        <w:pStyle w:val="a5"/>
        <w:ind w:left="0" w:firstLine="0"/>
        <w:rPr>
          <w:sz w:val="28"/>
          <w:szCs w:val="28"/>
        </w:rPr>
      </w:pPr>
      <w:r w:rsidRPr="00AB175D">
        <w:rPr>
          <w:sz w:val="28"/>
          <w:szCs w:val="28"/>
          <w:lang w:val="ru-RU"/>
        </w:rPr>
        <w:t xml:space="preserve">   </w:t>
      </w:r>
      <w:r w:rsidRPr="00AB175D">
        <w:rPr>
          <w:sz w:val="28"/>
          <w:szCs w:val="28"/>
        </w:rPr>
        <w:t xml:space="preserve">  При </w:t>
      </w:r>
      <w:r w:rsidRPr="00AB175D">
        <w:rPr>
          <w:position w:val="-12"/>
          <w:sz w:val="28"/>
          <w:szCs w:val="28"/>
        </w:rPr>
        <w:object w:dxaOrig="360" w:dyaOrig="360">
          <v:shape id="_x0000_i1042" type="#_x0000_t75" style="width:18.2pt;height:18.2pt" o:ole="">
            <v:imagedata r:id="rId33" o:title=""/>
          </v:shape>
          <o:OLEObject Type="Embed" ProgID="Equation.3" ShapeID="_x0000_i1042" DrawAspect="Content" ObjectID="_1652284638" r:id="rId39"/>
        </w:object>
      </w:r>
      <w:r w:rsidRPr="00AB175D">
        <w:rPr>
          <w:sz w:val="28"/>
          <w:szCs w:val="28"/>
        </w:rPr>
        <w:t>&lt;</w:t>
      </w:r>
      <w:r w:rsidRPr="00AB175D">
        <w:rPr>
          <w:position w:val="-12"/>
          <w:sz w:val="28"/>
          <w:szCs w:val="28"/>
        </w:rPr>
        <w:object w:dxaOrig="400" w:dyaOrig="360">
          <v:shape id="_x0000_i1043" type="#_x0000_t75" style="width:19.85pt;height:18.2pt" o:ole="">
            <v:imagedata r:id="rId35" o:title=""/>
          </v:shape>
          <o:OLEObject Type="Embed" ProgID="Equation.3" ShapeID="_x0000_i1043" DrawAspect="Content" ObjectID="_1652284639" r:id="rId40"/>
        </w:object>
      </w:r>
      <w:r w:rsidRPr="00AB175D">
        <w:rPr>
          <w:sz w:val="28"/>
          <w:szCs w:val="28"/>
        </w:rPr>
        <w:t xml:space="preserve">:                   </w:t>
      </w:r>
      <w:r w:rsidRPr="00AB175D">
        <w:rPr>
          <w:position w:val="-26"/>
          <w:sz w:val="28"/>
          <w:szCs w:val="28"/>
        </w:rPr>
        <w:object w:dxaOrig="2680" w:dyaOrig="680">
          <v:shape id="_x0000_i1044" type="#_x0000_t75" style="width:134.05pt;height:33.95pt" o:ole="">
            <v:imagedata r:id="rId41" o:title=""/>
          </v:shape>
          <o:OLEObject Type="Embed" ProgID="Equation.3" ShapeID="_x0000_i1044" DrawAspect="Content" ObjectID="_1652284640" r:id="rId42"/>
        </w:object>
      </w:r>
      <w:r w:rsidRPr="00AB175D">
        <w:rPr>
          <w:sz w:val="28"/>
          <w:szCs w:val="28"/>
        </w:rPr>
        <w:t>,</w:t>
      </w:r>
    </w:p>
    <w:p w:rsidR="002B4586" w:rsidRPr="00AB175D" w:rsidRDefault="002B4586" w:rsidP="002B4586">
      <w:pPr>
        <w:ind w:left="-180" w:right="-365"/>
        <w:jc w:val="both"/>
        <w:outlineLvl w:val="0"/>
        <w:rPr>
          <w:spacing w:val="6"/>
          <w:sz w:val="28"/>
          <w:szCs w:val="28"/>
        </w:rPr>
      </w:pPr>
      <w:r w:rsidRPr="005D3AC0">
        <w:rPr>
          <w:spacing w:val="6"/>
          <w:sz w:val="28"/>
          <w:szCs w:val="28"/>
        </w:rPr>
        <w:t xml:space="preserve">де </w:t>
      </w:r>
      <w:r w:rsidRPr="00AB175D">
        <w:rPr>
          <w:spacing w:val="6"/>
          <w:position w:val="-6"/>
          <w:sz w:val="28"/>
          <w:szCs w:val="28"/>
        </w:rPr>
        <w:object w:dxaOrig="220" w:dyaOrig="240">
          <v:shape id="_x0000_i1045" type="#_x0000_t75" style="width:11.6pt;height:12.4pt" o:ole="">
            <v:imagedata r:id="rId43" o:title=""/>
          </v:shape>
          <o:OLEObject Type="Embed" ProgID="Equation.3" ShapeID="_x0000_i1045" DrawAspect="Content" ObjectID="_1652284641" r:id="rId44"/>
        </w:object>
      </w:r>
      <w:r w:rsidRPr="00AB175D">
        <w:rPr>
          <w:spacing w:val="6"/>
          <w:sz w:val="28"/>
          <w:szCs w:val="28"/>
        </w:rPr>
        <w:t xml:space="preserve"> – відстань між точками з робочими відмітками і початком кривої, </w:t>
      </w:r>
      <w:r w:rsidRPr="00AB175D">
        <w:rPr>
          <w:spacing w:val="6"/>
          <w:position w:val="-6"/>
          <w:sz w:val="28"/>
          <w:szCs w:val="28"/>
        </w:rPr>
        <w:object w:dxaOrig="260" w:dyaOrig="220">
          <v:shape id="_x0000_i1046" type="#_x0000_t75" style="width:12.4pt;height:11.6pt" o:ole="">
            <v:imagedata r:id="rId45" o:title=""/>
          </v:shape>
          <o:OLEObject Type="Embed" ProgID="Equation.3" ShapeID="_x0000_i1046" DrawAspect="Content" ObjectID="_1652284642" r:id="rId46"/>
        </w:object>
      </w:r>
      <w:r w:rsidRPr="00AB175D">
        <w:rPr>
          <w:spacing w:val="6"/>
          <w:sz w:val="28"/>
          <w:szCs w:val="28"/>
        </w:rPr>
        <w:t>.</w:t>
      </w:r>
    </w:p>
    <w:p w:rsidR="002B4586" w:rsidRDefault="002B4586" w:rsidP="002B4586">
      <w:pPr>
        <w:ind w:left="-180" w:right="-365"/>
        <w:jc w:val="both"/>
        <w:outlineLvl w:val="0"/>
        <w:rPr>
          <w:spacing w:val="6"/>
          <w:sz w:val="28"/>
          <w:szCs w:val="28"/>
          <w:lang w:val="ru-RU"/>
        </w:rPr>
      </w:pPr>
    </w:p>
    <w:p w:rsidR="002B4586" w:rsidRPr="00C86380" w:rsidRDefault="002B4586" w:rsidP="002B4586">
      <w:pPr>
        <w:ind w:left="284" w:right="284"/>
        <w:outlineLvl w:val="0"/>
        <w:rPr>
          <w:rFonts w:eastAsiaTheme="minorEastAsia"/>
          <w:spacing w:val="6"/>
          <w:sz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=3,04-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3,04-2,87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6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100</m:t>
            </m:r>
          </m:den>
        </m:f>
        <m:r>
          <w:rPr>
            <w:rFonts w:ascii="Cambria Math" w:hAnsi="Cambria Math"/>
            <w:spacing w:val="6"/>
            <w:sz w:val="28"/>
          </w:rPr>
          <m:t>=3,03м</m:t>
        </m:r>
      </m:oMath>
      <w:r>
        <w:rPr>
          <w:rFonts w:eastAsiaTheme="minorEastAsia"/>
          <w:spacing w:val="6"/>
          <w:sz w:val="28"/>
        </w:rPr>
        <w:t xml:space="preserve"> 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43+06;</w:t>
      </w:r>
    </w:p>
    <w:p w:rsidR="002B4586" w:rsidRDefault="002B4586" w:rsidP="002B4586">
      <w:pPr>
        <w:ind w:left="284" w:right="284"/>
        <w:outlineLvl w:val="0"/>
        <w:rPr>
          <w:rFonts w:eastAsiaTheme="minorEastAsia"/>
          <w:spacing w:val="6"/>
          <w:sz w:val="28"/>
        </w:rPr>
      </w:pPr>
    </w:p>
    <w:p w:rsidR="002B4586" w:rsidRPr="00C86380" w:rsidRDefault="002B4586" w:rsidP="002B4586">
      <w:pPr>
        <w:ind w:left="284" w:right="284"/>
        <w:outlineLvl w:val="0"/>
        <w:rPr>
          <w:rFonts w:eastAsiaTheme="minorEastAsia"/>
          <w:spacing w:val="6"/>
          <w:sz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=1+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1,73-1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75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100</m:t>
            </m:r>
          </m:den>
        </m:f>
        <m:r>
          <w:rPr>
            <w:rFonts w:ascii="Cambria Math" w:hAnsi="Cambria Math"/>
            <w:spacing w:val="6"/>
            <w:sz w:val="28"/>
          </w:rPr>
          <m:t>=1,55м</m:t>
        </m:r>
      </m:oMath>
      <w:r>
        <w:rPr>
          <w:rFonts w:eastAsiaTheme="minorEastAsia"/>
          <w:spacing w:val="6"/>
          <w:sz w:val="28"/>
        </w:rPr>
        <w:t xml:space="preserve">   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</w:r>
      <w:r w:rsidR="00C965BE"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>ПК</w:t>
      </w:r>
      <w:r>
        <w:rPr>
          <w:rFonts w:eastAsiaTheme="minorEastAsia"/>
          <w:spacing w:val="6"/>
          <w:sz w:val="28"/>
          <w:lang w:val="ru-RU"/>
        </w:rPr>
        <w:t>56+75;</w:t>
      </w:r>
    </w:p>
    <w:p w:rsidR="002B4586" w:rsidRDefault="002B4586" w:rsidP="002B4586">
      <w:pPr>
        <w:ind w:left="284" w:right="284"/>
        <w:outlineLvl w:val="0"/>
        <w:rPr>
          <w:rFonts w:eastAsiaTheme="minorEastAsia"/>
          <w:spacing w:val="6"/>
          <w:sz w:val="28"/>
        </w:rPr>
      </w:pP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=2,68-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2,68-2,43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53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100</m:t>
            </m:r>
          </m:den>
        </m:f>
        <m:r>
          <w:rPr>
            <w:rFonts w:ascii="Cambria Math" w:hAnsi="Cambria Math"/>
            <w:spacing w:val="6"/>
            <w:sz w:val="28"/>
          </w:rPr>
          <m:t>=2,55м</m:t>
        </m:r>
      </m:oMath>
      <w:r>
        <w:rPr>
          <w:rFonts w:eastAsiaTheme="minorEastAsia"/>
          <w:spacing w:val="6"/>
          <w:sz w:val="28"/>
        </w:rPr>
        <w:t xml:space="preserve">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61+53;</w:t>
      </w:r>
      <w:r>
        <w:rPr>
          <w:rFonts w:eastAsiaTheme="minorEastAsia"/>
          <w:spacing w:val="6"/>
          <w:sz w:val="28"/>
        </w:rPr>
        <w:t xml:space="preserve">  </w:t>
      </w: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</w:rPr>
      </w:pP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=5,8-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5,8-5,5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45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50</m:t>
            </m:r>
          </m:den>
        </m:f>
        <m:r>
          <w:rPr>
            <w:rFonts w:ascii="Cambria Math" w:hAnsi="Cambria Math"/>
            <w:spacing w:val="6"/>
            <w:sz w:val="28"/>
          </w:rPr>
          <m:t>=5,53м</m:t>
        </m:r>
      </m:oMath>
      <w:r>
        <w:rPr>
          <w:rFonts w:eastAsiaTheme="minorEastAsia"/>
          <w:spacing w:val="6"/>
          <w:sz w:val="28"/>
        </w:rPr>
        <w:t xml:space="preserve">      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71+95;</w:t>
      </w: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</w:rPr>
      </w:pPr>
      <w:r>
        <w:rPr>
          <w:rFonts w:eastAsiaTheme="minorEastAsia"/>
          <w:spacing w:val="6"/>
          <w:sz w:val="28"/>
        </w:rPr>
        <w:t xml:space="preserve">       </w:t>
      </w: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=3,01-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3,01-2,28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8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100</m:t>
            </m:r>
          </m:den>
        </m:f>
        <m:r>
          <w:rPr>
            <w:rFonts w:ascii="Cambria Math" w:hAnsi="Cambria Math"/>
            <w:spacing w:val="6"/>
            <w:sz w:val="28"/>
          </w:rPr>
          <m:t>=2,955м</m:t>
        </m:r>
      </m:oMath>
      <w:r>
        <w:rPr>
          <w:rFonts w:eastAsiaTheme="minorEastAsia"/>
          <w:spacing w:val="6"/>
          <w:sz w:val="28"/>
        </w:rPr>
        <w:t xml:space="preserve">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82+08;</w:t>
      </w:r>
      <w:r>
        <w:rPr>
          <w:rFonts w:eastAsiaTheme="minorEastAsia"/>
          <w:spacing w:val="6"/>
          <w:sz w:val="28"/>
        </w:rPr>
        <w:t xml:space="preserve">  </w:t>
      </w:r>
    </w:p>
    <w:p w:rsidR="002B4586" w:rsidRPr="00C86380" w:rsidRDefault="002B4586" w:rsidP="002B4586">
      <w:pPr>
        <w:ind w:firstLine="567"/>
        <w:outlineLvl w:val="0"/>
        <w:rPr>
          <w:rFonts w:eastAsiaTheme="minorEastAsia"/>
          <w:i/>
          <w:spacing w:val="6"/>
          <w:sz w:val="28"/>
          <w:lang w:val="ru-RU"/>
        </w:rPr>
      </w:pP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=2,15+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3,25-2,15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5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100</m:t>
            </m:r>
          </m:den>
        </m:f>
        <m:r>
          <w:rPr>
            <w:rFonts w:ascii="Cambria Math" w:hAnsi="Cambria Math"/>
            <w:spacing w:val="6"/>
            <w:sz w:val="28"/>
          </w:rPr>
          <m:t>=2,21м</m:t>
        </m:r>
      </m:oMath>
      <w:r>
        <w:rPr>
          <w:rFonts w:eastAsiaTheme="minorEastAsia"/>
          <w:spacing w:val="6"/>
          <w:sz w:val="28"/>
        </w:rPr>
        <w:t xml:space="preserve">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93+05;</w:t>
      </w:r>
      <w:r>
        <w:rPr>
          <w:rFonts w:eastAsiaTheme="minorEastAsia"/>
          <w:spacing w:val="6"/>
          <w:sz w:val="28"/>
        </w:rPr>
        <w:t xml:space="preserve">  </w:t>
      </w:r>
    </w:p>
    <w:p w:rsidR="002B4586" w:rsidRDefault="002B4586" w:rsidP="002B4586">
      <w:pPr>
        <w:ind w:firstLine="567"/>
        <w:outlineLvl w:val="0"/>
        <w:rPr>
          <w:rFonts w:eastAsiaTheme="minorEastAsia"/>
          <w:i/>
          <w:spacing w:val="6"/>
          <w:sz w:val="28"/>
          <w:lang w:val="ru-RU"/>
        </w:rPr>
      </w:pP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=3,15-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3,15-3,12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38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50</m:t>
            </m:r>
          </m:den>
        </m:f>
        <m:r>
          <w:rPr>
            <w:rFonts w:ascii="Cambria Math" w:hAnsi="Cambria Math"/>
            <w:spacing w:val="6"/>
            <w:sz w:val="28"/>
          </w:rPr>
          <m:t>=3,13м</m:t>
        </m:r>
      </m:oMath>
      <w:r>
        <w:rPr>
          <w:rFonts w:eastAsiaTheme="minorEastAsia"/>
          <w:spacing w:val="6"/>
          <w:sz w:val="28"/>
        </w:rPr>
        <w:t xml:space="preserve">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111+88;</w:t>
      </w: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  <w:lang w:val="ru-RU"/>
        </w:rPr>
      </w:pP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</w:rPr>
      </w:pPr>
      <m:oMath>
        <m:sSub>
          <m:sSub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sSubPr>
          <m:e>
            <m:r>
              <w:rPr>
                <w:rFonts w:ascii="Cambria Math" w:hAnsi="Cambria Math"/>
                <w:spacing w:val="6"/>
                <w:sz w:val="28"/>
              </w:rPr>
              <m:t>Н</m:t>
            </m:r>
          </m:e>
          <m:sub>
            <m:r>
              <w:rPr>
                <w:rFonts w:ascii="Cambria Math" w:hAnsi="Cambria Math"/>
                <w:spacing w:val="6"/>
                <w:sz w:val="28"/>
              </w:rPr>
              <m:t>к</m:t>
            </m:r>
          </m:sub>
        </m:sSub>
        <m:r>
          <w:rPr>
            <w:rFonts w:ascii="Cambria Math" w:hAnsi="Cambria Math"/>
            <w:spacing w:val="6"/>
            <w:sz w:val="28"/>
          </w:rPr>
          <m:t>=2,73-</m:t>
        </m:r>
        <m:d>
          <m:d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dPr>
          <m:e>
            <m:r>
              <w:rPr>
                <w:rFonts w:ascii="Cambria Math" w:hAnsi="Cambria Math"/>
                <w:spacing w:val="6"/>
                <w:sz w:val="28"/>
              </w:rPr>
              <m:t>2,73-2,21</m:t>
            </m:r>
          </m:e>
        </m:d>
        <m:r>
          <w:rPr>
            <w:rFonts w:ascii="Cambria Math" w:hAnsi="Cambria Math"/>
            <w:spacing w:val="6"/>
            <w:sz w:val="28"/>
          </w:rPr>
          <m:t>*</m:t>
        </m:r>
        <m:f>
          <m:fPr>
            <m:ctrlPr>
              <w:rPr>
                <w:rFonts w:ascii="Cambria Math" w:hAnsi="Cambria Math"/>
                <w:i/>
                <w:spacing w:val="6"/>
                <w:sz w:val="28"/>
              </w:rPr>
            </m:ctrlPr>
          </m:fPr>
          <m:num>
            <m:r>
              <w:rPr>
                <w:rFonts w:ascii="Cambria Math" w:hAnsi="Cambria Math"/>
                <w:spacing w:val="6"/>
                <w:sz w:val="28"/>
              </w:rPr>
              <m:t>96</m:t>
            </m:r>
          </m:num>
          <m:den>
            <m:r>
              <w:rPr>
                <w:rFonts w:ascii="Cambria Math" w:hAnsi="Cambria Math"/>
                <w:spacing w:val="6"/>
                <w:sz w:val="28"/>
              </w:rPr>
              <m:t>100</m:t>
            </m:r>
          </m:den>
        </m:f>
        <m:r>
          <w:rPr>
            <w:rFonts w:ascii="Cambria Math" w:hAnsi="Cambria Math"/>
            <w:spacing w:val="6"/>
            <w:sz w:val="28"/>
          </w:rPr>
          <m:t>=2,23м</m:t>
        </m:r>
      </m:oMath>
      <w:r>
        <w:rPr>
          <w:rFonts w:eastAsiaTheme="minorEastAsia"/>
          <w:spacing w:val="6"/>
          <w:sz w:val="28"/>
        </w:rPr>
        <w:t xml:space="preserve">       </w:t>
      </w:r>
      <w:r>
        <w:rPr>
          <w:rFonts w:eastAsiaTheme="minorEastAsia"/>
          <w:spacing w:val="6"/>
          <w:sz w:val="28"/>
        </w:rPr>
        <w:tab/>
      </w:r>
      <w:r>
        <w:rPr>
          <w:rFonts w:eastAsiaTheme="minorEastAsia"/>
          <w:spacing w:val="6"/>
          <w:sz w:val="28"/>
        </w:rPr>
        <w:tab/>
        <w:t>ПК</w:t>
      </w:r>
      <w:r>
        <w:rPr>
          <w:rFonts w:eastAsiaTheme="minorEastAsia"/>
          <w:spacing w:val="6"/>
          <w:sz w:val="28"/>
          <w:lang w:val="ru-RU"/>
        </w:rPr>
        <w:t>120+96.</w:t>
      </w:r>
      <w:r>
        <w:rPr>
          <w:rFonts w:eastAsiaTheme="minorEastAsia"/>
          <w:spacing w:val="6"/>
          <w:sz w:val="28"/>
        </w:rPr>
        <w:t xml:space="preserve">  </w:t>
      </w:r>
    </w:p>
    <w:p w:rsidR="002B4586" w:rsidRDefault="002B4586" w:rsidP="002B4586">
      <w:pPr>
        <w:ind w:firstLine="567"/>
        <w:outlineLvl w:val="0"/>
        <w:rPr>
          <w:rFonts w:eastAsiaTheme="minorEastAsia"/>
          <w:spacing w:val="6"/>
          <w:sz w:val="28"/>
        </w:rPr>
      </w:pPr>
      <w:r>
        <w:rPr>
          <w:rFonts w:eastAsiaTheme="minorEastAsia"/>
          <w:spacing w:val="6"/>
          <w:sz w:val="28"/>
        </w:rPr>
        <w:t xml:space="preserve">  </w:t>
      </w:r>
    </w:p>
    <w:p w:rsidR="002B4586" w:rsidRPr="0016266E" w:rsidRDefault="002B4586" w:rsidP="002B4586">
      <w:pPr>
        <w:ind w:firstLine="567"/>
        <w:jc w:val="both"/>
        <w:outlineLvl w:val="0"/>
        <w:rPr>
          <w:spacing w:val="6"/>
          <w:szCs w:val="26"/>
        </w:rPr>
      </w:pPr>
      <w:r w:rsidRPr="0016266E">
        <w:rPr>
          <w:sz w:val="28"/>
          <w:szCs w:val="28"/>
        </w:rPr>
        <w:t>2.2 Підрахунок об’ємів земляних робіт</w:t>
      </w:r>
    </w:p>
    <w:p w:rsidR="002B4586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  <w:lang w:val="ru-RU"/>
        </w:rPr>
      </w:pPr>
    </w:p>
    <w:p w:rsidR="002B4586" w:rsidRPr="003E33E2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</w:rPr>
      </w:pPr>
      <w:r w:rsidRPr="003E33E2">
        <w:rPr>
          <w:rFonts w:eastAsia="SimSun"/>
          <w:sz w:val="28"/>
          <w:szCs w:val="28"/>
        </w:rPr>
        <w:t xml:space="preserve">2.2.1 Визначення </w:t>
      </w:r>
      <w:proofErr w:type="spellStart"/>
      <w:r w:rsidRPr="003E33E2">
        <w:rPr>
          <w:rFonts w:eastAsia="SimSun"/>
          <w:sz w:val="28"/>
          <w:szCs w:val="28"/>
        </w:rPr>
        <w:t>призматоїдальної</w:t>
      </w:r>
      <w:proofErr w:type="spellEnd"/>
      <w:r w:rsidRPr="003E33E2">
        <w:rPr>
          <w:rFonts w:eastAsia="SimSun"/>
          <w:sz w:val="28"/>
          <w:szCs w:val="28"/>
        </w:rPr>
        <w:t xml:space="preserve"> поправки </w:t>
      </w:r>
      <w:r>
        <w:rPr>
          <w:rFonts w:eastAsia="SimSun"/>
          <w:sz w:val="28"/>
          <w:szCs w:val="28"/>
        </w:rPr>
        <w:t>∆</w:t>
      </w:r>
      <w:r>
        <w:rPr>
          <w:rFonts w:eastAsia="SimSun"/>
          <w:sz w:val="28"/>
          <w:szCs w:val="28"/>
          <w:lang w:val="en-US"/>
        </w:rPr>
        <w:t>V</w:t>
      </w:r>
      <w:proofErr w:type="spellStart"/>
      <w:r>
        <w:rPr>
          <w:rFonts w:eastAsia="SimSun"/>
          <w:sz w:val="28"/>
          <w:szCs w:val="28"/>
          <w:lang w:val="ru-RU"/>
        </w:rPr>
        <w:t>пр</w:t>
      </w:r>
      <w:proofErr w:type="spellEnd"/>
      <w:r>
        <w:rPr>
          <w:rFonts w:eastAsia="SimSun"/>
          <w:sz w:val="28"/>
          <w:szCs w:val="28"/>
          <w:lang w:val="ru-RU"/>
        </w:rPr>
        <w:t>, м</w:t>
      </w:r>
      <w:r w:rsidRPr="00CB4156">
        <w:rPr>
          <w:rFonts w:eastAsia="SimSun"/>
          <w:sz w:val="28"/>
          <w:szCs w:val="28"/>
          <w:vertAlign w:val="superscript"/>
          <w:lang w:val="ru-RU"/>
        </w:rPr>
        <w:t>3</w:t>
      </w:r>
      <w:r>
        <w:rPr>
          <w:rFonts w:eastAsia="SimSun"/>
          <w:sz w:val="28"/>
          <w:szCs w:val="28"/>
          <w:lang w:val="ru-RU"/>
        </w:rPr>
        <w:t xml:space="preserve"> </w:t>
      </w:r>
      <w:r w:rsidRPr="003E33E2">
        <w:rPr>
          <w:rFonts w:eastAsia="SimSun"/>
          <w:sz w:val="28"/>
          <w:szCs w:val="28"/>
        </w:rPr>
        <w:t xml:space="preserve"> за формулою:</w:t>
      </w:r>
    </w:p>
    <w:p w:rsidR="002B4586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</w:rPr>
      </w:pPr>
    </w:p>
    <w:p w:rsidR="002B4586" w:rsidRPr="003E33E2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</w:rPr>
      </w:pPr>
      <w:r w:rsidRPr="003E33E2">
        <w:rPr>
          <w:rFonts w:eastAsia="SimSun"/>
          <w:sz w:val="28"/>
          <w:szCs w:val="28"/>
        </w:rPr>
        <w:t>Для насипу до 6</w:t>
      </w:r>
      <w:r>
        <w:rPr>
          <w:rFonts w:eastAsia="SimSun"/>
          <w:sz w:val="28"/>
          <w:szCs w:val="28"/>
        </w:rPr>
        <w:t>м</w:t>
      </w:r>
      <w:r w:rsidRPr="003E33E2">
        <w:rPr>
          <w:rFonts w:eastAsia="SimSun"/>
          <w:sz w:val="28"/>
          <w:szCs w:val="28"/>
        </w:rPr>
        <w:t>:</w:t>
      </w:r>
    </w:p>
    <w:p w:rsidR="002B4586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  <w:lang w:val="ru-RU"/>
        </w:rPr>
      </w:pPr>
    </w:p>
    <w:p w:rsidR="002B4586" w:rsidRPr="00CB4156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  <w:lang w:val="ru-RU"/>
        </w:rPr>
      </w:pPr>
      <w:r w:rsidRPr="003E33E2">
        <w:rPr>
          <w:rFonts w:eastAsia="SimSun"/>
          <w:sz w:val="28"/>
          <w:szCs w:val="28"/>
        </w:rPr>
        <w:object w:dxaOrig="2420" w:dyaOrig="420">
          <v:shape id="_x0000_i1047" type="#_x0000_t75" style="width:120.85pt;height:20.7pt" o:ole="">
            <v:imagedata r:id="rId47" o:title=""/>
          </v:shape>
          <o:OLEObject Type="Embed" ProgID="Equation.3" ShapeID="_x0000_i1047" DrawAspect="Content" ObjectID="_1652284643" r:id="rId48"/>
        </w:object>
      </w:r>
    </w:p>
    <w:p w:rsidR="002B4586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  <w:lang w:val="ru-RU"/>
        </w:rPr>
      </w:pPr>
    </w:p>
    <w:p w:rsidR="002B4586" w:rsidRPr="003E33E2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</w:rPr>
      </w:pPr>
      <w:r w:rsidRPr="003E33E2">
        <w:rPr>
          <w:rFonts w:eastAsia="SimSun"/>
          <w:sz w:val="28"/>
          <w:szCs w:val="28"/>
        </w:rPr>
        <w:t>Для насипу більше 6</w:t>
      </w:r>
      <w:r>
        <w:rPr>
          <w:rFonts w:eastAsia="SimSun"/>
          <w:sz w:val="28"/>
          <w:szCs w:val="28"/>
          <w:lang w:val="ru-RU"/>
        </w:rPr>
        <w:t>м</w:t>
      </w:r>
      <w:r w:rsidRPr="003E33E2">
        <w:rPr>
          <w:rFonts w:eastAsia="SimSun"/>
          <w:sz w:val="28"/>
          <w:szCs w:val="28"/>
        </w:rPr>
        <w:t xml:space="preserve"> і менше 12</w:t>
      </w:r>
      <w:r>
        <w:rPr>
          <w:rFonts w:eastAsia="SimSun"/>
          <w:sz w:val="28"/>
          <w:szCs w:val="28"/>
          <w:lang w:val="ru-RU"/>
        </w:rPr>
        <w:t>м</w:t>
      </w:r>
      <w:r w:rsidRPr="003E33E2">
        <w:rPr>
          <w:rFonts w:eastAsia="SimSun"/>
          <w:sz w:val="28"/>
          <w:szCs w:val="28"/>
        </w:rPr>
        <w:t>:</w:t>
      </w:r>
    </w:p>
    <w:p w:rsidR="002B4586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  <w:lang w:val="ru-RU"/>
        </w:rPr>
      </w:pPr>
    </w:p>
    <w:p w:rsidR="002B4586" w:rsidRPr="003E33E2" w:rsidRDefault="002B4586" w:rsidP="002B4586">
      <w:pPr>
        <w:pStyle w:val="a5"/>
        <w:ind w:left="0" w:right="0" w:firstLine="567"/>
        <w:jc w:val="both"/>
        <w:rPr>
          <w:rFonts w:eastAsia="SimSun"/>
          <w:sz w:val="28"/>
          <w:szCs w:val="28"/>
        </w:rPr>
      </w:pPr>
      <w:r w:rsidRPr="003E33E2">
        <w:rPr>
          <w:rFonts w:eastAsia="SimSun"/>
          <w:sz w:val="28"/>
          <w:szCs w:val="28"/>
        </w:rPr>
        <w:object w:dxaOrig="2720" w:dyaOrig="420">
          <v:shape id="_x0000_i1048" type="#_x0000_t75" style="width:135.7pt;height:20.7pt" o:ole="">
            <v:imagedata r:id="rId49" o:title=""/>
          </v:shape>
          <o:OLEObject Type="Embed" ProgID="Equation.3" ShapeID="_x0000_i1048" DrawAspect="Content" ObjectID="_1652284644" r:id="rId50"/>
        </w:object>
      </w:r>
      <w:r w:rsidRPr="003E33E2">
        <w:rPr>
          <w:rFonts w:eastAsia="SimSun"/>
          <w:sz w:val="28"/>
          <w:szCs w:val="28"/>
        </w:rPr>
        <w:t>,</w:t>
      </w:r>
    </w:p>
    <w:p w:rsidR="002B4586" w:rsidRPr="003E33E2" w:rsidRDefault="002B4586" w:rsidP="002B4586">
      <w:pPr>
        <w:jc w:val="both"/>
        <w:rPr>
          <w:sz w:val="28"/>
          <w:szCs w:val="28"/>
        </w:rPr>
      </w:pPr>
      <w:r w:rsidRPr="003E33E2">
        <w:rPr>
          <w:sz w:val="28"/>
          <w:szCs w:val="28"/>
        </w:rPr>
        <w:t xml:space="preserve">де </w:t>
      </w:r>
      <w:r w:rsidRPr="003E33E2">
        <w:rPr>
          <w:sz w:val="28"/>
          <w:szCs w:val="28"/>
        </w:rPr>
        <w:object w:dxaOrig="240" w:dyaOrig="260">
          <v:shape id="_x0000_i1049" type="#_x0000_t75" style="width:12.4pt;height:12.4pt" o:ole="">
            <v:imagedata r:id="rId51" o:title=""/>
          </v:shape>
          <o:OLEObject Type="Embed" ProgID="Equation.3" ShapeID="_x0000_i1049" DrawAspect="Content" ObjectID="_1652284645" r:id="rId52"/>
        </w:object>
      </w:r>
      <w:r w:rsidRPr="003E33E2">
        <w:rPr>
          <w:sz w:val="28"/>
          <w:szCs w:val="28"/>
        </w:rPr>
        <w:t xml:space="preserve"> – відстань між точками з робочими відмітками </w:t>
      </w:r>
      <w:r>
        <w:rPr>
          <w:sz w:val="28"/>
          <w:szCs w:val="28"/>
        </w:rPr>
        <w:t>Н</w:t>
      </w:r>
      <w:r w:rsidRPr="00C84C1D">
        <w:rPr>
          <w:sz w:val="28"/>
          <w:szCs w:val="28"/>
          <w:vertAlign w:val="subscript"/>
        </w:rPr>
        <w:t>1</w:t>
      </w:r>
      <w:r w:rsidRPr="003E33E2">
        <w:rPr>
          <w:sz w:val="28"/>
          <w:szCs w:val="28"/>
        </w:rPr>
        <w:t xml:space="preserve"> </w:t>
      </w:r>
      <w:r>
        <w:rPr>
          <w:sz w:val="28"/>
          <w:szCs w:val="28"/>
        </w:rPr>
        <w:t>і Н</w:t>
      </w:r>
      <w:r w:rsidRPr="00C84C1D">
        <w:rPr>
          <w:sz w:val="28"/>
          <w:szCs w:val="28"/>
          <w:vertAlign w:val="subscript"/>
        </w:rPr>
        <w:t>2</w:t>
      </w:r>
      <w:r w:rsidRPr="003E33E2">
        <w:rPr>
          <w:sz w:val="28"/>
          <w:szCs w:val="28"/>
        </w:rPr>
        <w:t>,</w:t>
      </w:r>
      <w:r>
        <w:rPr>
          <w:sz w:val="28"/>
          <w:szCs w:val="28"/>
        </w:rPr>
        <w:t xml:space="preserve"> м</w:t>
      </w:r>
      <w:r w:rsidRPr="003E33E2">
        <w:rPr>
          <w:sz w:val="28"/>
          <w:szCs w:val="28"/>
        </w:rPr>
        <w:t>.</w:t>
      </w:r>
    </w:p>
    <w:p w:rsidR="002B4586" w:rsidRDefault="002B4586" w:rsidP="002B4586">
      <w:pPr>
        <w:pStyle w:val="a3"/>
        <w:ind w:left="0" w:right="0" w:firstLine="567"/>
        <w:rPr>
          <w:rFonts w:eastAsia="SimSun"/>
          <w:sz w:val="28"/>
          <w:szCs w:val="28"/>
        </w:rPr>
      </w:pPr>
    </w:p>
    <w:p w:rsidR="002B4586" w:rsidRPr="003E33E2" w:rsidRDefault="002B4586" w:rsidP="002B4586">
      <w:pPr>
        <w:pStyle w:val="a3"/>
        <w:ind w:left="0" w:right="0" w:firstLine="567"/>
        <w:rPr>
          <w:rFonts w:eastAsia="SimSun"/>
          <w:sz w:val="28"/>
          <w:szCs w:val="28"/>
        </w:rPr>
      </w:pPr>
      <w:r w:rsidRPr="003E33E2">
        <w:rPr>
          <w:rFonts w:eastAsia="SimSun"/>
          <w:sz w:val="28"/>
          <w:szCs w:val="28"/>
        </w:rPr>
        <w:t xml:space="preserve">2.2.2 Визначення додаткових об’ємів в кривих ділянках колії </w:t>
      </w:r>
      <w:r>
        <w:rPr>
          <w:rFonts w:eastAsia="SimSun"/>
          <w:sz w:val="28"/>
          <w:szCs w:val="28"/>
        </w:rPr>
        <w:t>∆</w:t>
      </w:r>
      <w:r>
        <w:rPr>
          <w:rFonts w:eastAsia="SimSun"/>
          <w:sz w:val="28"/>
          <w:szCs w:val="28"/>
          <w:lang w:val="en-US"/>
        </w:rPr>
        <w:t>V</w:t>
      </w:r>
      <w:proofErr w:type="spellStart"/>
      <w:r>
        <w:rPr>
          <w:rFonts w:eastAsia="SimSun"/>
          <w:sz w:val="28"/>
          <w:szCs w:val="28"/>
          <w:lang w:val="ru-RU"/>
        </w:rPr>
        <w:t>кр</w:t>
      </w:r>
      <w:proofErr w:type="spellEnd"/>
      <w:r>
        <w:rPr>
          <w:rFonts w:eastAsia="SimSun"/>
          <w:sz w:val="28"/>
          <w:szCs w:val="28"/>
          <w:lang w:val="ru-RU"/>
        </w:rPr>
        <w:t>, м</w:t>
      </w:r>
      <w:r w:rsidRPr="00CB4156">
        <w:rPr>
          <w:rFonts w:eastAsia="SimSun"/>
          <w:sz w:val="28"/>
          <w:szCs w:val="28"/>
          <w:vertAlign w:val="superscript"/>
          <w:lang w:val="ru-RU"/>
        </w:rPr>
        <w:t>3</w:t>
      </w:r>
      <w:r>
        <w:rPr>
          <w:rFonts w:eastAsia="SimSun"/>
          <w:sz w:val="28"/>
          <w:szCs w:val="28"/>
          <w:lang w:val="ru-RU"/>
        </w:rPr>
        <w:t xml:space="preserve"> </w:t>
      </w:r>
      <w:r w:rsidRPr="003E33E2">
        <w:rPr>
          <w:rFonts w:eastAsia="SimSun"/>
          <w:sz w:val="28"/>
          <w:szCs w:val="28"/>
        </w:rPr>
        <w:t xml:space="preserve"> за формулою:</w:t>
      </w:r>
    </w:p>
    <w:p w:rsidR="002B4586" w:rsidRDefault="002B4586" w:rsidP="002B4586">
      <w:pPr>
        <w:ind w:firstLine="567"/>
        <w:jc w:val="both"/>
        <w:rPr>
          <w:sz w:val="28"/>
          <w:szCs w:val="28"/>
          <w:lang w:val="ru-RU"/>
        </w:rPr>
      </w:pPr>
      <w:r w:rsidRPr="003E33E2">
        <w:rPr>
          <w:sz w:val="28"/>
          <w:szCs w:val="28"/>
        </w:rPr>
        <w:t xml:space="preserve">    </w:t>
      </w:r>
    </w:p>
    <w:p w:rsidR="002B4586" w:rsidRDefault="002B4586" w:rsidP="002B4586">
      <w:pPr>
        <w:ind w:firstLine="567"/>
        <w:jc w:val="both"/>
        <w:rPr>
          <w:sz w:val="28"/>
          <w:szCs w:val="28"/>
          <w:lang w:val="ru-RU"/>
        </w:rPr>
      </w:pPr>
      <w:r w:rsidRPr="00752802">
        <w:rPr>
          <w:position w:val="-14"/>
          <w:sz w:val="28"/>
          <w:szCs w:val="28"/>
        </w:rPr>
        <w:object w:dxaOrig="2900" w:dyaOrig="380">
          <v:shape id="_x0000_i1050" type="#_x0000_t75" style="width:145.65pt;height:19.05pt" o:ole="">
            <v:imagedata r:id="rId53" o:title=""/>
          </v:shape>
          <o:OLEObject Type="Embed" ProgID="Equation.3" ShapeID="_x0000_i1050" DrawAspect="Content" ObjectID="_1652284646" r:id="rId54"/>
        </w:object>
      </w:r>
      <w:r w:rsidRPr="003E33E2">
        <w:rPr>
          <w:sz w:val="28"/>
          <w:szCs w:val="28"/>
        </w:rPr>
        <w:t>,</w:t>
      </w:r>
    </w:p>
    <w:p w:rsidR="002B4586" w:rsidRPr="000A39EC" w:rsidRDefault="002B4586" w:rsidP="002B4586">
      <w:pPr>
        <w:ind w:firstLine="567"/>
        <w:jc w:val="both"/>
        <w:rPr>
          <w:sz w:val="28"/>
          <w:szCs w:val="28"/>
          <w:lang w:val="ru-RU"/>
        </w:rPr>
      </w:pPr>
    </w:p>
    <w:p w:rsidR="002B4586" w:rsidRPr="003E33E2" w:rsidRDefault="002B4586" w:rsidP="002B4586">
      <w:pPr>
        <w:jc w:val="both"/>
        <w:rPr>
          <w:sz w:val="28"/>
          <w:szCs w:val="28"/>
        </w:rPr>
      </w:pPr>
      <w:r w:rsidRPr="003E33E2">
        <w:rPr>
          <w:sz w:val="28"/>
          <w:szCs w:val="28"/>
        </w:rPr>
        <w:t xml:space="preserve">де </w:t>
      </w:r>
      <w:r>
        <w:rPr>
          <w:sz w:val="28"/>
          <w:szCs w:val="28"/>
        </w:rPr>
        <w:t>Н</w:t>
      </w:r>
      <w:r w:rsidRPr="00C84C1D">
        <w:rPr>
          <w:sz w:val="28"/>
          <w:szCs w:val="28"/>
          <w:vertAlign w:val="subscript"/>
        </w:rPr>
        <w:t>1</w:t>
      </w:r>
      <w:r w:rsidRPr="003E33E2">
        <w:rPr>
          <w:sz w:val="28"/>
          <w:szCs w:val="28"/>
        </w:rPr>
        <w:t xml:space="preserve"> </w:t>
      </w:r>
      <w:r>
        <w:rPr>
          <w:sz w:val="28"/>
          <w:szCs w:val="28"/>
        </w:rPr>
        <w:t>і Н</w:t>
      </w:r>
      <w:r w:rsidRPr="00C84C1D">
        <w:rPr>
          <w:sz w:val="28"/>
          <w:szCs w:val="28"/>
          <w:vertAlign w:val="subscript"/>
        </w:rPr>
        <w:t>2</w:t>
      </w:r>
      <w:r w:rsidRPr="003E33E2">
        <w:rPr>
          <w:sz w:val="28"/>
          <w:szCs w:val="28"/>
        </w:rPr>
        <w:t>– робочі відмітки,</w:t>
      </w:r>
      <w:r>
        <w:rPr>
          <w:sz w:val="28"/>
          <w:szCs w:val="28"/>
        </w:rPr>
        <w:t xml:space="preserve"> м</w:t>
      </w:r>
      <w:r w:rsidRPr="003E33E2">
        <w:rPr>
          <w:sz w:val="28"/>
          <w:szCs w:val="28"/>
        </w:rPr>
        <w:t>;</w:t>
      </w:r>
    </w:p>
    <w:p w:rsidR="002B4586" w:rsidRPr="003E33E2" w:rsidRDefault="002B4586" w:rsidP="002B4586">
      <w:pPr>
        <w:ind w:firstLine="567"/>
        <w:jc w:val="both"/>
        <w:rPr>
          <w:sz w:val="28"/>
          <w:szCs w:val="28"/>
        </w:rPr>
      </w:pPr>
      <w:r w:rsidRPr="003E33E2">
        <w:rPr>
          <w:sz w:val="28"/>
          <w:szCs w:val="28"/>
        </w:rPr>
        <w:object w:dxaOrig="240" w:dyaOrig="260">
          <v:shape id="_x0000_i1051" type="#_x0000_t75" style="width:12.4pt;height:12.4pt" o:ole="">
            <v:imagedata r:id="rId55" o:title=""/>
          </v:shape>
          <o:OLEObject Type="Embed" ProgID="Equation.3" ShapeID="_x0000_i1051" DrawAspect="Content" ObjectID="_1652284647" r:id="rId56"/>
        </w:object>
      </w:r>
      <w:r w:rsidRPr="003E33E2">
        <w:rPr>
          <w:sz w:val="28"/>
          <w:szCs w:val="28"/>
        </w:rPr>
        <w:t xml:space="preserve"> – відстань між точками з робочими відмітками </w:t>
      </w:r>
      <w:r>
        <w:rPr>
          <w:sz w:val="28"/>
          <w:szCs w:val="28"/>
        </w:rPr>
        <w:t>Н</w:t>
      </w:r>
      <w:r w:rsidRPr="00C84C1D">
        <w:rPr>
          <w:sz w:val="28"/>
          <w:szCs w:val="28"/>
          <w:vertAlign w:val="subscript"/>
        </w:rPr>
        <w:t>1</w:t>
      </w:r>
      <w:r w:rsidRPr="003E33E2">
        <w:rPr>
          <w:sz w:val="28"/>
          <w:szCs w:val="28"/>
        </w:rPr>
        <w:t xml:space="preserve"> </w:t>
      </w:r>
      <w:r>
        <w:rPr>
          <w:sz w:val="28"/>
          <w:szCs w:val="28"/>
        </w:rPr>
        <w:t>і Н</w:t>
      </w:r>
      <w:r w:rsidRPr="00C84C1D">
        <w:rPr>
          <w:sz w:val="28"/>
          <w:szCs w:val="28"/>
          <w:vertAlign w:val="subscript"/>
        </w:rPr>
        <w:t>2</w:t>
      </w:r>
      <w:r w:rsidRPr="003E33E2"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м</w:t>
      </w:r>
      <w:r w:rsidRPr="003E33E2">
        <w:rPr>
          <w:sz w:val="28"/>
          <w:szCs w:val="28"/>
        </w:rPr>
        <w:t>;</w:t>
      </w:r>
    </w:p>
    <w:p w:rsidR="002B4586" w:rsidRPr="003E33E2" w:rsidRDefault="002B4586" w:rsidP="002B4586">
      <w:pPr>
        <w:ind w:firstLine="567"/>
        <w:jc w:val="both"/>
        <w:rPr>
          <w:sz w:val="28"/>
          <w:szCs w:val="28"/>
        </w:rPr>
      </w:pPr>
      <w:r w:rsidRPr="003E33E2">
        <w:rPr>
          <w:sz w:val="28"/>
          <w:szCs w:val="28"/>
        </w:rPr>
        <w:object w:dxaOrig="360" w:dyaOrig="300">
          <v:shape id="_x0000_i1052" type="#_x0000_t75" style="width:18.2pt;height:14.9pt" o:ole="">
            <v:imagedata r:id="rId57" o:title=""/>
          </v:shape>
          <o:OLEObject Type="Embed" ProgID="Equation.3" ShapeID="_x0000_i1052" DrawAspect="Content" ObjectID="_1652284648" r:id="rId58"/>
        </w:object>
      </w:r>
      <w:r w:rsidRPr="003E33E2">
        <w:rPr>
          <w:sz w:val="28"/>
          <w:szCs w:val="28"/>
        </w:rPr>
        <w:t xml:space="preserve"> – </w:t>
      </w:r>
      <w:proofErr w:type="spellStart"/>
      <w:r w:rsidRPr="003E33E2">
        <w:rPr>
          <w:sz w:val="28"/>
          <w:szCs w:val="28"/>
        </w:rPr>
        <w:t>уширення</w:t>
      </w:r>
      <w:proofErr w:type="spellEnd"/>
      <w:r w:rsidRPr="003E33E2">
        <w:rPr>
          <w:sz w:val="28"/>
          <w:szCs w:val="28"/>
        </w:rPr>
        <w:t xml:space="preserve"> основної площадки в кривих,</w:t>
      </w:r>
      <w:r>
        <w:rPr>
          <w:sz w:val="28"/>
          <w:szCs w:val="28"/>
          <w:lang w:val="ru-RU"/>
        </w:rPr>
        <w:t xml:space="preserve"> м</w:t>
      </w:r>
      <w:r w:rsidRPr="003E33E2">
        <w:rPr>
          <w:sz w:val="28"/>
          <w:szCs w:val="28"/>
        </w:rPr>
        <w:t>.</w:t>
      </w:r>
    </w:p>
    <w:p w:rsidR="002B4586" w:rsidRDefault="002B4586" w:rsidP="002B4586">
      <w:pPr>
        <w:pStyle w:val="a3"/>
        <w:ind w:left="0" w:right="0" w:firstLine="567"/>
        <w:rPr>
          <w:sz w:val="28"/>
          <w:szCs w:val="28"/>
          <w:lang w:val="ru-RU"/>
        </w:rPr>
      </w:pPr>
    </w:p>
    <w:p w:rsidR="002B4586" w:rsidRPr="005F2E88" w:rsidRDefault="002B4586" w:rsidP="002B4586">
      <w:pPr>
        <w:pStyle w:val="a3"/>
        <w:ind w:left="0" w:right="0" w:firstLine="567"/>
        <w:rPr>
          <w:sz w:val="28"/>
          <w:szCs w:val="28"/>
          <w:lang w:val="ru-RU"/>
        </w:rPr>
      </w:pPr>
      <w:r w:rsidRPr="00A30702">
        <w:rPr>
          <w:sz w:val="28"/>
          <w:szCs w:val="28"/>
        </w:rPr>
        <w:t>Всі обчислені поправки заносимо до відомос</w:t>
      </w:r>
      <w:r>
        <w:rPr>
          <w:sz w:val="28"/>
          <w:szCs w:val="28"/>
        </w:rPr>
        <w:t xml:space="preserve">ті підрахунку </w:t>
      </w:r>
      <w:r w:rsidRPr="00B61993">
        <w:rPr>
          <w:sz w:val="28"/>
          <w:szCs w:val="28"/>
        </w:rPr>
        <w:t>об’ємів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земляних робіт.</w:t>
      </w:r>
      <w:r>
        <w:rPr>
          <w:sz w:val="28"/>
          <w:szCs w:val="28"/>
          <w:lang w:val="ru-RU"/>
        </w:rPr>
        <w:t xml:space="preserve"> </w:t>
      </w:r>
      <w:r w:rsidRPr="00A30702">
        <w:rPr>
          <w:sz w:val="28"/>
          <w:szCs w:val="28"/>
        </w:rPr>
        <w:t>Підрахунок об’ємів земляних робіт виконуємо в табличній формі, таблиця 2.1</w:t>
      </w:r>
    </w:p>
    <w:p w:rsidR="002B4586" w:rsidRDefault="002B4586" w:rsidP="002B4586">
      <w:pPr>
        <w:rPr>
          <w:rFonts w:eastAsia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A2F70" w:rsidRDefault="009A2F70"/>
    <w:sectPr w:rsidR="009A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86"/>
    <w:rsid w:val="00091490"/>
    <w:rsid w:val="00281927"/>
    <w:rsid w:val="002B4586"/>
    <w:rsid w:val="005E1C0B"/>
    <w:rsid w:val="00623A7C"/>
    <w:rsid w:val="00696831"/>
    <w:rsid w:val="009A2F70"/>
    <w:rsid w:val="00C046AA"/>
    <w:rsid w:val="00C8048E"/>
    <w:rsid w:val="00C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я"/>
    <w:basedOn w:val="a"/>
    <w:link w:val="a4"/>
    <w:rsid w:val="002B4586"/>
    <w:pPr>
      <w:ind w:left="-227" w:right="-227" w:firstLine="510"/>
      <w:jc w:val="both"/>
    </w:pPr>
    <w:rPr>
      <w:rFonts w:eastAsia="Times New Roman"/>
      <w:sz w:val="26"/>
      <w:szCs w:val="20"/>
    </w:rPr>
  </w:style>
  <w:style w:type="paragraph" w:customStyle="1" w:styleId="a5">
    <w:name w:val="Формули"/>
    <w:basedOn w:val="a3"/>
    <w:rsid w:val="002B4586"/>
    <w:pPr>
      <w:ind w:firstLine="170"/>
      <w:jc w:val="left"/>
    </w:pPr>
  </w:style>
  <w:style w:type="paragraph" w:customStyle="1" w:styleId="a6">
    <w:name w:val="АНЯ"/>
    <w:basedOn w:val="a"/>
    <w:link w:val="a7"/>
    <w:rsid w:val="002B4586"/>
    <w:pPr>
      <w:ind w:right="-365"/>
      <w:jc w:val="both"/>
    </w:pPr>
    <w:rPr>
      <w:rFonts w:eastAsia="Times New Roman"/>
      <w:sz w:val="26"/>
      <w:szCs w:val="20"/>
    </w:rPr>
  </w:style>
  <w:style w:type="character" w:customStyle="1" w:styleId="a7">
    <w:name w:val="АНЯ Знак"/>
    <w:basedOn w:val="a0"/>
    <w:link w:val="a6"/>
    <w:rsid w:val="002B4586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4">
    <w:name w:val="Аня Знак"/>
    <w:basedOn w:val="a0"/>
    <w:link w:val="a3"/>
    <w:rsid w:val="002B4586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B45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86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ня"/>
    <w:basedOn w:val="a"/>
    <w:link w:val="a4"/>
    <w:rsid w:val="002B4586"/>
    <w:pPr>
      <w:ind w:left="-227" w:right="-227" w:firstLine="510"/>
      <w:jc w:val="both"/>
    </w:pPr>
    <w:rPr>
      <w:rFonts w:eastAsia="Times New Roman"/>
      <w:sz w:val="26"/>
      <w:szCs w:val="20"/>
    </w:rPr>
  </w:style>
  <w:style w:type="paragraph" w:customStyle="1" w:styleId="a5">
    <w:name w:val="Формули"/>
    <w:basedOn w:val="a3"/>
    <w:rsid w:val="002B4586"/>
    <w:pPr>
      <w:ind w:firstLine="170"/>
      <w:jc w:val="left"/>
    </w:pPr>
  </w:style>
  <w:style w:type="paragraph" w:customStyle="1" w:styleId="a6">
    <w:name w:val="АНЯ"/>
    <w:basedOn w:val="a"/>
    <w:link w:val="a7"/>
    <w:rsid w:val="002B4586"/>
    <w:pPr>
      <w:ind w:right="-365"/>
      <w:jc w:val="both"/>
    </w:pPr>
    <w:rPr>
      <w:rFonts w:eastAsia="Times New Roman"/>
      <w:sz w:val="26"/>
      <w:szCs w:val="20"/>
    </w:rPr>
  </w:style>
  <w:style w:type="character" w:customStyle="1" w:styleId="a7">
    <w:name w:val="АНЯ Знак"/>
    <w:basedOn w:val="a0"/>
    <w:link w:val="a6"/>
    <w:rsid w:val="002B4586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a4">
    <w:name w:val="Аня Знак"/>
    <w:basedOn w:val="a0"/>
    <w:link w:val="a3"/>
    <w:rsid w:val="002B4586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2B45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86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2.bin"/><Relationship Id="rId59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1596</Words>
  <Characters>910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2020-05-29T11:29:00Z</dcterms:created>
  <dcterms:modified xsi:type="dcterms:W3CDTF">2020-05-29T13:39:00Z</dcterms:modified>
</cp:coreProperties>
</file>