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A53" w:rsidRPr="00B83D51" w:rsidRDefault="00CC3A53" w:rsidP="00C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D51">
        <w:rPr>
          <w:rFonts w:ascii="Times New Roman" w:hAnsi="Times New Roman" w:cs="Times New Roman"/>
          <w:sz w:val="28"/>
          <w:szCs w:val="28"/>
          <w:lang w:val="uk-UA"/>
        </w:rPr>
        <w:t>1.5 Трасування по карті</w:t>
      </w:r>
      <w:r w:rsidRPr="00B83D5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CC3A53" w:rsidRPr="00B83D51" w:rsidRDefault="00CC3A53" w:rsidP="00CC3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sz w:val="20"/>
          <w:lang w:eastAsia="uk-UA"/>
        </w:rPr>
        <mc:AlternateContent>
          <mc:Choice Requires="wpg">
            <w:drawing>
              <wp:anchor distT="0" distB="0" distL="114300" distR="114300" simplePos="0" relativeHeight="251660288" behindDoc="0" locked="1" layoutInCell="0" allowOverlap="1" wp14:anchorId="1CA98D98" wp14:editId="2FA9CBF9">
                <wp:simplePos x="0" y="0"/>
                <wp:positionH relativeFrom="page">
                  <wp:posOffset>739140</wp:posOffset>
                </wp:positionH>
                <wp:positionV relativeFrom="page">
                  <wp:posOffset>212090</wp:posOffset>
                </wp:positionV>
                <wp:extent cx="6588760" cy="10189210"/>
                <wp:effectExtent l="0" t="0" r="21590" b="21590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8760" cy="10189210"/>
                          <a:chOff x="0" y="0"/>
                          <a:chExt cx="20000" cy="200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Line 4"/>
                        <wps:cNvCnPr/>
                        <wps:spPr bwMode="auto">
                          <a:xfrm>
                            <a:off x="1093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10" y="18941"/>
                            <a:ext cx="19967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6"/>
                        <wps:cNvCnPr/>
                        <wps:spPr bwMode="auto">
                          <a:xfrm>
                            <a:off x="2186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/>
                        <wps:spPr bwMode="auto">
                          <a:xfrm>
                            <a:off x="4919" y="18949"/>
                            <a:ext cx="2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8"/>
                        <wps:cNvCnPr/>
                        <wps:spPr bwMode="auto">
                          <a:xfrm>
                            <a:off x="6557" y="1895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9"/>
                        <wps:cNvCnPr/>
                        <wps:spPr bwMode="auto">
                          <a:xfrm>
                            <a:off x="7650" y="18949"/>
                            <a:ext cx="2" cy="103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10"/>
                        <wps:cNvCnPr/>
                        <wps:spPr bwMode="auto">
                          <a:xfrm>
                            <a:off x="18905" y="18949"/>
                            <a:ext cx="4" cy="104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11"/>
                        <wps:cNvCnPr/>
                        <wps:spPr bwMode="auto">
                          <a:xfrm>
                            <a:off x="10" y="19293"/>
                            <a:ext cx="7621" cy="2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12"/>
                        <wps:cNvCnPr/>
                        <wps:spPr bwMode="auto">
                          <a:xfrm>
                            <a:off x="10" y="19646"/>
                            <a:ext cx="7621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13"/>
                        <wps:cNvCnPr/>
                        <wps:spPr bwMode="auto">
                          <a:xfrm>
                            <a:off x="18919" y="19296"/>
                            <a:ext cx="1071" cy="1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5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Default="00CC3A53" w:rsidP="00CC3A53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Змн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139" y="19660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Default="00CC3A53" w:rsidP="00CC3A53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5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2267" y="19660"/>
                            <a:ext cx="2573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Default="00CC3A53" w:rsidP="00CC3A53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№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докум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6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983" y="19660"/>
                            <a:ext cx="1534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Default="00CC3A53" w:rsidP="00CC3A53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Підпис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604" y="19660"/>
                            <a:ext cx="1000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Default="00CC3A53" w:rsidP="00CC3A53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8949" y="18977"/>
                            <a:ext cx="1001" cy="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Default="00CC3A53" w:rsidP="00CC3A53">
                              <w:pPr>
                                <w:pStyle w:val="a3"/>
                                <w:jc w:val="center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Арк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18949" y="19435"/>
                            <a:ext cx="1001" cy="4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Pr="006B079C" w:rsidRDefault="00CC3A53" w:rsidP="00CC3A53">
                              <w:pPr>
                                <w:pStyle w:val="a3"/>
                                <w:rPr>
                                  <w:sz w:val="24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7745" y="19221"/>
                            <a:ext cx="11075" cy="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CC3A53" w:rsidRPr="006B079C" w:rsidRDefault="00CC3A53" w:rsidP="00CC3A53">
                              <w:pPr>
                                <w:pStyle w:val="a3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58.2pt;margin-top:16.7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" o:allowincell="f">
                <v:rect id="Rectangle 3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  <v:line id="Line 4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  <v:line id="Line 5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  <v:line id="Line 6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  <v:line id="Line 7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  <v:line id="Line 8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  <v:line id="Line 9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  <v:line id="Line 10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  <v:line id="Line 11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  <v:line id="Line 12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      <v:line id="Line 13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1pt"/>
                <v:rect id="Rectangle 14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  <v:textbox inset="1pt,1pt,1pt,1pt">
                    <w:txbxContent>
                      <w:p w:rsidR="00CC3A53" w:rsidRDefault="00CC3A53" w:rsidP="00CC3A53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Змн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  <v:textbox inset="1pt,1pt,1pt,1pt">
                    <w:txbxContent>
                      <w:p w:rsidR="00CC3A53" w:rsidRDefault="00CC3A53" w:rsidP="00CC3A53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6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  <v:textbox inset="1pt,1pt,1pt,1pt">
                    <w:txbxContent>
                      <w:p w:rsidR="00CC3A53" w:rsidRDefault="00CC3A53" w:rsidP="00CC3A53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№ </w:t>
                        </w:r>
                        <w:proofErr w:type="spellStart"/>
                        <w:r>
                          <w:rPr>
                            <w:sz w:val="18"/>
                          </w:rPr>
                          <w:t>докум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7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  <v:textbox inset="1pt,1pt,1pt,1pt">
                    <w:txbxContent>
                      <w:p w:rsidR="00CC3A53" w:rsidRDefault="00CC3A53" w:rsidP="00CC3A53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Підпис</w:t>
                        </w:r>
                      </w:p>
                    </w:txbxContent>
                  </v:textbox>
                </v:rect>
                <v:rect id="Rectangle 18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  <v:textbox inset="1pt,1pt,1pt,1pt">
                    <w:txbxContent>
                      <w:p w:rsidR="00CC3A53" w:rsidRDefault="00CC3A53" w:rsidP="00CC3A53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Дата</w:t>
                        </w:r>
                      </w:p>
                    </w:txbxContent>
                  </v:textbox>
                </v:rect>
                <v:rect id="Rectangle 19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  <v:textbox inset="1pt,1pt,1pt,1pt">
                    <w:txbxContent>
                      <w:p w:rsidR="00CC3A53" w:rsidRDefault="00CC3A53" w:rsidP="00CC3A53">
                        <w:pPr>
                          <w:pStyle w:val="a3"/>
                          <w:jc w:val="center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Арк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0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  <v:textbox inset="1pt,1pt,1pt,1pt">
                    <w:txbxContent>
                      <w:p w:rsidR="00CC3A53" w:rsidRPr="006B079C" w:rsidRDefault="00CC3A53" w:rsidP="00CC3A53">
                        <w:pPr>
                          <w:pStyle w:val="a3"/>
                          <w:rPr>
                            <w:sz w:val="24"/>
                            <w:lang w:val="ru-RU"/>
                          </w:rPr>
                        </w:pPr>
                      </w:p>
                    </w:txbxContent>
                  </v:textbox>
                </v:rect>
                <v:rect id="Rectangle 21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      <v:textbox inset="1pt,1pt,1pt,1pt">
                    <w:txbxContent>
                      <w:p w:rsidR="00CC3A53" w:rsidRPr="006B079C" w:rsidRDefault="00CC3A53" w:rsidP="00CC3A53">
                        <w:pPr>
                          <w:pStyle w:val="a3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w10:wrap anchorx="page" anchory="page"/>
                <w10:anchorlock/>
              </v:group>
            </w:pict>
          </mc:Fallback>
        </mc:AlternateContent>
      </w:r>
    </w:p>
    <w:p w:rsidR="00CC3A53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D4E">
        <w:rPr>
          <w:rFonts w:ascii="Times New Roman" w:hAnsi="Times New Roman" w:cs="Times New Roman"/>
          <w:sz w:val="28"/>
          <w:szCs w:val="28"/>
          <w:lang w:val="uk-UA"/>
        </w:rPr>
        <w:t>Найбільш поширеним прийомом являється трасування “під циркуль”</w:t>
      </w:r>
      <w:r w:rsidRPr="00B83D51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25D4E">
        <w:rPr>
          <w:rFonts w:ascii="Times New Roman" w:hAnsi="Times New Roman" w:cs="Times New Roman"/>
          <w:sz w:val="28"/>
          <w:szCs w:val="28"/>
          <w:lang w:val="uk-UA"/>
        </w:rPr>
        <w:t>В умовах місцевості зі складним рельєфом найпоширеніший прийом камерального трасування - побудова на топографічній карті в заданому напрямку лінії гранично припустимого ухилу для даної категорії траси.</w:t>
      </w:r>
      <w:r>
        <w:rPr>
          <w:rFonts w:ascii="Trebuchet MS" w:hAnsi="Trebuchet MS"/>
          <w:color w:val="666666"/>
          <w:sz w:val="26"/>
          <w:szCs w:val="26"/>
          <w:shd w:val="clear" w:color="auto" w:fill="FFFFFF"/>
        </w:rPr>
        <w:t> </w:t>
      </w:r>
      <w:r w:rsidRPr="00725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C3A53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725D4E">
        <w:rPr>
          <w:rFonts w:ascii="Times New Roman" w:hAnsi="Times New Roman" w:cs="Times New Roman"/>
          <w:sz w:val="28"/>
          <w:szCs w:val="28"/>
          <w:lang w:val="uk-UA"/>
        </w:rPr>
        <w:t xml:space="preserve"> карті виділяють ділянки, що відрізняються по характер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725D4E">
        <w:rPr>
          <w:rFonts w:ascii="Times New Roman" w:hAnsi="Times New Roman" w:cs="Times New Roman"/>
          <w:sz w:val="28"/>
          <w:szCs w:val="28"/>
          <w:lang w:val="uk-UA"/>
        </w:rPr>
        <w:t xml:space="preserve"> трасування, так називані ділянки вільного й напруженого ходів. На ділянці вільного ходу трасу намічають по найкоротшому напрямку, обходячи лише контурні перешкоди. На ділянках напруженого ходу для дотримання граничного ухилу попередньо намічають лінію нульових робіт,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цього знаходимо крок трасування. </w:t>
      </w:r>
      <w:r w:rsidRPr="00725D4E">
        <w:rPr>
          <w:rFonts w:ascii="Times New Roman" w:hAnsi="Times New Roman" w:cs="Times New Roman"/>
          <w:sz w:val="28"/>
          <w:szCs w:val="28"/>
          <w:lang w:val="uk-UA"/>
        </w:rPr>
        <w:t>Знайшовши крок трасування і поступово відмірюючи ним сусідні горизонталі, відкладають лінію заданого ухилу.</w:t>
      </w:r>
    </w:p>
    <w:p w:rsidR="00CC3A53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25D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Крок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трасування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r w:rsidRPr="00B83D51">
        <w:rPr>
          <w:rFonts w:ascii="Times New Roman" w:hAnsi="Times New Roman" w:cs="Times New Roman"/>
          <w:spacing w:val="20"/>
          <w:position w:val="-16"/>
          <w:sz w:val="28"/>
          <w:szCs w:val="28"/>
        </w:rPr>
        <w:object w:dxaOrig="8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21pt" o:ole="">
            <v:imagedata r:id="rId5" o:title=""/>
          </v:shape>
          <o:OLEObject Type="Embed" ProgID="Equation.3" ShapeID="_x0000_i1025" DrawAspect="Content" ObjectID="_1649778781" r:id="rId6"/>
        </w:object>
      </w:r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визнача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за формулою:</w:t>
      </w:r>
    </w:p>
    <w:p w:rsidR="00CC3A53" w:rsidRPr="00CC3A53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A53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pacing w:val="20"/>
          <w:sz w:val="28"/>
          <w:szCs w:val="28"/>
          <w:lang w:val="uk-UA"/>
        </w:rPr>
      </w:pPr>
      <w:r w:rsidRPr="00B83D51">
        <w:rPr>
          <w:rFonts w:ascii="Times New Roman" w:hAnsi="Times New Roman" w:cs="Times New Roman"/>
          <w:spacing w:val="20"/>
          <w:position w:val="-38"/>
          <w:sz w:val="28"/>
          <w:szCs w:val="28"/>
        </w:rPr>
        <w:object w:dxaOrig="2380" w:dyaOrig="820">
          <v:shape id="_x0000_i1026" type="#_x0000_t75" style="width:119.25pt;height:41.25pt" o:ole="">
            <v:imagedata r:id="rId7" o:title=""/>
          </v:shape>
          <o:OLEObject Type="Embed" ProgID="Equation.3" ShapeID="_x0000_i1026" DrawAspect="Content" ObjectID="_1649778782" r:id="rId8"/>
        </w:object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</w:r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pacing w:val="20"/>
          <w:sz w:val="28"/>
          <w:szCs w:val="28"/>
          <w:lang w:val="uk-UA"/>
        </w:rPr>
        <w:tab/>
        <w:t>(1.1)</w:t>
      </w:r>
      <w:r w:rsidRPr="00B83D51">
        <w:rPr>
          <w:rFonts w:ascii="Times New Roman" w:hAnsi="Times New Roman" w:cs="Times New Roman"/>
          <w:sz w:val="28"/>
          <w:szCs w:val="28"/>
        </w:rPr>
        <w:br/>
        <w:t>де</w:t>
      </w:r>
      <w:r w:rsidRPr="00B83D5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83D51">
        <w:rPr>
          <w:rFonts w:ascii="Times New Roman" w:hAnsi="Times New Roman" w:cs="Times New Roman"/>
          <w:position w:val="-6"/>
          <w:sz w:val="28"/>
          <w:szCs w:val="28"/>
        </w:rPr>
        <w:object w:dxaOrig="380" w:dyaOrig="300">
          <v:shape id="_x0000_i1027" type="#_x0000_t75" style="width:19.5pt;height:15pt" o:ole="">
            <v:imagedata r:id="rId9" o:title=""/>
          </v:shape>
          <o:OLEObject Type="Embed" ProgID="Equation.3" ShapeID="_x0000_i1027" DrawAspect="Content" ObjectID="_1649778783" r:id="rId10"/>
        </w:object>
      </w:r>
      <w:r w:rsidRPr="00B83D5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переріз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горизонталей, м;</w:t>
      </w:r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D51">
        <w:rPr>
          <w:rFonts w:ascii="Times New Roman" w:hAnsi="Times New Roman" w:cs="Times New Roman"/>
          <w:position w:val="-12"/>
          <w:sz w:val="28"/>
          <w:szCs w:val="28"/>
        </w:rPr>
        <w:object w:dxaOrig="340" w:dyaOrig="380">
          <v:shape id="_x0000_i1028" type="#_x0000_t75" style="width:16.5pt;height:19.5pt" o:ole="">
            <v:imagedata r:id="rId11" o:title=""/>
          </v:shape>
          <o:OLEObject Type="Embed" ProgID="Equation.3" ShapeID="_x0000_i1028" DrawAspect="Content" ObjectID="_1649778784" r:id="rId12"/>
        </w:object>
      </w:r>
      <w:r w:rsidRPr="00B83D5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додатковий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опі</w:t>
      </w:r>
      <w:proofErr w:type="gramStart"/>
      <w:r w:rsidRPr="00B83D51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кривих</w:t>
      </w:r>
      <w:proofErr w:type="spellEnd"/>
      <w:r w:rsidRPr="00B83D5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B83D51">
        <w:rPr>
          <w:rFonts w:ascii="Times New Roman" w:hAnsi="Times New Roman" w:cs="Times New Roman"/>
          <w:sz w:val="28"/>
          <w:szCs w:val="28"/>
          <w:lang w:val="uk-UA"/>
        </w:rPr>
        <w:t>кг.с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>;</w:t>
      </w:r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D51">
        <w:rPr>
          <w:rFonts w:ascii="Times New Roman" w:hAnsi="Times New Roman" w:cs="Times New Roman"/>
          <w:position w:val="-16"/>
          <w:sz w:val="28"/>
          <w:szCs w:val="28"/>
        </w:rPr>
        <w:object w:dxaOrig="340" w:dyaOrig="420">
          <v:shape id="_x0000_i1029" type="#_x0000_t75" style="width:16.5pt;height:21pt" o:ole="">
            <v:imagedata r:id="rId13" o:title=""/>
          </v:shape>
          <o:OLEObject Type="Embed" ProgID="Equation.3" ShapeID="_x0000_i1029" DrawAspect="Content" ObjectID="_1649778785" r:id="rId14"/>
        </w:object>
      </w:r>
      <w:r w:rsidRPr="00B83D5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керівний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ухил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>;</w:t>
      </w:r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83D51">
        <w:rPr>
          <w:rFonts w:ascii="Times New Roman" w:hAnsi="Times New Roman" w:cs="Times New Roman"/>
          <w:position w:val="-6"/>
          <w:sz w:val="28"/>
          <w:szCs w:val="28"/>
        </w:rPr>
        <w:object w:dxaOrig="279" w:dyaOrig="240">
          <v:shape id="_x0000_i1030" type="#_x0000_t75" style="width:14.25pt;height:12pt" o:ole="">
            <v:imagedata r:id="rId15" o:title=""/>
          </v:shape>
          <o:OLEObject Type="Embed" ProgID="Equation.3" ShapeID="_x0000_i1030" DrawAspect="Content" ObjectID="_1649778786" r:id="rId16"/>
        </w:object>
      </w:r>
      <w:r w:rsidRPr="00B83D51">
        <w:rPr>
          <w:rFonts w:ascii="Times New Roman" w:hAnsi="Times New Roman" w:cs="Times New Roman"/>
          <w:sz w:val="28"/>
          <w:szCs w:val="28"/>
        </w:rPr>
        <w:t xml:space="preserve">– масштаб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t>.</w:t>
      </w:r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3D51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</w:p>
    <w:p w:rsidR="00CC3A53" w:rsidRPr="00B83D51" w:rsidRDefault="00CC3A53" w:rsidP="00CC3A53">
      <w:pPr>
        <w:pStyle w:val="2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pacing w:val="20"/>
          <w:sz w:val="28"/>
          <w:szCs w:val="28"/>
        </w:rPr>
        <w:pict>
          <v:shape id="_x0000_s1026" type="#_x0000_t75" style="position:absolute;left:0;text-align:left;margin-left:0;margin-top:.25pt;width:162.4pt;height:35.4pt;z-index:251658240;mso-position-horizontal:left;mso-position-horizontal-relative:text;mso-position-vertical-relative:text">
            <v:imagedata r:id="rId17" o:title=""/>
            <w10:wrap type="square" side="right"/>
          </v:shape>
          <o:OLEObject Type="Embed" ProgID="Equation.3" ShapeID="_x0000_s1026" DrawAspect="Content" ObjectID="_1649778788" r:id="rId18"/>
        </w:pict>
      </w: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CC3A53" w:rsidRPr="00130800" w:rsidRDefault="00CC3A53" w:rsidP="00CC3A53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B83D5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83D51">
        <w:rPr>
          <w:rFonts w:ascii="Times New Roman" w:hAnsi="Times New Roman" w:cs="Times New Roman"/>
          <w:sz w:val="28"/>
          <w:szCs w:val="28"/>
        </w:rPr>
        <w:t>варіант</w:t>
      </w:r>
      <w:proofErr w:type="spellEnd"/>
      <w:r w:rsidRPr="00B83D51">
        <w:rPr>
          <w:rFonts w:ascii="Times New Roman" w:hAnsi="Times New Roman" w:cs="Times New Roman"/>
          <w:sz w:val="28"/>
          <w:szCs w:val="28"/>
        </w:rPr>
        <w:br/>
      </w:r>
      <w:r w:rsidRPr="00B83D51">
        <w:rPr>
          <w:rFonts w:ascii="Times New Roman" w:hAnsi="Times New Roman" w:cs="Times New Roman"/>
          <w:spacing w:val="20"/>
          <w:position w:val="-30"/>
          <w:sz w:val="28"/>
          <w:szCs w:val="28"/>
        </w:rPr>
        <w:object w:dxaOrig="3220" w:dyaOrig="680">
          <v:shape id="_x0000_i1031" type="#_x0000_t75" style="width:160.5pt;height:34.5pt" o:ole="">
            <v:imagedata r:id="rId19" o:title=""/>
          </v:shape>
          <o:OLEObject Type="Embed" ProgID="Equation.3" ShapeID="_x0000_i1031" DrawAspect="Content" ObjectID="_1649778787" r:id="rId20"/>
        </w:object>
      </w:r>
      <w:bookmarkStart w:id="0" w:name="_GoBack"/>
      <w:bookmarkEnd w:id="0"/>
    </w:p>
    <w:sectPr w:rsidR="00CC3A53" w:rsidRPr="00130800" w:rsidSect="00CC3A53">
      <w:pgSz w:w="11906" w:h="16838"/>
      <w:pgMar w:top="851" w:right="851" w:bottom="170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A53"/>
    <w:rsid w:val="00091490"/>
    <w:rsid w:val="00281927"/>
    <w:rsid w:val="00696831"/>
    <w:rsid w:val="009A2F70"/>
    <w:rsid w:val="00C8048E"/>
    <w:rsid w:val="00CC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5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C3A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C3A53"/>
    <w:rPr>
      <w:lang w:val="ru-RU"/>
    </w:rPr>
  </w:style>
  <w:style w:type="paragraph" w:customStyle="1" w:styleId="a3">
    <w:name w:val="Чертежный"/>
    <w:rsid w:val="00CC3A5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A5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CC3A5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C3A53"/>
    <w:rPr>
      <w:lang w:val="ru-RU"/>
    </w:rPr>
  </w:style>
  <w:style w:type="paragraph" w:customStyle="1" w:styleId="a3">
    <w:name w:val="Чертежный"/>
    <w:rsid w:val="00CC3A5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2020-04-30T16:03:00Z</dcterms:created>
  <dcterms:modified xsi:type="dcterms:W3CDTF">2020-04-30T16:06:00Z</dcterms:modified>
</cp:coreProperties>
</file>