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E9" w:rsidRDefault="005357E9" w:rsidP="004D0807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color w:val="auto"/>
          <w:sz w:val="24"/>
          <w:szCs w:val="24"/>
          <w:lang w:val="uk-UA"/>
        </w:rPr>
      </w:pPr>
      <w:r w:rsidRPr="0060566E">
        <w:rPr>
          <w:rFonts w:ascii="Times New Roman" w:hAnsi="Times New Roman"/>
          <w:b/>
          <w:caps/>
          <w:color w:val="auto"/>
          <w:sz w:val="24"/>
          <w:szCs w:val="24"/>
          <w:lang w:val="uk-UA"/>
        </w:rPr>
        <w:t>Критерії оцінювання якості виконання курсової роботи</w:t>
      </w:r>
    </w:p>
    <w:p w:rsidR="005357E9" w:rsidRPr="0060566E" w:rsidRDefault="005357E9" w:rsidP="005357E9">
      <w:pPr>
        <w:pStyle w:val="2"/>
        <w:spacing w:before="0" w:beforeAutospacing="0" w:after="0" w:afterAutospacing="0" w:line="276" w:lineRule="auto"/>
        <w:ind w:left="142"/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</w:p>
    <w:p w:rsidR="005357E9" w:rsidRDefault="005357E9" w:rsidP="005357E9">
      <w:pPr>
        <w:pStyle w:val="a4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02D786" wp14:editId="74132085">
            <wp:simplePos x="0" y="0"/>
            <wp:positionH relativeFrom="column">
              <wp:posOffset>-165735</wp:posOffset>
            </wp:positionH>
            <wp:positionV relativeFrom="paragraph">
              <wp:posOffset>12700</wp:posOffset>
            </wp:positionV>
            <wp:extent cx="1403350" cy="1105535"/>
            <wp:effectExtent l="0" t="0" r="6350" b="0"/>
            <wp:wrapThrough wrapText="bothSides">
              <wp:wrapPolygon edited="0">
                <wp:start x="0" y="0"/>
                <wp:lineTo x="0" y="21215"/>
                <wp:lineTo x="21405" y="21215"/>
                <wp:lineTo x="21405" y="0"/>
                <wp:lineTo x="0" y="0"/>
              </wp:wrapPolygon>
            </wp:wrapThrough>
            <wp:docPr id="1" name="Рисунок 1" descr="http://www.school.careers360.com/sites/default/files/field/image/2015/06/09/eligibility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.careers360.com/sites/default/files/field/image/2015/06/09/eligibility_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66E">
        <w:rPr>
          <w:lang w:val="uk-UA"/>
        </w:rPr>
        <w:t xml:space="preserve">У процесі захисту курсової роботи оцінюється глибина знань студента в досліджуваній галузі менеджменту, його вміння вести дискусію, обґрунтовувати та відстоювати власну точку зору, відповідати на запитання. Узагальнені критерії оцінювання захисту курсової роботи та деталізовані бальні шкали наведено в табл. </w:t>
      </w:r>
      <w:r>
        <w:rPr>
          <w:lang w:val="uk-UA"/>
        </w:rPr>
        <w:t>1</w:t>
      </w:r>
      <w:r w:rsidRPr="0060566E">
        <w:rPr>
          <w:lang w:val="uk-UA"/>
        </w:rPr>
        <w:t>.</w:t>
      </w:r>
    </w:p>
    <w:p w:rsidR="004D0807" w:rsidRPr="0060566E" w:rsidRDefault="004D0807" w:rsidP="005357E9">
      <w:pPr>
        <w:pStyle w:val="a4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5357E9" w:rsidRDefault="005357E9" w:rsidP="005357E9">
      <w:pPr>
        <w:pStyle w:val="a4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60566E">
        <w:rPr>
          <w:lang w:val="uk-UA"/>
        </w:rPr>
        <w:t xml:space="preserve">Таблиця </w:t>
      </w:r>
      <w:r>
        <w:rPr>
          <w:lang w:val="uk-UA"/>
        </w:rPr>
        <w:t>1</w:t>
      </w:r>
      <w:r>
        <w:rPr>
          <w:lang w:val="uk-UA"/>
        </w:rPr>
        <w:t xml:space="preserve"> – </w:t>
      </w:r>
      <w:r w:rsidRPr="0060566E">
        <w:rPr>
          <w:lang w:val="uk-UA"/>
        </w:rPr>
        <w:t xml:space="preserve"> Параметри та критерії оцінювання курсової роботи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227"/>
        <w:gridCol w:w="1417"/>
        <w:gridCol w:w="5103"/>
      </w:tblGrid>
      <w:tr w:rsidR="005357E9" w:rsidTr="004D0807">
        <w:tc>
          <w:tcPr>
            <w:tcW w:w="3227" w:type="dxa"/>
            <w:vAlign w:val="center"/>
          </w:tcPr>
          <w:p w:rsidR="005357E9" w:rsidRPr="003C6F5F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Параметри оцінювання</w:t>
            </w:r>
          </w:p>
        </w:tc>
        <w:tc>
          <w:tcPr>
            <w:tcW w:w="1417" w:type="dxa"/>
            <w:vAlign w:val="center"/>
          </w:tcPr>
          <w:p w:rsidR="005357E9" w:rsidRPr="003C6F5F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Діапазон оцінки, балів</w:t>
            </w:r>
          </w:p>
        </w:tc>
        <w:tc>
          <w:tcPr>
            <w:tcW w:w="5103" w:type="dxa"/>
            <w:vAlign w:val="center"/>
          </w:tcPr>
          <w:p w:rsidR="005357E9" w:rsidRPr="003C6F5F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Критерії оцінювання за бальною шкалою</w:t>
            </w:r>
          </w:p>
        </w:tc>
      </w:tr>
      <w:tr w:rsidR="005357E9" w:rsidTr="004D0807">
        <w:tc>
          <w:tcPr>
            <w:tcW w:w="3227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rStyle w:val="a3"/>
                <w:sz w:val="20"/>
                <w:szCs w:val="20"/>
                <w:lang w:val="uk-UA"/>
              </w:rPr>
              <w:t>Оцінювання якості курсової роботи</w:t>
            </w:r>
          </w:p>
        </w:tc>
        <w:tc>
          <w:tcPr>
            <w:tcW w:w="1417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rStyle w:val="a3"/>
                <w:sz w:val="20"/>
                <w:szCs w:val="20"/>
                <w:lang w:val="uk-UA"/>
              </w:rPr>
              <w:t>0 - 75</w:t>
            </w:r>
          </w:p>
        </w:tc>
        <w:tc>
          <w:tcPr>
            <w:tcW w:w="5103" w:type="dxa"/>
          </w:tcPr>
          <w:p w:rsidR="005357E9" w:rsidRPr="003C6F5F" w:rsidRDefault="005357E9" w:rsidP="00CF3B0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357E9" w:rsidTr="004D0807">
        <w:tc>
          <w:tcPr>
            <w:tcW w:w="3227" w:type="dxa"/>
            <w:vMerge w:val="restart"/>
            <w:vAlign w:val="center"/>
          </w:tcPr>
          <w:p w:rsidR="005357E9" w:rsidRPr="003C6F5F" w:rsidRDefault="005357E9" w:rsidP="005357E9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F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Відповідність змісту курсової роботи темі та затвердженому плану </w:t>
            </w:r>
          </w:p>
        </w:tc>
        <w:tc>
          <w:tcPr>
            <w:tcW w:w="1417" w:type="dxa"/>
            <w:vMerge w:val="restart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0-15</w:t>
            </w:r>
          </w:p>
        </w:tc>
        <w:tc>
          <w:tcPr>
            <w:tcW w:w="5103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 – зміст жодного з параграфів курсової роботи не відповідає затвердженому плану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5 – зміст одного параграфу курсової роботи відповідає затвердженому плану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10 – зміст двох параграфів курсової роботи відповідає затвердженому плану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15 – зміст усіх параграфів курсової роботи відповідає затвердженому плану</w:t>
            </w:r>
          </w:p>
        </w:tc>
      </w:tr>
      <w:tr w:rsidR="005357E9" w:rsidTr="004D0807">
        <w:tc>
          <w:tcPr>
            <w:tcW w:w="3227" w:type="dxa"/>
            <w:vMerge w:val="restart"/>
            <w:vAlign w:val="center"/>
          </w:tcPr>
          <w:p w:rsidR="005357E9" w:rsidRPr="003C6F5F" w:rsidRDefault="005357E9" w:rsidP="005357E9">
            <w:pPr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F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Ступінь розкриття теоретичних аспектів проблеми, обраної для дослідження, та коректність використання понятійного апарату </w:t>
            </w:r>
          </w:p>
        </w:tc>
        <w:tc>
          <w:tcPr>
            <w:tcW w:w="1417" w:type="dxa"/>
            <w:vMerge w:val="restart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0-15</w:t>
            </w:r>
          </w:p>
        </w:tc>
        <w:tc>
          <w:tcPr>
            <w:tcW w:w="5103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 – понятійний апарат не сформовано; теоретичні аспекти проблеми не розкриті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5 – понятійний апарат сформовано, але теоретичні аспекти проблеми не розкриті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10 – понятійний апарат сформовано, теоретичні аспекти проблеми розкриті частково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15 – понятійний апарат сформовано, теоретичні аспекти проблеми розкриті</w:t>
            </w:r>
          </w:p>
        </w:tc>
      </w:tr>
      <w:tr w:rsidR="005357E9" w:rsidTr="004D0807">
        <w:tc>
          <w:tcPr>
            <w:tcW w:w="3227" w:type="dxa"/>
            <w:vMerge w:val="restart"/>
            <w:vAlign w:val="center"/>
          </w:tcPr>
          <w:p w:rsidR="005357E9" w:rsidRPr="003C6F5F" w:rsidRDefault="005357E9" w:rsidP="005357E9">
            <w:pPr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F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Наявність критичних співставлень та узагальнень різних точок зору та підходів до постановки та розв’язання проблеми </w:t>
            </w:r>
          </w:p>
        </w:tc>
        <w:tc>
          <w:tcPr>
            <w:tcW w:w="1417" w:type="dxa"/>
            <w:vMerge w:val="restart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0-15</w:t>
            </w:r>
          </w:p>
        </w:tc>
        <w:tc>
          <w:tcPr>
            <w:tcW w:w="5103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 – критичні співставлення та узагальнення відсутні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10 – критичні співставлення наявні, але узагальнення відсутні або некоректні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15 – критичні співставлення наявні та супроводжені коректними узагальненнями</w:t>
            </w:r>
          </w:p>
        </w:tc>
      </w:tr>
      <w:tr w:rsidR="005357E9" w:rsidTr="004D0807">
        <w:tc>
          <w:tcPr>
            <w:tcW w:w="3227" w:type="dxa"/>
            <w:vMerge w:val="restart"/>
            <w:vAlign w:val="center"/>
          </w:tcPr>
          <w:p w:rsidR="005357E9" w:rsidRPr="003C6F5F" w:rsidRDefault="005357E9" w:rsidP="005357E9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F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Ступінь використання фактологічного матеріалу; висвітлення особливостей прояву та розв’язання досліджуваної проблеми у практиці вітчизняних підприємств </w:t>
            </w:r>
          </w:p>
        </w:tc>
        <w:tc>
          <w:tcPr>
            <w:tcW w:w="1417" w:type="dxa"/>
            <w:vMerge w:val="restart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0-10</w:t>
            </w:r>
          </w:p>
        </w:tc>
        <w:tc>
          <w:tcPr>
            <w:tcW w:w="5103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 – фактологічний матеріал не використаний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5 – залучений фактологічний матеріал, особливості прояву та розв’язання проблеми на вітчизняних підприємствах не висвітлені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10 – залучений фактологічний матеріал, досвід вітчизняних підприємств висвітлений</w:t>
            </w:r>
          </w:p>
        </w:tc>
      </w:tr>
      <w:tr w:rsidR="005357E9" w:rsidTr="004D0807">
        <w:tc>
          <w:tcPr>
            <w:tcW w:w="3227" w:type="dxa"/>
            <w:vMerge w:val="restart"/>
            <w:vAlign w:val="center"/>
          </w:tcPr>
          <w:p w:rsidR="005357E9" w:rsidRPr="003C6F5F" w:rsidRDefault="005357E9" w:rsidP="005357E9">
            <w:pPr>
              <w:numPr>
                <w:ilvl w:val="0"/>
                <w:numId w:val="6"/>
              </w:numPr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F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Обсяг та адекватність використаних при написанні роботи першоджерел та дотримання етики посилань </w:t>
            </w:r>
          </w:p>
        </w:tc>
        <w:tc>
          <w:tcPr>
            <w:tcW w:w="1417" w:type="dxa"/>
            <w:vMerge w:val="restart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0-10</w:t>
            </w:r>
          </w:p>
        </w:tc>
        <w:tc>
          <w:tcPr>
            <w:tcW w:w="5103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 – залучені матеріали лише навчальних підручників та посібників (до 10 джерел), етика посилань не дотримана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5 – залучені матеріали навчальних підручників та посібників, періодичних видань (11-15 джерел), етика посилань дотримана частково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10 – залучені матеріали навчальних підручників та посібників, монографій, статистичних збірників та довідників, періодичних видань та мережі Internet (більше 15 джерел), етика посилань дотримана</w:t>
            </w:r>
          </w:p>
        </w:tc>
      </w:tr>
      <w:tr w:rsidR="005357E9" w:rsidTr="004D0807">
        <w:tc>
          <w:tcPr>
            <w:tcW w:w="3227" w:type="dxa"/>
            <w:vMerge w:val="restart"/>
            <w:vAlign w:val="center"/>
          </w:tcPr>
          <w:p w:rsidR="005357E9" w:rsidRPr="003C6F5F" w:rsidRDefault="005357E9" w:rsidP="005357E9">
            <w:pPr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F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Відповідність оформлення курсової роботи встановленим вимогам </w:t>
            </w:r>
          </w:p>
        </w:tc>
        <w:tc>
          <w:tcPr>
            <w:tcW w:w="1417" w:type="dxa"/>
            <w:vMerge w:val="restart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0-10</w:t>
            </w:r>
          </w:p>
        </w:tc>
        <w:tc>
          <w:tcPr>
            <w:tcW w:w="5103" w:type="dxa"/>
          </w:tcPr>
          <w:p w:rsidR="005357E9" w:rsidRPr="003C6F5F" w:rsidRDefault="005357E9" w:rsidP="00CF3B0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 – текст курсової роботи оформлено з суттєвими порушеннями встановлених вимог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  <w:r w:rsidRPr="003C6F5F">
              <w:rPr>
                <w:sz w:val="20"/>
                <w:szCs w:val="20"/>
                <w:lang w:val="uk-UA"/>
              </w:rPr>
              <w:t>5 - текст курсової роботи оформлено з незначними порушеннями встановлених вимог</w:t>
            </w:r>
          </w:p>
        </w:tc>
      </w:tr>
      <w:tr w:rsidR="005357E9" w:rsidTr="004D0807">
        <w:tc>
          <w:tcPr>
            <w:tcW w:w="322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103" w:type="dxa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  <w:r w:rsidRPr="003C6F5F">
              <w:rPr>
                <w:sz w:val="20"/>
                <w:szCs w:val="20"/>
                <w:lang w:val="uk-UA"/>
              </w:rPr>
              <w:t>10 - текст курсової роботи оформлено у відповідності до встановлених вимог</w:t>
            </w:r>
          </w:p>
        </w:tc>
      </w:tr>
    </w:tbl>
    <w:p w:rsidR="004D0807" w:rsidRDefault="004D0807" w:rsidP="005357E9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357E9" w:rsidRPr="005357E9" w:rsidRDefault="005357E9" w:rsidP="005357E9">
      <w:pPr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5357E9">
        <w:rPr>
          <w:rFonts w:ascii="Times New Roman" w:hAnsi="Times New Roman"/>
          <w:sz w:val="24"/>
          <w:szCs w:val="24"/>
          <w:lang w:val="uk-UA"/>
        </w:rPr>
        <w:lastRenderedPageBreak/>
        <w:t>Продовження таблиці 1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369"/>
        <w:gridCol w:w="1417"/>
        <w:gridCol w:w="4961"/>
      </w:tblGrid>
      <w:tr w:rsidR="005357E9" w:rsidTr="004D0807">
        <w:tc>
          <w:tcPr>
            <w:tcW w:w="3369" w:type="dxa"/>
            <w:vAlign w:val="center"/>
          </w:tcPr>
          <w:p w:rsidR="005357E9" w:rsidRPr="003C6F5F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Параметри оцінювання</w:t>
            </w:r>
          </w:p>
        </w:tc>
        <w:tc>
          <w:tcPr>
            <w:tcW w:w="1417" w:type="dxa"/>
            <w:vAlign w:val="center"/>
          </w:tcPr>
          <w:p w:rsidR="005357E9" w:rsidRPr="003C6F5F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Діапазон оцінки, балів</w:t>
            </w:r>
          </w:p>
        </w:tc>
        <w:tc>
          <w:tcPr>
            <w:tcW w:w="4961" w:type="dxa"/>
            <w:vAlign w:val="center"/>
          </w:tcPr>
          <w:p w:rsidR="005357E9" w:rsidRPr="003C6F5F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Критерії оцінювання за бальною шкалою</w:t>
            </w:r>
          </w:p>
        </w:tc>
      </w:tr>
      <w:tr w:rsidR="005357E9" w:rsidTr="004D0807">
        <w:tc>
          <w:tcPr>
            <w:tcW w:w="3369" w:type="dxa"/>
          </w:tcPr>
          <w:p w:rsidR="005357E9" w:rsidRPr="003C6F5F" w:rsidRDefault="005357E9" w:rsidP="00CF3B0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rStyle w:val="a3"/>
                <w:sz w:val="20"/>
                <w:szCs w:val="20"/>
                <w:lang w:val="uk-UA"/>
              </w:rPr>
              <w:t>Оцінювання захисту курсової роботи</w:t>
            </w:r>
          </w:p>
        </w:tc>
        <w:tc>
          <w:tcPr>
            <w:tcW w:w="1417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rStyle w:val="a3"/>
                <w:sz w:val="20"/>
                <w:szCs w:val="20"/>
                <w:lang w:val="uk-UA"/>
              </w:rPr>
              <w:t>0 – 25</w:t>
            </w:r>
          </w:p>
        </w:tc>
        <w:tc>
          <w:tcPr>
            <w:tcW w:w="4961" w:type="dxa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  <w:tr w:rsidR="005357E9" w:rsidTr="004D0807">
        <w:tc>
          <w:tcPr>
            <w:tcW w:w="3369" w:type="dxa"/>
            <w:vMerge w:val="restart"/>
            <w:vAlign w:val="center"/>
          </w:tcPr>
          <w:p w:rsidR="005357E9" w:rsidRPr="003C6F5F" w:rsidRDefault="005357E9" w:rsidP="005357E9">
            <w:pPr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F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Вміння чітко та стисло викласти основні результати дослідження </w:t>
            </w:r>
          </w:p>
        </w:tc>
        <w:tc>
          <w:tcPr>
            <w:tcW w:w="1417" w:type="dxa"/>
            <w:vMerge w:val="restart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0-10</w:t>
            </w:r>
          </w:p>
        </w:tc>
        <w:tc>
          <w:tcPr>
            <w:tcW w:w="4961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 – студент неспроможний чітко та стисло викласти основні результати дослідження</w:t>
            </w:r>
          </w:p>
        </w:tc>
      </w:tr>
      <w:tr w:rsidR="005357E9" w:rsidTr="004D0807">
        <w:tc>
          <w:tcPr>
            <w:tcW w:w="3369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61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5 – студент невпорядковано викладає основні результати дослідження</w:t>
            </w:r>
          </w:p>
        </w:tc>
      </w:tr>
      <w:tr w:rsidR="005357E9" w:rsidTr="004D0807">
        <w:tc>
          <w:tcPr>
            <w:tcW w:w="3369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61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10 – студент спроможний чітко та стисло викласти основні результати дослідження</w:t>
            </w:r>
          </w:p>
        </w:tc>
      </w:tr>
      <w:tr w:rsidR="005357E9" w:rsidTr="004D0807">
        <w:tc>
          <w:tcPr>
            <w:tcW w:w="3369" w:type="dxa"/>
            <w:vMerge w:val="restart"/>
            <w:vAlign w:val="center"/>
          </w:tcPr>
          <w:p w:rsidR="005357E9" w:rsidRPr="003C6F5F" w:rsidRDefault="005357E9" w:rsidP="005357E9">
            <w:pPr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F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Використання роздаткового ілюстративного матеріалу </w:t>
            </w:r>
          </w:p>
        </w:tc>
        <w:tc>
          <w:tcPr>
            <w:tcW w:w="1417" w:type="dxa"/>
            <w:vMerge w:val="restart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0-5</w:t>
            </w:r>
          </w:p>
        </w:tc>
        <w:tc>
          <w:tcPr>
            <w:tcW w:w="4961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 – роздатковий ілюстративний матеріал не використано</w:t>
            </w:r>
          </w:p>
        </w:tc>
      </w:tr>
      <w:tr w:rsidR="005357E9" w:rsidTr="004D0807">
        <w:tc>
          <w:tcPr>
            <w:tcW w:w="3369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961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5 – доповідь супроводжена роздатковим ілюстративним матеріалом</w:t>
            </w:r>
          </w:p>
        </w:tc>
      </w:tr>
      <w:tr w:rsidR="005357E9" w:rsidTr="004D0807">
        <w:tc>
          <w:tcPr>
            <w:tcW w:w="3369" w:type="dxa"/>
            <w:vMerge w:val="restart"/>
            <w:vAlign w:val="center"/>
          </w:tcPr>
          <w:p w:rsidR="005357E9" w:rsidRPr="003C6F5F" w:rsidRDefault="005357E9" w:rsidP="005357E9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6F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Повнота, глибина, обґрунтованість відповідей на питання </w:t>
            </w:r>
          </w:p>
        </w:tc>
        <w:tc>
          <w:tcPr>
            <w:tcW w:w="1417" w:type="dxa"/>
            <w:vMerge w:val="restart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0-10</w:t>
            </w:r>
          </w:p>
        </w:tc>
        <w:tc>
          <w:tcPr>
            <w:tcW w:w="4961" w:type="dxa"/>
            <w:vAlign w:val="center"/>
          </w:tcPr>
          <w:p w:rsidR="005357E9" w:rsidRPr="003C6F5F" w:rsidRDefault="005357E9" w:rsidP="005357E9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C6F5F">
              <w:rPr>
                <w:sz w:val="20"/>
                <w:szCs w:val="20"/>
                <w:lang w:val="uk-UA"/>
              </w:rPr>
              <w:t>0 – студент неспроможний надати відповіді на поставлені питання</w:t>
            </w:r>
          </w:p>
        </w:tc>
      </w:tr>
      <w:tr w:rsidR="005357E9" w:rsidTr="004D0807">
        <w:tc>
          <w:tcPr>
            <w:tcW w:w="3369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61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5 – студент надає неповні, поверхові, необґрунтовані відповіді на поставлені питання</w:t>
            </w:r>
          </w:p>
        </w:tc>
      </w:tr>
      <w:tr w:rsidR="005357E9" w:rsidTr="004D0807">
        <w:tc>
          <w:tcPr>
            <w:tcW w:w="3369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961" w:type="dxa"/>
            <w:vAlign w:val="center"/>
          </w:tcPr>
          <w:p w:rsidR="005357E9" w:rsidRDefault="005357E9" w:rsidP="005357E9">
            <w:pPr>
              <w:pStyle w:val="a4"/>
              <w:spacing w:before="0" w:beforeAutospacing="0" w:after="0" w:afterAutospacing="0" w:line="276" w:lineRule="auto"/>
            </w:pPr>
            <w:r w:rsidRPr="003C6F5F">
              <w:rPr>
                <w:sz w:val="20"/>
                <w:szCs w:val="20"/>
                <w:lang w:val="uk-UA"/>
              </w:rPr>
              <w:t>10 – студент надає повні, глибокі, обґрунтовані відповіді на поставлені питання</w:t>
            </w:r>
          </w:p>
        </w:tc>
      </w:tr>
    </w:tbl>
    <w:p w:rsidR="005357E9" w:rsidRPr="0060566E" w:rsidRDefault="005357E9" w:rsidP="005357E9">
      <w:pPr>
        <w:pStyle w:val="a4"/>
        <w:spacing w:before="0" w:beforeAutospacing="0" w:after="0" w:afterAutospacing="0" w:line="276" w:lineRule="auto"/>
        <w:ind w:firstLine="567"/>
        <w:jc w:val="both"/>
      </w:pPr>
    </w:p>
    <w:p w:rsidR="005357E9" w:rsidRPr="007A5DC8" w:rsidRDefault="005357E9" w:rsidP="005357E9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val="uk-UA"/>
        </w:rPr>
      </w:pPr>
    </w:p>
    <w:p w:rsidR="005357E9" w:rsidRPr="0060566E" w:rsidRDefault="005357E9" w:rsidP="005357E9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60566E">
        <w:rPr>
          <w:lang w:val="uk-UA"/>
        </w:rPr>
        <w:t>Остаточне оцінювання рівня виконання, презентації та захисту курсової роботи здійснюється за 100-бальною шкалою, що враховує:</w:t>
      </w:r>
    </w:p>
    <w:p w:rsidR="005357E9" w:rsidRPr="0060566E" w:rsidRDefault="005357E9" w:rsidP="005357E9">
      <w:pPr>
        <w:pStyle w:val="a4"/>
        <w:numPr>
          <w:ilvl w:val="0"/>
          <w:numId w:val="11"/>
        </w:numPr>
        <w:tabs>
          <w:tab w:val="left" w:pos="567"/>
          <w:tab w:val="left" w:pos="709"/>
        </w:tabs>
        <w:spacing w:before="0" w:beforeAutospacing="0" w:after="0" w:afterAutospacing="0"/>
        <w:ind w:left="567"/>
        <w:jc w:val="both"/>
        <w:rPr>
          <w:lang w:val="uk-UA"/>
        </w:rPr>
      </w:pPr>
      <w:r w:rsidRPr="0060566E">
        <w:rPr>
          <w:lang w:val="uk-UA"/>
        </w:rPr>
        <w:t>попереднє оцінювання якості курсової роботи науковим керівником –   0-75 балів;</w:t>
      </w:r>
    </w:p>
    <w:p w:rsidR="005357E9" w:rsidRPr="0060566E" w:rsidRDefault="005357E9" w:rsidP="005357E9">
      <w:pPr>
        <w:pStyle w:val="a4"/>
        <w:numPr>
          <w:ilvl w:val="0"/>
          <w:numId w:val="11"/>
        </w:numPr>
        <w:tabs>
          <w:tab w:val="left" w:pos="567"/>
          <w:tab w:val="left" w:pos="709"/>
        </w:tabs>
        <w:spacing w:before="0" w:beforeAutospacing="0" w:after="0" w:afterAutospacing="0"/>
        <w:ind w:left="567"/>
        <w:jc w:val="both"/>
        <w:rPr>
          <w:lang w:val="uk-UA"/>
        </w:rPr>
      </w:pPr>
      <w:r w:rsidRPr="0060566E">
        <w:rPr>
          <w:lang w:val="uk-UA"/>
        </w:rPr>
        <w:t>оцінювання захисту курсової роботи – 0-25 балів.</w:t>
      </w:r>
    </w:p>
    <w:p w:rsidR="005357E9" w:rsidRPr="0060566E" w:rsidRDefault="005357E9" w:rsidP="005357E9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60566E">
        <w:rPr>
          <w:lang w:val="uk-UA"/>
        </w:rPr>
        <w:t xml:space="preserve">Після чого дані 100-бальної шкали оцінювання переводяться в 4-бальну за критеріями, наведеними в табл. </w:t>
      </w:r>
      <w:r>
        <w:rPr>
          <w:lang w:val="uk-UA"/>
        </w:rPr>
        <w:t>2</w:t>
      </w:r>
      <w:r w:rsidRPr="0060566E">
        <w:rPr>
          <w:lang w:val="uk-UA"/>
        </w:rPr>
        <w:t>.</w:t>
      </w:r>
    </w:p>
    <w:p w:rsidR="005357E9" w:rsidRDefault="005357E9" w:rsidP="005357E9">
      <w:pPr>
        <w:pStyle w:val="a4"/>
        <w:tabs>
          <w:tab w:val="left" w:pos="6845"/>
        </w:tabs>
        <w:spacing w:before="0" w:beforeAutospacing="0" w:after="0" w:afterAutospacing="0"/>
        <w:jc w:val="center"/>
        <w:rPr>
          <w:lang w:val="uk-UA"/>
        </w:rPr>
      </w:pPr>
    </w:p>
    <w:p w:rsidR="005357E9" w:rsidRDefault="005357E9" w:rsidP="005357E9">
      <w:pPr>
        <w:pStyle w:val="a4"/>
        <w:tabs>
          <w:tab w:val="left" w:pos="6845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Таблиця </w:t>
      </w:r>
      <w:r>
        <w:rPr>
          <w:lang w:val="uk-UA"/>
        </w:rPr>
        <w:t>2</w:t>
      </w:r>
      <w:r>
        <w:rPr>
          <w:lang w:val="uk-UA"/>
        </w:rPr>
        <w:t xml:space="preserve"> – </w:t>
      </w:r>
      <w:r w:rsidRPr="0060566E">
        <w:rPr>
          <w:lang w:val="uk-UA"/>
        </w:rPr>
        <w:t xml:space="preserve"> Критерії оцінювання знань студентів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517"/>
      </w:tblGrid>
      <w:tr w:rsidR="005357E9" w:rsidTr="005357E9">
        <w:tc>
          <w:tcPr>
            <w:tcW w:w="4786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Визначення</w:t>
            </w:r>
          </w:p>
        </w:tc>
        <w:tc>
          <w:tcPr>
            <w:tcW w:w="2268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За національною системою</w:t>
            </w:r>
          </w:p>
        </w:tc>
        <w:tc>
          <w:tcPr>
            <w:tcW w:w="2517" w:type="dxa"/>
            <w:vAlign w:val="center"/>
          </w:tcPr>
          <w:p w:rsidR="005357E9" w:rsidRPr="005357E9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 xml:space="preserve">За </w:t>
            </w:r>
            <w:r>
              <w:rPr>
                <w:lang w:val="en-US"/>
              </w:rPr>
              <w:t>100-бал</w:t>
            </w:r>
            <w:r>
              <w:rPr>
                <w:lang w:val="uk-UA"/>
              </w:rPr>
              <w:t>ьною  шкалою</w:t>
            </w:r>
          </w:p>
        </w:tc>
      </w:tr>
      <w:tr w:rsidR="005357E9" w:rsidTr="005357E9">
        <w:tc>
          <w:tcPr>
            <w:tcW w:w="4786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7A5DC8">
              <w:rPr>
                <w:lang w:val="uk-UA"/>
              </w:rPr>
              <w:t>Відмінно – відмінне виконання роботи або відповідь без помилок</w:t>
            </w:r>
          </w:p>
        </w:tc>
        <w:tc>
          <w:tcPr>
            <w:tcW w:w="2268" w:type="dxa"/>
            <w:vAlign w:val="center"/>
          </w:tcPr>
          <w:p w:rsidR="005357E9" w:rsidRPr="007A5DC8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5 (відмінно)</w:t>
            </w:r>
          </w:p>
        </w:tc>
        <w:tc>
          <w:tcPr>
            <w:tcW w:w="2517" w:type="dxa"/>
            <w:vAlign w:val="center"/>
          </w:tcPr>
          <w:p w:rsidR="005357E9" w:rsidRPr="007A5DC8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90-100</w:t>
            </w:r>
          </w:p>
        </w:tc>
      </w:tr>
      <w:tr w:rsidR="005357E9" w:rsidTr="005357E9">
        <w:tc>
          <w:tcPr>
            <w:tcW w:w="4786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7A5DC8">
              <w:rPr>
                <w:lang w:val="uk-UA"/>
              </w:rPr>
              <w:t>Дуже добре – виконання роботи з незначними помилками (до 5%)</w:t>
            </w:r>
          </w:p>
        </w:tc>
        <w:tc>
          <w:tcPr>
            <w:tcW w:w="2268" w:type="dxa"/>
            <w:vMerge w:val="restart"/>
            <w:vAlign w:val="center"/>
          </w:tcPr>
          <w:p w:rsidR="005357E9" w:rsidRPr="007A5DC8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4 (добре)</w:t>
            </w:r>
          </w:p>
        </w:tc>
        <w:tc>
          <w:tcPr>
            <w:tcW w:w="2517" w:type="dxa"/>
            <w:vAlign w:val="center"/>
          </w:tcPr>
          <w:p w:rsidR="005357E9" w:rsidRPr="007A5DC8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82-89</w:t>
            </w:r>
          </w:p>
        </w:tc>
      </w:tr>
      <w:tr w:rsidR="005357E9" w:rsidTr="005357E9">
        <w:tc>
          <w:tcPr>
            <w:tcW w:w="4786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7A5DC8">
              <w:rPr>
                <w:lang w:val="uk-UA"/>
              </w:rPr>
              <w:t>Добре – взагалі правильна робота, відповідь з кількома незначними помилками (до 10%)</w:t>
            </w:r>
          </w:p>
        </w:tc>
        <w:tc>
          <w:tcPr>
            <w:tcW w:w="2268" w:type="dxa"/>
            <w:vMerge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517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75-81</w:t>
            </w:r>
          </w:p>
        </w:tc>
      </w:tr>
      <w:tr w:rsidR="005357E9" w:rsidTr="005357E9">
        <w:tc>
          <w:tcPr>
            <w:tcW w:w="4786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7A5DC8">
              <w:rPr>
                <w:lang w:val="uk-UA"/>
              </w:rPr>
              <w:t>Задовільно – непогано, але з певною кількістю помилок, які не заважають достатньо повному висвітленню питання, відповіді (до 25%)</w:t>
            </w:r>
          </w:p>
        </w:tc>
        <w:tc>
          <w:tcPr>
            <w:tcW w:w="2268" w:type="dxa"/>
            <w:vMerge w:val="restart"/>
            <w:vAlign w:val="center"/>
          </w:tcPr>
          <w:p w:rsidR="005357E9" w:rsidRPr="007A5DC8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3 (задовільно)</w:t>
            </w:r>
          </w:p>
        </w:tc>
        <w:tc>
          <w:tcPr>
            <w:tcW w:w="2517" w:type="dxa"/>
            <w:vAlign w:val="center"/>
          </w:tcPr>
          <w:p w:rsidR="005357E9" w:rsidRPr="007A5DC8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69-74</w:t>
            </w:r>
          </w:p>
        </w:tc>
      </w:tr>
      <w:tr w:rsidR="005357E9" w:rsidTr="005357E9">
        <w:tc>
          <w:tcPr>
            <w:tcW w:w="4786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7A5DC8">
              <w:rPr>
                <w:lang w:val="uk-UA"/>
              </w:rPr>
              <w:t>Достатньо – виконання робіт задовольняє мінімальні критерії для позитивної оцінки (до 40%)</w:t>
            </w:r>
          </w:p>
        </w:tc>
        <w:tc>
          <w:tcPr>
            <w:tcW w:w="2268" w:type="dxa"/>
            <w:vMerge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517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60-68</w:t>
            </w:r>
          </w:p>
        </w:tc>
      </w:tr>
      <w:tr w:rsidR="005357E9" w:rsidTr="005357E9">
        <w:tc>
          <w:tcPr>
            <w:tcW w:w="4786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7A5DC8">
              <w:rPr>
                <w:lang w:val="uk-UA"/>
              </w:rPr>
              <w:t>Незадовільно – потрібно додатково попрацювати для отримання позитивної оцінки</w:t>
            </w:r>
          </w:p>
        </w:tc>
        <w:tc>
          <w:tcPr>
            <w:tcW w:w="2268" w:type="dxa"/>
            <w:vMerge w:val="restart"/>
            <w:vAlign w:val="center"/>
          </w:tcPr>
          <w:p w:rsidR="005357E9" w:rsidRPr="007A5DC8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2 (незадовільно)</w:t>
            </w:r>
          </w:p>
        </w:tc>
        <w:tc>
          <w:tcPr>
            <w:tcW w:w="2517" w:type="dxa"/>
            <w:vAlign w:val="center"/>
          </w:tcPr>
          <w:p w:rsidR="005357E9" w:rsidRPr="007A5DC8" w:rsidRDefault="005357E9" w:rsidP="00CF3B0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35-59</w:t>
            </w:r>
          </w:p>
        </w:tc>
      </w:tr>
      <w:tr w:rsidR="005357E9" w:rsidTr="005357E9">
        <w:tc>
          <w:tcPr>
            <w:tcW w:w="4786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7A5DC8">
              <w:rPr>
                <w:lang w:val="uk-UA"/>
              </w:rPr>
              <w:t>Незадовільно – необхідна серйозна подальша робота для отримання позитивної оцінки</w:t>
            </w:r>
          </w:p>
        </w:tc>
        <w:tc>
          <w:tcPr>
            <w:tcW w:w="2268" w:type="dxa"/>
            <w:vMerge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517" w:type="dxa"/>
            <w:vAlign w:val="center"/>
          </w:tcPr>
          <w:p w:rsidR="005357E9" w:rsidRPr="007A5DC8" w:rsidRDefault="005357E9" w:rsidP="005357E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DC8">
              <w:rPr>
                <w:lang w:val="uk-UA"/>
              </w:rPr>
              <w:t>1-34</w:t>
            </w:r>
          </w:p>
        </w:tc>
      </w:tr>
    </w:tbl>
    <w:p w:rsidR="00B960F5" w:rsidRDefault="00B960F5"/>
    <w:sectPr w:rsidR="00B960F5" w:rsidSect="005357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42"/>
    <w:multiLevelType w:val="multilevel"/>
    <w:tmpl w:val="90B4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CD1E2D"/>
    <w:multiLevelType w:val="multilevel"/>
    <w:tmpl w:val="D2C0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6A2347"/>
    <w:multiLevelType w:val="multilevel"/>
    <w:tmpl w:val="A810E9A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">
    <w:nsid w:val="1E903E39"/>
    <w:multiLevelType w:val="multilevel"/>
    <w:tmpl w:val="9F36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08572F"/>
    <w:multiLevelType w:val="hybridMultilevel"/>
    <w:tmpl w:val="BB2887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2875F6D"/>
    <w:multiLevelType w:val="multilevel"/>
    <w:tmpl w:val="686C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E30BCC"/>
    <w:multiLevelType w:val="multilevel"/>
    <w:tmpl w:val="8F76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70619A"/>
    <w:multiLevelType w:val="multilevel"/>
    <w:tmpl w:val="4E3C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895783"/>
    <w:multiLevelType w:val="multilevel"/>
    <w:tmpl w:val="003E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997070"/>
    <w:multiLevelType w:val="multilevel"/>
    <w:tmpl w:val="A052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F620AD"/>
    <w:multiLevelType w:val="multilevel"/>
    <w:tmpl w:val="8F40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E9"/>
    <w:rsid w:val="00324A5F"/>
    <w:rsid w:val="004D0807"/>
    <w:rsid w:val="005357E9"/>
    <w:rsid w:val="00B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E9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357E9"/>
    <w:pPr>
      <w:spacing w:before="100" w:beforeAutospacing="1" w:after="100" w:afterAutospacing="1" w:line="240" w:lineRule="auto"/>
      <w:outlineLvl w:val="1"/>
    </w:pPr>
    <w:rPr>
      <w:rFonts w:ascii="Georgia" w:eastAsia="Times New Roman" w:hAnsi="Georgia"/>
      <w:color w:val="3D5C9C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57E9"/>
    <w:rPr>
      <w:rFonts w:ascii="Georgia" w:eastAsia="Times New Roman" w:hAnsi="Georgia"/>
      <w:color w:val="3D5C9C"/>
      <w:sz w:val="43"/>
      <w:szCs w:val="43"/>
      <w:lang w:eastAsia="ru-RU"/>
    </w:rPr>
  </w:style>
  <w:style w:type="character" w:styleId="a3">
    <w:name w:val="Strong"/>
    <w:basedOn w:val="a0"/>
    <w:uiPriority w:val="99"/>
    <w:qFormat/>
    <w:rsid w:val="005357E9"/>
    <w:rPr>
      <w:rFonts w:cs="Times New Roman"/>
      <w:b/>
      <w:bCs/>
    </w:rPr>
  </w:style>
  <w:style w:type="paragraph" w:styleId="a4">
    <w:name w:val="Normal (Web)"/>
    <w:basedOn w:val="a"/>
    <w:uiPriority w:val="99"/>
    <w:rsid w:val="00535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3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7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E9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357E9"/>
    <w:pPr>
      <w:spacing w:before="100" w:beforeAutospacing="1" w:after="100" w:afterAutospacing="1" w:line="240" w:lineRule="auto"/>
      <w:outlineLvl w:val="1"/>
    </w:pPr>
    <w:rPr>
      <w:rFonts w:ascii="Georgia" w:eastAsia="Times New Roman" w:hAnsi="Georgia"/>
      <w:color w:val="3D5C9C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57E9"/>
    <w:rPr>
      <w:rFonts w:ascii="Georgia" w:eastAsia="Times New Roman" w:hAnsi="Georgia"/>
      <w:color w:val="3D5C9C"/>
      <w:sz w:val="43"/>
      <w:szCs w:val="43"/>
      <w:lang w:eastAsia="ru-RU"/>
    </w:rPr>
  </w:style>
  <w:style w:type="character" w:styleId="a3">
    <w:name w:val="Strong"/>
    <w:basedOn w:val="a0"/>
    <w:uiPriority w:val="99"/>
    <w:qFormat/>
    <w:rsid w:val="005357E9"/>
    <w:rPr>
      <w:rFonts w:cs="Times New Roman"/>
      <w:b/>
      <w:bCs/>
    </w:rPr>
  </w:style>
  <w:style w:type="paragraph" w:styleId="a4">
    <w:name w:val="Normal (Web)"/>
    <w:basedOn w:val="a"/>
    <w:uiPriority w:val="99"/>
    <w:rsid w:val="00535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3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7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</dc:creator>
  <cp:lastModifiedBy>Иващенко</cp:lastModifiedBy>
  <cp:revision>1</cp:revision>
  <dcterms:created xsi:type="dcterms:W3CDTF">2016-01-13T22:22:00Z</dcterms:created>
  <dcterms:modified xsi:type="dcterms:W3CDTF">2016-01-13T22:33:00Z</dcterms:modified>
</cp:coreProperties>
</file>