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6EB0E" w14:textId="77777777" w:rsidR="00A57D8E" w:rsidRPr="00AB5023" w:rsidRDefault="00A57D8E" w:rsidP="00AB5023">
      <w:pPr>
        <w:pStyle w:val="Heading1"/>
        <w:spacing w:before="0" w:after="0"/>
        <w:jc w:val="center"/>
        <w:rPr>
          <w:rFonts w:ascii="Times New Roman" w:hAnsi="Times New Roman" w:cs="Times New Roman"/>
          <w:color w:val="000000" w:themeColor="text1"/>
          <w:sz w:val="24"/>
          <w:szCs w:val="24"/>
          <w:lang w:val="uk-UA"/>
        </w:rPr>
      </w:pPr>
      <w:r w:rsidRPr="00AB5023">
        <w:rPr>
          <w:rFonts w:ascii="Times New Roman" w:hAnsi="Times New Roman" w:cs="Times New Roman"/>
          <w:color w:val="000000" w:themeColor="text1"/>
          <w:sz w:val="24"/>
          <w:szCs w:val="24"/>
          <w:lang w:val="uk-UA"/>
        </w:rPr>
        <w:t>МІНІСТЕРСТВО ОСВІТИ І НАУКИ УКРАЇНИ</w:t>
      </w:r>
    </w:p>
    <w:p w14:paraId="7AF4446F" w14:textId="77777777" w:rsidR="00A57D8E" w:rsidRPr="00AB5023" w:rsidRDefault="00A57D8E" w:rsidP="00AB5023">
      <w:pPr>
        <w:pStyle w:val="Heading1"/>
        <w:spacing w:before="0" w:after="0"/>
        <w:jc w:val="center"/>
        <w:rPr>
          <w:rFonts w:ascii="Times New Roman" w:hAnsi="Times New Roman" w:cs="Times New Roman"/>
          <w:color w:val="000000" w:themeColor="text1"/>
          <w:sz w:val="24"/>
          <w:szCs w:val="24"/>
          <w:lang w:val="uk-UA"/>
        </w:rPr>
      </w:pPr>
      <w:r w:rsidRPr="00AB5023">
        <w:rPr>
          <w:rFonts w:ascii="Times New Roman" w:hAnsi="Times New Roman" w:cs="Times New Roman"/>
          <w:color w:val="000000" w:themeColor="text1"/>
          <w:sz w:val="24"/>
          <w:szCs w:val="24"/>
          <w:lang w:val="uk-UA"/>
        </w:rPr>
        <w:t>СУМСЬКИЙ ДЕРЖАВНИЙ УНІВЕРСИТЕТ</w:t>
      </w:r>
    </w:p>
    <w:p w14:paraId="07F25A0D" w14:textId="77777777" w:rsidR="00A06B07" w:rsidRPr="00AB5023" w:rsidRDefault="00A57D8E" w:rsidP="00AB5023">
      <w:pPr>
        <w:ind w:firstLine="567"/>
        <w:jc w:val="center"/>
        <w:rPr>
          <w:b/>
          <w:lang w:val="uk-UA"/>
        </w:rPr>
      </w:pPr>
      <w:r w:rsidRPr="00AB5023">
        <w:rPr>
          <w:b/>
          <w:color w:val="000000" w:themeColor="text1"/>
          <w:lang w:val="uk-UA"/>
        </w:rPr>
        <w:t>Класичний фаховий коледж</w:t>
      </w:r>
    </w:p>
    <w:p w14:paraId="777564C9" w14:textId="77777777" w:rsidR="00A06B07" w:rsidRPr="00AB5023" w:rsidRDefault="00A06B07" w:rsidP="00AB5023">
      <w:pPr>
        <w:ind w:firstLine="567"/>
        <w:jc w:val="center"/>
        <w:rPr>
          <w:b/>
          <w:lang w:val="uk-UA"/>
        </w:rPr>
      </w:pPr>
    </w:p>
    <w:p w14:paraId="6DA85878" w14:textId="77777777" w:rsidR="00A06B07" w:rsidRPr="00AB5023" w:rsidRDefault="00A06B07" w:rsidP="00AB5023">
      <w:pPr>
        <w:ind w:firstLine="567"/>
        <w:jc w:val="center"/>
        <w:rPr>
          <w:b/>
          <w:lang w:val="uk-UA"/>
        </w:rPr>
      </w:pPr>
    </w:p>
    <w:p w14:paraId="6E56F1B2" w14:textId="77777777" w:rsidR="00A06B07" w:rsidRPr="00AB5023" w:rsidRDefault="00A06B07" w:rsidP="00AB5023">
      <w:pPr>
        <w:ind w:firstLine="567"/>
        <w:jc w:val="center"/>
        <w:rPr>
          <w:b/>
          <w:lang w:val="uk-UA"/>
        </w:rPr>
      </w:pPr>
    </w:p>
    <w:p w14:paraId="18832E7B" w14:textId="77777777" w:rsidR="00A06B07" w:rsidRPr="00AB5023" w:rsidRDefault="00A06B07" w:rsidP="00AB5023">
      <w:pPr>
        <w:ind w:firstLine="567"/>
        <w:jc w:val="center"/>
        <w:rPr>
          <w:b/>
          <w:lang w:val="uk-UA"/>
        </w:rPr>
      </w:pPr>
    </w:p>
    <w:p w14:paraId="7B9ADF0D" w14:textId="77777777" w:rsidR="00A57D8E" w:rsidRPr="00AB5023" w:rsidRDefault="00A57D8E" w:rsidP="00AB5023">
      <w:pPr>
        <w:ind w:firstLine="567"/>
        <w:jc w:val="center"/>
        <w:rPr>
          <w:b/>
          <w:lang w:val="uk-UA"/>
        </w:rPr>
      </w:pPr>
    </w:p>
    <w:p w14:paraId="7F6BE2AA" w14:textId="77777777" w:rsidR="00A57D8E" w:rsidRPr="00AB5023" w:rsidRDefault="00A57D8E" w:rsidP="00AB5023">
      <w:pPr>
        <w:ind w:firstLine="567"/>
        <w:jc w:val="center"/>
        <w:rPr>
          <w:b/>
          <w:lang w:val="uk-UA"/>
        </w:rPr>
      </w:pPr>
    </w:p>
    <w:p w14:paraId="68E39827" w14:textId="77777777" w:rsidR="00A06B07" w:rsidRPr="00AB5023" w:rsidRDefault="00A06B07" w:rsidP="00AB5023">
      <w:pPr>
        <w:ind w:firstLine="567"/>
        <w:jc w:val="center"/>
        <w:rPr>
          <w:b/>
          <w:lang w:val="uk-UA"/>
        </w:rPr>
      </w:pPr>
    </w:p>
    <w:p w14:paraId="7E510EDE" w14:textId="77777777" w:rsidR="00A06B07" w:rsidRPr="00AB5023" w:rsidRDefault="00A06B07" w:rsidP="00AB5023">
      <w:pPr>
        <w:ind w:firstLine="567"/>
        <w:jc w:val="center"/>
        <w:rPr>
          <w:b/>
          <w:lang w:val="uk-UA"/>
        </w:rPr>
      </w:pPr>
    </w:p>
    <w:p w14:paraId="06B460C6" w14:textId="77777777" w:rsidR="00DE5346" w:rsidRDefault="00DE5346" w:rsidP="00AB5023">
      <w:pPr>
        <w:ind w:firstLine="567"/>
        <w:jc w:val="center"/>
        <w:rPr>
          <w:lang w:val="uk-UA"/>
        </w:rPr>
      </w:pPr>
      <w:r w:rsidRPr="00DE5346">
        <w:rPr>
          <w:lang w:val="uk-UA"/>
        </w:rPr>
        <w:t xml:space="preserve">Методичні вказівки </w:t>
      </w:r>
    </w:p>
    <w:p w14:paraId="50F144CD" w14:textId="77777777" w:rsidR="00A06B07" w:rsidRPr="00AB5023" w:rsidRDefault="00DE5346" w:rsidP="00AB5023">
      <w:pPr>
        <w:ind w:firstLine="567"/>
        <w:jc w:val="center"/>
        <w:rPr>
          <w:lang w:val="uk-UA"/>
        </w:rPr>
      </w:pPr>
      <w:r w:rsidRPr="00DE5346">
        <w:rPr>
          <w:lang w:val="uk-UA"/>
        </w:rPr>
        <w:t xml:space="preserve">до </w:t>
      </w:r>
      <w:r w:rsidR="005C6C76" w:rsidRPr="005C6C76">
        <w:rPr>
          <w:lang w:val="uk-UA"/>
        </w:rPr>
        <w:t>виконання курсової роботи</w:t>
      </w:r>
      <w:r w:rsidR="009703DC" w:rsidRPr="00AB5023">
        <w:rPr>
          <w:lang w:val="uk-UA"/>
        </w:rPr>
        <w:t>:</w:t>
      </w:r>
    </w:p>
    <w:p w14:paraId="52E94124" w14:textId="77777777" w:rsidR="00C05E6B" w:rsidRPr="00AB5023" w:rsidRDefault="00C05E6B" w:rsidP="00AB5023">
      <w:pPr>
        <w:ind w:firstLine="567"/>
        <w:jc w:val="center"/>
        <w:rPr>
          <w:b/>
          <w:lang w:val="uk-UA"/>
        </w:rPr>
      </w:pPr>
    </w:p>
    <w:p w14:paraId="5974E5A8" w14:textId="77777777" w:rsidR="00A06B07" w:rsidRPr="00AB5023" w:rsidRDefault="005C6C76" w:rsidP="00AB5023">
      <w:pPr>
        <w:ind w:firstLine="567"/>
        <w:jc w:val="center"/>
        <w:rPr>
          <w:b/>
          <w:lang w:val="uk-UA"/>
        </w:rPr>
      </w:pPr>
      <w:r>
        <w:rPr>
          <w:b/>
          <w:lang w:val="uk-UA"/>
        </w:rPr>
        <w:t>МЕНЕДЖМЕНТ</w:t>
      </w:r>
    </w:p>
    <w:p w14:paraId="749B473A" w14:textId="77777777" w:rsidR="00D65798" w:rsidRPr="00AB5023" w:rsidRDefault="00D65798" w:rsidP="00AB5023">
      <w:pPr>
        <w:ind w:firstLine="567"/>
        <w:jc w:val="center"/>
        <w:rPr>
          <w:b/>
          <w:lang w:val="uk-UA"/>
        </w:rPr>
      </w:pPr>
    </w:p>
    <w:p w14:paraId="54B6D9A0" w14:textId="64A1F89F" w:rsidR="00A41CD4" w:rsidRDefault="003D50E4" w:rsidP="001D30EB">
      <w:pPr>
        <w:ind w:firstLine="567"/>
        <w:jc w:val="center"/>
        <w:rPr>
          <w:lang w:val="uk-UA"/>
        </w:rPr>
      </w:pPr>
      <w:r w:rsidRPr="00AB5023">
        <w:rPr>
          <w:lang w:val="uk-UA"/>
        </w:rPr>
        <w:t>д</w:t>
      </w:r>
      <w:r w:rsidR="009703DC" w:rsidRPr="00AB5023">
        <w:rPr>
          <w:lang w:val="uk-UA"/>
        </w:rPr>
        <w:t>ля здобувачі</w:t>
      </w:r>
      <w:r w:rsidR="008E7D5C" w:rsidRPr="00AB5023">
        <w:rPr>
          <w:lang w:val="uk-UA"/>
        </w:rPr>
        <w:t xml:space="preserve">в </w:t>
      </w:r>
    </w:p>
    <w:p w14:paraId="05C7A466" w14:textId="77777777" w:rsidR="00D65798" w:rsidRDefault="008E7D5C" w:rsidP="00A41CD4">
      <w:pPr>
        <w:ind w:firstLine="567"/>
        <w:jc w:val="center"/>
        <w:rPr>
          <w:lang w:val="uk-UA"/>
        </w:rPr>
      </w:pPr>
      <w:r w:rsidRPr="00AB5023">
        <w:rPr>
          <w:lang w:val="uk-UA"/>
        </w:rPr>
        <w:t>освітньо-професійної програми</w:t>
      </w:r>
    </w:p>
    <w:p w14:paraId="56FA854A" w14:textId="77777777" w:rsidR="00EC6A48" w:rsidRDefault="00EC6A48" w:rsidP="00053C36">
      <w:pPr>
        <w:ind w:firstLine="567"/>
        <w:jc w:val="center"/>
        <w:rPr>
          <w:lang w:val="uk-UA"/>
        </w:rPr>
      </w:pPr>
      <w:r>
        <w:rPr>
          <w:lang w:val="uk-UA"/>
        </w:rPr>
        <w:t>«Менеджмент організацій»</w:t>
      </w:r>
    </w:p>
    <w:p w14:paraId="63D8567A" w14:textId="77777777" w:rsidR="00EC6A48" w:rsidRDefault="00EC6A48" w:rsidP="00053C36">
      <w:pPr>
        <w:ind w:firstLine="567"/>
        <w:jc w:val="center"/>
        <w:rPr>
          <w:lang w:val="uk-UA"/>
        </w:rPr>
      </w:pPr>
      <w:r>
        <w:rPr>
          <w:lang w:val="uk-UA"/>
        </w:rPr>
        <w:t xml:space="preserve">спеціальності </w:t>
      </w:r>
    </w:p>
    <w:p w14:paraId="7D7A640D" w14:textId="77777777" w:rsidR="00EC6A48" w:rsidRPr="00A41CD4" w:rsidRDefault="00EC6A48" w:rsidP="00053C36">
      <w:pPr>
        <w:ind w:firstLine="567"/>
        <w:jc w:val="center"/>
        <w:rPr>
          <w:i/>
          <w:iCs/>
          <w:lang w:val="uk-UA"/>
        </w:rPr>
      </w:pPr>
      <w:r w:rsidRPr="00A41CD4">
        <w:rPr>
          <w:i/>
          <w:iCs/>
          <w:lang w:val="uk-UA"/>
        </w:rPr>
        <w:t>073 Менеджмент</w:t>
      </w:r>
    </w:p>
    <w:p w14:paraId="5B5D4FD7" w14:textId="77777777" w:rsidR="00EC6A48" w:rsidRDefault="00EC6A48" w:rsidP="00053C36">
      <w:pPr>
        <w:ind w:firstLine="567"/>
        <w:jc w:val="center"/>
        <w:rPr>
          <w:lang w:val="uk-UA"/>
        </w:rPr>
      </w:pPr>
    </w:p>
    <w:p w14:paraId="25CCD488" w14:textId="77777777" w:rsidR="00A06B07" w:rsidRPr="00AB5023" w:rsidRDefault="00A06B07" w:rsidP="00AB5023">
      <w:pPr>
        <w:ind w:firstLine="567"/>
        <w:jc w:val="center"/>
        <w:rPr>
          <w:b/>
          <w:lang w:val="uk-UA"/>
        </w:rPr>
      </w:pPr>
    </w:p>
    <w:p w14:paraId="3E022EB0" w14:textId="77777777" w:rsidR="00A06B07" w:rsidRDefault="00A06B07" w:rsidP="00AB5023">
      <w:pPr>
        <w:ind w:firstLine="567"/>
        <w:jc w:val="center"/>
        <w:rPr>
          <w:b/>
          <w:lang w:val="uk-UA"/>
        </w:rPr>
      </w:pPr>
    </w:p>
    <w:p w14:paraId="74C5E223" w14:textId="77777777" w:rsidR="00A41CD4" w:rsidRDefault="00A41CD4" w:rsidP="00AB5023">
      <w:pPr>
        <w:ind w:firstLine="567"/>
        <w:jc w:val="center"/>
        <w:rPr>
          <w:b/>
          <w:lang w:val="uk-UA"/>
        </w:rPr>
      </w:pPr>
    </w:p>
    <w:p w14:paraId="66814E80" w14:textId="77777777" w:rsidR="00A06B07" w:rsidRPr="00AB5023" w:rsidRDefault="00A06B07" w:rsidP="00AB5023">
      <w:pPr>
        <w:ind w:firstLine="567"/>
        <w:jc w:val="center"/>
        <w:rPr>
          <w:b/>
          <w:lang w:val="uk-UA"/>
        </w:rPr>
      </w:pPr>
    </w:p>
    <w:p w14:paraId="09AD7306" w14:textId="77777777" w:rsidR="00A06B07" w:rsidRPr="00AB5023" w:rsidRDefault="00A06B07" w:rsidP="00AB5023">
      <w:pPr>
        <w:ind w:firstLine="567"/>
        <w:jc w:val="center"/>
        <w:rPr>
          <w:b/>
          <w:lang w:val="uk-UA"/>
        </w:rPr>
      </w:pPr>
    </w:p>
    <w:p w14:paraId="5E225D95" w14:textId="77777777" w:rsidR="003D50E4" w:rsidRPr="00AB5023" w:rsidRDefault="003D50E4" w:rsidP="00AB5023">
      <w:pPr>
        <w:ind w:firstLine="567"/>
        <w:jc w:val="center"/>
        <w:rPr>
          <w:b/>
          <w:lang w:val="uk-UA"/>
        </w:rPr>
      </w:pPr>
    </w:p>
    <w:p w14:paraId="676D0401" w14:textId="77777777" w:rsidR="003D50E4" w:rsidRPr="00AB5023" w:rsidRDefault="003D50E4" w:rsidP="00AB5023">
      <w:pPr>
        <w:ind w:firstLine="567"/>
        <w:jc w:val="center"/>
        <w:rPr>
          <w:b/>
          <w:lang w:val="uk-UA"/>
        </w:rPr>
      </w:pPr>
    </w:p>
    <w:p w14:paraId="5C3F8343" w14:textId="77777777" w:rsidR="003D50E4" w:rsidRPr="00AB5023" w:rsidRDefault="003D50E4" w:rsidP="00AB5023">
      <w:pPr>
        <w:ind w:firstLine="567"/>
        <w:jc w:val="center"/>
        <w:rPr>
          <w:b/>
          <w:lang w:val="uk-UA"/>
        </w:rPr>
      </w:pPr>
    </w:p>
    <w:p w14:paraId="0B9B8692" w14:textId="77777777" w:rsidR="003D50E4" w:rsidRPr="00AB5023" w:rsidRDefault="003D50E4" w:rsidP="00AB5023">
      <w:pPr>
        <w:ind w:firstLine="567"/>
        <w:jc w:val="center"/>
        <w:rPr>
          <w:b/>
          <w:lang w:val="uk-UA"/>
        </w:rPr>
      </w:pPr>
    </w:p>
    <w:p w14:paraId="688651B9" w14:textId="77777777" w:rsidR="003D50E4" w:rsidRPr="00AB5023" w:rsidRDefault="003D50E4" w:rsidP="00AB5023">
      <w:pPr>
        <w:ind w:firstLine="567"/>
        <w:jc w:val="center"/>
        <w:rPr>
          <w:b/>
          <w:lang w:val="uk-UA"/>
        </w:rPr>
      </w:pPr>
    </w:p>
    <w:p w14:paraId="03FA1960" w14:textId="77777777" w:rsidR="00A57D8E" w:rsidRPr="00AB5023" w:rsidRDefault="00A57D8E" w:rsidP="00AB5023">
      <w:pPr>
        <w:ind w:firstLine="567"/>
        <w:jc w:val="center"/>
        <w:rPr>
          <w:b/>
          <w:lang w:val="uk-UA"/>
        </w:rPr>
      </w:pPr>
    </w:p>
    <w:p w14:paraId="2CAC3252" w14:textId="77777777" w:rsidR="00A57D8E" w:rsidRPr="00AB5023" w:rsidRDefault="00A57D8E" w:rsidP="00AB5023">
      <w:pPr>
        <w:ind w:firstLine="567"/>
        <w:jc w:val="center"/>
        <w:rPr>
          <w:b/>
          <w:lang w:val="uk-UA"/>
        </w:rPr>
      </w:pPr>
    </w:p>
    <w:p w14:paraId="65134157" w14:textId="6EFB75E7" w:rsidR="00AB5023" w:rsidRDefault="00AB5023" w:rsidP="00AB5023">
      <w:pPr>
        <w:ind w:firstLine="567"/>
        <w:jc w:val="center"/>
        <w:rPr>
          <w:b/>
          <w:lang w:val="uk-UA"/>
        </w:rPr>
      </w:pPr>
      <w:r>
        <w:rPr>
          <w:b/>
          <w:lang w:val="uk-UA"/>
        </w:rPr>
        <w:br w:type="page"/>
      </w:r>
    </w:p>
    <w:p w14:paraId="0245360C" w14:textId="77777777" w:rsidR="002275A1" w:rsidRPr="007C7BF3" w:rsidRDefault="000C0E5E" w:rsidP="007C7BF3">
      <w:pPr>
        <w:ind w:firstLine="567"/>
        <w:jc w:val="center"/>
        <w:rPr>
          <w:b/>
          <w:lang w:val="uk-UA"/>
        </w:rPr>
      </w:pPr>
      <w:r w:rsidRPr="007C7BF3">
        <w:rPr>
          <w:b/>
          <w:lang w:val="uk-UA"/>
        </w:rPr>
        <w:lastRenderedPageBreak/>
        <w:t>Анотація:</w:t>
      </w:r>
    </w:p>
    <w:p w14:paraId="3437125F" w14:textId="77777777" w:rsidR="002275A1" w:rsidRDefault="00A41CD4" w:rsidP="00AB5023">
      <w:pPr>
        <w:ind w:firstLine="567"/>
        <w:jc w:val="both"/>
        <w:rPr>
          <w:lang w:val="uk-UA"/>
        </w:rPr>
      </w:pPr>
      <w:r w:rsidRPr="00A41CD4">
        <w:rPr>
          <w:lang w:val="uk-UA"/>
        </w:rPr>
        <w:t>В методичних рекомендаціях сформульовано мету і завдання курсової роботи, визначено структуру та зміст роботи, наведено характеристику етапів виконання курсової роботи, вимоги до оформлення та методичні поради до її виконання, описано порядок захисту та критерії оцінювання курсової роботи</w:t>
      </w:r>
      <w:r>
        <w:rPr>
          <w:lang w:val="uk-UA"/>
        </w:rPr>
        <w:t>.</w:t>
      </w:r>
    </w:p>
    <w:p w14:paraId="3FC8A034" w14:textId="77777777" w:rsidR="00A41CD4" w:rsidRDefault="00A41CD4" w:rsidP="00AB5023">
      <w:pPr>
        <w:ind w:firstLine="567"/>
        <w:jc w:val="both"/>
        <w:rPr>
          <w:lang w:val="uk-UA"/>
        </w:rPr>
      </w:pPr>
    </w:p>
    <w:p w14:paraId="0EB6C5A2" w14:textId="77777777" w:rsidR="00A41CD4" w:rsidRDefault="00A41CD4" w:rsidP="00AB5023">
      <w:pPr>
        <w:ind w:firstLine="567"/>
        <w:jc w:val="both"/>
        <w:rPr>
          <w:lang w:val="uk-UA"/>
        </w:rPr>
      </w:pPr>
    </w:p>
    <w:p w14:paraId="14C88A0E" w14:textId="77777777" w:rsidR="00A41CD4" w:rsidRDefault="00A41CD4" w:rsidP="00AB5023">
      <w:pPr>
        <w:ind w:firstLine="567"/>
        <w:jc w:val="both"/>
        <w:rPr>
          <w:lang w:val="uk-UA"/>
        </w:rPr>
      </w:pPr>
    </w:p>
    <w:p w14:paraId="6C650962" w14:textId="77777777" w:rsidR="00A41CD4" w:rsidRDefault="00A41CD4" w:rsidP="00AB5023">
      <w:pPr>
        <w:ind w:firstLine="567"/>
        <w:jc w:val="both"/>
        <w:rPr>
          <w:lang w:val="uk-UA"/>
        </w:rPr>
      </w:pPr>
    </w:p>
    <w:p w14:paraId="7B25EDAF" w14:textId="77777777" w:rsidR="00A41CD4" w:rsidRDefault="00A41CD4" w:rsidP="00AB5023">
      <w:pPr>
        <w:ind w:firstLine="567"/>
        <w:jc w:val="both"/>
        <w:rPr>
          <w:lang w:val="uk-UA"/>
        </w:rPr>
      </w:pPr>
    </w:p>
    <w:p w14:paraId="791C40CA" w14:textId="77777777" w:rsidR="00A41CD4" w:rsidRDefault="00A41CD4" w:rsidP="00AB5023">
      <w:pPr>
        <w:ind w:firstLine="567"/>
        <w:jc w:val="both"/>
        <w:rPr>
          <w:lang w:val="uk-UA"/>
        </w:rPr>
      </w:pPr>
    </w:p>
    <w:p w14:paraId="4BEE8D14" w14:textId="77777777" w:rsidR="009C24F3" w:rsidRDefault="009C24F3">
      <w:pPr>
        <w:rPr>
          <w:lang w:val="uk-UA"/>
        </w:rPr>
      </w:pPr>
      <w:r>
        <w:rPr>
          <w:lang w:val="uk-UA"/>
        </w:rPr>
        <w:br w:type="page"/>
      </w:r>
    </w:p>
    <w:p w14:paraId="19A7104F" w14:textId="77777777" w:rsidR="000A7E2C" w:rsidRDefault="000A7E2C" w:rsidP="00AB5023">
      <w:pPr>
        <w:ind w:firstLine="567"/>
        <w:jc w:val="both"/>
        <w:rPr>
          <w:lang w:val="uk-UA"/>
        </w:rPr>
      </w:pPr>
    </w:p>
    <w:p w14:paraId="39296A96" w14:textId="77777777" w:rsidR="002F0739" w:rsidRPr="00AB5023" w:rsidRDefault="002F0739" w:rsidP="00AB5023">
      <w:pPr>
        <w:ind w:firstLine="567"/>
        <w:jc w:val="center"/>
        <w:rPr>
          <w:b/>
          <w:lang w:val="uk-UA"/>
        </w:rPr>
      </w:pPr>
      <w:r w:rsidRPr="00AB5023">
        <w:rPr>
          <w:b/>
          <w:lang w:val="uk-UA"/>
        </w:rPr>
        <w:t>ЗМІСТ</w:t>
      </w:r>
    </w:p>
    <w:p w14:paraId="04EAC5B3" w14:textId="77777777" w:rsidR="002F0739" w:rsidRPr="00AB5023" w:rsidRDefault="002F0739" w:rsidP="00AB5023">
      <w:pPr>
        <w:ind w:firstLine="567"/>
        <w:jc w:val="center"/>
        <w:rPr>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3"/>
        <w:gridCol w:w="456"/>
      </w:tblGrid>
      <w:tr w:rsidR="009C24F3" w14:paraId="2E17463F" w14:textId="77777777" w:rsidTr="009C24F3">
        <w:tc>
          <w:tcPr>
            <w:tcW w:w="6223" w:type="dxa"/>
          </w:tcPr>
          <w:p w14:paraId="3DAF2943" w14:textId="77777777" w:rsidR="009C24F3" w:rsidRDefault="009C24F3" w:rsidP="000F64F2">
            <w:pPr>
              <w:jc w:val="both"/>
              <w:rPr>
                <w:lang w:val="uk-UA"/>
              </w:rPr>
            </w:pPr>
            <w:r>
              <w:rPr>
                <w:lang w:val="uk-UA"/>
              </w:rPr>
              <w:t>ВСТУП</w:t>
            </w:r>
          </w:p>
        </w:tc>
        <w:tc>
          <w:tcPr>
            <w:tcW w:w="456" w:type="dxa"/>
          </w:tcPr>
          <w:p w14:paraId="03CEC2E4" w14:textId="77777777" w:rsidR="009C24F3" w:rsidRDefault="009C24F3" w:rsidP="000F64F2">
            <w:pPr>
              <w:jc w:val="both"/>
              <w:rPr>
                <w:lang w:val="uk-UA"/>
              </w:rPr>
            </w:pPr>
            <w:r>
              <w:rPr>
                <w:lang w:val="uk-UA"/>
              </w:rPr>
              <w:t>4</w:t>
            </w:r>
          </w:p>
        </w:tc>
      </w:tr>
      <w:tr w:rsidR="009C24F3" w14:paraId="4F116442" w14:textId="77777777" w:rsidTr="009C24F3">
        <w:tc>
          <w:tcPr>
            <w:tcW w:w="6223" w:type="dxa"/>
          </w:tcPr>
          <w:p w14:paraId="4DEEB92D" w14:textId="77777777" w:rsidR="009C24F3" w:rsidRDefault="009C24F3" w:rsidP="000F64F2">
            <w:pPr>
              <w:jc w:val="both"/>
              <w:rPr>
                <w:lang w:val="uk-UA"/>
              </w:rPr>
            </w:pPr>
            <w:r w:rsidRPr="009C24F3">
              <w:rPr>
                <w:b/>
                <w:bCs/>
                <w:lang w:val="uk-UA"/>
              </w:rPr>
              <w:t>Розділ 1.</w:t>
            </w:r>
            <w:r w:rsidRPr="009C24F3">
              <w:rPr>
                <w:lang w:val="uk-UA"/>
              </w:rPr>
              <w:t xml:space="preserve"> ВИХІДНІ ПОЛОЖЕННЯ ДОСЛІДЖЕННЯ</w:t>
            </w:r>
          </w:p>
        </w:tc>
        <w:tc>
          <w:tcPr>
            <w:tcW w:w="456" w:type="dxa"/>
          </w:tcPr>
          <w:p w14:paraId="5A42C877" w14:textId="77777777" w:rsidR="009C24F3" w:rsidRDefault="009C24F3" w:rsidP="000F64F2">
            <w:pPr>
              <w:jc w:val="both"/>
              <w:rPr>
                <w:lang w:val="uk-UA"/>
              </w:rPr>
            </w:pPr>
            <w:r>
              <w:rPr>
                <w:lang w:val="uk-UA"/>
              </w:rPr>
              <w:t>5</w:t>
            </w:r>
          </w:p>
        </w:tc>
      </w:tr>
      <w:tr w:rsidR="009C24F3" w14:paraId="4DD722A3" w14:textId="77777777" w:rsidTr="009C24F3">
        <w:tc>
          <w:tcPr>
            <w:tcW w:w="6223" w:type="dxa"/>
          </w:tcPr>
          <w:p w14:paraId="69400873" w14:textId="77777777" w:rsidR="009C24F3" w:rsidRPr="009C24F3" w:rsidRDefault="009C24F3" w:rsidP="009C24F3">
            <w:pPr>
              <w:ind w:firstLine="447"/>
              <w:jc w:val="both"/>
              <w:rPr>
                <w:lang w:val="uk-UA"/>
              </w:rPr>
            </w:pPr>
            <w:r w:rsidRPr="009C24F3">
              <w:rPr>
                <w:lang w:val="uk-UA"/>
              </w:rPr>
              <w:t>1.1. Науковий апарат дослідження</w:t>
            </w:r>
          </w:p>
        </w:tc>
        <w:tc>
          <w:tcPr>
            <w:tcW w:w="456" w:type="dxa"/>
          </w:tcPr>
          <w:p w14:paraId="589100C3" w14:textId="77777777" w:rsidR="009C24F3" w:rsidRDefault="009C24F3" w:rsidP="000F64F2">
            <w:pPr>
              <w:jc w:val="both"/>
              <w:rPr>
                <w:lang w:val="uk-UA"/>
              </w:rPr>
            </w:pPr>
            <w:r>
              <w:rPr>
                <w:lang w:val="uk-UA"/>
              </w:rPr>
              <w:t>5</w:t>
            </w:r>
          </w:p>
        </w:tc>
      </w:tr>
      <w:tr w:rsidR="009C24F3" w14:paraId="2DE14430" w14:textId="77777777" w:rsidTr="009C24F3">
        <w:tc>
          <w:tcPr>
            <w:tcW w:w="6223" w:type="dxa"/>
          </w:tcPr>
          <w:p w14:paraId="5158B356" w14:textId="77777777" w:rsidR="009C24F3" w:rsidRPr="009C24F3" w:rsidRDefault="009C24F3" w:rsidP="009C24F3">
            <w:pPr>
              <w:ind w:firstLine="447"/>
              <w:jc w:val="both"/>
              <w:rPr>
                <w:lang w:val="uk-UA"/>
              </w:rPr>
            </w:pPr>
            <w:r>
              <w:rPr>
                <w:lang w:val="uk-UA"/>
              </w:rPr>
              <w:t xml:space="preserve">1.2. </w:t>
            </w:r>
            <w:r w:rsidRPr="009C24F3">
              <w:rPr>
                <w:lang w:val="uk-UA"/>
              </w:rPr>
              <w:t>Зміст курсової роботи</w:t>
            </w:r>
          </w:p>
        </w:tc>
        <w:tc>
          <w:tcPr>
            <w:tcW w:w="456" w:type="dxa"/>
          </w:tcPr>
          <w:p w14:paraId="52E4C834" w14:textId="77777777" w:rsidR="009C24F3" w:rsidRDefault="009C24F3" w:rsidP="000F64F2">
            <w:pPr>
              <w:jc w:val="both"/>
              <w:rPr>
                <w:lang w:val="uk-UA"/>
              </w:rPr>
            </w:pPr>
            <w:r>
              <w:rPr>
                <w:lang w:val="uk-UA"/>
              </w:rPr>
              <w:t>7</w:t>
            </w:r>
          </w:p>
        </w:tc>
      </w:tr>
      <w:tr w:rsidR="009C24F3" w14:paraId="2FDF4689" w14:textId="77777777" w:rsidTr="009C24F3">
        <w:tc>
          <w:tcPr>
            <w:tcW w:w="6223" w:type="dxa"/>
          </w:tcPr>
          <w:p w14:paraId="3601C259" w14:textId="77777777" w:rsidR="009C24F3" w:rsidRDefault="009C24F3" w:rsidP="009C24F3">
            <w:pPr>
              <w:rPr>
                <w:lang w:val="uk-UA"/>
              </w:rPr>
            </w:pPr>
            <w:r w:rsidRPr="009C24F3">
              <w:rPr>
                <w:b/>
                <w:bCs/>
                <w:lang w:val="uk-UA"/>
              </w:rPr>
              <w:t xml:space="preserve">Розділ </w:t>
            </w:r>
            <w:r>
              <w:rPr>
                <w:b/>
                <w:bCs/>
                <w:lang w:val="uk-UA"/>
              </w:rPr>
              <w:t>2</w:t>
            </w:r>
            <w:r w:rsidRPr="009C24F3">
              <w:rPr>
                <w:b/>
                <w:bCs/>
                <w:lang w:val="uk-UA"/>
              </w:rPr>
              <w:t>.</w:t>
            </w:r>
            <w:r w:rsidRPr="009C24F3">
              <w:rPr>
                <w:lang w:val="uk-UA"/>
              </w:rPr>
              <w:t xml:space="preserve"> ПОСЛІДОВНІСТЬ ВИКОНАННЯ ДОСЛІДЖЕННЯ. ЗАПОБІГАННЯ ПЛАГІАТУ В КУРСОВІЙ РОБОТІ  </w:t>
            </w:r>
          </w:p>
        </w:tc>
        <w:tc>
          <w:tcPr>
            <w:tcW w:w="456" w:type="dxa"/>
          </w:tcPr>
          <w:p w14:paraId="7C89B329" w14:textId="77777777" w:rsidR="009C24F3" w:rsidRDefault="009C24F3" w:rsidP="009C24F3">
            <w:pPr>
              <w:jc w:val="both"/>
              <w:rPr>
                <w:lang w:val="uk-UA"/>
              </w:rPr>
            </w:pPr>
          </w:p>
          <w:p w14:paraId="49AB1C23" w14:textId="77777777" w:rsidR="009C24F3" w:rsidRDefault="009C24F3" w:rsidP="009C24F3">
            <w:pPr>
              <w:jc w:val="both"/>
              <w:rPr>
                <w:lang w:val="uk-UA"/>
              </w:rPr>
            </w:pPr>
          </w:p>
          <w:p w14:paraId="44634873" w14:textId="77777777" w:rsidR="009C24F3" w:rsidRDefault="009C24F3" w:rsidP="009C24F3">
            <w:pPr>
              <w:jc w:val="both"/>
              <w:rPr>
                <w:lang w:val="uk-UA"/>
              </w:rPr>
            </w:pPr>
            <w:r>
              <w:rPr>
                <w:lang w:val="uk-UA"/>
              </w:rPr>
              <w:t>10</w:t>
            </w:r>
          </w:p>
        </w:tc>
      </w:tr>
      <w:tr w:rsidR="009C24F3" w14:paraId="676027D0" w14:textId="77777777" w:rsidTr="009C24F3">
        <w:tc>
          <w:tcPr>
            <w:tcW w:w="6223" w:type="dxa"/>
          </w:tcPr>
          <w:p w14:paraId="23A1B8AF" w14:textId="77777777" w:rsidR="009C24F3" w:rsidRDefault="009C24F3" w:rsidP="009C24F3">
            <w:pPr>
              <w:ind w:firstLine="447"/>
              <w:jc w:val="both"/>
              <w:rPr>
                <w:lang w:val="uk-UA"/>
              </w:rPr>
            </w:pPr>
            <w:r>
              <w:rPr>
                <w:lang w:val="uk-UA"/>
              </w:rPr>
              <w:t xml:space="preserve">2.1. </w:t>
            </w:r>
            <w:r w:rsidRPr="009C24F3">
              <w:rPr>
                <w:lang w:val="uk-UA"/>
              </w:rPr>
              <w:t>Етапи виконання курсової роботи</w:t>
            </w:r>
          </w:p>
        </w:tc>
        <w:tc>
          <w:tcPr>
            <w:tcW w:w="456" w:type="dxa"/>
          </w:tcPr>
          <w:p w14:paraId="0E36CCEC" w14:textId="77777777" w:rsidR="009C24F3" w:rsidRDefault="009C24F3" w:rsidP="009C24F3">
            <w:pPr>
              <w:jc w:val="both"/>
              <w:rPr>
                <w:lang w:val="uk-UA"/>
              </w:rPr>
            </w:pPr>
            <w:r>
              <w:rPr>
                <w:lang w:val="uk-UA"/>
              </w:rPr>
              <w:t>10</w:t>
            </w:r>
          </w:p>
        </w:tc>
      </w:tr>
      <w:tr w:rsidR="009C24F3" w14:paraId="2C903F17" w14:textId="77777777" w:rsidTr="009C24F3">
        <w:tc>
          <w:tcPr>
            <w:tcW w:w="6223" w:type="dxa"/>
          </w:tcPr>
          <w:p w14:paraId="6EE44B99" w14:textId="77777777" w:rsidR="009C24F3" w:rsidRDefault="009C24F3" w:rsidP="009C24F3">
            <w:pPr>
              <w:ind w:firstLine="447"/>
              <w:jc w:val="both"/>
              <w:rPr>
                <w:lang w:val="uk-UA"/>
              </w:rPr>
            </w:pPr>
            <w:r>
              <w:rPr>
                <w:lang w:val="uk-UA"/>
              </w:rPr>
              <w:t xml:space="preserve">2.2. </w:t>
            </w:r>
            <w:r w:rsidRPr="009C24F3">
              <w:rPr>
                <w:lang w:val="uk-UA"/>
              </w:rPr>
              <w:t>Перевірка курсової роботи на наявність текстових запозичень</w:t>
            </w:r>
          </w:p>
        </w:tc>
        <w:tc>
          <w:tcPr>
            <w:tcW w:w="456" w:type="dxa"/>
          </w:tcPr>
          <w:p w14:paraId="47352225" w14:textId="77777777" w:rsidR="009C24F3" w:rsidRDefault="009C24F3" w:rsidP="009C24F3">
            <w:pPr>
              <w:jc w:val="both"/>
              <w:rPr>
                <w:lang w:val="uk-UA"/>
              </w:rPr>
            </w:pPr>
          </w:p>
          <w:p w14:paraId="5C6BBF21" w14:textId="77777777" w:rsidR="009C24F3" w:rsidRDefault="009C24F3" w:rsidP="009C24F3">
            <w:pPr>
              <w:jc w:val="both"/>
              <w:rPr>
                <w:lang w:val="uk-UA"/>
              </w:rPr>
            </w:pPr>
            <w:r>
              <w:rPr>
                <w:lang w:val="uk-UA"/>
              </w:rPr>
              <w:t>17</w:t>
            </w:r>
          </w:p>
        </w:tc>
      </w:tr>
      <w:tr w:rsidR="009C24F3" w14:paraId="2DFFC1BE" w14:textId="77777777" w:rsidTr="009C24F3">
        <w:tc>
          <w:tcPr>
            <w:tcW w:w="6223" w:type="dxa"/>
          </w:tcPr>
          <w:p w14:paraId="34D110A0" w14:textId="77777777" w:rsidR="009C24F3" w:rsidRDefault="009C24F3" w:rsidP="009C24F3">
            <w:pPr>
              <w:jc w:val="both"/>
              <w:rPr>
                <w:lang w:val="uk-UA"/>
              </w:rPr>
            </w:pPr>
            <w:r w:rsidRPr="009C24F3">
              <w:rPr>
                <w:b/>
                <w:bCs/>
                <w:lang w:val="uk-UA"/>
              </w:rPr>
              <w:t xml:space="preserve">Розділ </w:t>
            </w:r>
            <w:r>
              <w:rPr>
                <w:b/>
                <w:bCs/>
                <w:lang w:val="uk-UA"/>
              </w:rPr>
              <w:t>3</w:t>
            </w:r>
            <w:r w:rsidRPr="009C24F3">
              <w:rPr>
                <w:b/>
                <w:bCs/>
                <w:lang w:val="uk-UA"/>
              </w:rPr>
              <w:t>.</w:t>
            </w:r>
            <w:r w:rsidRPr="009C24F3">
              <w:rPr>
                <w:lang w:val="uk-UA"/>
              </w:rPr>
              <w:t xml:space="preserve"> КРИТЕРІЇ ОЦІНЮВАННЯ КУРСОВОЇ РОБОТИ  </w:t>
            </w:r>
          </w:p>
        </w:tc>
        <w:tc>
          <w:tcPr>
            <w:tcW w:w="456" w:type="dxa"/>
          </w:tcPr>
          <w:p w14:paraId="5377979A" w14:textId="77777777" w:rsidR="009C24F3" w:rsidRDefault="009C24F3" w:rsidP="009C24F3">
            <w:pPr>
              <w:jc w:val="both"/>
              <w:rPr>
                <w:lang w:val="uk-UA"/>
              </w:rPr>
            </w:pPr>
            <w:r>
              <w:rPr>
                <w:lang w:val="uk-UA"/>
              </w:rPr>
              <w:t>21</w:t>
            </w:r>
          </w:p>
        </w:tc>
      </w:tr>
      <w:tr w:rsidR="009C24F3" w14:paraId="44AEBC77" w14:textId="77777777" w:rsidTr="009C24F3">
        <w:tc>
          <w:tcPr>
            <w:tcW w:w="6223" w:type="dxa"/>
          </w:tcPr>
          <w:p w14:paraId="47B864D9" w14:textId="77777777" w:rsidR="009C24F3" w:rsidRDefault="009C24F3" w:rsidP="009C24F3">
            <w:pPr>
              <w:jc w:val="both"/>
              <w:rPr>
                <w:lang w:val="uk-UA"/>
              </w:rPr>
            </w:pPr>
            <w:r w:rsidRPr="009C24F3">
              <w:rPr>
                <w:b/>
                <w:bCs/>
                <w:lang w:val="uk-UA"/>
              </w:rPr>
              <w:t xml:space="preserve">Розділ </w:t>
            </w:r>
            <w:r>
              <w:rPr>
                <w:b/>
                <w:bCs/>
                <w:lang w:val="uk-UA"/>
              </w:rPr>
              <w:t>4</w:t>
            </w:r>
            <w:r w:rsidRPr="009C24F3">
              <w:rPr>
                <w:b/>
                <w:bCs/>
                <w:lang w:val="uk-UA"/>
              </w:rPr>
              <w:t>.</w:t>
            </w:r>
            <w:r w:rsidRPr="009C24F3">
              <w:rPr>
                <w:lang w:val="uk-UA"/>
              </w:rPr>
              <w:t xml:space="preserve"> </w:t>
            </w:r>
            <w:r w:rsidRPr="009C24F3">
              <w:rPr>
                <w:bCs/>
                <w:caps/>
                <w:lang w:val="uk-UA"/>
              </w:rPr>
              <w:t>Мова і стиль наукової роботи</w:t>
            </w:r>
          </w:p>
        </w:tc>
        <w:tc>
          <w:tcPr>
            <w:tcW w:w="456" w:type="dxa"/>
          </w:tcPr>
          <w:p w14:paraId="0801B5F9" w14:textId="77777777" w:rsidR="009C24F3" w:rsidRDefault="009C24F3" w:rsidP="009C24F3">
            <w:pPr>
              <w:jc w:val="both"/>
              <w:rPr>
                <w:lang w:val="uk-UA"/>
              </w:rPr>
            </w:pPr>
            <w:r>
              <w:rPr>
                <w:lang w:val="uk-UA"/>
              </w:rPr>
              <w:t>23</w:t>
            </w:r>
          </w:p>
        </w:tc>
      </w:tr>
      <w:tr w:rsidR="009C24F3" w14:paraId="47BF655B" w14:textId="77777777" w:rsidTr="009C24F3">
        <w:tc>
          <w:tcPr>
            <w:tcW w:w="6223" w:type="dxa"/>
          </w:tcPr>
          <w:p w14:paraId="7E81051B" w14:textId="77777777" w:rsidR="009C24F3" w:rsidRDefault="009C24F3" w:rsidP="009C24F3">
            <w:pPr>
              <w:ind w:firstLine="447"/>
              <w:jc w:val="both"/>
              <w:rPr>
                <w:lang w:val="uk-UA"/>
              </w:rPr>
            </w:pPr>
            <w:r>
              <w:rPr>
                <w:lang w:val="uk-UA"/>
              </w:rPr>
              <w:t xml:space="preserve">4.1. </w:t>
            </w:r>
            <w:r w:rsidRPr="009C24F3">
              <w:rPr>
                <w:lang w:val="uk-UA"/>
              </w:rPr>
              <w:t>Стильові ознаки наукової мови</w:t>
            </w:r>
          </w:p>
        </w:tc>
        <w:tc>
          <w:tcPr>
            <w:tcW w:w="456" w:type="dxa"/>
          </w:tcPr>
          <w:p w14:paraId="36ADE1E2" w14:textId="77777777" w:rsidR="009C24F3" w:rsidRDefault="009C24F3" w:rsidP="009C24F3">
            <w:pPr>
              <w:jc w:val="both"/>
              <w:rPr>
                <w:lang w:val="uk-UA"/>
              </w:rPr>
            </w:pPr>
            <w:r>
              <w:rPr>
                <w:lang w:val="uk-UA"/>
              </w:rPr>
              <w:t>23</w:t>
            </w:r>
          </w:p>
        </w:tc>
      </w:tr>
      <w:tr w:rsidR="009C24F3" w14:paraId="50E8A222" w14:textId="77777777" w:rsidTr="009C24F3">
        <w:tc>
          <w:tcPr>
            <w:tcW w:w="6223" w:type="dxa"/>
          </w:tcPr>
          <w:p w14:paraId="14A02E20" w14:textId="77777777" w:rsidR="009C24F3" w:rsidRDefault="009C24F3" w:rsidP="009C24F3">
            <w:pPr>
              <w:ind w:firstLine="447"/>
              <w:jc w:val="both"/>
              <w:rPr>
                <w:lang w:val="uk-UA"/>
              </w:rPr>
            </w:pPr>
            <w:r>
              <w:rPr>
                <w:lang w:val="uk-UA"/>
              </w:rPr>
              <w:t xml:space="preserve">4.2. </w:t>
            </w:r>
            <w:r w:rsidRPr="009C24F3">
              <w:rPr>
                <w:lang w:val="uk-UA"/>
              </w:rPr>
              <w:t>Стилістичні особливості наукової мови</w:t>
            </w:r>
          </w:p>
        </w:tc>
        <w:tc>
          <w:tcPr>
            <w:tcW w:w="456" w:type="dxa"/>
          </w:tcPr>
          <w:p w14:paraId="601641D6" w14:textId="77777777" w:rsidR="009C24F3" w:rsidRDefault="009C24F3" w:rsidP="009C24F3">
            <w:pPr>
              <w:jc w:val="both"/>
              <w:rPr>
                <w:lang w:val="uk-UA"/>
              </w:rPr>
            </w:pPr>
            <w:r>
              <w:rPr>
                <w:lang w:val="uk-UA"/>
              </w:rPr>
              <w:t>24</w:t>
            </w:r>
          </w:p>
        </w:tc>
      </w:tr>
      <w:tr w:rsidR="009C24F3" w14:paraId="08E223A8" w14:textId="77777777" w:rsidTr="009C24F3">
        <w:tc>
          <w:tcPr>
            <w:tcW w:w="6223" w:type="dxa"/>
          </w:tcPr>
          <w:p w14:paraId="07A0C1B4" w14:textId="77777777" w:rsidR="009C24F3" w:rsidRDefault="009C24F3" w:rsidP="009C24F3">
            <w:pPr>
              <w:jc w:val="both"/>
              <w:rPr>
                <w:lang w:val="uk-UA"/>
              </w:rPr>
            </w:pPr>
            <w:r w:rsidRPr="009C24F3">
              <w:rPr>
                <w:lang w:val="uk-UA"/>
              </w:rPr>
              <w:t>СПИСОК ВИКОРИСТАНИХ ДЖЕРЕЛ</w:t>
            </w:r>
          </w:p>
        </w:tc>
        <w:tc>
          <w:tcPr>
            <w:tcW w:w="456" w:type="dxa"/>
          </w:tcPr>
          <w:p w14:paraId="3D33D794" w14:textId="77777777" w:rsidR="009C24F3" w:rsidRDefault="009C24F3" w:rsidP="009C24F3">
            <w:pPr>
              <w:jc w:val="both"/>
              <w:rPr>
                <w:lang w:val="uk-UA"/>
              </w:rPr>
            </w:pPr>
            <w:r>
              <w:rPr>
                <w:lang w:val="uk-UA"/>
              </w:rPr>
              <w:t>26</w:t>
            </w:r>
          </w:p>
        </w:tc>
      </w:tr>
      <w:tr w:rsidR="009C24F3" w14:paraId="258E6378" w14:textId="77777777" w:rsidTr="009C24F3">
        <w:tc>
          <w:tcPr>
            <w:tcW w:w="6223" w:type="dxa"/>
          </w:tcPr>
          <w:p w14:paraId="667EA42B" w14:textId="77777777" w:rsidR="009C24F3" w:rsidRDefault="009C24F3" w:rsidP="009C24F3">
            <w:pPr>
              <w:ind w:firstLine="447"/>
              <w:jc w:val="both"/>
              <w:rPr>
                <w:lang w:val="uk-UA"/>
              </w:rPr>
            </w:pPr>
            <w:r>
              <w:rPr>
                <w:lang w:val="uk-UA"/>
              </w:rPr>
              <w:t xml:space="preserve">Додаток А. </w:t>
            </w:r>
            <w:r w:rsidRPr="009C24F3">
              <w:rPr>
                <w:lang w:val="uk-UA"/>
              </w:rPr>
              <w:t>Зразок заяви на написання курсової роботи</w:t>
            </w:r>
          </w:p>
        </w:tc>
        <w:tc>
          <w:tcPr>
            <w:tcW w:w="456" w:type="dxa"/>
          </w:tcPr>
          <w:p w14:paraId="236CF20B" w14:textId="77777777" w:rsidR="009C24F3" w:rsidRDefault="009C24F3" w:rsidP="009C24F3">
            <w:pPr>
              <w:jc w:val="both"/>
              <w:rPr>
                <w:lang w:val="uk-UA"/>
              </w:rPr>
            </w:pPr>
            <w:r>
              <w:rPr>
                <w:lang w:val="uk-UA"/>
              </w:rPr>
              <w:t>27</w:t>
            </w:r>
          </w:p>
        </w:tc>
      </w:tr>
      <w:tr w:rsidR="009C24F3" w14:paraId="18864E1F" w14:textId="77777777" w:rsidTr="009C24F3">
        <w:tc>
          <w:tcPr>
            <w:tcW w:w="6223" w:type="dxa"/>
          </w:tcPr>
          <w:p w14:paraId="628AB368" w14:textId="77777777" w:rsidR="009C24F3" w:rsidRDefault="009C24F3" w:rsidP="009C24F3">
            <w:pPr>
              <w:ind w:firstLine="447"/>
              <w:jc w:val="both"/>
              <w:rPr>
                <w:lang w:val="uk-UA"/>
              </w:rPr>
            </w:pPr>
            <w:r>
              <w:rPr>
                <w:lang w:val="uk-UA"/>
              </w:rPr>
              <w:t xml:space="preserve">Додаток Б. </w:t>
            </w:r>
            <w:r w:rsidRPr="009C24F3">
              <w:rPr>
                <w:lang w:val="uk-UA"/>
              </w:rPr>
              <w:t>Зразок заяви про запобігання академічного плагіату</w:t>
            </w:r>
          </w:p>
        </w:tc>
        <w:tc>
          <w:tcPr>
            <w:tcW w:w="456" w:type="dxa"/>
          </w:tcPr>
          <w:p w14:paraId="7E117B30" w14:textId="77777777" w:rsidR="009C24F3" w:rsidRDefault="009C24F3" w:rsidP="009C24F3">
            <w:pPr>
              <w:jc w:val="both"/>
              <w:rPr>
                <w:lang w:val="uk-UA"/>
              </w:rPr>
            </w:pPr>
          </w:p>
          <w:p w14:paraId="7FAFDB8B" w14:textId="77777777" w:rsidR="009C24F3" w:rsidRDefault="009C24F3" w:rsidP="009C24F3">
            <w:pPr>
              <w:jc w:val="both"/>
              <w:rPr>
                <w:lang w:val="uk-UA"/>
              </w:rPr>
            </w:pPr>
            <w:r>
              <w:rPr>
                <w:lang w:val="uk-UA"/>
              </w:rPr>
              <w:t>28</w:t>
            </w:r>
          </w:p>
        </w:tc>
      </w:tr>
      <w:tr w:rsidR="009C24F3" w14:paraId="17A635BE" w14:textId="77777777" w:rsidTr="009C24F3">
        <w:tc>
          <w:tcPr>
            <w:tcW w:w="6223" w:type="dxa"/>
          </w:tcPr>
          <w:p w14:paraId="736FC104" w14:textId="77777777" w:rsidR="009C24F3" w:rsidRDefault="009C24F3" w:rsidP="009C24F3">
            <w:pPr>
              <w:ind w:firstLine="447"/>
              <w:jc w:val="both"/>
              <w:rPr>
                <w:lang w:val="uk-UA"/>
              </w:rPr>
            </w:pPr>
            <w:r>
              <w:rPr>
                <w:lang w:val="uk-UA"/>
              </w:rPr>
              <w:t xml:space="preserve">Додаток В. </w:t>
            </w:r>
            <w:r w:rsidRPr="009C24F3">
              <w:rPr>
                <w:lang w:val="uk-UA"/>
              </w:rPr>
              <w:t>Рекомендована тематика курсових робіт</w:t>
            </w:r>
          </w:p>
        </w:tc>
        <w:tc>
          <w:tcPr>
            <w:tcW w:w="456" w:type="dxa"/>
          </w:tcPr>
          <w:p w14:paraId="214CBAC7" w14:textId="77777777" w:rsidR="009C24F3" w:rsidRDefault="009C24F3" w:rsidP="009C24F3">
            <w:pPr>
              <w:jc w:val="both"/>
              <w:rPr>
                <w:lang w:val="uk-UA"/>
              </w:rPr>
            </w:pPr>
            <w:r>
              <w:rPr>
                <w:lang w:val="uk-UA"/>
              </w:rPr>
              <w:t>29</w:t>
            </w:r>
          </w:p>
        </w:tc>
      </w:tr>
      <w:tr w:rsidR="009C24F3" w14:paraId="70EE7D20" w14:textId="77777777" w:rsidTr="009C24F3">
        <w:tc>
          <w:tcPr>
            <w:tcW w:w="6223" w:type="dxa"/>
          </w:tcPr>
          <w:p w14:paraId="5E687E82" w14:textId="77777777" w:rsidR="009C24F3" w:rsidRDefault="009C24F3" w:rsidP="009C24F3">
            <w:pPr>
              <w:ind w:firstLine="447"/>
              <w:jc w:val="both"/>
              <w:rPr>
                <w:lang w:val="uk-UA"/>
              </w:rPr>
            </w:pPr>
            <w:r>
              <w:rPr>
                <w:lang w:val="uk-UA"/>
              </w:rPr>
              <w:t xml:space="preserve">Додаток Г. </w:t>
            </w:r>
            <w:r w:rsidRPr="009C24F3">
              <w:rPr>
                <w:lang w:val="uk-UA"/>
              </w:rPr>
              <w:t>Зразок оформлення плану (змісту) курсової роботи</w:t>
            </w:r>
          </w:p>
        </w:tc>
        <w:tc>
          <w:tcPr>
            <w:tcW w:w="456" w:type="dxa"/>
          </w:tcPr>
          <w:p w14:paraId="69CA1BD0" w14:textId="77777777" w:rsidR="009C24F3" w:rsidRDefault="009C24F3" w:rsidP="009C24F3">
            <w:pPr>
              <w:jc w:val="both"/>
              <w:rPr>
                <w:lang w:val="uk-UA"/>
              </w:rPr>
            </w:pPr>
          </w:p>
          <w:p w14:paraId="0999EB8F" w14:textId="77777777" w:rsidR="009C24F3" w:rsidRDefault="009C24F3" w:rsidP="009C24F3">
            <w:pPr>
              <w:jc w:val="both"/>
              <w:rPr>
                <w:lang w:val="uk-UA"/>
              </w:rPr>
            </w:pPr>
            <w:r>
              <w:rPr>
                <w:lang w:val="uk-UA"/>
              </w:rPr>
              <w:t>32</w:t>
            </w:r>
          </w:p>
        </w:tc>
      </w:tr>
      <w:tr w:rsidR="009C24F3" w14:paraId="7DBED23A" w14:textId="77777777" w:rsidTr="009C24F3">
        <w:tc>
          <w:tcPr>
            <w:tcW w:w="6223" w:type="dxa"/>
          </w:tcPr>
          <w:p w14:paraId="08432CF7" w14:textId="77777777" w:rsidR="009C24F3" w:rsidRDefault="009C24F3" w:rsidP="009C24F3">
            <w:pPr>
              <w:ind w:firstLine="447"/>
              <w:jc w:val="both"/>
              <w:rPr>
                <w:lang w:val="uk-UA"/>
              </w:rPr>
            </w:pPr>
            <w:r>
              <w:rPr>
                <w:lang w:val="uk-UA"/>
              </w:rPr>
              <w:t xml:space="preserve">Додаток Д. </w:t>
            </w:r>
            <w:r w:rsidRPr="009C24F3">
              <w:rPr>
                <w:lang w:val="uk-UA"/>
              </w:rPr>
              <w:t>Приклади оформлення бібліографічного опису списку використаної літератури, що наводять у курсовій роботі</w:t>
            </w:r>
          </w:p>
        </w:tc>
        <w:tc>
          <w:tcPr>
            <w:tcW w:w="456" w:type="dxa"/>
          </w:tcPr>
          <w:p w14:paraId="1420A86B" w14:textId="77777777" w:rsidR="009C24F3" w:rsidRDefault="009C24F3" w:rsidP="009C24F3">
            <w:pPr>
              <w:jc w:val="both"/>
              <w:rPr>
                <w:lang w:val="uk-UA"/>
              </w:rPr>
            </w:pPr>
          </w:p>
          <w:p w14:paraId="43E9DC8C" w14:textId="77777777" w:rsidR="009C24F3" w:rsidRDefault="009C24F3" w:rsidP="009C24F3">
            <w:pPr>
              <w:jc w:val="both"/>
              <w:rPr>
                <w:lang w:val="uk-UA"/>
              </w:rPr>
            </w:pPr>
            <w:r>
              <w:rPr>
                <w:lang w:val="uk-UA"/>
              </w:rPr>
              <w:t>36</w:t>
            </w:r>
          </w:p>
        </w:tc>
      </w:tr>
    </w:tbl>
    <w:p w14:paraId="1C940670" w14:textId="77777777" w:rsidR="009C24F3" w:rsidRDefault="009C24F3" w:rsidP="000F64F2">
      <w:pPr>
        <w:ind w:firstLine="567"/>
        <w:jc w:val="both"/>
        <w:rPr>
          <w:lang w:val="uk-UA"/>
        </w:rPr>
      </w:pPr>
    </w:p>
    <w:p w14:paraId="75C7CAD4" w14:textId="77777777" w:rsidR="00C05E6B" w:rsidRPr="00AB5023" w:rsidRDefault="00C05E6B" w:rsidP="00AB5023">
      <w:pPr>
        <w:jc w:val="both"/>
        <w:rPr>
          <w:lang w:val="uk-UA"/>
        </w:rPr>
      </w:pPr>
    </w:p>
    <w:p w14:paraId="0CBD268C" w14:textId="77777777" w:rsidR="00C05E6B" w:rsidRPr="00AB5023" w:rsidRDefault="00C05E6B" w:rsidP="00AB5023">
      <w:pPr>
        <w:jc w:val="both"/>
        <w:rPr>
          <w:lang w:val="uk-UA"/>
        </w:rPr>
      </w:pPr>
    </w:p>
    <w:p w14:paraId="4F7C8254" w14:textId="77777777" w:rsidR="00C05E6B" w:rsidRPr="00AB5023" w:rsidRDefault="00C05E6B" w:rsidP="00AB5023">
      <w:pPr>
        <w:jc w:val="both"/>
        <w:rPr>
          <w:lang w:val="uk-UA"/>
        </w:rPr>
      </w:pPr>
    </w:p>
    <w:p w14:paraId="76A0B691" w14:textId="77777777" w:rsidR="00C05E6B" w:rsidRPr="00AB5023" w:rsidRDefault="00C05E6B" w:rsidP="00AB5023">
      <w:pPr>
        <w:jc w:val="both"/>
        <w:rPr>
          <w:lang w:val="uk-UA"/>
        </w:rPr>
      </w:pPr>
    </w:p>
    <w:p w14:paraId="0E88C1A7" w14:textId="77777777" w:rsidR="00C05E6B" w:rsidRPr="00AB5023" w:rsidRDefault="00C05E6B" w:rsidP="00AB5023">
      <w:pPr>
        <w:jc w:val="both"/>
        <w:rPr>
          <w:lang w:val="uk-UA"/>
        </w:rPr>
      </w:pPr>
    </w:p>
    <w:p w14:paraId="2F79E994" w14:textId="77777777" w:rsidR="002657F6" w:rsidRDefault="002657F6" w:rsidP="00AB5023">
      <w:pPr>
        <w:jc w:val="center"/>
        <w:rPr>
          <w:b/>
          <w:caps/>
          <w:lang w:val="uk-UA"/>
        </w:rPr>
      </w:pPr>
    </w:p>
    <w:p w14:paraId="7302984C" w14:textId="77777777" w:rsidR="002657F6" w:rsidRDefault="002657F6" w:rsidP="00AB5023">
      <w:pPr>
        <w:jc w:val="center"/>
        <w:rPr>
          <w:b/>
          <w:caps/>
          <w:lang w:val="uk-UA"/>
        </w:rPr>
      </w:pPr>
    </w:p>
    <w:p w14:paraId="45998B07" w14:textId="77777777" w:rsidR="009C24F3" w:rsidRDefault="009C24F3">
      <w:pPr>
        <w:rPr>
          <w:b/>
          <w:caps/>
          <w:lang w:val="uk-UA"/>
        </w:rPr>
      </w:pPr>
      <w:r>
        <w:rPr>
          <w:b/>
          <w:caps/>
          <w:lang w:val="uk-UA"/>
        </w:rPr>
        <w:br w:type="page"/>
      </w:r>
    </w:p>
    <w:p w14:paraId="2E776948" w14:textId="77777777" w:rsidR="00B904E9" w:rsidRPr="00AB5023" w:rsidRDefault="00B904E9" w:rsidP="00AB5023">
      <w:pPr>
        <w:jc w:val="center"/>
        <w:rPr>
          <w:b/>
          <w:caps/>
          <w:lang w:val="uk-UA"/>
        </w:rPr>
      </w:pPr>
      <w:bookmarkStart w:id="0" w:name="_Hlk153188070"/>
      <w:r w:rsidRPr="00AB5023">
        <w:rPr>
          <w:b/>
          <w:caps/>
          <w:lang w:val="uk-UA"/>
        </w:rPr>
        <w:lastRenderedPageBreak/>
        <w:t>вступ</w:t>
      </w:r>
    </w:p>
    <w:bookmarkEnd w:id="0"/>
    <w:p w14:paraId="360EAB8D" w14:textId="77777777" w:rsidR="00B904E9" w:rsidRPr="00AB5023" w:rsidRDefault="00B904E9" w:rsidP="00AB5023">
      <w:pPr>
        <w:ind w:firstLine="567"/>
        <w:jc w:val="both"/>
        <w:rPr>
          <w:caps/>
          <w:lang w:val="uk-UA"/>
        </w:rPr>
      </w:pPr>
    </w:p>
    <w:p w14:paraId="6BD80322" w14:textId="7BB86B2C" w:rsidR="00A41CD4" w:rsidRPr="00A41CD4" w:rsidRDefault="00A41CD4" w:rsidP="00A41CD4">
      <w:pPr>
        <w:ind w:firstLine="567"/>
        <w:jc w:val="both"/>
        <w:rPr>
          <w:lang w:val="uk-UA"/>
        </w:rPr>
      </w:pPr>
      <w:r w:rsidRPr="00A41CD4">
        <w:rPr>
          <w:lang w:val="uk-UA"/>
        </w:rPr>
        <w:t xml:space="preserve">Курсова робота з дисципліни «Менеджмент» являє собою один з елементів навчального процесу зі спеціальності 073 Менеджмент, що формує у майбутніх </w:t>
      </w:r>
      <w:r w:rsidR="001D30EB">
        <w:rPr>
          <w:lang w:val="uk-UA"/>
        </w:rPr>
        <w:t>фахівців</w:t>
      </w:r>
      <w:r w:rsidRPr="00A41CD4">
        <w:rPr>
          <w:lang w:val="uk-UA"/>
        </w:rPr>
        <w:t xml:space="preserve"> менеджменту здатність до самостійного пошуку, узагальнення, систематизації, актуалізації, закріплення та поглиблення знань за обраною темою, цілеспрямоване їх використання, вироблення навичок щодо самостійного вирішення завдань та обґрунтування пропонованих рішень, узагальнення і логічний виклад матеріалу, дотримання вимог щодо оформлення наукових робіт. Курсова робота  </w:t>
      </w:r>
      <w:r>
        <w:rPr>
          <w:lang w:val="uk-UA"/>
        </w:rPr>
        <w:t xml:space="preserve">є </w:t>
      </w:r>
      <w:r w:rsidRPr="00A41CD4">
        <w:rPr>
          <w:lang w:val="uk-UA"/>
        </w:rPr>
        <w:t>самостійн</w:t>
      </w:r>
      <w:r>
        <w:rPr>
          <w:lang w:val="uk-UA"/>
        </w:rPr>
        <w:t>им</w:t>
      </w:r>
      <w:r w:rsidRPr="00A41CD4">
        <w:rPr>
          <w:lang w:val="uk-UA"/>
        </w:rPr>
        <w:t xml:space="preserve"> навчально-науков</w:t>
      </w:r>
      <w:r>
        <w:rPr>
          <w:lang w:val="uk-UA"/>
        </w:rPr>
        <w:t>им</w:t>
      </w:r>
      <w:r w:rsidRPr="00A41CD4">
        <w:rPr>
          <w:lang w:val="uk-UA"/>
        </w:rPr>
        <w:t xml:space="preserve"> дослідження</w:t>
      </w:r>
      <w:r>
        <w:rPr>
          <w:lang w:val="uk-UA"/>
        </w:rPr>
        <w:t>м</w:t>
      </w:r>
      <w:r w:rsidRPr="00A41CD4">
        <w:rPr>
          <w:lang w:val="uk-UA"/>
        </w:rPr>
        <w:t xml:space="preserve"> здобувача освіти. </w:t>
      </w:r>
    </w:p>
    <w:p w14:paraId="58FD110F" w14:textId="77777777" w:rsidR="00A41CD4" w:rsidRPr="00A41CD4" w:rsidRDefault="00A41CD4" w:rsidP="00A41CD4">
      <w:pPr>
        <w:ind w:firstLine="567"/>
        <w:jc w:val="both"/>
        <w:rPr>
          <w:lang w:val="uk-UA"/>
        </w:rPr>
      </w:pPr>
      <w:r w:rsidRPr="00A41CD4">
        <w:rPr>
          <w:lang w:val="uk-UA"/>
        </w:rPr>
        <w:t xml:space="preserve">Основними завданнями курсової роботи є: </w:t>
      </w:r>
    </w:p>
    <w:p w14:paraId="7F8440E4" w14:textId="77777777" w:rsidR="00A41CD4" w:rsidRPr="00A41CD4" w:rsidRDefault="00A41CD4" w:rsidP="00A41CD4">
      <w:pPr>
        <w:pStyle w:val="ListParagraph"/>
        <w:numPr>
          <w:ilvl w:val="0"/>
          <w:numId w:val="16"/>
        </w:numPr>
        <w:tabs>
          <w:tab w:val="left" w:pos="851"/>
        </w:tabs>
        <w:spacing w:after="0" w:line="240" w:lineRule="auto"/>
        <w:ind w:left="0" w:firstLine="567"/>
        <w:contextualSpacing w:val="0"/>
        <w:jc w:val="both"/>
        <w:rPr>
          <w:rFonts w:ascii="Times New Roman" w:hAnsi="Times New Roman"/>
          <w:sz w:val="24"/>
          <w:szCs w:val="24"/>
          <w:lang w:val="uk-UA"/>
        </w:rPr>
      </w:pPr>
      <w:r w:rsidRPr="00A41CD4">
        <w:rPr>
          <w:rFonts w:ascii="Times New Roman" w:hAnsi="Times New Roman"/>
          <w:sz w:val="24"/>
          <w:szCs w:val="24"/>
          <w:lang w:val="uk-UA"/>
        </w:rPr>
        <w:t xml:space="preserve">формування системи знань про менеджмент організацій; </w:t>
      </w:r>
    </w:p>
    <w:p w14:paraId="0FBA5FDF" w14:textId="77777777" w:rsidR="00A41CD4" w:rsidRPr="00A41CD4" w:rsidRDefault="00A41CD4" w:rsidP="00A41CD4">
      <w:pPr>
        <w:pStyle w:val="ListParagraph"/>
        <w:numPr>
          <w:ilvl w:val="0"/>
          <w:numId w:val="16"/>
        </w:numPr>
        <w:tabs>
          <w:tab w:val="left" w:pos="851"/>
        </w:tabs>
        <w:spacing w:after="0" w:line="240" w:lineRule="auto"/>
        <w:ind w:left="0" w:firstLine="567"/>
        <w:contextualSpacing w:val="0"/>
        <w:jc w:val="both"/>
        <w:rPr>
          <w:rFonts w:ascii="Times New Roman" w:hAnsi="Times New Roman"/>
          <w:sz w:val="24"/>
          <w:szCs w:val="24"/>
          <w:lang w:val="uk-UA"/>
        </w:rPr>
      </w:pPr>
      <w:r w:rsidRPr="00A41CD4">
        <w:rPr>
          <w:rFonts w:ascii="Times New Roman" w:hAnsi="Times New Roman"/>
          <w:sz w:val="24"/>
          <w:szCs w:val="24"/>
          <w:lang w:val="uk-UA"/>
        </w:rPr>
        <w:t>обґрунтування актуальності, розкриття змісту та сутності обраної теми дослідження;</w:t>
      </w:r>
    </w:p>
    <w:p w14:paraId="7BFC96FF" w14:textId="77777777" w:rsidR="00A41CD4" w:rsidRPr="00A41CD4" w:rsidRDefault="00A41CD4" w:rsidP="00A41CD4">
      <w:pPr>
        <w:pStyle w:val="ListParagraph"/>
        <w:numPr>
          <w:ilvl w:val="0"/>
          <w:numId w:val="16"/>
        </w:numPr>
        <w:tabs>
          <w:tab w:val="left" w:pos="851"/>
        </w:tabs>
        <w:spacing w:after="0" w:line="240" w:lineRule="auto"/>
        <w:ind w:left="0" w:firstLine="567"/>
        <w:contextualSpacing w:val="0"/>
        <w:jc w:val="both"/>
        <w:rPr>
          <w:rFonts w:ascii="Times New Roman" w:hAnsi="Times New Roman"/>
          <w:sz w:val="24"/>
          <w:szCs w:val="24"/>
          <w:lang w:val="uk-UA"/>
        </w:rPr>
      </w:pPr>
      <w:r w:rsidRPr="00A41CD4">
        <w:rPr>
          <w:rFonts w:ascii="Times New Roman" w:hAnsi="Times New Roman"/>
          <w:sz w:val="24"/>
          <w:szCs w:val="24"/>
          <w:lang w:val="uk-UA"/>
        </w:rPr>
        <w:t>опанування методики роботи зі спеціальною літературою, систематизація та узагальнення зібраного матеріалу;</w:t>
      </w:r>
    </w:p>
    <w:p w14:paraId="24399C31" w14:textId="77777777" w:rsidR="00A41CD4" w:rsidRPr="00A41CD4" w:rsidRDefault="00A41CD4" w:rsidP="00A41CD4">
      <w:pPr>
        <w:pStyle w:val="ListParagraph"/>
        <w:numPr>
          <w:ilvl w:val="0"/>
          <w:numId w:val="16"/>
        </w:numPr>
        <w:tabs>
          <w:tab w:val="left" w:pos="851"/>
        </w:tabs>
        <w:spacing w:after="0" w:line="240" w:lineRule="auto"/>
        <w:ind w:left="0" w:firstLine="567"/>
        <w:contextualSpacing w:val="0"/>
        <w:jc w:val="both"/>
        <w:rPr>
          <w:rFonts w:ascii="Times New Roman" w:hAnsi="Times New Roman"/>
          <w:sz w:val="24"/>
          <w:szCs w:val="24"/>
          <w:lang w:val="uk-UA"/>
        </w:rPr>
      </w:pPr>
      <w:r w:rsidRPr="00A41CD4">
        <w:rPr>
          <w:rFonts w:ascii="Times New Roman" w:hAnsi="Times New Roman"/>
          <w:sz w:val="24"/>
          <w:szCs w:val="24"/>
          <w:lang w:val="uk-UA"/>
        </w:rPr>
        <w:t>виконання поставлених завдань щодо предмету дослідження;</w:t>
      </w:r>
    </w:p>
    <w:p w14:paraId="5129B87A" w14:textId="4531D4CF" w:rsidR="00A41CD4" w:rsidRPr="00A41CD4" w:rsidRDefault="00A41CD4" w:rsidP="00A41CD4">
      <w:pPr>
        <w:pStyle w:val="ListParagraph"/>
        <w:numPr>
          <w:ilvl w:val="0"/>
          <w:numId w:val="16"/>
        </w:numPr>
        <w:tabs>
          <w:tab w:val="left" w:pos="851"/>
        </w:tabs>
        <w:spacing w:after="0" w:line="240" w:lineRule="auto"/>
        <w:ind w:left="0" w:firstLine="567"/>
        <w:contextualSpacing w:val="0"/>
        <w:jc w:val="both"/>
        <w:rPr>
          <w:rFonts w:ascii="Times New Roman" w:hAnsi="Times New Roman"/>
          <w:sz w:val="24"/>
          <w:szCs w:val="24"/>
          <w:lang w:val="uk-UA"/>
        </w:rPr>
      </w:pPr>
      <w:r w:rsidRPr="00A41CD4">
        <w:rPr>
          <w:rFonts w:ascii="Times New Roman" w:hAnsi="Times New Roman"/>
          <w:sz w:val="24"/>
          <w:szCs w:val="24"/>
          <w:lang w:val="uk-UA"/>
        </w:rPr>
        <w:t>формування та обґрунтування висновків щодо сутн</w:t>
      </w:r>
      <w:r w:rsidR="001D30EB">
        <w:rPr>
          <w:rFonts w:ascii="Times New Roman" w:hAnsi="Times New Roman"/>
          <w:sz w:val="24"/>
          <w:szCs w:val="24"/>
          <w:lang w:val="uk-UA"/>
        </w:rPr>
        <w:t>ост</w:t>
      </w:r>
      <w:r w:rsidRPr="00A41CD4">
        <w:rPr>
          <w:rFonts w:ascii="Times New Roman" w:hAnsi="Times New Roman"/>
          <w:sz w:val="24"/>
          <w:szCs w:val="24"/>
          <w:lang w:val="uk-UA"/>
        </w:rPr>
        <w:t>і проблеми дослідження;</w:t>
      </w:r>
    </w:p>
    <w:p w14:paraId="4896EE65" w14:textId="77777777" w:rsidR="00EB6C7D" w:rsidRPr="00A41CD4" w:rsidRDefault="00A41CD4" w:rsidP="00A41CD4">
      <w:pPr>
        <w:ind w:right="-1" w:firstLine="709"/>
        <w:jc w:val="both"/>
        <w:rPr>
          <w:lang w:val="uk-UA" w:bidi="uk-UA"/>
        </w:rPr>
      </w:pPr>
      <w:r w:rsidRPr="00A41CD4">
        <w:rPr>
          <w:lang w:val="uk-UA"/>
        </w:rPr>
        <w:t>формування навичок щодо прийняття управлінських рішень на основі наукового підходу</w:t>
      </w:r>
      <w:r w:rsidR="00EB6C7D" w:rsidRPr="00A41CD4">
        <w:rPr>
          <w:lang w:val="uk-UA" w:bidi="uk-UA"/>
        </w:rPr>
        <w:t>.</w:t>
      </w:r>
    </w:p>
    <w:p w14:paraId="61447CDE" w14:textId="77777777" w:rsidR="00A41CD4" w:rsidRDefault="00A41CD4">
      <w:pPr>
        <w:rPr>
          <w:b/>
          <w:caps/>
          <w:lang w:val="uk-UA"/>
        </w:rPr>
      </w:pPr>
      <w:r>
        <w:rPr>
          <w:b/>
          <w:caps/>
          <w:lang w:val="uk-UA"/>
        </w:rPr>
        <w:br w:type="page"/>
      </w:r>
    </w:p>
    <w:p w14:paraId="1B774B3C" w14:textId="77777777" w:rsidR="00B904E9" w:rsidRPr="00AB5023" w:rsidRDefault="001F51E3" w:rsidP="00AB5023">
      <w:pPr>
        <w:ind w:firstLine="709"/>
        <w:jc w:val="center"/>
        <w:rPr>
          <w:b/>
          <w:caps/>
          <w:lang w:val="uk-UA"/>
        </w:rPr>
      </w:pPr>
      <w:bookmarkStart w:id="1" w:name="_Hlk153188096"/>
      <w:r w:rsidRPr="00AB5023">
        <w:rPr>
          <w:b/>
          <w:caps/>
          <w:lang w:val="uk-UA"/>
        </w:rPr>
        <w:lastRenderedPageBreak/>
        <w:t xml:space="preserve">Розділ 1. </w:t>
      </w:r>
      <w:r w:rsidR="00EA5660">
        <w:rPr>
          <w:b/>
          <w:caps/>
          <w:lang w:val="uk-UA"/>
        </w:rPr>
        <w:t>Вихідні положення дослідження</w:t>
      </w:r>
    </w:p>
    <w:p w14:paraId="4A8DF691" w14:textId="77777777" w:rsidR="00B6791D" w:rsidRPr="00AB5023" w:rsidRDefault="00B6791D" w:rsidP="00AB5023">
      <w:pPr>
        <w:ind w:firstLine="709"/>
        <w:jc w:val="both"/>
        <w:rPr>
          <w:b/>
          <w:i/>
          <w:lang w:val="uk-UA"/>
        </w:rPr>
      </w:pPr>
    </w:p>
    <w:p w14:paraId="4338F43D" w14:textId="77777777" w:rsidR="001F51E3" w:rsidRPr="00AB5023" w:rsidRDefault="001F51E3" w:rsidP="00AB5023">
      <w:pPr>
        <w:ind w:firstLine="709"/>
        <w:jc w:val="center"/>
        <w:rPr>
          <w:b/>
          <w:lang w:val="uk-UA"/>
        </w:rPr>
      </w:pPr>
      <w:r w:rsidRPr="00AB5023">
        <w:rPr>
          <w:b/>
          <w:lang w:val="uk-UA"/>
        </w:rPr>
        <w:t xml:space="preserve">1.1. </w:t>
      </w:r>
      <w:r w:rsidR="00EA5660">
        <w:rPr>
          <w:b/>
          <w:lang w:val="uk-UA"/>
        </w:rPr>
        <w:t>Науковий апарат дослідження</w:t>
      </w:r>
    </w:p>
    <w:bookmarkEnd w:id="1"/>
    <w:p w14:paraId="7AFEA0A6" w14:textId="77777777" w:rsidR="001F51E3" w:rsidRDefault="001F51E3" w:rsidP="00AB5023">
      <w:pPr>
        <w:ind w:firstLine="709"/>
        <w:jc w:val="center"/>
        <w:rPr>
          <w:b/>
          <w:lang w:val="uk-UA"/>
        </w:rPr>
      </w:pPr>
    </w:p>
    <w:p w14:paraId="1565EE01" w14:textId="77777777" w:rsidR="00EA5660" w:rsidRDefault="00A41CD4" w:rsidP="00EA5660">
      <w:pPr>
        <w:ind w:firstLine="709"/>
        <w:jc w:val="both"/>
        <w:rPr>
          <w:bCs/>
          <w:lang w:val="uk-UA"/>
        </w:rPr>
      </w:pPr>
      <w:r>
        <w:rPr>
          <w:bCs/>
          <w:lang w:val="uk-UA"/>
        </w:rPr>
        <w:t>Д</w:t>
      </w:r>
      <w:r w:rsidRPr="00A41CD4">
        <w:rPr>
          <w:bCs/>
          <w:lang w:val="uk-UA"/>
        </w:rPr>
        <w:t>ослідження</w:t>
      </w:r>
      <w:r>
        <w:rPr>
          <w:bCs/>
          <w:lang w:val="uk-UA"/>
        </w:rPr>
        <w:t xml:space="preserve"> </w:t>
      </w:r>
      <w:r w:rsidR="00EA5660">
        <w:rPr>
          <w:bCs/>
          <w:lang w:val="uk-UA"/>
        </w:rPr>
        <w:t>розпочинається і</w:t>
      </w:r>
      <w:r w:rsidRPr="00A41CD4">
        <w:rPr>
          <w:bCs/>
          <w:lang w:val="uk-UA"/>
        </w:rPr>
        <w:t>з ознайомлення зі станом проблеми. Поняття</w:t>
      </w:r>
      <w:r w:rsidR="00EA5660">
        <w:rPr>
          <w:bCs/>
          <w:lang w:val="uk-UA"/>
        </w:rPr>
        <w:t xml:space="preserve"> </w:t>
      </w:r>
      <w:r w:rsidRPr="00A41CD4">
        <w:rPr>
          <w:bCs/>
          <w:lang w:val="uk-UA"/>
        </w:rPr>
        <w:t xml:space="preserve">«проблема» походить від грецького </w:t>
      </w:r>
      <w:r w:rsidRPr="00EA5660">
        <w:rPr>
          <w:bCs/>
          <w:i/>
          <w:iCs/>
          <w:lang w:val="uk-UA"/>
        </w:rPr>
        <w:t>problema</w:t>
      </w:r>
      <w:r w:rsidRPr="00A41CD4">
        <w:rPr>
          <w:bCs/>
          <w:lang w:val="uk-UA"/>
        </w:rPr>
        <w:t xml:space="preserve"> і трактується як перепона,</w:t>
      </w:r>
      <w:r w:rsidR="00EA5660">
        <w:rPr>
          <w:bCs/>
          <w:lang w:val="uk-UA"/>
        </w:rPr>
        <w:t xml:space="preserve"> </w:t>
      </w:r>
      <w:r w:rsidRPr="00A41CD4">
        <w:rPr>
          <w:bCs/>
          <w:lang w:val="uk-UA"/>
        </w:rPr>
        <w:t>трудність, завдання, що потребує розв’язання, вивчення, дослідження</w:t>
      </w:r>
      <w:r w:rsidR="00EA5660">
        <w:rPr>
          <w:bCs/>
          <w:lang w:val="uk-UA"/>
        </w:rPr>
        <w:t>.</w:t>
      </w:r>
      <w:r w:rsidR="003B7725">
        <w:rPr>
          <w:bCs/>
          <w:lang w:val="uk-UA"/>
        </w:rPr>
        <w:t xml:space="preserve"> </w:t>
      </w:r>
      <w:r w:rsidR="00EA5660" w:rsidRPr="00EA5660">
        <w:rPr>
          <w:bCs/>
          <w:lang w:val="uk-UA"/>
        </w:rPr>
        <w:t xml:space="preserve">Після обґрунтування проблеми, яка містить низку тем, </w:t>
      </w:r>
      <w:r w:rsidR="00EA5660">
        <w:rPr>
          <w:bCs/>
          <w:lang w:val="uk-UA"/>
        </w:rPr>
        <w:t xml:space="preserve">здобувач освіти </w:t>
      </w:r>
      <w:r w:rsidR="00EA5660" w:rsidRPr="00EA5660">
        <w:rPr>
          <w:bCs/>
          <w:lang w:val="uk-UA"/>
        </w:rPr>
        <w:t xml:space="preserve">визначає </w:t>
      </w:r>
      <w:r w:rsidR="00EA5660" w:rsidRPr="00EA5660">
        <w:rPr>
          <w:b/>
          <w:lang w:val="uk-UA"/>
        </w:rPr>
        <w:t>тему дослідження</w:t>
      </w:r>
      <w:r w:rsidR="00EA5660">
        <w:rPr>
          <w:bCs/>
          <w:lang w:val="uk-UA"/>
        </w:rPr>
        <w:t xml:space="preserve"> (курсової роботи)</w:t>
      </w:r>
      <w:r w:rsidR="00EA5660" w:rsidRPr="00EA5660">
        <w:rPr>
          <w:bCs/>
          <w:lang w:val="uk-UA"/>
        </w:rPr>
        <w:t>.</w:t>
      </w:r>
      <w:r w:rsidR="00EA5660">
        <w:rPr>
          <w:bCs/>
          <w:lang w:val="uk-UA"/>
        </w:rPr>
        <w:t xml:space="preserve"> </w:t>
      </w:r>
      <w:r w:rsidR="00EA5660" w:rsidRPr="00EA5660">
        <w:rPr>
          <w:bCs/>
          <w:lang w:val="uk-UA"/>
        </w:rPr>
        <w:t xml:space="preserve">Тема (від грец. </w:t>
      </w:r>
      <w:r w:rsidR="00EA5660" w:rsidRPr="00EA5660">
        <w:rPr>
          <w:bCs/>
          <w:i/>
          <w:iCs/>
          <w:lang w:val="uk-UA"/>
        </w:rPr>
        <w:t>thema</w:t>
      </w:r>
      <w:r w:rsidR="00EA5660" w:rsidRPr="00EA5660">
        <w:rPr>
          <w:bCs/>
          <w:lang w:val="uk-UA"/>
        </w:rPr>
        <w:t xml:space="preserve"> – основна думка, завдання, положення, яке</w:t>
      </w:r>
      <w:r w:rsidR="00EA5660">
        <w:rPr>
          <w:bCs/>
          <w:lang w:val="uk-UA"/>
        </w:rPr>
        <w:t xml:space="preserve"> </w:t>
      </w:r>
      <w:r w:rsidR="00EA5660" w:rsidRPr="00EA5660">
        <w:rPr>
          <w:bCs/>
          <w:lang w:val="uk-UA"/>
        </w:rPr>
        <w:t>необхідно розвинути) – частина наукової проблеми, наукове завдання, яке</w:t>
      </w:r>
      <w:r w:rsidR="00EA5660">
        <w:rPr>
          <w:bCs/>
          <w:lang w:val="uk-UA"/>
        </w:rPr>
        <w:t xml:space="preserve"> </w:t>
      </w:r>
      <w:r w:rsidR="00EA5660" w:rsidRPr="00EA5660">
        <w:rPr>
          <w:bCs/>
          <w:lang w:val="uk-UA"/>
        </w:rPr>
        <w:t>охоплює певну галузь наукового дослідження</w:t>
      </w:r>
      <w:r w:rsidR="00EA5660">
        <w:rPr>
          <w:bCs/>
          <w:lang w:val="uk-UA"/>
        </w:rPr>
        <w:t xml:space="preserve"> </w:t>
      </w:r>
      <w:r w:rsidR="00EA5660" w:rsidRPr="00EA5660">
        <w:rPr>
          <w:bCs/>
        </w:rPr>
        <w:t>[</w:t>
      </w:r>
      <w:r w:rsidR="009C24F3">
        <w:rPr>
          <w:bCs/>
          <w:lang w:val="uk-UA"/>
        </w:rPr>
        <w:t>3</w:t>
      </w:r>
      <w:r w:rsidR="00EA5660">
        <w:rPr>
          <w:bCs/>
          <w:lang w:val="uk-UA"/>
        </w:rPr>
        <w:t>, с. 16</w:t>
      </w:r>
      <w:r w:rsidR="00EA5660" w:rsidRPr="00EA5660">
        <w:rPr>
          <w:bCs/>
        </w:rPr>
        <w:t>]</w:t>
      </w:r>
      <w:r w:rsidR="00EA5660" w:rsidRPr="00EA5660">
        <w:rPr>
          <w:bCs/>
          <w:lang w:val="uk-UA"/>
        </w:rPr>
        <w:t>.</w:t>
      </w:r>
    </w:p>
    <w:p w14:paraId="02684CD9" w14:textId="77777777" w:rsidR="00EA5660" w:rsidRPr="00EA5660" w:rsidRDefault="00EA5660" w:rsidP="00EA5660">
      <w:pPr>
        <w:ind w:firstLine="709"/>
        <w:jc w:val="both"/>
        <w:rPr>
          <w:bCs/>
          <w:lang w:val="uk-UA"/>
        </w:rPr>
      </w:pPr>
      <w:r w:rsidRPr="00EA5660">
        <w:rPr>
          <w:b/>
          <w:lang w:val="uk-UA"/>
        </w:rPr>
        <w:t>Актуальність теми</w:t>
      </w:r>
      <w:r w:rsidRPr="00EA5660">
        <w:rPr>
          <w:bCs/>
          <w:lang w:val="uk-UA"/>
        </w:rPr>
        <w:t xml:space="preserve"> обґрунтовується шляхом критичного аналізу та порівняння поставленої проблеми з відомими її розв’язаннями з урахуванням доцільності розробки обраної теми для галузі управління та адміністрування. Обґрунтування актуальності не повинно бути багатослівним, достатньо на третині сторінки висловити сутність проблеми, що розглядається. </w:t>
      </w:r>
    </w:p>
    <w:p w14:paraId="7658C1F3" w14:textId="77777777" w:rsidR="00EA5660" w:rsidRPr="00EA5660" w:rsidRDefault="00EA5660" w:rsidP="00EA5660">
      <w:pPr>
        <w:ind w:firstLine="709"/>
        <w:jc w:val="both"/>
        <w:rPr>
          <w:bCs/>
          <w:lang w:val="uk-UA"/>
        </w:rPr>
      </w:pPr>
      <w:r w:rsidRPr="00EA5660">
        <w:rPr>
          <w:b/>
          <w:lang w:val="uk-UA"/>
        </w:rPr>
        <w:t>Мета і завдання дослідження</w:t>
      </w:r>
      <w:r w:rsidRPr="00EA5660">
        <w:rPr>
          <w:bCs/>
          <w:lang w:val="uk-UA"/>
        </w:rPr>
        <w:t>, які необхідно вирішити для досягнення поставленої мети, формулюються відповідно до обраної теми та обраних шляхів її дослідження. Не слід використовувати при формулюванні мети такі слова, як «дослідження» або «вивчення», тому що вони вказують на засіб досягнення мети, а не на саму мету. Для постановки мети краще використовувати слова, такі як: «класифікувати…», «обґрунтувати…», «узагальнити…», «розкрити…» тощо.</w:t>
      </w:r>
    </w:p>
    <w:p w14:paraId="46156C0F" w14:textId="77777777" w:rsidR="00EA5660" w:rsidRPr="00EA5660" w:rsidRDefault="00EA5660" w:rsidP="00EA5660">
      <w:pPr>
        <w:ind w:firstLine="709"/>
        <w:jc w:val="both"/>
        <w:rPr>
          <w:bCs/>
          <w:lang w:val="uk-UA"/>
        </w:rPr>
      </w:pPr>
      <w:r w:rsidRPr="00EA5660">
        <w:rPr>
          <w:b/>
          <w:lang w:val="uk-UA"/>
        </w:rPr>
        <w:t>Об’єкт дослідження</w:t>
      </w:r>
      <w:r w:rsidRPr="00EA5660">
        <w:rPr>
          <w:bCs/>
          <w:lang w:val="uk-UA"/>
        </w:rPr>
        <w:t xml:space="preserve"> – це процес або явище, що породжує проблемну ситуацію і вивчається. </w:t>
      </w:r>
      <w:r w:rsidR="003B7725">
        <w:rPr>
          <w:bCs/>
          <w:lang w:val="uk-UA"/>
        </w:rPr>
        <w:t>О</w:t>
      </w:r>
      <w:r w:rsidRPr="00EA5660">
        <w:rPr>
          <w:bCs/>
          <w:lang w:val="uk-UA"/>
        </w:rPr>
        <w:t>б’єктом дослідження можна визначити як процес або явище, суспільні відносини, що породжують проблемну ситуацію й обрані для вивчення.</w:t>
      </w:r>
    </w:p>
    <w:p w14:paraId="3EDF51B1" w14:textId="77777777" w:rsidR="00EA5660" w:rsidRPr="00EA5660" w:rsidRDefault="00EA5660" w:rsidP="00EA5660">
      <w:pPr>
        <w:ind w:firstLine="709"/>
        <w:jc w:val="both"/>
        <w:rPr>
          <w:bCs/>
          <w:lang w:val="uk-UA"/>
        </w:rPr>
      </w:pPr>
      <w:r w:rsidRPr="00EA5660">
        <w:rPr>
          <w:b/>
          <w:lang w:val="uk-UA"/>
        </w:rPr>
        <w:t>Предмет дослідження</w:t>
      </w:r>
      <w:r w:rsidRPr="00EA5660">
        <w:rPr>
          <w:bCs/>
          <w:lang w:val="uk-UA"/>
        </w:rPr>
        <w:t xml:space="preserve"> міститься в межах об’єкта, це тільки ті суттєві зв’язки та відношення, які підлягають безпосередньому вивченню в курсовій роботі, є головними, визначальними. Предмет дослідження є вужчим, ніж об’єкт: вони співвідносяться між собою як загальне і часткове. Предмет </w:t>
      </w:r>
      <w:r w:rsidRPr="00EA5660">
        <w:rPr>
          <w:bCs/>
          <w:lang w:val="uk-UA"/>
        </w:rPr>
        <w:lastRenderedPageBreak/>
        <w:t xml:space="preserve">дослідження перебуває в межах об’єкта і, як правило, визначає тему курсової роботи. </w:t>
      </w:r>
    </w:p>
    <w:p w14:paraId="184DCFC4" w14:textId="77777777" w:rsidR="00EA5660" w:rsidRDefault="00EA5660" w:rsidP="00EA5660">
      <w:pPr>
        <w:ind w:firstLine="709"/>
        <w:jc w:val="both"/>
        <w:rPr>
          <w:bCs/>
          <w:lang w:val="uk-UA"/>
        </w:rPr>
      </w:pPr>
      <w:r w:rsidRPr="00EA5660">
        <w:rPr>
          <w:b/>
          <w:lang w:val="uk-UA"/>
        </w:rPr>
        <w:t>Методи дослідження</w:t>
      </w:r>
      <w:r w:rsidRPr="00EA5660">
        <w:rPr>
          <w:bCs/>
          <w:lang w:val="uk-UA"/>
        </w:rPr>
        <w:t>, використані для досягнення поставленої в роботі мети, перераховуються коротко. Найчастіше використовуються загальнонаукові методи пізнання (наприклад, аналіз математичний, статистичний, структурно-логічний, порівняльний, вербально-описовий, розрахунково-конструктивний.), а також специфічні управлінські підходи, такі, як процесний (процедурний) підхід (акцент на визначенні ефективності виконання функцій управління), системний (системно-кібернетичний) підхід (розгляд організації як відкритої системи складових – ресурсів, підрозділів тощо), ситуаційний підхід (розгляд ситуацій та пошук оптимального варіанту дій для кожної з них).</w:t>
      </w:r>
    </w:p>
    <w:p w14:paraId="7C284B38" w14:textId="77777777" w:rsidR="00EA5660" w:rsidRDefault="00EA5660" w:rsidP="00EA5660">
      <w:pPr>
        <w:ind w:firstLine="709"/>
        <w:jc w:val="both"/>
        <w:rPr>
          <w:bCs/>
          <w:lang w:val="uk-UA"/>
        </w:rPr>
      </w:pPr>
      <w:r w:rsidRPr="00EA5660">
        <w:rPr>
          <w:bCs/>
          <w:lang w:val="uk-UA"/>
        </w:rPr>
        <w:t>Нижче наведено приклад формулювання вихідних положень конкретного</w:t>
      </w:r>
      <w:r>
        <w:rPr>
          <w:bCs/>
          <w:lang w:val="uk-UA"/>
        </w:rPr>
        <w:t xml:space="preserve"> </w:t>
      </w:r>
      <w:r w:rsidRPr="00EA5660">
        <w:rPr>
          <w:bCs/>
          <w:lang w:val="uk-UA"/>
        </w:rPr>
        <w:t>дослідження</w:t>
      </w:r>
      <w:r>
        <w:rPr>
          <w:bCs/>
          <w:lang w:val="uk-UA"/>
        </w:rPr>
        <w:t>:</w:t>
      </w:r>
    </w:p>
    <w:p w14:paraId="30DAAC50" w14:textId="77777777" w:rsidR="00EA5660" w:rsidRPr="003B7725" w:rsidRDefault="00EA5660" w:rsidP="00EA5660">
      <w:pPr>
        <w:ind w:firstLine="709"/>
        <w:jc w:val="both"/>
        <w:rPr>
          <w:bCs/>
          <w:lang w:val="uk-UA"/>
        </w:rPr>
      </w:pPr>
      <w:r w:rsidRPr="003B7725">
        <w:rPr>
          <w:b/>
          <w:lang w:val="uk-UA"/>
        </w:rPr>
        <w:t>Актуальність дослідження</w:t>
      </w:r>
      <w:r w:rsidRPr="003B7725">
        <w:rPr>
          <w:bCs/>
          <w:lang w:val="uk-UA"/>
        </w:rPr>
        <w:t>. Статистика є одним із ключових інструментів управління. Так, процедура збору, обробки та аналізу даних проводиться за допомогою статистичного обліку на основі фіксованих форм. Важливо розуміти основні проблеми, пов’язані розробкою досліджень, щоб мати можливість критично оцінити існуючі роботи та розробити нові дослідження. Їх математична точність, конкретність, лаконічність, обґрунтованість дозволяє зрозуміти причинно-наслідкову природу існуючих процесів та надати суб’єкту управління вірогідну і реальну інформаційну основу для прийняття дієвого управлінського рішення.</w:t>
      </w:r>
    </w:p>
    <w:p w14:paraId="50115466" w14:textId="77777777" w:rsidR="00EA5660" w:rsidRPr="003B7725" w:rsidRDefault="00EA5660" w:rsidP="00EA5660">
      <w:pPr>
        <w:ind w:firstLine="709"/>
        <w:jc w:val="both"/>
        <w:rPr>
          <w:bCs/>
          <w:lang w:val="uk-UA"/>
        </w:rPr>
      </w:pPr>
      <w:r w:rsidRPr="003B7725">
        <w:rPr>
          <w:b/>
          <w:lang w:val="uk-UA"/>
        </w:rPr>
        <w:t xml:space="preserve">Мета </w:t>
      </w:r>
      <w:r w:rsidR="003B7725">
        <w:rPr>
          <w:b/>
          <w:lang w:val="uk-UA"/>
        </w:rPr>
        <w:t xml:space="preserve">курсової </w:t>
      </w:r>
      <w:r w:rsidRPr="003B7725">
        <w:rPr>
          <w:b/>
          <w:lang w:val="uk-UA"/>
        </w:rPr>
        <w:t>роботи</w:t>
      </w:r>
      <w:r w:rsidRPr="003B7725">
        <w:rPr>
          <w:bCs/>
          <w:lang w:val="uk-UA"/>
        </w:rPr>
        <w:t xml:space="preserve"> – теоретико-методично обґрунтувати комплекс заходів щодо підвищення ефективності діяльності організації на основі статистичного аналізу.</w:t>
      </w:r>
    </w:p>
    <w:p w14:paraId="43DFB701" w14:textId="77777777" w:rsidR="00EA5660" w:rsidRPr="003B7725" w:rsidRDefault="003B7725" w:rsidP="00EA5660">
      <w:pPr>
        <w:ind w:firstLine="709"/>
        <w:jc w:val="both"/>
        <w:rPr>
          <w:bCs/>
          <w:lang w:val="uk-UA"/>
        </w:rPr>
      </w:pPr>
      <w:r w:rsidRPr="00BB773E">
        <w:rPr>
          <w:szCs w:val="28"/>
          <w:lang w:val="uk-UA"/>
        </w:rPr>
        <w:t xml:space="preserve">Згідно з поставленою метою було визначено такі </w:t>
      </w:r>
      <w:r w:rsidRPr="00BB773E">
        <w:rPr>
          <w:b/>
          <w:szCs w:val="28"/>
          <w:lang w:val="uk-UA"/>
        </w:rPr>
        <w:t>завдання</w:t>
      </w:r>
      <w:r w:rsidR="00EA5660" w:rsidRPr="003B7725">
        <w:rPr>
          <w:bCs/>
          <w:lang w:val="uk-UA"/>
        </w:rPr>
        <w:t>:</w:t>
      </w:r>
    </w:p>
    <w:p w14:paraId="787C750E" w14:textId="77777777" w:rsidR="00EA5660" w:rsidRPr="003B7725" w:rsidRDefault="00EA5660" w:rsidP="003B7725">
      <w:pPr>
        <w:ind w:firstLine="709"/>
        <w:jc w:val="both"/>
        <w:rPr>
          <w:bCs/>
          <w:lang w:val="uk-UA"/>
        </w:rPr>
      </w:pPr>
      <w:r w:rsidRPr="003B7725">
        <w:rPr>
          <w:bCs/>
          <w:lang w:val="uk-UA"/>
        </w:rPr>
        <w:t>–</w:t>
      </w:r>
      <w:r w:rsidR="003B7725" w:rsidRPr="003B7725">
        <w:rPr>
          <w:bCs/>
          <w:lang w:val="uk-UA"/>
        </w:rPr>
        <w:t> </w:t>
      </w:r>
      <w:r w:rsidRPr="003B7725">
        <w:rPr>
          <w:bCs/>
          <w:lang w:val="uk-UA"/>
        </w:rPr>
        <w:t>розкрити понятійно-категоріальний апарат дослідження;</w:t>
      </w:r>
    </w:p>
    <w:p w14:paraId="59A3962A" w14:textId="77777777" w:rsidR="00EA5660" w:rsidRPr="003B7725" w:rsidRDefault="00EA5660" w:rsidP="003B7725">
      <w:pPr>
        <w:ind w:firstLine="709"/>
        <w:jc w:val="both"/>
        <w:rPr>
          <w:bCs/>
          <w:lang w:val="uk-UA"/>
        </w:rPr>
      </w:pPr>
      <w:r w:rsidRPr="003B7725">
        <w:rPr>
          <w:bCs/>
          <w:lang w:val="uk-UA"/>
        </w:rPr>
        <w:t>–</w:t>
      </w:r>
      <w:r w:rsidR="003B7725" w:rsidRPr="003B7725">
        <w:rPr>
          <w:bCs/>
          <w:lang w:val="uk-UA"/>
        </w:rPr>
        <w:t> </w:t>
      </w:r>
      <w:r w:rsidRPr="003B7725">
        <w:rPr>
          <w:bCs/>
          <w:lang w:val="uk-UA"/>
        </w:rPr>
        <w:t>здійснити ретроспективний огляд поняття «статистика»;</w:t>
      </w:r>
    </w:p>
    <w:p w14:paraId="73C4C1AA" w14:textId="77777777" w:rsidR="00EA5660" w:rsidRPr="003B7725" w:rsidRDefault="00EA5660" w:rsidP="003B7725">
      <w:pPr>
        <w:ind w:firstLine="709"/>
        <w:jc w:val="both"/>
        <w:rPr>
          <w:bCs/>
          <w:lang w:val="uk-UA"/>
        </w:rPr>
      </w:pPr>
      <w:r w:rsidRPr="003B7725">
        <w:rPr>
          <w:bCs/>
          <w:lang w:val="uk-UA"/>
        </w:rPr>
        <w:t>–</w:t>
      </w:r>
      <w:r w:rsidR="003B7725" w:rsidRPr="003B7725">
        <w:rPr>
          <w:bCs/>
          <w:lang w:val="uk-UA"/>
        </w:rPr>
        <w:t> </w:t>
      </w:r>
      <w:r w:rsidRPr="003B7725">
        <w:rPr>
          <w:bCs/>
          <w:lang w:val="uk-UA"/>
        </w:rPr>
        <w:t>проаналізувати основні показники діяльності ТОВ «Запорізький завод кольорових металів»;</w:t>
      </w:r>
    </w:p>
    <w:p w14:paraId="5E4692FD" w14:textId="77777777" w:rsidR="00EA5660" w:rsidRPr="003B7725" w:rsidRDefault="00EA5660" w:rsidP="003B7725">
      <w:pPr>
        <w:ind w:firstLine="709"/>
        <w:jc w:val="both"/>
        <w:rPr>
          <w:bCs/>
          <w:lang w:val="uk-UA"/>
        </w:rPr>
      </w:pPr>
      <w:r w:rsidRPr="003B7725">
        <w:rPr>
          <w:bCs/>
          <w:lang w:val="uk-UA"/>
        </w:rPr>
        <w:lastRenderedPageBreak/>
        <w:t>– охарактеризувати інструментарій статистики</w:t>
      </w:r>
      <w:r w:rsidR="003B7725" w:rsidRPr="003B7725">
        <w:rPr>
          <w:bCs/>
          <w:lang w:val="uk-UA"/>
        </w:rPr>
        <w:t xml:space="preserve"> ТОВ «Запорізький завод кольорових металів»</w:t>
      </w:r>
      <w:r w:rsidRPr="003B7725">
        <w:rPr>
          <w:bCs/>
          <w:lang w:val="uk-UA"/>
        </w:rPr>
        <w:t>»;</w:t>
      </w:r>
    </w:p>
    <w:p w14:paraId="5481D40B" w14:textId="77777777" w:rsidR="00EA5660" w:rsidRPr="003B7725" w:rsidRDefault="00EA5660" w:rsidP="003B7725">
      <w:pPr>
        <w:ind w:firstLine="709"/>
        <w:jc w:val="both"/>
        <w:rPr>
          <w:bCs/>
          <w:lang w:val="uk-UA"/>
        </w:rPr>
      </w:pPr>
      <w:r w:rsidRPr="003B7725">
        <w:rPr>
          <w:bCs/>
          <w:lang w:val="uk-UA"/>
        </w:rPr>
        <w:t>–</w:t>
      </w:r>
      <w:r w:rsidR="003B7725" w:rsidRPr="003B7725">
        <w:rPr>
          <w:bCs/>
          <w:lang w:val="uk-UA"/>
        </w:rPr>
        <w:t> </w:t>
      </w:r>
      <w:r w:rsidRPr="003B7725">
        <w:rPr>
          <w:bCs/>
          <w:lang w:val="uk-UA"/>
        </w:rPr>
        <w:t>розробити комплекс заходів щодо підвищення ефективності</w:t>
      </w:r>
      <w:r w:rsidR="003B7725" w:rsidRPr="003B7725">
        <w:rPr>
          <w:bCs/>
          <w:lang w:val="uk-UA"/>
        </w:rPr>
        <w:t xml:space="preserve"> </w:t>
      </w:r>
      <w:r w:rsidRPr="003B7725">
        <w:rPr>
          <w:bCs/>
          <w:lang w:val="uk-UA"/>
        </w:rPr>
        <w:t xml:space="preserve">діяльності </w:t>
      </w:r>
      <w:r w:rsidR="003B7725" w:rsidRPr="003B7725">
        <w:rPr>
          <w:bCs/>
          <w:lang w:val="uk-UA"/>
        </w:rPr>
        <w:t>ТОВ «Запорізький завод кольорових металів»</w:t>
      </w:r>
      <w:r w:rsidRPr="003B7725">
        <w:rPr>
          <w:bCs/>
          <w:lang w:val="uk-UA"/>
        </w:rPr>
        <w:t>.</w:t>
      </w:r>
    </w:p>
    <w:p w14:paraId="13B08590" w14:textId="77777777" w:rsidR="003B7725" w:rsidRPr="003B7725" w:rsidRDefault="003B7725" w:rsidP="003B7725">
      <w:pPr>
        <w:ind w:firstLine="709"/>
        <w:jc w:val="both"/>
        <w:rPr>
          <w:bCs/>
          <w:lang w:val="uk-UA"/>
        </w:rPr>
      </w:pPr>
      <w:r w:rsidRPr="003B7725">
        <w:rPr>
          <w:bCs/>
          <w:lang w:val="uk-UA"/>
        </w:rPr>
        <w:t xml:space="preserve">Актуальність та недостатня розробленість зазначених питань зумовили вибір </w:t>
      </w:r>
      <w:r w:rsidRPr="003B7725">
        <w:rPr>
          <w:b/>
          <w:lang w:val="uk-UA"/>
        </w:rPr>
        <w:t xml:space="preserve">теми дослідження </w:t>
      </w:r>
      <w:r w:rsidRPr="003B7725">
        <w:rPr>
          <w:bCs/>
          <w:lang w:val="uk-UA"/>
        </w:rPr>
        <w:t>«Інструментарій статистики для ефективного управління організацією (на прикладі ТОВ «Запорізький завод кольорових металів»).</w:t>
      </w:r>
    </w:p>
    <w:p w14:paraId="76009770" w14:textId="77777777" w:rsidR="00EA5660" w:rsidRPr="003B7725" w:rsidRDefault="00EA5660" w:rsidP="00EA5660">
      <w:pPr>
        <w:ind w:firstLine="709"/>
        <w:jc w:val="both"/>
        <w:rPr>
          <w:bCs/>
          <w:lang w:val="uk-UA"/>
        </w:rPr>
      </w:pPr>
      <w:r w:rsidRPr="003B7725">
        <w:rPr>
          <w:b/>
          <w:lang w:val="uk-UA"/>
        </w:rPr>
        <w:t>Об’єкт дослідження</w:t>
      </w:r>
      <w:r w:rsidRPr="003B7725">
        <w:rPr>
          <w:bCs/>
          <w:lang w:val="uk-UA"/>
        </w:rPr>
        <w:t xml:space="preserve"> – статистичний аналіз.</w:t>
      </w:r>
    </w:p>
    <w:p w14:paraId="0FBE9163" w14:textId="77777777" w:rsidR="003B7725" w:rsidRPr="003B7725" w:rsidRDefault="003B7725" w:rsidP="003B7725">
      <w:pPr>
        <w:ind w:firstLine="709"/>
        <w:jc w:val="both"/>
        <w:rPr>
          <w:bCs/>
          <w:lang w:val="uk-UA"/>
        </w:rPr>
      </w:pPr>
      <w:r w:rsidRPr="003B7725">
        <w:rPr>
          <w:b/>
          <w:lang w:val="uk-UA"/>
        </w:rPr>
        <w:t>Предмет дослідження</w:t>
      </w:r>
      <w:r w:rsidRPr="003B7725">
        <w:rPr>
          <w:bCs/>
          <w:lang w:val="uk-UA"/>
        </w:rPr>
        <w:t xml:space="preserve"> – статистичний аналіз для підтримки управлінського рішення.</w:t>
      </w:r>
    </w:p>
    <w:p w14:paraId="1CDC3372" w14:textId="77777777" w:rsidR="003B7725" w:rsidRPr="003B7725" w:rsidRDefault="003B7725" w:rsidP="003B7725">
      <w:pPr>
        <w:ind w:firstLine="709"/>
        <w:jc w:val="both"/>
        <w:rPr>
          <w:bCs/>
          <w:lang w:val="uk-UA"/>
        </w:rPr>
      </w:pPr>
      <w:r w:rsidRPr="003B7725">
        <w:rPr>
          <w:b/>
          <w:lang w:val="uk-UA"/>
        </w:rPr>
        <w:t>Методи дослідження</w:t>
      </w:r>
      <w:r w:rsidRPr="003B7725">
        <w:rPr>
          <w:bCs/>
          <w:lang w:val="uk-UA"/>
        </w:rPr>
        <w:t>: теоретичні: аналіз, контент-аналіз, ретроспективний аналіз, синтез, узагальнення, порівняння, класифікація, групування; емпіричні: спостереження, методи математичної статистики, кваліметрія</w:t>
      </w:r>
      <w:r>
        <w:rPr>
          <w:bCs/>
          <w:lang w:val="uk-UA"/>
        </w:rPr>
        <w:t>.</w:t>
      </w:r>
    </w:p>
    <w:p w14:paraId="46AE63E5" w14:textId="77777777" w:rsidR="003B7725" w:rsidRPr="00EA5660" w:rsidRDefault="003B7725" w:rsidP="003B7725">
      <w:pPr>
        <w:ind w:firstLine="709"/>
        <w:jc w:val="both"/>
        <w:rPr>
          <w:bCs/>
          <w:i/>
          <w:iCs/>
          <w:lang w:val="uk-UA"/>
        </w:rPr>
      </w:pPr>
    </w:p>
    <w:p w14:paraId="2B3B2CF9" w14:textId="77777777" w:rsidR="003B7725" w:rsidRPr="003B7725" w:rsidRDefault="003B7725" w:rsidP="003B7725">
      <w:pPr>
        <w:ind w:firstLine="709"/>
        <w:jc w:val="center"/>
        <w:rPr>
          <w:b/>
          <w:lang w:val="uk-UA"/>
        </w:rPr>
      </w:pPr>
      <w:r w:rsidRPr="003B7725">
        <w:rPr>
          <w:b/>
          <w:lang w:val="uk-UA"/>
        </w:rPr>
        <w:t>1.2. Зміст курсової роботи</w:t>
      </w:r>
    </w:p>
    <w:p w14:paraId="18390BB3" w14:textId="77777777" w:rsidR="003B7725" w:rsidRDefault="003B7725" w:rsidP="00A41CD4">
      <w:pPr>
        <w:ind w:firstLine="709"/>
        <w:jc w:val="both"/>
        <w:rPr>
          <w:bCs/>
          <w:lang w:val="uk-UA"/>
        </w:rPr>
      </w:pPr>
    </w:p>
    <w:p w14:paraId="5F829131" w14:textId="77777777" w:rsidR="003B7725" w:rsidRPr="003B7725" w:rsidRDefault="003B7725" w:rsidP="003B7725">
      <w:pPr>
        <w:ind w:firstLine="709"/>
        <w:jc w:val="both"/>
        <w:rPr>
          <w:bCs/>
          <w:lang w:val="uk-UA"/>
        </w:rPr>
      </w:pPr>
      <w:r w:rsidRPr="003B7725">
        <w:rPr>
          <w:bCs/>
          <w:lang w:val="uk-UA"/>
        </w:rPr>
        <w:t>Курсова робота складається з таких структурних частин: вступу, основної частини (1 розділ – аналізу літературних джерел; 2 розділ – аналітичного розділу), висновків, списку використаної літератури, додатків.</w:t>
      </w:r>
    </w:p>
    <w:p w14:paraId="2F08E35D" w14:textId="77777777" w:rsidR="003B7725" w:rsidRPr="003B7725" w:rsidRDefault="003B7725" w:rsidP="003B7725">
      <w:pPr>
        <w:ind w:firstLine="709"/>
        <w:jc w:val="both"/>
        <w:rPr>
          <w:bCs/>
          <w:lang w:val="uk-UA"/>
        </w:rPr>
      </w:pPr>
      <w:r w:rsidRPr="003B7725">
        <w:rPr>
          <w:b/>
          <w:lang w:val="uk-UA"/>
        </w:rPr>
        <w:t>Вступ</w:t>
      </w:r>
      <w:r w:rsidRPr="003B7725">
        <w:rPr>
          <w:bCs/>
          <w:lang w:val="uk-UA"/>
        </w:rPr>
        <w:t xml:space="preserve"> є першою структурною частиною курсової роботи. Він розкриває сутність і стан проблеми (завдання), яка розглядається в роботі, її значущість, підстави і вихідні дані для розробки теми, обґрунтування необхідності проведення дослідження. Рекомендується наступна структура вступу: обґрунтування актуальності теми, визначення мети і задач, об’єкту та предмету, методів дослідження. Обсяг вступу – 1-2 сторінки.</w:t>
      </w:r>
    </w:p>
    <w:p w14:paraId="0307231B" w14:textId="77777777" w:rsidR="003B7725" w:rsidRPr="003B7725" w:rsidRDefault="003B7725" w:rsidP="003B7725">
      <w:pPr>
        <w:ind w:firstLine="709"/>
        <w:jc w:val="both"/>
        <w:rPr>
          <w:bCs/>
          <w:lang w:val="uk-UA"/>
        </w:rPr>
      </w:pPr>
      <w:r w:rsidRPr="003B7725">
        <w:rPr>
          <w:b/>
          <w:lang w:val="uk-UA"/>
        </w:rPr>
        <w:t>Розділ</w:t>
      </w:r>
      <w:r>
        <w:rPr>
          <w:b/>
          <w:lang w:val="uk-UA"/>
        </w:rPr>
        <w:t> </w:t>
      </w:r>
      <w:r w:rsidRPr="003B7725">
        <w:rPr>
          <w:b/>
          <w:lang w:val="uk-UA"/>
        </w:rPr>
        <w:t>1</w:t>
      </w:r>
      <w:r w:rsidRPr="003B7725">
        <w:rPr>
          <w:bCs/>
          <w:lang w:val="uk-UA"/>
        </w:rPr>
        <w:t xml:space="preserve">. Аналіз літературних джерел. Основна частина роботи починається з аналізу літературних джерел та запропонованих в них підходів до розв’язання поставлених питань. B огляді літератури здобувач освіти окреслює основні етапи досягнення наукової думки за обраною проблемою </w:t>
      </w:r>
      <w:r w:rsidRPr="003B7725">
        <w:rPr>
          <w:bCs/>
          <w:lang w:val="uk-UA"/>
        </w:rPr>
        <w:lastRenderedPageBreak/>
        <w:t>дослідження. Стисло висвітлюючи теоретичні здобутки, треба назвати ті питання, що знайшли та/або не знайшли свого вирішення. Коректні посилання на літературні джерела в цьому розділі є обов’язковими. Загальний обсяг теоретичної частини першого розділу не повинен перевищувати 15 сторінок. Рекомендується розглядати питання у такому порядку:</w:t>
      </w:r>
    </w:p>
    <w:p w14:paraId="43DA7EC0" w14:textId="77777777" w:rsidR="003B7725" w:rsidRPr="003B7725" w:rsidRDefault="003B7725" w:rsidP="003B7725">
      <w:pPr>
        <w:ind w:firstLine="709"/>
        <w:jc w:val="both"/>
        <w:rPr>
          <w:bCs/>
          <w:lang w:val="uk-UA"/>
        </w:rPr>
      </w:pPr>
      <w:r>
        <w:rPr>
          <w:bCs/>
          <w:lang w:val="uk-UA"/>
        </w:rPr>
        <w:t>1) п</w:t>
      </w:r>
      <w:r w:rsidRPr="003B7725">
        <w:rPr>
          <w:bCs/>
          <w:lang w:val="uk-UA"/>
        </w:rPr>
        <w:t xml:space="preserve">онятійно-категоріальний апарат дослідження. В цьому підрозділі наводяться означення основних понять, які стосуються обраної теми. Там, де є різні інтерпретації, бажано навести їх із вказівкою тих варіантів, до яких схиляється здобувач освіти. </w:t>
      </w:r>
    </w:p>
    <w:p w14:paraId="303D7195" w14:textId="77777777" w:rsidR="003B7725" w:rsidRPr="003B7725" w:rsidRDefault="003B7725" w:rsidP="003B7725">
      <w:pPr>
        <w:ind w:firstLine="709"/>
        <w:jc w:val="both"/>
        <w:rPr>
          <w:bCs/>
          <w:lang w:val="uk-UA"/>
        </w:rPr>
      </w:pPr>
      <w:r>
        <w:rPr>
          <w:bCs/>
          <w:lang w:val="uk-UA"/>
        </w:rPr>
        <w:t>2) а</w:t>
      </w:r>
      <w:r w:rsidRPr="003B7725">
        <w:rPr>
          <w:bCs/>
          <w:lang w:val="uk-UA"/>
        </w:rPr>
        <w:t xml:space="preserve">наліз стану та особливостей проблеми, що розглядається. В цьому підрозділі розглядається динаміка розвитку проблемного питання в теорії управління, характеризується її стан як у вітчизняній теорії та практиці управління, так й в іноземній. Наводиться еволюція розробок щодо предмету дослідження, здійснюється їх критичний аналіз. Також в даному розділі можуть бути охарактеризовані існуючі підходи до класифікації та висвітлені фактори, що впливають на предмет дослідження. </w:t>
      </w:r>
    </w:p>
    <w:p w14:paraId="403B25D7" w14:textId="77777777" w:rsidR="003B7725" w:rsidRPr="003B7725" w:rsidRDefault="003B7725" w:rsidP="003B7725">
      <w:pPr>
        <w:ind w:firstLine="709"/>
        <w:jc w:val="both"/>
        <w:rPr>
          <w:bCs/>
          <w:lang w:val="uk-UA"/>
        </w:rPr>
      </w:pPr>
      <w:r w:rsidRPr="003B7725">
        <w:rPr>
          <w:b/>
          <w:lang w:val="uk-UA"/>
        </w:rPr>
        <w:t>Розділ</w:t>
      </w:r>
      <w:r>
        <w:rPr>
          <w:b/>
          <w:lang w:val="uk-UA"/>
        </w:rPr>
        <w:t> </w:t>
      </w:r>
      <w:r w:rsidRPr="003B7725">
        <w:rPr>
          <w:b/>
          <w:lang w:val="uk-UA"/>
        </w:rPr>
        <w:t>2.</w:t>
      </w:r>
      <w:r w:rsidRPr="003B7725">
        <w:rPr>
          <w:bCs/>
          <w:lang w:val="uk-UA"/>
        </w:rPr>
        <w:t xml:space="preserve"> Аналітичний розділ. Цьому розділу роботи обов’язково повинен бути притаманний аналітичний характер. Залежно від характеру обраної проблеми висвітлюються існуючі методики її аналізу і оцінки, їх переваги та недоліки. Зокрема, у цьому розділі здійснюється аналіз системи показників, які дозволяють оцінити різні сторони предмету дослідження (рівень, сутність, властивості, особливості, характер змін). В цій частині роботи розгляд теоретичних положень має супроводжуватися (за можливістю) аналізом статистичної інформації, прикладами з практики управлінської діяльності. Доречним буде розглянути соціально-психологічні аспекти предмету дослідження. У цій частині курсової роботи здобувач освіти повинен продемонструвати свої знання з питань, що досліджується, вміння узагальнювати матеріали, послідовно їх викладати, робити висновки, обґрунтовувати свої пропозиції. </w:t>
      </w:r>
    </w:p>
    <w:p w14:paraId="3827723C" w14:textId="77777777" w:rsidR="003B7725" w:rsidRPr="003B7725" w:rsidRDefault="003B7725" w:rsidP="003B7725">
      <w:pPr>
        <w:ind w:firstLine="709"/>
        <w:jc w:val="both"/>
        <w:rPr>
          <w:bCs/>
          <w:lang w:val="uk-UA"/>
        </w:rPr>
      </w:pPr>
      <w:r w:rsidRPr="003B7725">
        <w:rPr>
          <w:bCs/>
          <w:lang w:val="uk-UA"/>
        </w:rPr>
        <w:t xml:space="preserve">Залежно від специфіки обраної проблеми особливу увагу слід надати висвітленню особливостей прояву та розв’язання </w:t>
      </w:r>
      <w:r w:rsidRPr="003B7725">
        <w:rPr>
          <w:bCs/>
          <w:lang w:val="uk-UA"/>
        </w:rPr>
        <w:lastRenderedPageBreak/>
        <w:t>досліджуваної проблеми у практиці вітчизняних підприємств (зокрема, залежно від їхньої галузевої належності або організаційно-правової форми), використовуючи аналіз статистичної інформації щодо предмету дослідження. Інформаційну базу мають складати публікації у періодичних виданнях, статистичні щорічники, монографії, спеціальна література з обраної проблематики.</w:t>
      </w:r>
      <w:r>
        <w:rPr>
          <w:bCs/>
          <w:lang w:val="uk-UA"/>
        </w:rPr>
        <w:t xml:space="preserve"> </w:t>
      </w:r>
      <w:r w:rsidRPr="003B7725">
        <w:rPr>
          <w:bCs/>
          <w:lang w:val="uk-UA"/>
        </w:rPr>
        <w:t>Загальний обсяг теоретичної частини першого розділу не повинен перевищувати 15 сторінок.</w:t>
      </w:r>
    </w:p>
    <w:p w14:paraId="5C564C6D" w14:textId="77777777" w:rsidR="003B7725" w:rsidRPr="003B7725" w:rsidRDefault="003B7725" w:rsidP="003B7725">
      <w:pPr>
        <w:ind w:firstLine="709"/>
        <w:jc w:val="both"/>
        <w:rPr>
          <w:bCs/>
          <w:lang w:val="uk-UA"/>
        </w:rPr>
      </w:pPr>
      <w:r w:rsidRPr="003B7725">
        <w:rPr>
          <w:bCs/>
          <w:lang w:val="uk-UA"/>
        </w:rPr>
        <w:t xml:space="preserve">У </w:t>
      </w:r>
      <w:r w:rsidRPr="003B7725">
        <w:rPr>
          <w:b/>
          <w:lang w:val="uk-UA"/>
        </w:rPr>
        <w:t xml:space="preserve">висновках </w:t>
      </w:r>
      <w:r w:rsidRPr="003B7725">
        <w:rPr>
          <w:bCs/>
          <w:lang w:val="uk-UA"/>
        </w:rPr>
        <w:t xml:space="preserve">(2-3 сторінки) потрібно стисло викласти основні результати проведеного дослідження і визначити, якою мірою вирішені завдання та досягнута мета курсової роботи, що були сформульовані у вступі. Висновки мають містити резюме по висновках з усіх двох розділів. Студент має дати коротку анотацію роботи, у якій коротко і ясно викласти теоретичні засади роботи, перерахувати основні аналітичні висновки за результатами дослідження. </w:t>
      </w:r>
    </w:p>
    <w:p w14:paraId="75BEC943" w14:textId="77777777" w:rsidR="003B7725" w:rsidRPr="003B7725" w:rsidRDefault="003B7725" w:rsidP="003B7725">
      <w:pPr>
        <w:ind w:firstLine="709"/>
        <w:jc w:val="both"/>
        <w:rPr>
          <w:bCs/>
          <w:lang w:val="uk-UA"/>
        </w:rPr>
      </w:pPr>
      <w:r w:rsidRPr="003B7725">
        <w:rPr>
          <w:bCs/>
          <w:lang w:val="uk-UA"/>
        </w:rPr>
        <w:t>На початку формування висновків рекомендовано використовувати таку мовну конструкцію, а саме: «У відповідності до поставленої мети та завдань дослідження отримано такі висновки:</w:t>
      </w:r>
      <w:r>
        <w:rPr>
          <w:bCs/>
          <w:lang w:val="uk-UA"/>
        </w:rPr>
        <w:t xml:space="preserve"> …..». </w:t>
      </w:r>
    </w:p>
    <w:p w14:paraId="333BFD1C" w14:textId="77777777" w:rsidR="003B7725" w:rsidRPr="003B7725" w:rsidRDefault="003B7725" w:rsidP="003B7725">
      <w:pPr>
        <w:ind w:firstLine="709"/>
        <w:jc w:val="both"/>
        <w:rPr>
          <w:bCs/>
          <w:lang w:val="uk-UA"/>
        </w:rPr>
      </w:pPr>
      <w:r w:rsidRPr="003B7725">
        <w:rPr>
          <w:bCs/>
          <w:lang w:val="uk-UA"/>
        </w:rPr>
        <w:t>Загальний обсяг висновків – до 3-х сторінок.</w:t>
      </w:r>
    </w:p>
    <w:p w14:paraId="1F69F90F" w14:textId="77777777" w:rsidR="003B7725" w:rsidRPr="003B7725" w:rsidRDefault="003B7725" w:rsidP="003B7725">
      <w:pPr>
        <w:ind w:firstLine="709"/>
        <w:jc w:val="both"/>
        <w:rPr>
          <w:bCs/>
          <w:lang w:val="uk-UA"/>
        </w:rPr>
      </w:pPr>
      <w:r w:rsidRPr="003B7725">
        <w:rPr>
          <w:b/>
          <w:lang w:val="uk-UA"/>
        </w:rPr>
        <w:t>Список використаної літератури</w:t>
      </w:r>
      <w:r w:rsidRPr="003B7725">
        <w:rPr>
          <w:bCs/>
          <w:lang w:val="uk-UA"/>
        </w:rPr>
        <w:t xml:space="preserve"> повинен включати складений за чинними правилами перелік усіх використаних літературних джерел (див. Додаток В). Рекомендована навчальна література для виконання курсової роботи наведена в шостому розділі цих методичних вказівок, перелік спеціальної літератури залежить від обраної здобувачем освіти теми. Інформаційною базою висвітлення практичних засад розв’язання обраної проблеми є спеціальна монографічна література та періодичні видання.</w:t>
      </w:r>
    </w:p>
    <w:p w14:paraId="3F847EC7" w14:textId="77777777" w:rsidR="003B7725" w:rsidRDefault="003B7725" w:rsidP="003B7725">
      <w:pPr>
        <w:ind w:firstLine="709"/>
        <w:jc w:val="both"/>
        <w:rPr>
          <w:bCs/>
          <w:lang w:val="uk-UA"/>
        </w:rPr>
      </w:pPr>
      <w:r w:rsidRPr="003B7725">
        <w:rPr>
          <w:b/>
          <w:lang w:val="uk-UA"/>
        </w:rPr>
        <w:t>Додатки</w:t>
      </w:r>
      <w:r w:rsidRPr="003B7725">
        <w:rPr>
          <w:bCs/>
          <w:lang w:val="uk-UA"/>
        </w:rPr>
        <w:t xml:space="preserve"> оформлюються в разі необхідності для того, щоб не завантажувати основний текст курсової роботи великою кількістю ілюстративного матеріалу. Обсяг додатків не обмежується. Це можуть бути громіздкі таблиці, схеми, рисунки та ін.</w:t>
      </w:r>
    </w:p>
    <w:p w14:paraId="59007953" w14:textId="77777777" w:rsidR="003B7725" w:rsidRDefault="003B7725" w:rsidP="003B7725">
      <w:pPr>
        <w:rPr>
          <w:lang w:val="uk-UA"/>
        </w:rPr>
      </w:pPr>
      <w:r>
        <w:rPr>
          <w:lang w:val="uk-UA"/>
        </w:rPr>
        <w:br w:type="page"/>
      </w:r>
    </w:p>
    <w:p w14:paraId="023B479D" w14:textId="77777777" w:rsidR="003B7725" w:rsidRPr="00AB5023" w:rsidRDefault="003B7725" w:rsidP="003B7725">
      <w:pPr>
        <w:ind w:firstLine="709"/>
        <w:jc w:val="center"/>
        <w:rPr>
          <w:b/>
          <w:caps/>
          <w:lang w:val="uk-UA"/>
        </w:rPr>
      </w:pPr>
      <w:r w:rsidRPr="00AB5023">
        <w:rPr>
          <w:b/>
          <w:caps/>
          <w:lang w:val="uk-UA"/>
        </w:rPr>
        <w:lastRenderedPageBreak/>
        <w:t xml:space="preserve">Розділ </w:t>
      </w:r>
      <w:r>
        <w:rPr>
          <w:b/>
          <w:caps/>
          <w:lang w:val="uk-UA"/>
        </w:rPr>
        <w:t>2</w:t>
      </w:r>
      <w:r w:rsidRPr="00AB5023">
        <w:rPr>
          <w:b/>
          <w:caps/>
          <w:lang w:val="uk-UA"/>
        </w:rPr>
        <w:t xml:space="preserve">. </w:t>
      </w:r>
      <w:r w:rsidR="009C4891">
        <w:rPr>
          <w:b/>
          <w:caps/>
          <w:lang w:val="uk-UA"/>
        </w:rPr>
        <w:t xml:space="preserve">ПОСЛІДОВНІСТЬ Виконання дослідження. Запобігання плагіату в курсовій роботі </w:t>
      </w:r>
      <w:r>
        <w:rPr>
          <w:b/>
          <w:caps/>
          <w:lang w:val="uk-UA"/>
        </w:rPr>
        <w:t xml:space="preserve"> </w:t>
      </w:r>
    </w:p>
    <w:p w14:paraId="3736F913" w14:textId="77777777" w:rsidR="003B7725" w:rsidRPr="00AB5023" w:rsidRDefault="003B7725" w:rsidP="003B7725">
      <w:pPr>
        <w:ind w:firstLine="709"/>
        <w:jc w:val="both"/>
        <w:rPr>
          <w:b/>
          <w:i/>
          <w:lang w:val="uk-UA"/>
        </w:rPr>
      </w:pPr>
    </w:p>
    <w:p w14:paraId="52FE19BB" w14:textId="77777777" w:rsidR="003B7725" w:rsidRPr="00AB5023" w:rsidRDefault="009C4891" w:rsidP="003B7725">
      <w:pPr>
        <w:ind w:firstLine="709"/>
        <w:jc w:val="center"/>
        <w:rPr>
          <w:b/>
          <w:lang w:val="uk-UA"/>
        </w:rPr>
      </w:pPr>
      <w:r>
        <w:rPr>
          <w:b/>
          <w:lang w:val="uk-UA"/>
        </w:rPr>
        <w:t>2</w:t>
      </w:r>
      <w:r w:rsidR="003B7725" w:rsidRPr="00AB5023">
        <w:rPr>
          <w:b/>
          <w:lang w:val="uk-UA"/>
        </w:rPr>
        <w:t xml:space="preserve">.1. </w:t>
      </w:r>
      <w:r>
        <w:rPr>
          <w:b/>
          <w:lang w:val="uk-UA"/>
        </w:rPr>
        <w:t xml:space="preserve">Етапи виконання курсової роботи </w:t>
      </w:r>
    </w:p>
    <w:p w14:paraId="792E04E1" w14:textId="77777777" w:rsidR="003B7725" w:rsidRPr="00EA5660" w:rsidRDefault="003B7725" w:rsidP="003B7725">
      <w:pPr>
        <w:ind w:firstLine="709"/>
        <w:jc w:val="both"/>
        <w:rPr>
          <w:bCs/>
          <w:lang w:val="uk-UA"/>
        </w:rPr>
      </w:pPr>
    </w:p>
    <w:p w14:paraId="757E25CB" w14:textId="77777777" w:rsidR="009C4891" w:rsidRPr="009C4891" w:rsidRDefault="009C4891" w:rsidP="009C4891">
      <w:pPr>
        <w:ind w:firstLine="567"/>
        <w:jc w:val="both"/>
        <w:rPr>
          <w:lang w:val="uk-UA"/>
        </w:rPr>
      </w:pPr>
      <w:r w:rsidRPr="009C4891">
        <w:rPr>
          <w:lang w:val="uk-UA"/>
        </w:rPr>
        <w:t>Виконання курсової роботи з дисципліни «Менеджмент» доцільно проводити в такій послідовності:</w:t>
      </w:r>
    </w:p>
    <w:p w14:paraId="037CD8E8" w14:textId="77777777" w:rsidR="009C4891" w:rsidRPr="009C4891" w:rsidRDefault="009C4891" w:rsidP="009C4891">
      <w:pPr>
        <w:pStyle w:val="ListParagraph"/>
        <w:numPr>
          <w:ilvl w:val="0"/>
          <w:numId w:val="18"/>
        </w:numPr>
        <w:tabs>
          <w:tab w:val="left" w:pos="851"/>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вибір теми курсової роботи;</w:t>
      </w:r>
    </w:p>
    <w:p w14:paraId="6799EF01" w14:textId="77777777" w:rsidR="009C4891" w:rsidRPr="009C4891" w:rsidRDefault="009C4891" w:rsidP="009C4891">
      <w:pPr>
        <w:pStyle w:val="ListParagraph"/>
        <w:numPr>
          <w:ilvl w:val="0"/>
          <w:numId w:val="18"/>
        </w:numPr>
        <w:tabs>
          <w:tab w:val="left" w:pos="851"/>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складання плану роботи;</w:t>
      </w:r>
    </w:p>
    <w:p w14:paraId="1772F872" w14:textId="77777777" w:rsidR="009C4891" w:rsidRPr="009C4891" w:rsidRDefault="009C4891" w:rsidP="009C4891">
      <w:pPr>
        <w:pStyle w:val="ListParagraph"/>
        <w:numPr>
          <w:ilvl w:val="0"/>
          <w:numId w:val="18"/>
        </w:numPr>
        <w:tabs>
          <w:tab w:val="left" w:pos="851"/>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збір матеріалу та написання теоретичного та аналітичного розділів;</w:t>
      </w:r>
    </w:p>
    <w:p w14:paraId="30B1E34A" w14:textId="77777777" w:rsidR="009C4891" w:rsidRPr="009C4891" w:rsidRDefault="009C4891" w:rsidP="009C4891">
      <w:pPr>
        <w:pStyle w:val="ListParagraph"/>
        <w:numPr>
          <w:ilvl w:val="0"/>
          <w:numId w:val="18"/>
        </w:numPr>
        <w:tabs>
          <w:tab w:val="left" w:pos="851"/>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оформлення роботи;</w:t>
      </w:r>
    </w:p>
    <w:p w14:paraId="3369585D" w14:textId="77777777" w:rsidR="009C4891" w:rsidRPr="009C4891" w:rsidRDefault="009C4891" w:rsidP="009C4891">
      <w:pPr>
        <w:pStyle w:val="ListParagraph"/>
        <w:numPr>
          <w:ilvl w:val="0"/>
          <w:numId w:val="18"/>
        </w:numPr>
        <w:tabs>
          <w:tab w:val="left" w:pos="851"/>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захист роботи.</w:t>
      </w:r>
    </w:p>
    <w:p w14:paraId="6B6FB063" w14:textId="77777777" w:rsidR="009C4891" w:rsidRPr="009C4891" w:rsidRDefault="009C4891" w:rsidP="009C4891">
      <w:pPr>
        <w:ind w:firstLine="567"/>
        <w:jc w:val="both"/>
        <w:rPr>
          <w:rStyle w:val="FontStyle31"/>
          <w:bCs/>
          <w:sz w:val="24"/>
          <w:szCs w:val="24"/>
          <w:lang w:val="uk-UA" w:eastAsia="uk-UA"/>
        </w:rPr>
      </w:pPr>
      <w:r w:rsidRPr="009C4891">
        <w:rPr>
          <w:b/>
          <w:bCs/>
          <w:lang w:val="uk-UA"/>
        </w:rPr>
        <w:t>Вибір теми курсової роботи</w:t>
      </w:r>
      <w:r w:rsidRPr="009C4891">
        <w:rPr>
          <w:lang w:val="uk-UA"/>
        </w:rPr>
        <w:t>. Тему курсової роботи здобувачі обирають самостійно із запропонованого циклової комісії переліку. Втім, з</w:t>
      </w:r>
      <w:r w:rsidRPr="009C4891">
        <w:rPr>
          <w:rStyle w:val="FontStyle31"/>
          <w:bCs/>
          <w:sz w:val="24"/>
          <w:szCs w:val="24"/>
          <w:lang w:val="uk-UA" w:eastAsia="uk-UA"/>
        </w:rPr>
        <w:t xml:space="preserve">а узгодженням з керівником (викладачем) здобувач освіти може сформулювати тему курсової роботи самостійно, що не зазначена в пропонованому переліку. При формулюванні теми курсової роботи слід використовувати лаконічні та однозначні формулювання; орієнтувати тему на програмні результати навчання відповідно до освітньої програми. За узгодженням з керівником (викладачем) курсова робота може бути комплексною, що передбачає її спільне виконання 2-3  здобувачами освіти. </w:t>
      </w:r>
    </w:p>
    <w:p w14:paraId="36CEC68B" w14:textId="77777777" w:rsidR="009C4891" w:rsidRPr="009C4891" w:rsidRDefault="009C4891" w:rsidP="009C4891">
      <w:pPr>
        <w:ind w:firstLine="567"/>
        <w:jc w:val="both"/>
        <w:rPr>
          <w:rStyle w:val="FontStyle31"/>
          <w:bCs/>
          <w:sz w:val="24"/>
          <w:szCs w:val="24"/>
          <w:lang w:val="uk-UA" w:eastAsia="uk-UA"/>
        </w:rPr>
      </w:pPr>
      <w:r w:rsidRPr="009C4891">
        <w:rPr>
          <w:lang w:val="uk-UA"/>
        </w:rPr>
        <w:t xml:space="preserve">До остаточного затвердження тематики можливим є корегування теми відповідно до пропозицій здобувача освіти з метою стимулювання творчого пошуку та самостійності дослідження. Після визначення теми дослідження має бути обґрунтовано дослідницьке завдання. </w:t>
      </w:r>
      <w:r w:rsidRPr="009C4891">
        <w:rPr>
          <w:rStyle w:val="FontStyle31"/>
          <w:bCs/>
          <w:sz w:val="24"/>
          <w:szCs w:val="24"/>
          <w:lang w:val="uk-UA" w:eastAsia="uk-UA"/>
        </w:rPr>
        <w:t>Вибираючи тему курсової роботи з тематики, запропонованої цикловою комісією, здобувач освіти повинен зорієнтуватись у тому, щоб дослідження, здійснене в процесі розробки курсової роботи, можливо було продовжити в подальших наукових пошуках.</w:t>
      </w:r>
    </w:p>
    <w:p w14:paraId="35A390A6" w14:textId="77777777" w:rsidR="009C4891" w:rsidRPr="009C4891" w:rsidRDefault="009C4891" w:rsidP="009C4891">
      <w:pPr>
        <w:ind w:firstLine="567"/>
        <w:jc w:val="both"/>
        <w:rPr>
          <w:lang w:val="uk-UA"/>
        </w:rPr>
      </w:pPr>
      <w:r w:rsidRPr="009C4891">
        <w:rPr>
          <w:rStyle w:val="FontStyle31"/>
          <w:bCs/>
          <w:sz w:val="24"/>
          <w:szCs w:val="24"/>
          <w:lang w:val="uk-UA" w:eastAsia="uk-UA"/>
        </w:rPr>
        <w:t xml:space="preserve">Тематика курсових робіт затверджується протоколом циклової комісії на її засіданні за поданням керівника </w:t>
      </w:r>
      <w:r w:rsidRPr="009C4891">
        <w:rPr>
          <w:rStyle w:val="FontStyle31"/>
          <w:bCs/>
          <w:sz w:val="24"/>
          <w:szCs w:val="24"/>
          <w:lang w:val="uk-UA" w:eastAsia="uk-UA"/>
        </w:rPr>
        <w:lastRenderedPageBreak/>
        <w:t xml:space="preserve">(викладача), який здійснюватиме подальше керівництво курсовими роботами. Обрання теми курсової роботи оформляється написанням здобувачем освіти заяви визначеного зразка (див. додаток А). </w:t>
      </w:r>
      <w:r w:rsidRPr="009C4891">
        <w:rPr>
          <w:lang w:val="uk-UA"/>
        </w:rPr>
        <w:t>Перелік запропонованих тем наведено у Додатку В.</w:t>
      </w:r>
    </w:p>
    <w:p w14:paraId="5EF0F516" w14:textId="77777777" w:rsidR="009C4891" w:rsidRPr="009C4891" w:rsidRDefault="009C4891" w:rsidP="009C4891">
      <w:pPr>
        <w:ind w:firstLine="567"/>
        <w:jc w:val="both"/>
        <w:rPr>
          <w:lang w:val="uk-UA"/>
        </w:rPr>
      </w:pPr>
      <w:r w:rsidRPr="009C4891">
        <w:rPr>
          <w:b/>
          <w:bCs/>
          <w:lang w:val="uk-UA"/>
        </w:rPr>
        <w:t>Складання плану роботи</w:t>
      </w:r>
      <w:r w:rsidRPr="009C4891">
        <w:rPr>
          <w:lang w:val="uk-UA"/>
        </w:rPr>
        <w:t>. План курсової роботи є основою проведення дослідження і вказує напрями досягнення мети, вирішення всіх поставлених завдань, тож він створюється після визначення теми, цілей та задач дослідження. Він має відображати всі етапи наукового дослідження, бути логічно осмисленим і відповідати певним вимогам, зокрема, відповідати наведеній вище структурі курсової роботи. Структура плану – складна, він вміщує конкретну деталізацію досліджуваних аспектів, проте слід уникати його зайвого ускладнення, що може негативно вплинути на можливість його сприйняття, ускладнить роботу над дослідженням. У Додатку Г наведено приклад плану (змісту) курсової роботи за заданою тематикою.</w:t>
      </w:r>
    </w:p>
    <w:p w14:paraId="5CF74374" w14:textId="77777777" w:rsidR="009C4891" w:rsidRPr="009C4891" w:rsidRDefault="009C4891" w:rsidP="009C4891">
      <w:pPr>
        <w:ind w:firstLine="567"/>
        <w:jc w:val="both"/>
        <w:rPr>
          <w:b/>
          <w:bCs/>
          <w:lang w:val="uk-UA"/>
        </w:rPr>
      </w:pPr>
      <w:r w:rsidRPr="009C4891">
        <w:rPr>
          <w:b/>
          <w:bCs/>
          <w:lang w:val="uk-UA"/>
        </w:rPr>
        <w:t xml:space="preserve">Збір матеріалу та написання теоретичного та аналітичного розділів. </w:t>
      </w:r>
    </w:p>
    <w:p w14:paraId="14E399A7" w14:textId="77777777" w:rsidR="009C4891" w:rsidRPr="009C4891" w:rsidRDefault="009C4891" w:rsidP="009C4891">
      <w:pPr>
        <w:ind w:firstLine="567"/>
        <w:jc w:val="both"/>
        <w:rPr>
          <w:lang w:val="uk-UA"/>
        </w:rPr>
      </w:pPr>
      <w:r w:rsidRPr="009C4891">
        <w:rPr>
          <w:lang w:val="uk-UA"/>
        </w:rPr>
        <w:t xml:space="preserve">Цей етап є основою для написання курсової роботи. Його мета – визначення зв’язків між темою дослідження й економічним середовищем, виявлення загальних закономірностей. На цьому етапі проводиться аналіз існуючих підходів, точок зору на обрану тему. Рекомендована структура теоретичного розділу роботи, що є завершенням теоретичного дослідження, наведена вище. Серед джерел теоретичної інформації найважливішими є книги, брошури, статті, тези доповідей, монографії, довідники, словники, важливе місце також займають офіційні документи, що вміщують матеріали законодавчого, нормативного чи директивного характеру. Оперативним джерелом інформації є періодичні видання. Останнім часом в навчальній та науковій роботі широко використовуються електронні засоби зберігання та передачі інформації, зокрема, мережа Інтернет. Серед вторинних документів і видань слід відмітити довідкові (довідники, словники); оглядові (вміщують концентровану інформацію, </w:t>
      </w:r>
      <w:r w:rsidRPr="009C4891">
        <w:rPr>
          <w:lang w:val="uk-UA"/>
        </w:rPr>
        <w:lastRenderedPageBreak/>
        <w:t xml:space="preserve">отриману в результаті відбору, систематизації та логічного обґрунтування повідомлень з великої кількості першоджерел з певної теми за певний проміжок часу); реферативні (реферативні журнали та збірники). </w:t>
      </w:r>
    </w:p>
    <w:p w14:paraId="7A8A4D58" w14:textId="77777777" w:rsidR="009C4891" w:rsidRPr="009C4891" w:rsidRDefault="009C4891" w:rsidP="009C4891">
      <w:pPr>
        <w:ind w:firstLine="567"/>
        <w:jc w:val="both"/>
        <w:rPr>
          <w:lang w:val="uk-UA"/>
        </w:rPr>
      </w:pPr>
      <w:r w:rsidRPr="009C4891">
        <w:rPr>
          <w:lang w:val="uk-UA"/>
        </w:rPr>
        <w:t xml:space="preserve">Досліджуючи спеціальну літературу, що стосується конкретної теми курсової роботи, рекомендовано опрацювати й загальну літературу. Саме вона дасть змогу виявити та показати місце досліджуваного понятійно-категоріального апарату  в системі загальних наукових понять. Тому вивчення матеріалу за обраною темою із загальних джерел, дасть змогу виявити основні питання, з якими стикається дана тема, що допоможе вести пошук нового матеріалу. Аналіз і дослідження наукової літератури необхідно здійснювати за наступними етапами: </w:t>
      </w:r>
    </w:p>
    <w:p w14:paraId="26C61338" w14:textId="77777777" w:rsidR="009C4891" w:rsidRPr="009C4891" w:rsidRDefault="009C4891" w:rsidP="009C4891">
      <w:pPr>
        <w:tabs>
          <w:tab w:val="left" w:pos="851"/>
        </w:tabs>
        <w:ind w:firstLine="567"/>
        <w:jc w:val="both"/>
        <w:rPr>
          <w:lang w:val="uk-UA"/>
        </w:rPr>
      </w:pPr>
      <w:r w:rsidRPr="009C4891">
        <w:rPr>
          <w:lang w:val="uk-UA"/>
        </w:rPr>
        <w:t>1)</w:t>
      </w:r>
      <w:r>
        <w:rPr>
          <w:lang w:val="uk-UA"/>
        </w:rPr>
        <w:t> </w:t>
      </w:r>
      <w:r w:rsidRPr="009C4891">
        <w:rPr>
          <w:lang w:val="uk-UA"/>
        </w:rPr>
        <w:t xml:space="preserve">ознайомитись із науковою публікацією в цілому за назвою його заголовку; </w:t>
      </w:r>
    </w:p>
    <w:p w14:paraId="17DC14B4" w14:textId="77777777" w:rsidR="009C4891" w:rsidRPr="009C4891" w:rsidRDefault="009C4891" w:rsidP="009C4891">
      <w:pPr>
        <w:tabs>
          <w:tab w:val="left" w:pos="851"/>
        </w:tabs>
        <w:ind w:firstLine="567"/>
        <w:jc w:val="both"/>
        <w:rPr>
          <w:lang w:val="uk-UA"/>
        </w:rPr>
      </w:pPr>
      <w:r w:rsidRPr="009C4891">
        <w:rPr>
          <w:lang w:val="uk-UA"/>
        </w:rPr>
        <w:t>2)</w:t>
      </w:r>
      <w:r>
        <w:rPr>
          <w:lang w:val="uk-UA"/>
        </w:rPr>
        <w:t> </w:t>
      </w:r>
      <w:r w:rsidRPr="009C4891">
        <w:rPr>
          <w:lang w:val="uk-UA"/>
        </w:rPr>
        <w:t xml:space="preserve">прочитати весь матеріал публікації в порядку послідовності розміщення матеріалу; </w:t>
      </w:r>
    </w:p>
    <w:p w14:paraId="7112EA32" w14:textId="77777777" w:rsidR="009C4891" w:rsidRPr="009C4891" w:rsidRDefault="009C4891" w:rsidP="009C4891">
      <w:pPr>
        <w:tabs>
          <w:tab w:val="left" w:pos="851"/>
        </w:tabs>
        <w:ind w:firstLine="567"/>
        <w:jc w:val="both"/>
        <w:rPr>
          <w:lang w:val="uk-UA"/>
        </w:rPr>
      </w:pPr>
      <w:r w:rsidRPr="009C4891">
        <w:rPr>
          <w:lang w:val="uk-UA"/>
        </w:rPr>
        <w:t>3)</w:t>
      </w:r>
      <w:r>
        <w:rPr>
          <w:lang w:val="uk-UA"/>
        </w:rPr>
        <w:t> </w:t>
      </w:r>
      <w:r w:rsidRPr="009C4891">
        <w:rPr>
          <w:lang w:val="uk-UA"/>
        </w:rPr>
        <w:t xml:space="preserve">вибірково зупинитись на окремих частинах твору, що найбільше зацікавило автора; </w:t>
      </w:r>
    </w:p>
    <w:p w14:paraId="7DAF71D4" w14:textId="77777777" w:rsidR="009C4891" w:rsidRPr="009C4891" w:rsidRDefault="009C4891" w:rsidP="009C4891">
      <w:pPr>
        <w:tabs>
          <w:tab w:val="left" w:pos="851"/>
        </w:tabs>
        <w:ind w:firstLine="567"/>
        <w:jc w:val="both"/>
        <w:rPr>
          <w:lang w:val="uk-UA"/>
        </w:rPr>
      </w:pPr>
      <w:r w:rsidRPr="009C4891">
        <w:rPr>
          <w:lang w:val="uk-UA"/>
        </w:rPr>
        <w:t>4)</w:t>
      </w:r>
      <w:r>
        <w:rPr>
          <w:lang w:val="uk-UA"/>
        </w:rPr>
        <w:t> </w:t>
      </w:r>
      <w:r w:rsidRPr="009C4891">
        <w:rPr>
          <w:lang w:val="uk-UA"/>
        </w:rPr>
        <w:t xml:space="preserve">виписати тези із прочитаного матеріалу, що представляє важливість для написання роботи; </w:t>
      </w:r>
    </w:p>
    <w:p w14:paraId="4EAEC0FC" w14:textId="77777777" w:rsidR="009C4891" w:rsidRPr="009C4891" w:rsidRDefault="009C4891" w:rsidP="009C4891">
      <w:pPr>
        <w:tabs>
          <w:tab w:val="left" w:pos="851"/>
        </w:tabs>
        <w:ind w:firstLine="567"/>
        <w:jc w:val="both"/>
        <w:rPr>
          <w:lang w:val="uk-UA"/>
        </w:rPr>
      </w:pPr>
      <w:r w:rsidRPr="009C4891">
        <w:rPr>
          <w:lang w:val="uk-UA"/>
        </w:rPr>
        <w:t>5)</w:t>
      </w:r>
      <w:r>
        <w:rPr>
          <w:lang w:val="uk-UA"/>
        </w:rPr>
        <w:t> </w:t>
      </w:r>
      <w:r w:rsidRPr="009C4891">
        <w:rPr>
          <w:lang w:val="uk-UA"/>
        </w:rPr>
        <w:t>критично оцінити виписаний матеріал, відредагувати його та здійснити запис як фрагменту тексту майбутньої курсової роботи.</w:t>
      </w:r>
    </w:p>
    <w:p w14:paraId="212E5DD6" w14:textId="77777777" w:rsidR="009C4891" w:rsidRPr="009C4891" w:rsidRDefault="009C4891" w:rsidP="009C4891">
      <w:pPr>
        <w:ind w:firstLine="567"/>
        <w:jc w:val="both"/>
        <w:rPr>
          <w:lang w:val="uk-UA"/>
        </w:rPr>
      </w:pPr>
      <w:r w:rsidRPr="009C4891">
        <w:rPr>
          <w:lang w:val="uk-UA"/>
        </w:rPr>
        <w:t>При роботі з науковою літературою та документами здобувачам освіти рекомендується робити нотатки. Нотатки виконують на окремих картках. Картки дозволяють створити робочу картотеку, яку досить легко поповнювати і контролювати:</w:t>
      </w:r>
    </w:p>
    <w:p w14:paraId="0AD2AFDD" w14:textId="77777777" w:rsidR="009C4891" w:rsidRPr="009C4891" w:rsidRDefault="009C4891" w:rsidP="009C4891">
      <w:pPr>
        <w:ind w:firstLine="567"/>
        <w:jc w:val="both"/>
        <w:rPr>
          <w:lang w:val="uk-UA"/>
        </w:rPr>
      </w:pPr>
      <w:r w:rsidRPr="009C4891">
        <w:rPr>
          <w:lang w:val="uk-UA"/>
        </w:rPr>
        <w:t xml:space="preserve">1. Джерела, тобто праці основного персонажа вашої роботи, його сучасників, біографічні документи і офіційні документи; </w:t>
      </w:r>
    </w:p>
    <w:p w14:paraId="4FB171F3" w14:textId="77777777" w:rsidR="009C4891" w:rsidRPr="009C4891" w:rsidRDefault="009C4891" w:rsidP="009C4891">
      <w:pPr>
        <w:ind w:firstLine="567"/>
        <w:jc w:val="both"/>
        <w:rPr>
          <w:lang w:val="uk-UA"/>
        </w:rPr>
      </w:pPr>
      <w:r w:rsidRPr="009C4891">
        <w:rPr>
          <w:lang w:val="uk-UA"/>
        </w:rPr>
        <w:t xml:space="preserve">2. Дослідження, тобто праці написані на цю тему на основі джерел; </w:t>
      </w:r>
    </w:p>
    <w:p w14:paraId="656D47C0" w14:textId="77777777" w:rsidR="009C4891" w:rsidRPr="009C4891" w:rsidRDefault="009C4891" w:rsidP="009C4891">
      <w:pPr>
        <w:ind w:firstLine="567"/>
        <w:jc w:val="both"/>
        <w:rPr>
          <w:lang w:val="uk-UA"/>
        </w:rPr>
      </w:pPr>
      <w:r w:rsidRPr="009C4891">
        <w:rPr>
          <w:lang w:val="uk-UA"/>
        </w:rPr>
        <w:t>3.</w:t>
      </w:r>
      <w:r>
        <w:rPr>
          <w:lang w:val="uk-UA"/>
        </w:rPr>
        <w:t> </w:t>
      </w:r>
      <w:r w:rsidRPr="009C4891">
        <w:rPr>
          <w:lang w:val="uk-UA"/>
        </w:rPr>
        <w:t>Допоміжна література (словники, довідники, енциклопедії).</w:t>
      </w:r>
    </w:p>
    <w:p w14:paraId="2C666DBD" w14:textId="77777777" w:rsidR="009C4891" w:rsidRPr="009C4891" w:rsidRDefault="009C4891" w:rsidP="009C4891">
      <w:pPr>
        <w:ind w:firstLine="567"/>
        <w:jc w:val="both"/>
        <w:rPr>
          <w:lang w:val="uk-UA"/>
        </w:rPr>
      </w:pPr>
      <w:r w:rsidRPr="009C4891">
        <w:rPr>
          <w:lang w:val="uk-UA"/>
        </w:rPr>
        <w:t xml:space="preserve">Проблема цитування та узагальнення посідає важливе місце при роботі з джерелами. При виконанні дослівних виписок, які </w:t>
      </w:r>
      <w:r w:rsidRPr="009C4891">
        <w:rPr>
          <w:lang w:val="uk-UA"/>
        </w:rPr>
        <w:lastRenderedPageBreak/>
        <w:t>пізніше в тексті можуть стати цитатами, потрібно бути особливо обережними. Переписувати потрібно дослівно, включно з помилками і знаками пунктуації. Цитування варто звести до мінімуму і вдаватися до нього лише тоді, коли воно справді необхідне. Цитуючи, здобувач освіти повинен дотримуватися кількох формальних правил, таких як:</w:t>
      </w:r>
    </w:p>
    <w:p w14:paraId="708CAF18" w14:textId="77777777" w:rsidR="009C4891" w:rsidRPr="009C4891" w:rsidRDefault="009C4891" w:rsidP="009C4891">
      <w:pPr>
        <w:pStyle w:val="ListParagraph"/>
        <w:numPr>
          <w:ilvl w:val="0"/>
          <w:numId w:val="17"/>
        </w:numPr>
        <w:tabs>
          <w:tab w:val="left" w:pos="993"/>
        </w:tabs>
        <w:spacing w:after="0" w:line="240" w:lineRule="auto"/>
        <w:ind w:left="0" w:firstLine="709"/>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цитата повинна бути дослівною; </w:t>
      </w:r>
    </w:p>
    <w:p w14:paraId="602617D7" w14:textId="77777777" w:rsidR="009C4891" w:rsidRPr="009C4891" w:rsidRDefault="009C4891" w:rsidP="009C4891">
      <w:pPr>
        <w:pStyle w:val="ListParagraph"/>
        <w:numPr>
          <w:ilvl w:val="0"/>
          <w:numId w:val="17"/>
        </w:numPr>
        <w:tabs>
          <w:tab w:val="left" w:pos="993"/>
        </w:tabs>
        <w:spacing w:after="0" w:line="240" w:lineRule="auto"/>
        <w:ind w:left="0" w:firstLine="709"/>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цитата не повинна бути надто довгою; </w:t>
      </w:r>
    </w:p>
    <w:p w14:paraId="306D7124" w14:textId="77777777" w:rsidR="009C4891" w:rsidRPr="009C4891" w:rsidRDefault="009C4891" w:rsidP="009C4891">
      <w:pPr>
        <w:pStyle w:val="ListParagraph"/>
        <w:numPr>
          <w:ilvl w:val="0"/>
          <w:numId w:val="17"/>
        </w:numPr>
        <w:tabs>
          <w:tab w:val="left" w:pos="993"/>
        </w:tabs>
        <w:spacing w:after="0" w:line="240" w:lineRule="auto"/>
        <w:ind w:left="0" w:firstLine="709"/>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цитата повинна подаватися у лапках і супроводжуватися посиланням на джерело у примітці; </w:t>
      </w:r>
    </w:p>
    <w:p w14:paraId="719A4A57" w14:textId="77777777" w:rsidR="009C4891" w:rsidRPr="009C4891" w:rsidRDefault="009C4891" w:rsidP="009C4891">
      <w:pPr>
        <w:pStyle w:val="ListParagraph"/>
        <w:numPr>
          <w:ilvl w:val="0"/>
          <w:numId w:val="17"/>
        </w:numPr>
        <w:tabs>
          <w:tab w:val="left" w:pos="993"/>
        </w:tabs>
        <w:spacing w:after="0" w:line="240" w:lineRule="auto"/>
        <w:ind w:left="0" w:firstLine="709"/>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вилучення певних фрагментів, яке дозволяє уникнути довгого цитування, позначається трикрапкою...; </w:t>
      </w:r>
    </w:p>
    <w:p w14:paraId="4722EAC2" w14:textId="77777777" w:rsidR="009C4891" w:rsidRPr="009C4891" w:rsidRDefault="009C4891" w:rsidP="009C4891">
      <w:pPr>
        <w:pStyle w:val="ListParagraph"/>
        <w:numPr>
          <w:ilvl w:val="0"/>
          <w:numId w:val="17"/>
        </w:numPr>
        <w:tabs>
          <w:tab w:val="left" w:pos="993"/>
        </w:tabs>
        <w:spacing w:after="0" w:line="240" w:lineRule="auto"/>
        <w:ind w:left="0" w:firstLine="709"/>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пояснення, які розривають текст цитати, подаються у квадратних дужках – [ ]; </w:t>
      </w:r>
    </w:p>
    <w:p w14:paraId="2194F7C2" w14:textId="77777777" w:rsidR="009C4891" w:rsidRPr="009C4891" w:rsidRDefault="009C4891" w:rsidP="009C4891">
      <w:pPr>
        <w:pStyle w:val="ListParagraph"/>
        <w:numPr>
          <w:ilvl w:val="0"/>
          <w:numId w:val="17"/>
        </w:numPr>
        <w:tabs>
          <w:tab w:val="left" w:pos="993"/>
        </w:tabs>
        <w:spacing w:after="0" w:line="240" w:lineRule="auto"/>
        <w:ind w:left="0" w:firstLine="709"/>
        <w:contextualSpacing w:val="0"/>
        <w:jc w:val="both"/>
        <w:rPr>
          <w:rFonts w:ascii="Times New Roman" w:hAnsi="Times New Roman"/>
          <w:sz w:val="24"/>
          <w:szCs w:val="24"/>
          <w:lang w:val="uk-UA"/>
        </w:rPr>
      </w:pPr>
      <w:r w:rsidRPr="009C4891">
        <w:rPr>
          <w:rFonts w:ascii="Times New Roman" w:hAnsi="Times New Roman"/>
          <w:sz w:val="24"/>
          <w:szCs w:val="24"/>
          <w:lang w:val="uk-UA"/>
        </w:rPr>
        <w:t>цитати, які є незавершеним реченням, граматично узгоджуються із авторським текстом.</w:t>
      </w:r>
    </w:p>
    <w:p w14:paraId="6AF19ACD" w14:textId="77777777" w:rsidR="009C4891" w:rsidRDefault="009C4891" w:rsidP="009C4891">
      <w:pPr>
        <w:ind w:firstLine="567"/>
        <w:jc w:val="both"/>
        <w:rPr>
          <w:lang w:val="uk-UA"/>
        </w:rPr>
      </w:pPr>
      <w:r w:rsidRPr="006B06F9">
        <w:rPr>
          <w:b/>
          <w:lang w:val="uk-UA"/>
        </w:rPr>
        <w:t>О</w:t>
      </w:r>
      <w:r w:rsidRPr="006B06F9">
        <w:rPr>
          <w:b/>
          <w:szCs w:val="28"/>
          <w:lang w:val="uk-UA"/>
        </w:rPr>
        <w:t>формлення роботи.</w:t>
      </w:r>
      <w:r>
        <w:rPr>
          <w:szCs w:val="28"/>
          <w:lang w:val="uk-UA"/>
        </w:rPr>
        <w:t xml:space="preserve"> </w:t>
      </w:r>
      <w:r w:rsidRPr="00DC5D14">
        <w:rPr>
          <w:lang w:val="uk-UA"/>
        </w:rPr>
        <w:t xml:space="preserve">Курсова робота </w:t>
      </w:r>
      <w:r>
        <w:rPr>
          <w:lang w:val="uk-UA"/>
        </w:rPr>
        <w:t>повинна</w:t>
      </w:r>
      <w:r w:rsidRPr="00DC5D14">
        <w:rPr>
          <w:lang w:val="uk-UA"/>
        </w:rPr>
        <w:t xml:space="preserve"> бути виконана та оформлена з додержанням усіх технічних вимог до наукових робіт. </w:t>
      </w:r>
      <w:r>
        <w:rPr>
          <w:lang w:val="uk-UA"/>
        </w:rPr>
        <w:t>К</w:t>
      </w:r>
      <w:r w:rsidRPr="006B06F9">
        <w:rPr>
          <w:lang w:val="uk-UA"/>
        </w:rPr>
        <w:t>урсова робота оформлюється українською мовою</w:t>
      </w:r>
      <w:r>
        <w:rPr>
          <w:lang w:val="uk-UA"/>
        </w:rPr>
        <w:t xml:space="preserve">. </w:t>
      </w:r>
      <w:r w:rsidRPr="00DC5D14">
        <w:rPr>
          <w:lang w:val="uk-UA"/>
        </w:rPr>
        <w:t>Текс</w:t>
      </w:r>
      <w:r>
        <w:rPr>
          <w:lang w:val="uk-UA"/>
        </w:rPr>
        <w:t>т</w:t>
      </w:r>
      <w:r w:rsidRPr="00DC5D14">
        <w:rPr>
          <w:lang w:val="uk-UA"/>
        </w:rPr>
        <w:t xml:space="preserve"> роботи </w:t>
      </w:r>
      <w:r>
        <w:rPr>
          <w:lang w:val="uk-UA"/>
        </w:rPr>
        <w:t>повинен</w:t>
      </w:r>
      <w:r w:rsidRPr="00DC5D14">
        <w:rPr>
          <w:lang w:val="uk-UA"/>
        </w:rPr>
        <w:t xml:space="preserve"> бути набраний на комп’ютері та віддрукований на принтері на одному боці аркуша білого паперу формату А4. Шрифт Times New Roman розміром 14 </w:t>
      </w:r>
      <w:r>
        <w:rPr>
          <w:lang w:val="uk-UA"/>
        </w:rPr>
        <w:t>кегль. А</w:t>
      </w:r>
      <w:r w:rsidRPr="006B06F9">
        <w:rPr>
          <w:lang w:val="uk-UA"/>
        </w:rPr>
        <w:t>бзац – міжрядковий інтервал: абзацний відступ –</w:t>
      </w:r>
      <w:r>
        <w:rPr>
          <w:lang w:val="uk-UA"/>
        </w:rPr>
        <w:t xml:space="preserve"> </w:t>
      </w:r>
      <w:r w:rsidRPr="006B06F9">
        <w:rPr>
          <w:lang w:val="uk-UA"/>
        </w:rPr>
        <w:t>1 см (не допускати створення абзацного відступу за допомогою клавіші Tab і знаків пропуску); міжрядковий інтервал – 1,5</w:t>
      </w:r>
      <w:r>
        <w:rPr>
          <w:lang w:val="uk-UA"/>
        </w:rPr>
        <w:t xml:space="preserve">. </w:t>
      </w:r>
      <w:r w:rsidRPr="00DC5D14">
        <w:rPr>
          <w:lang w:val="uk-UA"/>
        </w:rPr>
        <w:t>Текс</w:t>
      </w:r>
      <w:r>
        <w:rPr>
          <w:lang w:val="uk-UA"/>
        </w:rPr>
        <w:t>т</w:t>
      </w:r>
      <w:r w:rsidRPr="00DC5D14">
        <w:rPr>
          <w:lang w:val="uk-UA"/>
        </w:rPr>
        <w:t xml:space="preserve"> розміщується на сторінці, яка обмежується полями:</w:t>
      </w:r>
      <w:r w:rsidRPr="006B06F9">
        <w:rPr>
          <w:lang w:val="uk-UA"/>
        </w:rPr>
        <w:t xml:space="preserve"> </w:t>
      </w:r>
      <w:r>
        <w:rPr>
          <w:lang w:val="uk-UA"/>
        </w:rPr>
        <w:t xml:space="preserve">лівим </w:t>
      </w:r>
      <w:r w:rsidRPr="006B06F9">
        <w:rPr>
          <w:lang w:val="uk-UA"/>
        </w:rPr>
        <w:t xml:space="preserve">– </w:t>
      </w:r>
      <w:r>
        <w:rPr>
          <w:lang w:val="uk-UA"/>
        </w:rPr>
        <w:t>30</w:t>
      </w:r>
      <w:r w:rsidRPr="006B06F9">
        <w:rPr>
          <w:lang w:val="uk-UA"/>
        </w:rPr>
        <w:t xml:space="preserve"> мм, прав</w:t>
      </w:r>
      <w:r>
        <w:rPr>
          <w:lang w:val="uk-UA"/>
        </w:rPr>
        <w:t>им</w:t>
      </w:r>
      <w:r w:rsidRPr="006B06F9">
        <w:rPr>
          <w:lang w:val="uk-UA"/>
        </w:rPr>
        <w:t xml:space="preserve"> – 10 мм; </w:t>
      </w:r>
      <w:r>
        <w:rPr>
          <w:lang w:val="uk-UA"/>
        </w:rPr>
        <w:t>верхнім і нижнім</w:t>
      </w:r>
      <w:r w:rsidRPr="006B06F9">
        <w:rPr>
          <w:lang w:val="uk-UA"/>
        </w:rPr>
        <w:t xml:space="preserve"> – 20 мм</w:t>
      </w:r>
      <w:r>
        <w:rPr>
          <w:lang w:val="uk-UA"/>
        </w:rPr>
        <w:t>. Щ</w:t>
      </w:r>
      <w:r w:rsidRPr="006B06F9">
        <w:rPr>
          <w:lang w:val="uk-UA"/>
        </w:rPr>
        <w:t>ільність тексту повинна бути однакова у всій роботі</w:t>
      </w:r>
      <w:r>
        <w:rPr>
          <w:lang w:val="uk-UA"/>
        </w:rPr>
        <w:t>. З</w:t>
      </w:r>
      <w:r w:rsidRPr="006B06F9">
        <w:rPr>
          <w:lang w:val="uk-UA"/>
        </w:rPr>
        <w:t>аголовки структурних частин «ЗМІСТ», «ВСТУП», «РОЗДІЛ», «ВИСНОВКИ», «СПИСОК ВИКОРИСТАН</w:t>
      </w:r>
      <w:r>
        <w:rPr>
          <w:lang w:val="uk-UA"/>
        </w:rPr>
        <w:t>ОЇ</w:t>
      </w:r>
      <w:r w:rsidRPr="006B06F9">
        <w:rPr>
          <w:lang w:val="uk-UA"/>
        </w:rPr>
        <w:t xml:space="preserve"> ЛІТЕРАТУРИ», «ДОДАТКИ» – ВЕЛИКИМИ ЛІТЕРАМИ симетрично до тексту (вирівнювання по центру) – виділені напівжирним</w:t>
      </w:r>
      <w:r>
        <w:rPr>
          <w:lang w:val="uk-UA"/>
        </w:rPr>
        <w:t>. Ч</w:t>
      </w:r>
      <w:r w:rsidRPr="006B06F9">
        <w:rPr>
          <w:lang w:val="uk-UA"/>
        </w:rPr>
        <w:t>ерез один інтервал від заголовку структурної частини друкують заголовки підрозділів маленькими літерами (крім першої великої) з абзацу</w:t>
      </w:r>
      <w:r>
        <w:rPr>
          <w:lang w:val="uk-UA"/>
        </w:rPr>
        <w:t xml:space="preserve"> </w:t>
      </w:r>
      <w:r w:rsidRPr="00DC5D14">
        <w:rPr>
          <w:lang w:val="uk-UA"/>
        </w:rPr>
        <w:t>та без підкреслень</w:t>
      </w:r>
      <w:r w:rsidRPr="006B06F9">
        <w:rPr>
          <w:lang w:val="uk-UA"/>
        </w:rPr>
        <w:t>. Крапка в кінці заголовка не ставиться – виділені напівжирни</w:t>
      </w:r>
      <w:r>
        <w:rPr>
          <w:lang w:val="uk-UA"/>
        </w:rPr>
        <w:t>м. К</w:t>
      </w:r>
      <w:r w:rsidRPr="00647734">
        <w:rPr>
          <w:lang w:val="uk-UA"/>
        </w:rPr>
        <w:t xml:space="preserve">ожний розділ слід розпочинати з нової сторінки </w:t>
      </w:r>
      <w:r>
        <w:rPr>
          <w:lang w:val="uk-UA"/>
        </w:rPr>
        <w:t xml:space="preserve">з </w:t>
      </w:r>
      <w:r w:rsidRPr="00647734">
        <w:rPr>
          <w:lang w:val="uk-UA"/>
        </w:rPr>
        <w:t>розрив</w:t>
      </w:r>
      <w:r>
        <w:rPr>
          <w:lang w:val="uk-UA"/>
        </w:rPr>
        <w:t>ом</w:t>
      </w:r>
      <w:r w:rsidRPr="00647734">
        <w:rPr>
          <w:lang w:val="uk-UA"/>
        </w:rPr>
        <w:t xml:space="preserve"> </w:t>
      </w:r>
      <w:r w:rsidRPr="00647734">
        <w:rPr>
          <w:lang w:val="uk-UA"/>
        </w:rPr>
        <w:lastRenderedPageBreak/>
        <w:t xml:space="preserve">сторінки </w:t>
      </w:r>
      <w:r>
        <w:rPr>
          <w:lang w:val="uk-UA"/>
        </w:rPr>
        <w:t>(</w:t>
      </w:r>
      <w:r w:rsidRPr="00647734">
        <w:rPr>
          <w:lang w:val="uk-UA"/>
        </w:rPr>
        <w:t>одночасне натискання клавіш Ctrl+Shift+дефіс)</w:t>
      </w:r>
      <w:r>
        <w:rPr>
          <w:lang w:val="uk-UA"/>
        </w:rPr>
        <w:t>. Н</w:t>
      </w:r>
      <w:r w:rsidRPr="00647734">
        <w:rPr>
          <w:lang w:val="uk-UA"/>
        </w:rPr>
        <w:t>е допускається розміщувати назву розділу, підрозділу, а також пункту та підпункту в нижній частині сторінки, якщо після неї розміщено тільки один рядок тексту. Кожний розділ роботи треба починати з нової сторінки</w:t>
      </w:r>
      <w:r>
        <w:rPr>
          <w:lang w:val="uk-UA"/>
        </w:rPr>
        <w:t xml:space="preserve">. </w:t>
      </w:r>
      <w:r w:rsidRPr="00DC5D14">
        <w:rPr>
          <w:lang w:val="uk-UA"/>
        </w:rPr>
        <w:t>Перенесення слів у заголовках не допускається. Крапки наприкінці заголовків не ставляться. Якщо заголовок складається з двох речень, їх відокремлюють крапкою. Розділи та підрозділи слід нумерувати арабськими цифрами.</w:t>
      </w:r>
    </w:p>
    <w:p w14:paraId="51CC95B2" w14:textId="77777777" w:rsidR="009C4891" w:rsidRDefault="009C4891" w:rsidP="009C4891">
      <w:pPr>
        <w:ind w:firstLine="567"/>
        <w:jc w:val="both"/>
        <w:rPr>
          <w:lang w:val="uk-UA"/>
        </w:rPr>
      </w:pPr>
      <w:r>
        <w:rPr>
          <w:lang w:val="uk-UA"/>
        </w:rPr>
        <w:t>П</w:t>
      </w:r>
      <w:r w:rsidRPr="00647734">
        <w:rPr>
          <w:lang w:val="uk-UA"/>
        </w:rPr>
        <w:t>осилання на використання джерела подаються у квадратних дужках [], зазначається порядковий номер і сторінка цитованого джерела, напр. [2, с.31]</w:t>
      </w:r>
      <w:r>
        <w:rPr>
          <w:lang w:val="uk-UA"/>
        </w:rPr>
        <w:t>. С</w:t>
      </w:r>
      <w:r w:rsidRPr="00647734">
        <w:rPr>
          <w:lang w:val="uk-UA"/>
        </w:rPr>
        <w:t>корочення на зразок т.</w:t>
      </w:r>
      <w:r>
        <w:rPr>
          <w:lang w:val="uk-UA"/>
        </w:rPr>
        <w:t> </w:t>
      </w:r>
      <w:r w:rsidRPr="00647734">
        <w:rPr>
          <w:lang w:val="uk-UA"/>
        </w:rPr>
        <w:t>ін., XXI</w:t>
      </w:r>
      <w:r>
        <w:rPr>
          <w:lang w:val="uk-UA"/>
        </w:rPr>
        <w:t> </w:t>
      </w:r>
      <w:r w:rsidRPr="00647734">
        <w:rPr>
          <w:lang w:val="uk-UA"/>
        </w:rPr>
        <w:t>ст., ініціали при прізвищах (напр.: В.О.</w:t>
      </w:r>
      <w:r>
        <w:rPr>
          <w:lang w:val="uk-UA"/>
        </w:rPr>
        <w:t> </w:t>
      </w:r>
      <w:r w:rsidRPr="00647734">
        <w:rPr>
          <w:lang w:val="uk-UA"/>
        </w:rPr>
        <w:t>Новак), назви населених пунктів на зразок м.</w:t>
      </w:r>
      <w:r>
        <w:rPr>
          <w:lang w:val="uk-UA"/>
        </w:rPr>
        <w:t> </w:t>
      </w:r>
      <w:r w:rsidRPr="00647734">
        <w:rPr>
          <w:lang w:val="uk-UA"/>
        </w:rPr>
        <w:t>Київ друкувати через нерозривний пробіл (одночасне натискання клавіш Ctrl+Shift+пробіл)</w:t>
      </w:r>
      <w:r>
        <w:rPr>
          <w:lang w:val="uk-UA"/>
        </w:rPr>
        <w:t>. С</w:t>
      </w:r>
      <w:r w:rsidRPr="00647734">
        <w:rPr>
          <w:lang w:val="uk-UA"/>
        </w:rPr>
        <w:t>корочення на зразок 90</w:t>
      </w:r>
      <w:r>
        <w:rPr>
          <w:lang w:val="uk-UA"/>
        </w:rPr>
        <w:t>-</w:t>
      </w:r>
      <w:r w:rsidRPr="00647734">
        <w:rPr>
          <w:lang w:val="uk-UA"/>
        </w:rPr>
        <w:t>ті, 1</w:t>
      </w:r>
      <w:r>
        <w:rPr>
          <w:lang w:val="uk-UA"/>
        </w:rPr>
        <w:t>-</w:t>
      </w:r>
      <w:r w:rsidRPr="00647734">
        <w:rPr>
          <w:lang w:val="uk-UA"/>
        </w:rPr>
        <w:t>го – з нерозривним дефісом (одночасне натискання клавіш Ctrl+Shift+дефіс)</w:t>
      </w:r>
      <w:r>
        <w:rPr>
          <w:lang w:val="uk-UA"/>
        </w:rPr>
        <w:t>. В</w:t>
      </w:r>
      <w:r w:rsidRPr="00647734">
        <w:rPr>
          <w:lang w:val="uk-UA"/>
        </w:rPr>
        <w:t>икористовувати лише такі лапки: «»</w:t>
      </w:r>
      <w:r>
        <w:rPr>
          <w:lang w:val="uk-UA"/>
        </w:rPr>
        <w:t>. Також слід</w:t>
      </w:r>
      <w:r w:rsidRPr="00647734">
        <w:rPr>
          <w:lang w:val="uk-UA"/>
        </w:rPr>
        <w:t xml:space="preserve"> розрізняти тире (–)</w:t>
      </w:r>
      <w:r>
        <w:rPr>
          <w:lang w:val="uk-UA"/>
        </w:rPr>
        <w:t xml:space="preserve"> та</w:t>
      </w:r>
      <w:r w:rsidRPr="00647734">
        <w:rPr>
          <w:lang w:val="uk-UA"/>
        </w:rPr>
        <w:t xml:space="preserve"> дефіс (-)</w:t>
      </w:r>
      <w:r>
        <w:rPr>
          <w:lang w:val="uk-UA"/>
        </w:rPr>
        <w:t>. В роботі в</w:t>
      </w:r>
      <w:r w:rsidRPr="00647734">
        <w:rPr>
          <w:lang w:val="uk-UA"/>
        </w:rPr>
        <w:t>икористову</w:t>
      </w:r>
      <w:r>
        <w:rPr>
          <w:lang w:val="uk-UA"/>
        </w:rPr>
        <w:t>вати</w:t>
      </w:r>
      <w:r w:rsidRPr="00647734">
        <w:rPr>
          <w:lang w:val="uk-UA"/>
        </w:rPr>
        <w:t xml:space="preserve"> лише такі маркери: –</w:t>
      </w:r>
      <w:r>
        <w:rPr>
          <w:lang w:val="uk-UA"/>
        </w:rPr>
        <w:t xml:space="preserve"> </w:t>
      </w:r>
      <w:r w:rsidRPr="00647734">
        <w:rPr>
          <w:lang w:val="uk-UA"/>
        </w:rPr>
        <w:t>далі текст маленькими літерами</w:t>
      </w:r>
      <w:r>
        <w:rPr>
          <w:lang w:val="uk-UA"/>
        </w:rPr>
        <w:t>. С</w:t>
      </w:r>
      <w:r w:rsidRPr="00647734">
        <w:rPr>
          <w:lang w:val="uk-UA"/>
        </w:rPr>
        <w:t>корочення слів не допускається, крім загальноприйнятих, при першому вживанні вони супроводжуються розшифровуванням. Наприклад, витрати на утримання та експлуатацію обладнання (далі</w:t>
      </w:r>
      <w:r>
        <w:rPr>
          <w:lang w:val="uk-UA"/>
        </w:rPr>
        <w:t> </w:t>
      </w:r>
      <w:r w:rsidRPr="00647734">
        <w:rPr>
          <w:lang w:val="uk-UA"/>
        </w:rPr>
        <w:t>–</w:t>
      </w:r>
      <w:r>
        <w:rPr>
          <w:lang w:val="uk-UA"/>
        </w:rPr>
        <w:t> </w:t>
      </w:r>
      <w:r w:rsidRPr="00647734">
        <w:rPr>
          <w:lang w:val="uk-UA"/>
        </w:rPr>
        <w:t>ВУЕО)</w:t>
      </w:r>
      <w:r>
        <w:rPr>
          <w:lang w:val="uk-UA"/>
        </w:rPr>
        <w:t>. Д</w:t>
      </w:r>
      <w:r w:rsidRPr="00647734">
        <w:rPr>
          <w:lang w:val="uk-UA"/>
        </w:rPr>
        <w:t>одатки оформлюють як продовження роботи/розділу на наступних після списку використаної літератури сторінках і розміщують їх у порядку появи посилань у тексті</w:t>
      </w:r>
      <w:r>
        <w:rPr>
          <w:lang w:val="uk-UA"/>
        </w:rPr>
        <w:t>. К</w:t>
      </w:r>
      <w:r w:rsidRPr="00647734">
        <w:rPr>
          <w:lang w:val="uk-UA"/>
        </w:rPr>
        <w:t>ожний додаток починається з нової сторінки. Додаток повинен мати заголовок. У правому верхньому куті рядка над заголовком друкується «Додаток» і велика літера, що позначає додаток. Додатки слід позначати послідовно великими літерами української абетки, починаючи з літери А, за винятком літер Ґ, Є, З, І, Ї, Й, О, Ч, Ь</w:t>
      </w:r>
      <w:r>
        <w:rPr>
          <w:lang w:val="uk-UA"/>
        </w:rPr>
        <w:t>.</w:t>
      </w:r>
    </w:p>
    <w:p w14:paraId="3097A4CF" w14:textId="77777777" w:rsidR="009C4891" w:rsidRDefault="009C4891" w:rsidP="009C4891">
      <w:pPr>
        <w:ind w:firstLine="567"/>
        <w:jc w:val="both"/>
        <w:rPr>
          <w:lang w:val="uk-UA"/>
        </w:rPr>
      </w:pPr>
      <w:r w:rsidRPr="00647734">
        <w:rPr>
          <w:lang w:val="uk-UA"/>
        </w:rPr>
        <w:t>Вимоги до тексту в таблицях: шрифт Times New Roman, 12 кегль, інтервал між рядками – 1,0, відступи не допускаються</w:t>
      </w:r>
      <w:r>
        <w:rPr>
          <w:lang w:val="uk-UA"/>
        </w:rPr>
        <w:t>. Т</w:t>
      </w:r>
      <w:r w:rsidRPr="00647734">
        <w:rPr>
          <w:lang w:val="uk-UA"/>
        </w:rPr>
        <w:t xml:space="preserve">аблицю бажано розміщати на одній сторінці. При перенесенні частини таблиці на іншу сторінку у верхньому правому куті </w:t>
      </w:r>
      <w:r w:rsidRPr="00647734">
        <w:rPr>
          <w:lang w:val="uk-UA"/>
        </w:rPr>
        <w:lastRenderedPageBreak/>
        <w:t>вказується напр.: «Продовження табл. 2.1». Крім того, верхній рядок таблиці має містити заголовки стовпців</w:t>
      </w:r>
      <w:r>
        <w:rPr>
          <w:lang w:val="uk-UA"/>
        </w:rPr>
        <w:t>.</w:t>
      </w:r>
    </w:p>
    <w:p w14:paraId="449A5631" w14:textId="77777777" w:rsidR="009C4891" w:rsidRDefault="009C4891" w:rsidP="009C4891">
      <w:pPr>
        <w:ind w:firstLine="567"/>
        <w:jc w:val="both"/>
        <w:rPr>
          <w:lang w:val="uk-UA"/>
        </w:rPr>
      </w:pPr>
    </w:p>
    <w:p w14:paraId="6FE96A18" w14:textId="77777777" w:rsidR="009C4891" w:rsidRPr="008B077A" w:rsidRDefault="009C4891" w:rsidP="009C4891">
      <w:pPr>
        <w:ind w:firstLine="567"/>
        <w:jc w:val="right"/>
        <w:rPr>
          <w:i/>
          <w:lang w:val="uk-UA"/>
        </w:rPr>
      </w:pPr>
      <w:r w:rsidRPr="008B077A">
        <w:rPr>
          <w:i/>
          <w:lang w:val="uk-UA"/>
        </w:rPr>
        <w:t xml:space="preserve">Приклад: </w:t>
      </w:r>
    </w:p>
    <w:p w14:paraId="689801D1" w14:textId="77777777" w:rsidR="009C4891" w:rsidRPr="008B077A" w:rsidRDefault="009C4891" w:rsidP="009C4891">
      <w:pPr>
        <w:ind w:firstLine="567"/>
        <w:jc w:val="both"/>
        <w:rPr>
          <w:lang w:val="uk-UA"/>
        </w:rPr>
      </w:pPr>
      <w:r w:rsidRPr="008B077A">
        <w:rPr>
          <w:lang w:val="uk-UA"/>
        </w:rPr>
        <w:t xml:space="preserve">Таблиця </w:t>
      </w:r>
      <w:r w:rsidR="009C24F3">
        <w:rPr>
          <w:lang w:val="uk-UA"/>
        </w:rPr>
        <w:t>2</w:t>
      </w:r>
      <w:r w:rsidRPr="008B077A">
        <w:rPr>
          <w:lang w:val="uk-UA"/>
        </w:rPr>
        <w:t>.1 – ____________</w:t>
      </w:r>
    </w:p>
    <w:p w14:paraId="2A8AACBB" w14:textId="77777777" w:rsidR="009C4891" w:rsidRPr="008B077A" w:rsidRDefault="009C4891" w:rsidP="009C4891">
      <w:pPr>
        <w:ind w:firstLine="567"/>
        <w:jc w:val="both"/>
        <w:rPr>
          <w:sz w:val="36"/>
          <w:vertAlign w:val="superscript"/>
          <w:lang w:val="uk-UA"/>
        </w:rPr>
      </w:pPr>
      <w:r w:rsidRPr="008B077A">
        <w:rPr>
          <w:sz w:val="36"/>
          <w:vertAlign w:val="superscript"/>
          <w:lang w:val="uk-UA"/>
        </w:rPr>
        <w:t xml:space="preserve">                              назва таблиці</w:t>
      </w:r>
    </w:p>
    <w:p w14:paraId="25115ACD" w14:textId="77777777" w:rsidR="009C4891" w:rsidRPr="008B077A" w:rsidRDefault="009C4891" w:rsidP="009C4891">
      <w:pPr>
        <w:ind w:firstLine="567"/>
        <w:jc w:val="both"/>
        <w:rPr>
          <w:sz w:val="16"/>
          <w:lang w:val="uk-UA"/>
        </w:rPr>
      </w:pPr>
    </w:p>
    <w:p w14:paraId="25D52E49" w14:textId="77777777" w:rsidR="009C4891" w:rsidRDefault="009C4891" w:rsidP="009C4891">
      <w:pPr>
        <w:ind w:firstLine="567"/>
        <w:jc w:val="both"/>
        <w:rPr>
          <w:lang w:val="uk-UA"/>
        </w:rPr>
      </w:pPr>
      <w:r>
        <w:rPr>
          <w:lang w:val="uk-UA"/>
        </w:rPr>
        <w:t>У</w:t>
      </w:r>
      <w:r w:rsidRPr="00E475E0">
        <w:rPr>
          <w:lang w:val="uk-UA"/>
        </w:rPr>
        <w:t>сі графічні матеріали (ескізи, діаграми, графіки, схеми, фотографії, рисунки, креслення тощо) повинні мати однаковий підпис «Рисунок»</w:t>
      </w:r>
      <w:r>
        <w:rPr>
          <w:lang w:val="uk-UA"/>
        </w:rPr>
        <w:t>. Р</w:t>
      </w:r>
      <w:r w:rsidRPr="00E475E0">
        <w:rPr>
          <w:lang w:val="uk-UA"/>
        </w:rPr>
        <w:t>исунки необхідно подавати в роботі безпосередньо після тексту, де вони згадані вперше, або на наступній сторінці. Рисунки, розміщені на окремих сторінках роботи, включають до загальної нумерації сторінок. Рисунок, розміри якого більше формату А4, враховують як одну сторінку і розміщують у відповідних місцях після згадування у тексті або в додатках</w:t>
      </w:r>
      <w:r>
        <w:rPr>
          <w:lang w:val="uk-UA"/>
        </w:rPr>
        <w:t>. Я</w:t>
      </w:r>
      <w:r w:rsidRPr="00E475E0">
        <w:rPr>
          <w:lang w:val="uk-UA"/>
        </w:rPr>
        <w:t>кщо рисунки створені не автором роботи</w:t>
      </w:r>
      <w:r>
        <w:rPr>
          <w:lang w:val="uk-UA"/>
        </w:rPr>
        <w:t xml:space="preserve"> (здобувачем освіти)</w:t>
      </w:r>
      <w:r w:rsidRPr="00E475E0">
        <w:rPr>
          <w:lang w:val="uk-UA"/>
        </w:rPr>
        <w:t>,</w:t>
      </w:r>
      <w:r>
        <w:rPr>
          <w:lang w:val="uk-UA"/>
        </w:rPr>
        <w:t xml:space="preserve"> то</w:t>
      </w:r>
      <w:r w:rsidRPr="00E475E0">
        <w:rPr>
          <w:lang w:val="uk-UA"/>
        </w:rPr>
        <w:t xml:space="preserve"> необхідно при поданні їх у роботі дотримуватися вимог законодавства про авторські права і робити відповідні посилання</w:t>
      </w:r>
      <w:r>
        <w:rPr>
          <w:lang w:val="uk-UA"/>
        </w:rPr>
        <w:t>. Р</w:t>
      </w:r>
      <w:r w:rsidRPr="00E475E0">
        <w:rPr>
          <w:lang w:val="uk-UA"/>
        </w:rPr>
        <w:t xml:space="preserve">исунки нумерують в межах кожного розділу. </w:t>
      </w:r>
    </w:p>
    <w:p w14:paraId="7E5D68C1" w14:textId="77777777" w:rsidR="009C4891" w:rsidRPr="009C4891" w:rsidRDefault="009C4891" w:rsidP="009C4891">
      <w:pPr>
        <w:pStyle w:val="11"/>
        <w:tabs>
          <w:tab w:val="left" w:pos="993"/>
        </w:tabs>
        <w:ind w:left="567" w:firstLine="0"/>
        <w:jc w:val="right"/>
        <w:rPr>
          <w:i/>
          <w:sz w:val="24"/>
          <w:szCs w:val="24"/>
        </w:rPr>
      </w:pPr>
      <w:r w:rsidRPr="009C4891">
        <w:rPr>
          <w:i/>
          <w:sz w:val="24"/>
          <w:szCs w:val="24"/>
        </w:rPr>
        <w:t xml:space="preserve">Приклад: </w:t>
      </w:r>
    </w:p>
    <w:p w14:paraId="6088A3D4" w14:textId="77777777" w:rsidR="009C4891" w:rsidRPr="00E475E0" w:rsidRDefault="009C4891" w:rsidP="009C4891">
      <w:pPr>
        <w:pStyle w:val="11"/>
        <w:tabs>
          <w:tab w:val="left" w:pos="993"/>
        </w:tabs>
        <w:ind w:left="567" w:firstLine="0"/>
        <w:jc w:val="right"/>
        <w:rPr>
          <w:i/>
          <w:sz w:val="28"/>
          <w:szCs w:val="28"/>
        </w:rPr>
      </w:pPr>
    </w:p>
    <w:p w14:paraId="7501F59F" w14:textId="77777777" w:rsidR="009C4891" w:rsidRPr="00E475E0" w:rsidRDefault="009C4891" w:rsidP="009C4891">
      <w:pPr>
        <w:ind w:firstLine="567"/>
        <w:jc w:val="both"/>
        <w:rPr>
          <w:szCs w:val="28"/>
          <w:lang w:val="uk-UA"/>
        </w:rPr>
      </w:pPr>
      <w:r w:rsidRPr="00E475E0">
        <w:rPr>
          <w:szCs w:val="28"/>
          <w:lang w:val="uk-UA"/>
        </w:rPr>
        <w:t xml:space="preserve">Рисунок В.1 – ____________ </w:t>
      </w:r>
    </w:p>
    <w:p w14:paraId="6738CD65" w14:textId="77777777" w:rsidR="009C4891" w:rsidRPr="00E475E0" w:rsidRDefault="009C4891" w:rsidP="009C4891">
      <w:pPr>
        <w:ind w:firstLine="567"/>
        <w:jc w:val="both"/>
        <w:rPr>
          <w:szCs w:val="28"/>
          <w:vertAlign w:val="superscript"/>
          <w:lang w:val="uk-UA"/>
        </w:rPr>
      </w:pPr>
      <w:r w:rsidRPr="00E475E0">
        <w:rPr>
          <w:szCs w:val="28"/>
          <w:lang w:val="uk-UA"/>
        </w:rPr>
        <w:t xml:space="preserve">                              </w:t>
      </w:r>
      <w:r w:rsidRPr="00E475E0">
        <w:rPr>
          <w:szCs w:val="28"/>
          <w:vertAlign w:val="superscript"/>
          <w:lang w:val="uk-UA"/>
        </w:rPr>
        <w:t>назва рисунка</w:t>
      </w:r>
    </w:p>
    <w:p w14:paraId="092C869E" w14:textId="77777777" w:rsidR="009C4891" w:rsidRDefault="009C4891" w:rsidP="009C4891">
      <w:pPr>
        <w:ind w:firstLine="567"/>
        <w:jc w:val="both"/>
        <w:rPr>
          <w:lang w:val="uk-UA"/>
        </w:rPr>
      </w:pPr>
    </w:p>
    <w:p w14:paraId="0C351698" w14:textId="77777777" w:rsidR="009C4891" w:rsidRDefault="009C4891" w:rsidP="009C4891">
      <w:pPr>
        <w:ind w:firstLine="567"/>
        <w:jc w:val="both"/>
        <w:rPr>
          <w:lang w:val="uk-UA"/>
        </w:rPr>
      </w:pPr>
      <w:r w:rsidRPr="00E475E0">
        <w:rPr>
          <w:lang w:val="uk-UA"/>
        </w:rPr>
        <w:t xml:space="preserve">Номер рисунка складається з номера розділу та порядкового номера рисунка в цьому розділі, які відокремлюють крапкою, наприклад, «Рисунок </w:t>
      </w:r>
      <w:r>
        <w:rPr>
          <w:lang w:val="uk-UA"/>
        </w:rPr>
        <w:t>1</w:t>
      </w:r>
      <w:r w:rsidRPr="00E475E0">
        <w:rPr>
          <w:lang w:val="uk-UA"/>
        </w:rPr>
        <w:t>.</w:t>
      </w:r>
      <w:r>
        <w:rPr>
          <w:lang w:val="uk-UA"/>
        </w:rPr>
        <w:t>2</w:t>
      </w:r>
      <w:r w:rsidRPr="00E475E0">
        <w:rPr>
          <w:lang w:val="uk-UA"/>
        </w:rPr>
        <w:t xml:space="preserve">» – другий рисунок </w:t>
      </w:r>
      <w:r>
        <w:rPr>
          <w:lang w:val="uk-UA"/>
        </w:rPr>
        <w:t xml:space="preserve">першого </w:t>
      </w:r>
      <w:r w:rsidRPr="00E475E0">
        <w:rPr>
          <w:lang w:val="uk-UA"/>
        </w:rPr>
        <w:t>розділу</w:t>
      </w:r>
      <w:r>
        <w:rPr>
          <w:lang w:val="uk-UA"/>
        </w:rPr>
        <w:t xml:space="preserve">. </w:t>
      </w:r>
    </w:p>
    <w:p w14:paraId="6BB08BB9" w14:textId="77777777" w:rsidR="009C4891" w:rsidRPr="009C4891" w:rsidRDefault="009C4891" w:rsidP="009C4891">
      <w:pPr>
        <w:pStyle w:val="11"/>
        <w:tabs>
          <w:tab w:val="left" w:pos="993"/>
        </w:tabs>
        <w:ind w:left="567" w:firstLine="0"/>
        <w:jc w:val="right"/>
        <w:rPr>
          <w:i/>
          <w:sz w:val="24"/>
        </w:rPr>
      </w:pPr>
      <w:r w:rsidRPr="009C4891">
        <w:rPr>
          <w:i/>
          <w:sz w:val="24"/>
        </w:rPr>
        <w:t xml:space="preserve">Приклад: </w:t>
      </w:r>
    </w:p>
    <w:p w14:paraId="6EED357C" w14:textId="77777777" w:rsidR="009C4891" w:rsidRPr="00E475E0" w:rsidRDefault="009C4891" w:rsidP="009C4891">
      <w:pPr>
        <w:pStyle w:val="11"/>
        <w:tabs>
          <w:tab w:val="left" w:pos="993"/>
        </w:tabs>
        <w:ind w:left="567" w:firstLine="0"/>
        <w:jc w:val="right"/>
        <w:rPr>
          <w:i/>
          <w:sz w:val="28"/>
        </w:rPr>
      </w:pPr>
    </w:p>
    <w:p w14:paraId="1D29CADD" w14:textId="77777777" w:rsidR="009C4891" w:rsidRPr="00E475E0" w:rsidRDefault="009C4891" w:rsidP="009C4891">
      <w:pPr>
        <w:ind w:firstLine="567"/>
        <w:jc w:val="both"/>
        <w:rPr>
          <w:szCs w:val="28"/>
          <w:lang w:val="uk-UA"/>
        </w:rPr>
      </w:pPr>
      <w:r w:rsidRPr="00E475E0">
        <w:rPr>
          <w:lang w:val="uk-UA"/>
        </w:rPr>
        <w:t xml:space="preserve">Рисунок </w:t>
      </w:r>
      <w:r>
        <w:rPr>
          <w:lang w:val="uk-UA"/>
        </w:rPr>
        <w:t>1</w:t>
      </w:r>
      <w:r w:rsidRPr="00E475E0">
        <w:rPr>
          <w:lang w:val="uk-UA"/>
        </w:rPr>
        <w:t>.</w:t>
      </w:r>
      <w:r>
        <w:rPr>
          <w:lang w:val="uk-UA"/>
        </w:rPr>
        <w:t>2</w:t>
      </w:r>
      <w:r w:rsidRPr="00E475E0">
        <w:rPr>
          <w:lang w:val="uk-UA"/>
        </w:rPr>
        <w:t xml:space="preserve"> – </w:t>
      </w:r>
      <w:r w:rsidRPr="00E475E0">
        <w:rPr>
          <w:szCs w:val="28"/>
          <w:lang w:val="uk-UA"/>
        </w:rPr>
        <w:t xml:space="preserve">____________ </w:t>
      </w:r>
    </w:p>
    <w:p w14:paraId="67583AA7" w14:textId="77777777" w:rsidR="009C4891" w:rsidRPr="00E475E0" w:rsidRDefault="009C4891" w:rsidP="009C4891">
      <w:pPr>
        <w:ind w:firstLine="567"/>
        <w:jc w:val="both"/>
        <w:rPr>
          <w:szCs w:val="28"/>
          <w:vertAlign w:val="superscript"/>
          <w:lang w:val="uk-UA"/>
        </w:rPr>
      </w:pPr>
      <w:r w:rsidRPr="00E475E0">
        <w:rPr>
          <w:szCs w:val="28"/>
          <w:lang w:val="uk-UA"/>
        </w:rPr>
        <w:t xml:space="preserve">                              </w:t>
      </w:r>
      <w:r w:rsidRPr="00E475E0">
        <w:rPr>
          <w:szCs w:val="28"/>
          <w:vertAlign w:val="superscript"/>
          <w:lang w:val="uk-UA"/>
        </w:rPr>
        <w:t>назва рисунка</w:t>
      </w:r>
    </w:p>
    <w:p w14:paraId="3ECF059D" w14:textId="77777777" w:rsidR="009C4891" w:rsidRDefault="009C4891" w:rsidP="009C4891">
      <w:pPr>
        <w:ind w:firstLine="567"/>
        <w:jc w:val="both"/>
        <w:rPr>
          <w:lang w:val="uk-UA"/>
        </w:rPr>
      </w:pPr>
    </w:p>
    <w:p w14:paraId="271735EC" w14:textId="77777777" w:rsidR="009C4891" w:rsidRDefault="009C4891" w:rsidP="009C4891">
      <w:pPr>
        <w:ind w:firstLine="567"/>
        <w:jc w:val="both"/>
        <w:rPr>
          <w:lang w:val="uk-UA"/>
        </w:rPr>
      </w:pPr>
      <w:r>
        <w:rPr>
          <w:lang w:val="uk-UA"/>
        </w:rPr>
        <w:t>Р</w:t>
      </w:r>
      <w:r w:rsidRPr="00E475E0">
        <w:rPr>
          <w:lang w:val="uk-UA"/>
        </w:rPr>
        <w:t>исунки кожного додатка нумерують окремо. Номер рисунка додатка складається з познаки додатка та порядкового номера рисунка в додатку, відокремлених крапкою</w:t>
      </w:r>
      <w:r>
        <w:rPr>
          <w:lang w:val="uk-UA"/>
        </w:rPr>
        <w:t>. Н</w:t>
      </w:r>
      <w:r w:rsidRPr="00E475E0">
        <w:rPr>
          <w:lang w:val="uk-UA"/>
        </w:rPr>
        <w:t xml:space="preserve">азва </w:t>
      </w:r>
      <w:r w:rsidRPr="00E475E0">
        <w:rPr>
          <w:lang w:val="uk-UA"/>
        </w:rPr>
        <w:lastRenderedPageBreak/>
        <w:t>рисунка має відображати його зміст, бути конкретною та стислою. Якщо з тексту звіту зрозуміло зміст рисунка, його назву можна не наводити. За потреби пояснювальні дані до рисунка подають безпосередньо після графічного матеріалу перед назвою рисунка</w:t>
      </w:r>
      <w:r>
        <w:rPr>
          <w:lang w:val="uk-UA"/>
        </w:rPr>
        <w:t>. Н</w:t>
      </w:r>
      <w:r w:rsidRPr="00E475E0">
        <w:rPr>
          <w:lang w:val="uk-UA"/>
        </w:rPr>
        <w:t>азву рисунка друкують з великої літери та розміщують під ним посередині рядка</w:t>
      </w:r>
      <w:r>
        <w:rPr>
          <w:lang w:val="uk-UA"/>
        </w:rPr>
        <w:t>.</w:t>
      </w:r>
    </w:p>
    <w:p w14:paraId="407C6910" w14:textId="77777777" w:rsidR="009C4891" w:rsidRDefault="009C4891" w:rsidP="009C4891">
      <w:pPr>
        <w:ind w:firstLine="567"/>
        <w:jc w:val="both"/>
        <w:rPr>
          <w:lang w:val="uk-UA"/>
        </w:rPr>
      </w:pPr>
      <w:r w:rsidRPr="00DC5D14">
        <w:rPr>
          <w:lang w:val="uk-UA"/>
        </w:rPr>
        <w:t xml:space="preserve">Курсова робота комплектується у такій послідовності: </w:t>
      </w:r>
    </w:p>
    <w:p w14:paraId="7FD76BD7" w14:textId="77777777" w:rsidR="009C4891" w:rsidRDefault="009C4891" w:rsidP="009C4891">
      <w:pPr>
        <w:ind w:firstLine="567"/>
        <w:jc w:val="both"/>
        <w:rPr>
          <w:lang w:val="uk-UA"/>
        </w:rPr>
      </w:pPr>
      <w:r w:rsidRPr="00DC5D14">
        <w:rPr>
          <w:lang w:val="uk-UA"/>
        </w:rPr>
        <w:t xml:space="preserve">1) титульний аркуш; </w:t>
      </w:r>
    </w:p>
    <w:p w14:paraId="06511FEE" w14:textId="77777777" w:rsidR="009C4891" w:rsidRDefault="009C4891" w:rsidP="009C4891">
      <w:pPr>
        <w:ind w:firstLine="567"/>
        <w:jc w:val="both"/>
        <w:rPr>
          <w:lang w:val="uk-UA"/>
        </w:rPr>
      </w:pPr>
      <w:r w:rsidRPr="00DC5D14">
        <w:rPr>
          <w:lang w:val="uk-UA"/>
        </w:rPr>
        <w:t xml:space="preserve">2) зміст; </w:t>
      </w:r>
    </w:p>
    <w:p w14:paraId="714294A5" w14:textId="77777777" w:rsidR="009C4891" w:rsidRDefault="009C4891" w:rsidP="009C4891">
      <w:pPr>
        <w:ind w:firstLine="567"/>
        <w:jc w:val="both"/>
        <w:rPr>
          <w:lang w:val="uk-UA"/>
        </w:rPr>
      </w:pPr>
      <w:r w:rsidRPr="00DC5D14">
        <w:rPr>
          <w:lang w:val="uk-UA"/>
        </w:rPr>
        <w:t xml:space="preserve">3) вступ; </w:t>
      </w:r>
    </w:p>
    <w:p w14:paraId="224D7E12" w14:textId="77777777" w:rsidR="009C4891" w:rsidRDefault="009C4891" w:rsidP="009C4891">
      <w:pPr>
        <w:ind w:firstLine="567"/>
        <w:jc w:val="both"/>
        <w:rPr>
          <w:lang w:val="uk-UA"/>
        </w:rPr>
      </w:pPr>
      <w:r w:rsidRPr="00DC5D14">
        <w:rPr>
          <w:lang w:val="uk-UA"/>
        </w:rPr>
        <w:t xml:space="preserve">4) основна частина; </w:t>
      </w:r>
    </w:p>
    <w:p w14:paraId="11EA4365" w14:textId="77777777" w:rsidR="009C4891" w:rsidRDefault="009C4891" w:rsidP="009C4891">
      <w:pPr>
        <w:ind w:firstLine="567"/>
        <w:jc w:val="both"/>
        <w:rPr>
          <w:lang w:val="uk-UA"/>
        </w:rPr>
      </w:pPr>
      <w:r w:rsidRPr="00DC5D14">
        <w:rPr>
          <w:lang w:val="uk-UA"/>
        </w:rPr>
        <w:t xml:space="preserve">5) висновки; </w:t>
      </w:r>
    </w:p>
    <w:p w14:paraId="63283EC6" w14:textId="77777777" w:rsidR="009C4891" w:rsidRDefault="009C4891" w:rsidP="009C4891">
      <w:pPr>
        <w:ind w:firstLine="567"/>
        <w:jc w:val="both"/>
        <w:rPr>
          <w:lang w:val="uk-UA"/>
        </w:rPr>
      </w:pPr>
      <w:r w:rsidRPr="00DC5D14">
        <w:rPr>
          <w:lang w:val="uk-UA"/>
        </w:rPr>
        <w:t>6) список використан</w:t>
      </w:r>
      <w:r>
        <w:rPr>
          <w:lang w:val="uk-UA"/>
        </w:rPr>
        <w:t>ої</w:t>
      </w:r>
      <w:r w:rsidRPr="00DC5D14">
        <w:rPr>
          <w:lang w:val="uk-UA"/>
        </w:rPr>
        <w:t xml:space="preserve"> </w:t>
      </w:r>
      <w:r>
        <w:rPr>
          <w:lang w:val="uk-UA"/>
        </w:rPr>
        <w:t>літератури</w:t>
      </w:r>
      <w:r w:rsidRPr="00DC5D14">
        <w:rPr>
          <w:lang w:val="uk-UA"/>
        </w:rPr>
        <w:t xml:space="preserve">; </w:t>
      </w:r>
    </w:p>
    <w:p w14:paraId="19FD1DE7" w14:textId="77777777" w:rsidR="009C4891" w:rsidRDefault="009C4891" w:rsidP="009C4891">
      <w:pPr>
        <w:ind w:firstLine="567"/>
        <w:jc w:val="both"/>
        <w:rPr>
          <w:lang w:val="uk-UA"/>
        </w:rPr>
      </w:pPr>
      <w:r w:rsidRPr="00DC5D14">
        <w:rPr>
          <w:lang w:val="uk-UA"/>
        </w:rPr>
        <w:t xml:space="preserve">7) додатки (у разі необхідності). </w:t>
      </w:r>
    </w:p>
    <w:p w14:paraId="1E70F6F2" w14:textId="77777777" w:rsidR="009C4891" w:rsidRDefault="009C4891" w:rsidP="009C4891">
      <w:pPr>
        <w:ind w:firstLine="567"/>
        <w:jc w:val="both"/>
        <w:rPr>
          <w:lang w:val="uk-UA"/>
        </w:rPr>
      </w:pPr>
      <w:r w:rsidRPr="00DC5D14">
        <w:rPr>
          <w:lang w:val="uk-UA"/>
        </w:rPr>
        <w:t xml:space="preserve">Нумерація сторінок курсової роботи повинна бути наскрізною. На титульному аркуші, який вважається першою сторінкою, повинні бути вказані: назва </w:t>
      </w:r>
      <w:r>
        <w:rPr>
          <w:lang w:val="uk-UA"/>
        </w:rPr>
        <w:t>закладу освіти</w:t>
      </w:r>
      <w:r w:rsidRPr="00DC5D14">
        <w:rPr>
          <w:lang w:val="uk-UA"/>
        </w:rPr>
        <w:t xml:space="preserve">, тема, прізвище автора та інші відомості, що ідентифікують курсову роботу (єдина форма титульного аркуша наведена у Додатку </w:t>
      </w:r>
      <w:r>
        <w:rPr>
          <w:lang w:val="uk-UA"/>
        </w:rPr>
        <w:t>Д</w:t>
      </w:r>
      <w:r w:rsidRPr="00DC5D14">
        <w:rPr>
          <w:lang w:val="uk-UA"/>
        </w:rPr>
        <w:t xml:space="preserve">). Після титульного аркуша вміщується сторінка змісту, де наводиться перелік заголовків частин курсової роботи та вказуються номери сторінок, з яких вони починаються. Назви розділів у змісті й тексті мають бути однаковими. </w:t>
      </w:r>
    </w:p>
    <w:p w14:paraId="6EBE5516" w14:textId="77777777" w:rsidR="009C4891" w:rsidRDefault="009C4891" w:rsidP="009C4891">
      <w:pPr>
        <w:ind w:firstLine="567"/>
        <w:jc w:val="both"/>
        <w:rPr>
          <w:lang w:val="uk-UA"/>
        </w:rPr>
      </w:pPr>
      <w:r w:rsidRPr="00DC5D14">
        <w:rPr>
          <w:lang w:val="uk-UA"/>
        </w:rPr>
        <w:t xml:space="preserve">Курсова робота має бути стилістично та граматично правильно оформлена. Стиль викладання має бути науковим </w:t>
      </w:r>
      <w:r>
        <w:rPr>
          <w:lang w:val="uk-UA"/>
        </w:rPr>
        <w:t>–</w:t>
      </w:r>
      <w:r w:rsidRPr="00DC5D14">
        <w:rPr>
          <w:lang w:val="uk-UA"/>
        </w:rPr>
        <w:t xml:space="preserve"> строгим, стриманим, без вияву емоцій, чітким, без орфографічних і синтаксичних помилок. При побудові речень бажано використання дієслів, що стоять у невизначеноособистій формі, наприклад: </w:t>
      </w:r>
      <w:r>
        <w:rPr>
          <w:lang w:val="uk-UA"/>
        </w:rPr>
        <w:t>«</w:t>
      </w:r>
      <w:r w:rsidRPr="00DC5D14">
        <w:rPr>
          <w:lang w:val="uk-UA"/>
        </w:rPr>
        <w:t>Вважається доцільним запропонувати ...</w:t>
      </w:r>
      <w:r>
        <w:rPr>
          <w:lang w:val="uk-UA"/>
        </w:rPr>
        <w:t>»</w:t>
      </w:r>
      <w:r w:rsidRPr="00DC5D14">
        <w:rPr>
          <w:lang w:val="uk-UA"/>
        </w:rPr>
        <w:t xml:space="preserve">, а не </w:t>
      </w:r>
      <w:r>
        <w:rPr>
          <w:lang w:val="uk-UA"/>
        </w:rPr>
        <w:t>«</w:t>
      </w:r>
      <w:r w:rsidRPr="00DC5D14">
        <w:rPr>
          <w:lang w:val="uk-UA"/>
        </w:rPr>
        <w:t>Я пропоную ...</w:t>
      </w:r>
      <w:r>
        <w:rPr>
          <w:lang w:val="uk-UA"/>
        </w:rPr>
        <w:t>»</w:t>
      </w:r>
      <w:r w:rsidRPr="00DC5D14">
        <w:rPr>
          <w:lang w:val="uk-UA"/>
        </w:rPr>
        <w:t>. При викладенні матеріалу слід користуватися загальновизнаною управлінською термінологією, звертаючи увагу на точність її застосування та чіткість формулювань.</w:t>
      </w:r>
      <w:r>
        <w:rPr>
          <w:lang w:val="uk-UA"/>
        </w:rPr>
        <w:t xml:space="preserve"> </w:t>
      </w:r>
    </w:p>
    <w:p w14:paraId="16D32F85" w14:textId="77777777" w:rsidR="009C4891" w:rsidRPr="009C4891" w:rsidRDefault="009C4891" w:rsidP="009C4891">
      <w:pPr>
        <w:ind w:firstLine="567"/>
        <w:jc w:val="both"/>
        <w:rPr>
          <w:lang w:val="uk-UA"/>
        </w:rPr>
      </w:pPr>
      <w:r>
        <w:rPr>
          <w:b/>
          <w:szCs w:val="28"/>
          <w:lang w:val="uk-UA"/>
        </w:rPr>
        <w:t>З</w:t>
      </w:r>
      <w:r w:rsidRPr="008B077A">
        <w:rPr>
          <w:b/>
          <w:szCs w:val="28"/>
          <w:lang w:val="uk-UA"/>
        </w:rPr>
        <w:t>ахист роботи</w:t>
      </w:r>
      <w:r>
        <w:rPr>
          <w:b/>
          <w:szCs w:val="28"/>
          <w:lang w:val="uk-UA"/>
        </w:rPr>
        <w:t xml:space="preserve">. </w:t>
      </w:r>
      <w:r w:rsidRPr="001703F3">
        <w:rPr>
          <w:lang w:val="uk-UA"/>
        </w:rPr>
        <w:t xml:space="preserve">Завершальним етапом виконання курсової роботи є її публічний захист. </w:t>
      </w:r>
      <w:r w:rsidRPr="00344045">
        <w:rPr>
          <w:lang w:val="uk-UA"/>
        </w:rPr>
        <w:t xml:space="preserve">Захист складається з двох етапів: доповіді студента і відповідей на питання наукового керівника і </w:t>
      </w:r>
      <w:r w:rsidRPr="00344045">
        <w:rPr>
          <w:lang w:val="uk-UA"/>
        </w:rPr>
        <w:lastRenderedPageBreak/>
        <w:t>комісії.</w:t>
      </w:r>
      <w:r>
        <w:rPr>
          <w:lang w:val="uk-UA"/>
        </w:rPr>
        <w:t xml:space="preserve"> </w:t>
      </w:r>
      <w:r w:rsidRPr="001703F3">
        <w:rPr>
          <w:lang w:val="uk-UA"/>
        </w:rPr>
        <w:t xml:space="preserve">Після завершення </w:t>
      </w:r>
      <w:r>
        <w:rPr>
          <w:lang w:val="uk-UA"/>
        </w:rPr>
        <w:t xml:space="preserve">написання й оформлення </w:t>
      </w:r>
      <w:r w:rsidRPr="001703F3">
        <w:rPr>
          <w:lang w:val="uk-UA"/>
        </w:rPr>
        <w:t xml:space="preserve">курсової роботи </w:t>
      </w:r>
      <w:bookmarkStart w:id="2" w:name="_Hlk178679897"/>
      <w:r>
        <w:rPr>
          <w:lang w:val="uk-UA"/>
        </w:rPr>
        <w:t>здобувач освіти</w:t>
      </w:r>
      <w:r w:rsidRPr="001703F3">
        <w:rPr>
          <w:lang w:val="uk-UA"/>
        </w:rPr>
        <w:t xml:space="preserve"> надсилає її керівнику</w:t>
      </w:r>
      <w:r>
        <w:rPr>
          <w:lang w:val="uk-UA"/>
        </w:rPr>
        <w:t xml:space="preserve"> (викладачу)</w:t>
      </w:r>
      <w:r w:rsidRPr="001703F3">
        <w:rPr>
          <w:lang w:val="uk-UA"/>
        </w:rPr>
        <w:t xml:space="preserve"> для перевірки усіх необхідних вимог</w:t>
      </w:r>
      <w:r>
        <w:rPr>
          <w:lang w:val="uk-UA"/>
        </w:rPr>
        <w:t>, але не пізніше ніж за тиждень до атестаційного заходу</w:t>
      </w:r>
      <w:bookmarkEnd w:id="2"/>
      <w:r w:rsidRPr="001703F3">
        <w:rPr>
          <w:lang w:val="uk-UA"/>
        </w:rPr>
        <w:t>.</w:t>
      </w:r>
    </w:p>
    <w:p w14:paraId="3ED2C4FA" w14:textId="77777777" w:rsidR="009C4891" w:rsidRDefault="009C4891" w:rsidP="009C4891">
      <w:pPr>
        <w:tabs>
          <w:tab w:val="left" w:pos="993"/>
        </w:tabs>
        <w:jc w:val="both"/>
        <w:rPr>
          <w:sz w:val="28"/>
          <w:szCs w:val="28"/>
        </w:rPr>
      </w:pPr>
    </w:p>
    <w:p w14:paraId="36DB857C" w14:textId="77777777" w:rsidR="009C4891" w:rsidRDefault="009C4891" w:rsidP="009C4891">
      <w:pPr>
        <w:tabs>
          <w:tab w:val="left" w:pos="993"/>
        </w:tabs>
        <w:jc w:val="center"/>
        <w:rPr>
          <w:b/>
          <w:bCs/>
          <w:lang w:val="uk-UA"/>
        </w:rPr>
      </w:pPr>
      <w:r w:rsidRPr="009C4891">
        <w:rPr>
          <w:b/>
          <w:bCs/>
          <w:lang w:val="uk-UA"/>
        </w:rPr>
        <w:t xml:space="preserve">2.2. Перевірка курсової роботи на наявність </w:t>
      </w:r>
    </w:p>
    <w:p w14:paraId="1E9CB7A5" w14:textId="77777777" w:rsidR="009C4891" w:rsidRDefault="009C4891" w:rsidP="009C4891">
      <w:pPr>
        <w:tabs>
          <w:tab w:val="left" w:pos="993"/>
        </w:tabs>
        <w:jc w:val="center"/>
        <w:rPr>
          <w:b/>
          <w:bCs/>
          <w:lang w:val="uk-UA"/>
        </w:rPr>
      </w:pPr>
      <w:r w:rsidRPr="009C4891">
        <w:rPr>
          <w:b/>
          <w:bCs/>
          <w:lang w:val="uk-UA"/>
        </w:rPr>
        <w:t>текстових запозичень</w:t>
      </w:r>
    </w:p>
    <w:p w14:paraId="7D3E075C" w14:textId="77777777" w:rsidR="009C4891" w:rsidRDefault="009C4891" w:rsidP="009C4891">
      <w:pPr>
        <w:tabs>
          <w:tab w:val="left" w:pos="993"/>
        </w:tabs>
        <w:jc w:val="center"/>
        <w:rPr>
          <w:b/>
          <w:bCs/>
          <w:lang w:val="uk-UA"/>
        </w:rPr>
      </w:pPr>
    </w:p>
    <w:p w14:paraId="4FAD4D21" w14:textId="09F5979A" w:rsidR="009C4891" w:rsidRDefault="009C4891" w:rsidP="009C4891">
      <w:pPr>
        <w:ind w:firstLine="567"/>
        <w:jc w:val="both"/>
        <w:rPr>
          <w:lang w:val="uk-UA"/>
        </w:rPr>
      </w:pPr>
      <w:r>
        <w:rPr>
          <w:lang w:val="uk-UA"/>
        </w:rPr>
        <w:t>К</w:t>
      </w:r>
      <w:r w:rsidRPr="001703F3">
        <w:rPr>
          <w:lang w:val="uk-UA"/>
        </w:rPr>
        <w:t xml:space="preserve">ерівник </w:t>
      </w:r>
      <w:r w:rsidR="006A371E">
        <w:rPr>
          <w:lang w:val="uk-UA"/>
        </w:rPr>
        <w:t xml:space="preserve">(викладач) здійснює </w:t>
      </w:r>
      <w:r w:rsidRPr="001703F3">
        <w:rPr>
          <w:lang w:val="uk-UA"/>
        </w:rPr>
        <w:t>перевірк</w:t>
      </w:r>
      <w:r w:rsidR="006A371E">
        <w:rPr>
          <w:lang w:val="uk-UA"/>
        </w:rPr>
        <w:t>у</w:t>
      </w:r>
      <w:r w:rsidRPr="001703F3">
        <w:rPr>
          <w:lang w:val="uk-UA"/>
        </w:rPr>
        <w:t xml:space="preserve"> на плагіат </w:t>
      </w:r>
      <w:r w:rsidR="006A371E">
        <w:rPr>
          <w:lang w:val="uk-UA"/>
        </w:rPr>
        <w:t xml:space="preserve">надісланої здобувачем освіти курсової роботи. </w:t>
      </w:r>
      <w:r w:rsidRPr="001703F3">
        <w:rPr>
          <w:lang w:val="uk-UA"/>
        </w:rPr>
        <w:t xml:space="preserve">Після отримання позитивного висновку (оригінальність роботи понад </w:t>
      </w:r>
      <w:r w:rsidR="006A371E">
        <w:rPr>
          <w:lang w:val="uk-UA"/>
        </w:rPr>
        <w:t>6</w:t>
      </w:r>
      <w:r w:rsidRPr="001703F3">
        <w:rPr>
          <w:lang w:val="uk-UA"/>
        </w:rPr>
        <w:t>0%</w:t>
      </w:r>
      <w:r>
        <w:rPr>
          <w:lang w:val="uk-UA"/>
        </w:rPr>
        <w:t xml:space="preserve"> з </w:t>
      </w:r>
      <w:r w:rsidRPr="0001150E">
        <w:rPr>
          <w:lang w:val="uk-UA"/>
        </w:rPr>
        <w:t>належн</w:t>
      </w:r>
      <w:r>
        <w:rPr>
          <w:lang w:val="uk-UA"/>
        </w:rPr>
        <w:t>ими</w:t>
      </w:r>
      <w:r w:rsidRPr="0001150E">
        <w:rPr>
          <w:lang w:val="uk-UA"/>
        </w:rPr>
        <w:t xml:space="preserve"> посилання</w:t>
      </w:r>
      <w:r>
        <w:rPr>
          <w:lang w:val="uk-UA"/>
        </w:rPr>
        <w:t>ми</w:t>
      </w:r>
      <w:r w:rsidRPr="0001150E">
        <w:rPr>
          <w:lang w:val="uk-UA"/>
        </w:rPr>
        <w:t xml:space="preserve"> на авторів та першоджерела</w:t>
      </w:r>
      <w:r>
        <w:rPr>
          <w:lang w:val="uk-UA"/>
        </w:rPr>
        <w:t>, що використані у дослідженні</w:t>
      </w:r>
      <w:r w:rsidRPr="001703F3">
        <w:rPr>
          <w:lang w:val="uk-UA"/>
        </w:rPr>
        <w:t xml:space="preserve">) перевірки курсової роботи на плагіат здобувач </w:t>
      </w:r>
      <w:r>
        <w:rPr>
          <w:lang w:val="uk-UA"/>
        </w:rPr>
        <w:t xml:space="preserve">освіти здає роздруковану, особисто </w:t>
      </w:r>
      <w:r w:rsidRPr="00DC5D14">
        <w:rPr>
          <w:lang w:val="uk-UA"/>
        </w:rPr>
        <w:t>підпис</w:t>
      </w:r>
      <w:r>
        <w:rPr>
          <w:lang w:val="uk-UA"/>
        </w:rPr>
        <w:t xml:space="preserve">ану на титульному аркуші та у </w:t>
      </w:r>
      <w:r w:rsidRPr="00DC5D14">
        <w:rPr>
          <w:lang w:val="uk-UA"/>
        </w:rPr>
        <w:t>зброшурованому виді</w:t>
      </w:r>
      <w:r>
        <w:rPr>
          <w:lang w:val="uk-UA"/>
        </w:rPr>
        <w:t xml:space="preserve"> здає </w:t>
      </w:r>
      <w:r w:rsidR="006A371E">
        <w:rPr>
          <w:lang w:val="uk-UA"/>
        </w:rPr>
        <w:t xml:space="preserve">лаборанту </w:t>
      </w:r>
      <w:r>
        <w:rPr>
          <w:lang w:val="uk-UA"/>
        </w:rPr>
        <w:t xml:space="preserve">на відділення </w:t>
      </w:r>
      <w:r w:rsidRPr="00DC5D14">
        <w:rPr>
          <w:lang w:val="uk-UA"/>
        </w:rPr>
        <w:t>для рецензування</w:t>
      </w:r>
      <w:r>
        <w:rPr>
          <w:lang w:val="uk-UA"/>
        </w:rPr>
        <w:t xml:space="preserve"> керівником щодо </w:t>
      </w:r>
      <w:r w:rsidRPr="00DC5D14">
        <w:rPr>
          <w:lang w:val="uk-UA"/>
        </w:rPr>
        <w:t>можливості допуску роботи до захисту</w:t>
      </w:r>
      <w:r>
        <w:rPr>
          <w:lang w:val="uk-UA"/>
        </w:rPr>
        <w:t xml:space="preserve">, але не пізніше ніж за три дні до захисту. </w:t>
      </w:r>
    </w:p>
    <w:p w14:paraId="4674DCCE" w14:textId="77777777" w:rsidR="009C4891" w:rsidRDefault="009C4891" w:rsidP="009C4891">
      <w:pPr>
        <w:ind w:firstLine="567"/>
        <w:jc w:val="both"/>
        <w:rPr>
          <w:lang w:val="uk-UA"/>
        </w:rPr>
      </w:pPr>
      <w:r w:rsidRPr="00A56A82">
        <w:rPr>
          <w:lang w:val="uk-UA"/>
        </w:rPr>
        <w:t>Результатом перевірки на рівень оригінальності курсової роботи є висновок із наведеним відсотком</w:t>
      </w:r>
      <w:r>
        <w:rPr>
          <w:lang w:val="uk-UA"/>
        </w:rPr>
        <w:t xml:space="preserve"> (табл. 2.1).</w:t>
      </w:r>
    </w:p>
    <w:p w14:paraId="0C47A14F" w14:textId="77777777" w:rsidR="009C4891" w:rsidRDefault="009C4891" w:rsidP="009C4891">
      <w:pPr>
        <w:ind w:firstLine="567"/>
        <w:jc w:val="both"/>
        <w:rPr>
          <w:lang w:val="uk-UA"/>
        </w:rPr>
      </w:pPr>
    </w:p>
    <w:p w14:paraId="3303F857" w14:textId="77777777" w:rsidR="009C4891" w:rsidRDefault="009C4891" w:rsidP="009C4891">
      <w:pPr>
        <w:ind w:firstLine="567"/>
        <w:jc w:val="both"/>
        <w:rPr>
          <w:lang w:val="uk-UA"/>
        </w:rPr>
      </w:pPr>
      <w:r>
        <w:rPr>
          <w:lang w:val="uk-UA"/>
        </w:rPr>
        <w:t>Таблиця 2.1 – Р</w:t>
      </w:r>
      <w:r w:rsidRPr="00A56A82">
        <w:rPr>
          <w:lang w:val="uk-UA"/>
        </w:rPr>
        <w:t>івень оригінальності курсової роботи</w:t>
      </w:r>
      <w:r>
        <w:rPr>
          <w:lang w:val="uk-UA"/>
        </w:rPr>
        <w:t xml:space="preserve">, оцінка в балах та рекомендовані дії за отриманим </w:t>
      </w:r>
      <w:r w:rsidRPr="00A56A82">
        <w:rPr>
          <w:lang w:val="uk-UA"/>
        </w:rPr>
        <w:t>висновк</w:t>
      </w:r>
      <w:r>
        <w:rPr>
          <w:lang w:val="uk-UA"/>
        </w:rPr>
        <w:t>ом</w:t>
      </w:r>
    </w:p>
    <w:tbl>
      <w:tblPr>
        <w:tblStyle w:val="TableGrid"/>
        <w:tblW w:w="0" w:type="auto"/>
        <w:tblLook w:val="04A0" w:firstRow="1" w:lastRow="0" w:firstColumn="1" w:lastColumn="0" w:noHBand="0" w:noVBand="1"/>
      </w:tblPr>
      <w:tblGrid>
        <w:gridCol w:w="822"/>
        <w:gridCol w:w="2103"/>
        <w:gridCol w:w="2818"/>
        <w:gridCol w:w="936"/>
      </w:tblGrid>
      <w:tr w:rsidR="009C4891" w:rsidRPr="00A56A82" w14:paraId="5BD9E643" w14:textId="77777777" w:rsidTr="009C4891">
        <w:trPr>
          <w:trHeight w:val="820"/>
        </w:trPr>
        <w:tc>
          <w:tcPr>
            <w:tcW w:w="704" w:type="dxa"/>
            <w:vAlign w:val="center"/>
          </w:tcPr>
          <w:p w14:paraId="3A5AF4A0" w14:textId="77777777" w:rsidR="009C4891" w:rsidRPr="00A56A82" w:rsidRDefault="009C4891" w:rsidP="009C4891">
            <w:pPr>
              <w:jc w:val="center"/>
              <w:rPr>
                <w:lang w:val="uk-UA"/>
              </w:rPr>
            </w:pPr>
            <w:r>
              <w:rPr>
                <w:lang w:val="uk-UA"/>
              </w:rPr>
              <w:t>%</w:t>
            </w:r>
          </w:p>
        </w:tc>
        <w:tc>
          <w:tcPr>
            <w:tcW w:w="2134" w:type="dxa"/>
            <w:vAlign w:val="center"/>
          </w:tcPr>
          <w:p w14:paraId="4E6781DB" w14:textId="77777777" w:rsidR="009C4891" w:rsidRPr="00A56A82" w:rsidRDefault="009C4891" w:rsidP="009C4891">
            <w:pPr>
              <w:jc w:val="center"/>
              <w:rPr>
                <w:lang w:val="uk-UA"/>
              </w:rPr>
            </w:pPr>
            <w:r w:rsidRPr="00A56A82">
              <w:rPr>
                <w:lang w:val="uk-UA"/>
              </w:rPr>
              <w:t>Рівень оригінальності курсової роботи</w:t>
            </w:r>
          </w:p>
        </w:tc>
        <w:tc>
          <w:tcPr>
            <w:tcW w:w="2905" w:type="dxa"/>
            <w:vAlign w:val="center"/>
          </w:tcPr>
          <w:p w14:paraId="73ED7F54" w14:textId="77777777" w:rsidR="009C4891" w:rsidRPr="00A56A82" w:rsidRDefault="009C4891" w:rsidP="009C4891">
            <w:pPr>
              <w:jc w:val="center"/>
              <w:rPr>
                <w:lang w:val="uk-UA"/>
              </w:rPr>
            </w:pPr>
            <w:r w:rsidRPr="00A56A82">
              <w:rPr>
                <w:lang w:val="uk-UA"/>
              </w:rPr>
              <w:t>Рекомендована дія</w:t>
            </w:r>
          </w:p>
        </w:tc>
        <w:tc>
          <w:tcPr>
            <w:tcW w:w="936" w:type="dxa"/>
            <w:vAlign w:val="center"/>
          </w:tcPr>
          <w:p w14:paraId="793AB25F" w14:textId="77777777" w:rsidR="009C4891" w:rsidRPr="005125BE" w:rsidRDefault="009C4891" w:rsidP="009C4891">
            <w:pPr>
              <w:jc w:val="center"/>
              <w:rPr>
                <w:lang w:val="uk-UA"/>
              </w:rPr>
            </w:pPr>
            <w:r w:rsidRPr="005125BE">
              <w:rPr>
                <w:lang w:val="uk-UA"/>
              </w:rPr>
              <w:t>Оцінка в балах</w:t>
            </w:r>
          </w:p>
        </w:tc>
      </w:tr>
      <w:tr w:rsidR="009C4891" w:rsidRPr="00A56A82" w14:paraId="0725164D" w14:textId="77777777" w:rsidTr="009C4891">
        <w:trPr>
          <w:trHeight w:val="270"/>
        </w:trPr>
        <w:tc>
          <w:tcPr>
            <w:tcW w:w="704" w:type="dxa"/>
            <w:vAlign w:val="center"/>
          </w:tcPr>
          <w:p w14:paraId="51638D01" w14:textId="77777777" w:rsidR="009C4891" w:rsidRPr="00A56A82" w:rsidRDefault="009C4891" w:rsidP="009C4891">
            <w:pPr>
              <w:jc w:val="center"/>
              <w:rPr>
                <w:lang w:val="uk-UA"/>
              </w:rPr>
            </w:pPr>
            <w:r>
              <w:rPr>
                <w:lang w:val="uk-UA"/>
              </w:rPr>
              <w:t>1</w:t>
            </w:r>
          </w:p>
        </w:tc>
        <w:tc>
          <w:tcPr>
            <w:tcW w:w="2134" w:type="dxa"/>
            <w:vAlign w:val="center"/>
          </w:tcPr>
          <w:p w14:paraId="73253215" w14:textId="77777777" w:rsidR="009C4891" w:rsidRPr="00A56A82" w:rsidRDefault="009C4891" w:rsidP="009C4891">
            <w:pPr>
              <w:jc w:val="center"/>
              <w:rPr>
                <w:lang w:val="uk-UA"/>
              </w:rPr>
            </w:pPr>
            <w:r>
              <w:rPr>
                <w:lang w:val="uk-UA"/>
              </w:rPr>
              <w:t>2</w:t>
            </w:r>
          </w:p>
        </w:tc>
        <w:tc>
          <w:tcPr>
            <w:tcW w:w="2905" w:type="dxa"/>
            <w:vAlign w:val="center"/>
          </w:tcPr>
          <w:p w14:paraId="74FF3DD8" w14:textId="77777777" w:rsidR="009C4891" w:rsidRPr="00A56A82" w:rsidRDefault="009C4891" w:rsidP="009C4891">
            <w:pPr>
              <w:jc w:val="center"/>
              <w:rPr>
                <w:lang w:val="uk-UA"/>
              </w:rPr>
            </w:pPr>
            <w:r>
              <w:rPr>
                <w:lang w:val="uk-UA"/>
              </w:rPr>
              <w:t>3</w:t>
            </w:r>
          </w:p>
        </w:tc>
        <w:tc>
          <w:tcPr>
            <w:tcW w:w="936" w:type="dxa"/>
            <w:vAlign w:val="center"/>
          </w:tcPr>
          <w:p w14:paraId="7EF48F29" w14:textId="77777777" w:rsidR="009C4891" w:rsidRPr="005125BE" w:rsidRDefault="009C4891" w:rsidP="009C4891">
            <w:pPr>
              <w:jc w:val="center"/>
              <w:rPr>
                <w:lang w:val="uk-UA"/>
              </w:rPr>
            </w:pPr>
            <w:r>
              <w:rPr>
                <w:lang w:val="uk-UA"/>
              </w:rPr>
              <w:t>4</w:t>
            </w:r>
          </w:p>
        </w:tc>
      </w:tr>
      <w:tr w:rsidR="009C4891" w:rsidRPr="00A56A82" w14:paraId="2F7111A3" w14:textId="77777777" w:rsidTr="009C4891">
        <w:tc>
          <w:tcPr>
            <w:tcW w:w="704" w:type="dxa"/>
          </w:tcPr>
          <w:p w14:paraId="34D54BEF" w14:textId="115F61A2" w:rsidR="009C4891" w:rsidRPr="00A56A82" w:rsidRDefault="009C4891" w:rsidP="000F6374">
            <w:pPr>
              <w:rPr>
                <w:lang w:val="uk-UA"/>
              </w:rPr>
            </w:pPr>
            <w:r>
              <w:rPr>
                <w:lang w:val="uk-UA"/>
              </w:rPr>
              <w:t>п</w:t>
            </w:r>
            <w:r w:rsidRPr="00A56A82">
              <w:rPr>
                <w:lang w:val="uk-UA"/>
              </w:rPr>
              <w:t xml:space="preserve">онад </w:t>
            </w:r>
            <w:r w:rsidR="006A371E">
              <w:rPr>
                <w:lang w:val="uk-UA"/>
              </w:rPr>
              <w:t>6</w:t>
            </w:r>
            <w:r w:rsidRPr="00A56A82">
              <w:rPr>
                <w:lang w:val="uk-UA"/>
              </w:rPr>
              <w:t>0%</w:t>
            </w:r>
          </w:p>
        </w:tc>
        <w:tc>
          <w:tcPr>
            <w:tcW w:w="2134" w:type="dxa"/>
          </w:tcPr>
          <w:p w14:paraId="75CEDFFF" w14:textId="77777777" w:rsidR="009C4891" w:rsidRPr="00A56A82" w:rsidRDefault="009C4891" w:rsidP="000F6374">
            <w:pPr>
              <w:jc w:val="both"/>
              <w:rPr>
                <w:lang w:val="uk-UA"/>
              </w:rPr>
            </w:pPr>
            <w:r>
              <w:rPr>
                <w:lang w:val="uk-UA"/>
              </w:rPr>
              <w:t>високий</w:t>
            </w:r>
          </w:p>
        </w:tc>
        <w:tc>
          <w:tcPr>
            <w:tcW w:w="2905" w:type="dxa"/>
          </w:tcPr>
          <w:p w14:paraId="1C74211D" w14:textId="77777777" w:rsidR="009C4891" w:rsidRPr="00A56A82" w:rsidRDefault="009C4891" w:rsidP="000F6374">
            <w:pPr>
              <w:rPr>
                <w:lang w:val="uk-UA"/>
              </w:rPr>
            </w:pPr>
            <w:r w:rsidRPr="00A56A82">
              <w:rPr>
                <w:lang w:val="uk-UA"/>
              </w:rPr>
              <w:t>текст вважається оригінальним та не потребує</w:t>
            </w:r>
            <w:r>
              <w:rPr>
                <w:lang w:val="uk-UA"/>
              </w:rPr>
              <w:t xml:space="preserve"> </w:t>
            </w:r>
            <w:r w:rsidRPr="00A56A82">
              <w:rPr>
                <w:lang w:val="uk-UA"/>
              </w:rPr>
              <w:t>додаткових дій щодо запобігання неправомірним</w:t>
            </w:r>
            <w:r>
              <w:rPr>
                <w:lang w:val="uk-UA"/>
              </w:rPr>
              <w:t xml:space="preserve"> </w:t>
            </w:r>
            <w:r w:rsidRPr="00A56A82">
              <w:rPr>
                <w:lang w:val="uk-UA"/>
              </w:rPr>
              <w:t>запозиченням</w:t>
            </w:r>
            <w:r>
              <w:rPr>
                <w:lang w:val="uk-UA"/>
              </w:rPr>
              <w:t>. Курсова р</w:t>
            </w:r>
            <w:r w:rsidRPr="00A56A82">
              <w:rPr>
                <w:lang w:val="uk-UA"/>
              </w:rPr>
              <w:t>обота допускається до захисту</w:t>
            </w:r>
            <w:r>
              <w:rPr>
                <w:lang w:val="uk-UA"/>
              </w:rPr>
              <w:t>.</w:t>
            </w:r>
          </w:p>
        </w:tc>
        <w:tc>
          <w:tcPr>
            <w:tcW w:w="936" w:type="dxa"/>
          </w:tcPr>
          <w:p w14:paraId="2E272988" w14:textId="77777777" w:rsidR="009C4891" w:rsidRPr="005125BE" w:rsidRDefault="009C4891" w:rsidP="000F6374">
            <w:pPr>
              <w:jc w:val="center"/>
              <w:rPr>
                <w:lang w:val="uk-UA"/>
              </w:rPr>
            </w:pPr>
            <w:r w:rsidRPr="005125BE">
              <w:rPr>
                <w:lang w:val="uk-UA"/>
              </w:rPr>
              <w:t>9</w:t>
            </w:r>
            <w:r>
              <w:rPr>
                <w:lang w:val="uk-UA"/>
              </w:rPr>
              <w:t>-10</w:t>
            </w:r>
          </w:p>
        </w:tc>
      </w:tr>
    </w:tbl>
    <w:p w14:paraId="1FBE5BC8" w14:textId="77777777" w:rsidR="009C4891" w:rsidRDefault="009C4891" w:rsidP="009C4891">
      <w:pPr>
        <w:jc w:val="right"/>
        <w:rPr>
          <w:lang w:val="uk-UA"/>
        </w:rPr>
      </w:pPr>
    </w:p>
    <w:p w14:paraId="64D3B8A8" w14:textId="77777777" w:rsidR="009C4891" w:rsidRDefault="009C4891" w:rsidP="009C4891">
      <w:pPr>
        <w:jc w:val="right"/>
        <w:rPr>
          <w:lang w:val="uk-UA"/>
        </w:rPr>
      </w:pPr>
      <w:r>
        <w:rPr>
          <w:lang w:val="uk-UA"/>
        </w:rPr>
        <w:lastRenderedPageBreak/>
        <w:t>Продовження таблиці 2.1</w:t>
      </w:r>
    </w:p>
    <w:p w14:paraId="295FFD4B" w14:textId="77777777" w:rsidR="009C4891" w:rsidRPr="009C4891" w:rsidRDefault="009C4891" w:rsidP="009C4891">
      <w:pPr>
        <w:jc w:val="right"/>
        <w:rPr>
          <w:sz w:val="8"/>
          <w:szCs w:val="8"/>
          <w:lang w:val="uk-UA"/>
        </w:rPr>
      </w:pPr>
    </w:p>
    <w:tbl>
      <w:tblPr>
        <w:tblStyle w:val="TableGrid"/>
        <w:tblW w:w="0" w:type="auto"/>
        <w:tblLook w:val="04A0" w:firstRow="1" w:lastRow="0" w:firstColumn="1" w:lastColumn="0" w:noHBand="0" w:noVBand="1"/>
      </w:tblPr>
      <w:tblGrid>
        <w:gridCol w:w="1133"/>
        <w:gridCol w:w="1741"/>
        <w:gridCol w:w="2869"/>
        <w:gridCol w:w="936"/>
      </w:tblGrid>
      <w:tr w:rsidR="009C4891" w:rsidRPr="005125BE" w14:paraId="7F89298A" w14:textId="77777777" w:rsidTr="000F6374">
        <w:trPr>
          <w:trHeight w:val="284"/>
        </w:trPr>
        <w:tc>
          <w:tcPr>
            <w:tcW w:w="1133" w:type="dxa"/>
            <w:vAlign w:val="center"/>
          </w:tcPr>
          <w:p w14:paraId="6284EE2D" w14:textId="77777777" w:rsidR="009C4891" w:rsidRPr="00A56A82" w:rsidRDefault="009C4891" w:rsidP="009C4891">
            <w:pPr>
              <w:jc w:val="center"/>
              <w:rPr>
                <w:lang w:val="uk-UA"/>
              </w:rPr>
            </w:pPr>
            <w:r>
              <w:rPr>
                <w:lang w:val="uk-UA"/>
              </w:rPr>
              <w:t>1</w:t>
            </w:r>
          </w:p>
        </w:tc>
        <w:tc>
          <w:tcPr>
            <w:tcW w:w="1741" w:type="dxa"/>
            <w:vAlign w:val="center"/>
          </w:tcPr>
          <w:p w14:paraId="20B21C93" w14:textId="77777777" w:rsidR="009C4891" w:rsidRPr="00A56A82" w:rsidRDefault="009C4891" w:rsidP="009C4891">
            <w:pPr>
              <w:jc w:val="center"/>
              <w:rPr>
                <w:lang w:val="uk-UA"/>
              </w:rPr>
            </w:pPr>
            <w:r>
              <w:rPr>
                <w:lang w:val="uk-UA"/>
              </w:rPr>
              <w:t>2</w:t>
            </w:r>
          </w:p>
        </w:tc>
        <w:tc>
          <w:tcPr>
            <w:tcW w:w="2869" w:type="dxa"/>
            <w:vAlign w:val="center"/>
          </w:tcPr>
          <w:p w14:paraId="6BFF0047" w14:textId="77777777" w:rsidR="009C4891" w:rsidRPr="00A56A82" w:rsidRDefault="009C4891" w:rsidP="009C4891">
            <w:pPr>
              <w:jc w:val="center"/>
              <w:rPr>
                <w:lang w:val="uk-UA"/>
              </w:rPr>
            </w:pPr>
            <w:r>
              <w:rPr>
                <w:lang w:val="uk-UA"/>
              </w:rPr>
              <w:t>3</w:t>
            </w:r>
          </w:p>
        </w:tc>
        <w:tc>
          <w:tcPr>
            <w:tcW w:w="936" w:type="dxa"/>
            <w:vAlign w:val="center"/>
          </w:tcPr>
          <w:p w14:paraId="30BA8B92" w14:textId="77777777" w:rsidR="009C4891" w:rsidRPr="005125BE" w:rsidRDefault="009C4891" w:rsidP="009C4891">
            <w:pPr>
              <w:jc w:val="center"/>
              <w:rPr>
                <w:lang w:val="uk-UA"/>
              </w:rPr>
            </w:pPr>
            <w:r>
              <w:rPr>
                <w:lang w:val="uk-UA"/>
              </w:rPr>
              <w:t>4</w:t>
            </w:r>
          </w:p>
        </w:tc>
      </w:tr>
      <w:tr w:rsidR="009C4891" w:rsidRPr="00A56A82" w14:paraId="0A099134" w14:textId="77777777" w:rsidTr="009C4891">
        <w:tc>
          <w:tcPr>
            <w:tcW w:w="1133" w:type="dxa"/>
          </w:tcPr>
          <w:p w14:paraId="4C0B9A9A" w14:textId="65717D2A" w:rsidR="009C4891" w:rsidRDefault="009C4891" w:rsidP="009C4891">
            <w:pPr>
              <w:rPr>
                <w:lang w:val="uk-UA"/>
              </w:rPr>
            </w:pPr>
            <w:r w:rsidRPr="00A56A82">
              <w:rPr>
                <w:lang w:val="uk-UA"/>
              </w:rPr>
              <w:t xml:space="preserve">від </w:t>
            </w:r>
            <w:r w:rsidR="006A371E">
              <w:rPr>
                <w:lang w:val="uk-UA"/>
              </w:rPr>
              <w:t>5</w:t>
            </w:r>
            <w:r>
              <w:rPr>
                <w:lang w:val="uk-UA"/>
              </w:rPr>
              <w:t>5</w:t>
            </w:r>
            <w:r w:rsidRPr="00A56A82">
              <w:rPr>
                <w:lang w:val="uk-UA"/>
              </w:rPr>
              <w:t xml:space="preserve"> </w:t>
            </w:r>
          </w:p>
          <w:p w14:paraId="7436EF5E" w14:textId="7D3D0BDA" w:rsidR="009C4891" w:rsidRPr="00A56A82" w:rsidRDefault="009C4891" w:rsidP="009C4891">
            <w:pPr>
              <w:rPr>
                <w:lang w:val="uk-UA"/>
              </w:rPr>
            </w:pPr>
            <w:r w:rsidRPr="00A56A82">
              <w:rPr>
                <w:lang w:val="uk-UA"/>
              </w:rPr>
              <w:t xml:space="preserve">до </w:t>
            </w:r>
            <w:r w:rsidR="006A371E">
              <w:rPr>
                <w:lang w:val="uk-UA"/>
              </w:rPr>
              <w:t>6</w:t>
            </w:r>
            <w:r w:rsidRPr="00A56A82">
              <w:rPr>
                <w:lang w:val="uk-UA"/>
              </w:rPr>
              <w:t xml:space="preserve">0% </w:t>
            </w:r>
          </w:p>
        </w:tc>
        <w:tc>
          <w:tcPr>
            <w:tcW w:w="1741" w:type="dxa"/>
          </w:tcPr>
          <w:p w14:paraId="7A89D8CA" w14:textId="77777777" w:rsidR="009C4891" w:rsidRPr="00A56A82" w:rsidRDefault="009C4891" w:rsidP="009C4891">
            <w:pPr>
              <w:jc w:val="both"/>
              <w:rPr>
                <w:lang w:val="uk-UA"/>
              </w:rPr>
            </w:pPr>
            <w:r w:rsidRPr="00A56A82">
              <w:rPr>
                <w:lang w:val="uk-UA"/>
              </w:rPr>
              <w:t>достатній</w:t>
            </w:r>
          </w:p>
        </w:tc>
        <w:tc>
          <w:tcPr>
            <w:tcW w:w="2869" w:type="dxa"/>
          </w:tcPr>
          <w:p w14:paraId="154EB01A" w14:textId="77777777" w:rsidR="009C4891" w:rsidRPr="00A56A82" w:rsidRDefault="009C4891" w:rsidP="009C4891">
            <w:pPr>
              <w:rPr>
                <w:lang w:val="uk-UA"/>
              </w:rPr>
            </w:pPr>
            <w:r w:rsidRPr="00A56A82">
              <w:rPr>
                <w:lang w:val="uk-UA"/>
              </w:rPr>
              <w:t>текст вважається оригінальним з деякими</w:t>
            </w:r>
            <w:r>
              <w:rPr>
                <w:lang w:val="uk-UA"/>
              </w:rPr>
              <w:t xml:space="preserve"> </w:t>
            </w:r>
            <w:r w:rsidRPr="00A56A82">
              <w:rPr>
                <w:lang w:val="uk-UA"/>
              </w:rPr>
              <w:t xml:space="preserve">ознаками плагіату. </w:t>
            </w:r>
            <w:r>
              <w:rPr>
                <w:lang w:val="uk-UA"/>
              </w:rPr>
              <w:t>Курсова р</w:t>
            </w:r>
            <w:r w:rsidRPr="00A56A82">
              <w:rPr>
                <w:lang w:val="uk-UA"/>
              </w:rPr>
              <w:t>обота допускається до захисту</w:t>
            </w:r>
            <w:r>
              <w:rPr>
                <w:lang w:val="uk-UA"/>
              </w:rPr>
              <w:t>.</w:t>
            </w:r>
          </w:p>
        </w:tc>
        <w:tc>
          <w:tcPr>
            <w:tcW w:w="936" w:type="dxa"/>
          </w:tcPr>
          <w:p w14:paraId="06C68C85" w14:textId="77777777" w:rsidR="009C4891" w:rsidRPr="005125BE" w:rsidRDefault="009C4891" w:rsidP="009C4891">
            <w:pPr>
              <w:jc w:val="center"/>
              <w:rPr>
                <w:lang w:val="uk-UA"/>
              </w:rPr>
            </w:pPr>
            <w:r>
              <w:rPr>
                <w:lang w:val="uk-UA"/>
              </w:rPr>
              <w:t>7-8</w:t>
            </w:r>
          </w:p>
        </w:tc>
      </w:tr>
      <w:tr w:rsidR="009C4891" w:rsidRPr="00A56A82" w14:paraId="017068E5" w14:textId="77777777" w:rsidTr="009C4891">
        <w:tc>
          <w:tcPr>
            <w:tcW w:w="1133" w:type="dxa"/>
          </w:tcPr>
          <w:p w14:paraId="2C1424ED" w14:textId="6CDDA904" w:rsidR="009C4891" w:rsidRDefault="009C4891" w:rsidP="009C4891">
            <w:pPr>
              <w:rPr>
                <w:lang w:val="uk-UA"/>
              </w:rPr>
            </w:pPr>
            <w:r w:rsidRPr="00A56A82">
              <w:rPr>
                <w:lang w:val="uk-UA"/>
              </w:rPr>
              <w:t xml:space="preserve">від </w:t>
            </w:r>
            <w:r w:rsidR="006A371E">
              <w:rPr>
                <w:lang w:val="uk-UA"/>
              </w:rPr>
              <w:t>50</w:t>
            </w:r>
            <w:r w:rsidRPr="00A56A82">
              <w:rPr>
                <w:lang w:val="uk-UA"/>
              </w:rPr>
              <w:t xml:space="preserve"> </w:t>
            </w:r>
          </w:p>
          <w:p w14:paraId="1BD951F2" w14:textId="5B16B456" w:rsidR="009C4891" w:rsidRPr="00A56A82" w:rsidRDefault="009C4891" w:rsidP="009C4891">
            <w:pPr>
              <w:rPr>
                <w:lang w:val="uk-UA"/>
              </w:rPr>
            </w:pPr>
            <w:r w:rsidRPr="00A56A82">
              <w:rPr>
                <w:lang w:val="uk-UA"/>
              </w:rPr>
              <w:t xml:space="preserve">до </w:t>
            </w:r>
            <w:r w:rsidR="006A371E">
              <w:rPr>
                <w:lang w:val="uk-UA"/>
              </w:rPr>
              <w:t>5</w:t>
            </w:r>
            <w:r w:rsidRPr="00A56A82">
              <w:rPr>
                <w:lang w:val="uk-UA"/>
              </w:rPr>
              <w:t>5%</w:t>
            </w:r>
          </w:p>
        </w:tc>
        <w:tc>
          <w:tcPr>
            <w:tcW w:w="1741" w:type="dxa"/>
          </w:tcPr>
          <w:p w14:paraId="7B296D14" w14:textId="77777777" w:rsidR="009C4891" w:rsidRPr="00A56A82" w:rsidRDefault="009C4891" w:rsidP="009C4891">
            <w:pPr>
              <w:jc w:val="both"/>
              <w:rPr>
                <w:lang w:val="uk-UA"/>
              </w:rPr>
            </w:pPr>
            <w:r>
              <w:rPr>
                <w:lang w:val="uk-UA"/>
              </w:rPr>
              <w:t>з</w:t>
            </w:r>
            <w:r w:rsidRPr="00A56A82">
              <w:rPr>
                <w:lang w:val="uk-UA"/>
              </w:rPr>
              <w:t xml:space="preserve">адовільний </w:t>
            </w:r>
          </w:p>
        </w:tc>
        <w:tc>
          <w:tcPr>
            <w:tcW w:w="2869" w:type="dxa"/>
          </w:tcPr>
          <w:p w14:paraId="7F4A92FF" w14:textId="77777777" w:rsidR="009C4891" w:rsidRPr="00A56A82" w:rsidRDefault="009C4891" w:rsidP="009C4891">
            <w:pPr>
              <w:rPr>
                <w:lang w:val="uk-UA"/>
              </w:rPr>
            </w:pPr>
            <w:r w:rsidRPr="00A56A82">
              <w:rPr>
                <w:lang w:val="uk-UA"/>
              </w:rPr>
              <w:t>наявні окремі ознаки академічного плагіату. Слід</w:t>
            </w:r>
            <w:r>
              <w:rPr>
                <w:lang w:val="uk-UA"/>
              </w:rPr>
              <w:t xml:space="preserve"> </w:t>
            </w:r>
            <w:r w:rsidRPr="00A56A82">
              <w:rPr>
                <w:lang w:val="uk-UA"/>
              </w:rPr>
              <w:t>пересвідчитись у наявності посилань на</w:t>
            </w:r>
            <w:r>
              <w:rPr>
                <w:lang w:val="uk-UA"/>
              </w:rPr>
              <w:t xml:space="preserve"> </w:t>
            </w:r>
            <w:r w:rsidRPr="00A56A82">
              <w:rPr>
                <w:lang w:val="uk-UA"/>
              </w:rPr>
              <w:t>першоджерела для цитованих фрагментів.</w:t>
            </w:r>
            <w:r>
              <w:rPr>
                <w:lang w:val="uk-UA"/>
              </w:rPr>
              <w:t xml:space="preserve"> </w:t>
            </w:r>
            <w:r w:rsidRPr="00A56A82">
              <w:rPr>
                <w:lang w:val="uk-UA"/>
              </w:rPr>
              <w:t xml:space="preserve">Матеріал потребує уваги наукового керівника. </w:t>
            </w:r>
            <w:r>
              <w:rPr>
                <w:lang w:val="uk-UA"/>
              </w:rPr>
              <w:t>Курсова р</w:t>
            </w:r>
            <w:r w:rsidRPr="00A56A82">
              <w:rPr>
                <w:lang w:val="uk-UA"/>
              </w:rPr>
              <w:t>обота допускається до</w:t>
            </w:r>
            <w:r>
              <w:rPr>
                <w:lang w:val="uk-UA"/>
              </w:rPr>
              <w:t xml:space="preserve"> </w:t>
            </w:r>
            <w:r w:rsidRPr="00A56A82">
              <w:rPr>
                <w:lang w:val="uk-UA"/>
              </w:rPr>
              <w:t>захисту</w:t>
            </w:r>
            <w:r>
              <w:rPr>
                <w:lang w:val="uk-UA"/>
              </w:rPr>
              <w:t>.</w:t>
            </w:r>
          </w:p>
        </w:tc>
        <w:tc>
          <w:tcPr>
            <w:tcW w:w="936" w:type="dxa"/>
          </w:tcPr>
          <w:p w14:paraId="6AF62EDB" w14:textId="77777777" w:rsidR="009C4891" w:rsidRPr="005125BE" w:rsidRDefault="009C4891" w:rsidP="009C4891">
            <w:pPr>
              <w:jc w:val="center"/>
              <w:rPr>
                <w:lang w:val="uk-UA"/>
              </w:rPr>
            </w:pPr>
            <w:r>
              <w:rPr>
                <w:lang w:val="uk-UA"/>
              </w:rPr>
              <w:t>6-7</w:t>
            </w:r>
          </w:p>
        </w:tc>
      </w:tr>
      <w:tr w:rsidR="009C4891" w:rsidRPr="00A56A82" w14:paraId="09E94BCC" w14:textId="77777777" w:rsidTr="009C4891">
        <w:tc>
          <w:tcPr>
            <w:tcW w:w="1133" w:type="dxa"/>
          </w:tcPr>
          <w:p w14:paraId="5074CADE" w14:textId="26963314" w:rsidR="009C4891" w:rsidRPr="00A56A82" w:rsidRDefault="009C4891" w:rsidP="009C4891">
            <w:pPr>
              <w:rPr>
                <w:lang w:val="uk-UA"/>
              </w:rPr>
            </w:pPr>
            <w:r>
              <w:rPr>
                <w:lang w:val="uk-UA"/>
              </w:rPr>
              <w:t xml:space="preserve">менше </w:t>
            </w:r>
            <w:r w:rsidR="006A371E">
              <w:rPr>
                <w:lang w:val="uk-UA"/>
              </w:rPr>
              <w:t>5</w:t>
            </w:r>
            <w:r>
              <w:rPr>
                <w:lang w:val="uk-UA"/>
              </w:rPr>
              <w:t>0%</w:t>
            </w:r>
            <w:r w:rsidRPr="00A56A82">
              <w:rPr>
                <w:lang w:val="uk-UA"/>
              </w:rPr>
              <w:t xml:space="preserve"> </w:t>
            </w:r>
          </w:p>
        </w:tc>
        <w:tc>
          <w:tcPr>
            <w:tcW w:w="1741" w:type="dxa"/>
          </w:tcPr>
          <w:p w14:paraId="2B9790E6" w14:textId="77777777" w:rsidR="009C4891" w:rsidRPr="00A56A82" w:rsidRDefault="009C4891" w:rsidP="009C4891">
            <w:pPr>
              <w:jc w:val="both"/>
              <w:rPr>
                <w:lang w:val="uk-UA"/>
              </w:rPr>
            </w:pPr>
            <w:r>
              <w:rPr>
                <w:lang w:val="uk-UA"/>
              </w:rPr>
              <w:t>низький</w:t>
            </w:r>
          </w:p>
        </w:tc>
        <w:tc>
          <w:tcPr>
            <w:tcW w:w="2869" w:type="dxa"/>
          </w:tcPr>
          <w:p w14:paraId="709E9C39" w14:textId="77777777" w:rsidR="009C4891" w:rsidRPr="00A56A82" w:rsidRDefault="009C4891" w:rsidP="009C4891">
            <w:pPr>
              <w:rPr>
                <w:lang w:val="uk-UA"/>
              </w:rPr>
            </w:pPr>
            <w:r w:rsidRPr="00A56A82">
              <w:rPr>
                <w:lang w:val="uk-UA"/>
              </w:rPr>
              <w:t>наявні істотні ознаки плагіату. Матеріал до</w:t>
            </w:r>
            <w:r>
              <w:rPr>
                <w:lang w:val="uk-UA"/>
              </w:rPr>
              <w:t xml:space="preserve"> </w:t>
            </w:r>
            <w:r w:rsidRPr="00A56A82">
              <w:rPr>
                <w:lang w:val="uk-UA"/>
              </w:rPr>
              <w:t xml:space="preserve">розгляду не приймається. </w:t>
            </w:r>
            <w:r>
              <w:rPr>
                <w:lang w:val="uk-UA"/>
              </w:rPr>
              <w:t>Курсова р</w:t>
            </w:r>
            <w:r w:rsidRPr="00A56A82">
              <w:rPr>
                <w:lang w:val="uk-UA"/>
              </w:rPr>
              <w:t xml:space="preserve">обота </w:t>
            </w:r>
            <w:r>
              <w:rPr>
                <w:lang w:val="uk-UA"/>
              </w:rPr>
              <w:t xml:space="preserve">не </w:t>
            </w:r>
            <w:r w:rsidRPr="00A56A82">
              <w:rPr>
                <w:lang w:val="uk-UA"/>
              </w:rPr>
              <w:t>допускається до</w:t>
            </w:r>
            <w:r>
              <w:rPr>
                <w:lang w:val="uk-UA"/>
              </w:rPr>
              <w:t xml:space="preserve"> </w:t>
            </w:r>
            <w:r w:rsidRPr="00A56A82">
              <w:rPr>
                <w:lang w:val="uk-UA"/>
              </w:rPr>
              <w:t>захисту</w:t>
            </w:r>
            <w:r>
              <w:rPr>
                <w:lang w:val="uk-UA"/>
              </w:rPr>
              <w:t xml:space="preserve">. </w:t>
            </w:r>
            <w:r w:rsidRPr="00A56A82">
              <w:rPr>
                <w:lang w:val="uk-UA"/>
              </w:rPr>
              <w:t>Матеріал може бути</w:t>
            </w:r>
            <w:r>
              <w:rPr>
                <w:lang w:val="uk-UA"/>
              </w:rPr>
              <w:t xml:space="preserve"> </w:t>
            </w:r>
            <w:r w:rsidRPr="00A56A82">
              <w:rPr>
                <w:lang w:val="uk-UA"/>
              </w:rPr>
              <w:t>прийнятий за умови доопрацювання з</w:t>
            </w:r>
            <w:r>
              <w:rPr>
                <w:lang w:val="uk-UA"/>
              </w:rPr>
              <w:t xml:space="preserve"> </w:t>
            </w:r>
            <w:r w:rsidRPr="00A56A82">
              <w:rPr>
                <w:lang w:val="uk-UA"/>
              </w:rPr>
              <w:t xml:space="preserve">обов’язковою </w:t>
            </w:r>
            <w:r>
              <w:rPr>
                <w:lang w:val="uk-UA"/>
              </w:rPr>
              <w:t>повторною</w:t>
            </w:r>
            <w:r w:rsidRPr="00A56A82">
              <w:rPr>
                <w:lang w:val="uk-UA"/>
              </w:rPr>
              <w:t xml:space="preserve"> перевіркою на</w:t>
            </w:r>
            <w:r>
              <w:rPr>
                <w:lang w:val="uk-UA"/>
              </w:rPr>
              <w:t xml:space="preserve"> </w:t>
            </w:r>
            <w:r w:rsidRPr="00A56A82">
              <w:rPr>
                <w:lang w:val="uk-UA"/>
              </w:rPr>
              <w:t>оригінальність доопрацювання твору</w:t>
            </w:r>
            <w:r>
              <w:rPr>
                <w:lang w:val="uk-UA"/>
              </w:rPr>
              <w:t xml:space="preserve">. </w:t>
            </w:r>
          </w:p>
        </w:tc>
        <w:tc>
          <w:tcPr>
            <w:tcW w:w="936" w:type="dxa"/>
          </w:tcPr>
          <w:p w14:paraId="0FDC1A4A" w14:textId="77777777" w:rsidR="009C4891" w:rsidRPr="005125BE" w:rsidRDefault="009C4891" w:rsidP="009C4891">
            <w:pPr>
              <w:jc w:val="center"/>
              <w:rPr>
                <w:lang w:val="uk-UA"/>
              </w:rPr>
            </w:pPr>
            <w:r>
              <w:rPr>
                <w:lang w:val="uk-UA"/>
              </w:rPr>
              <w:t>0</w:t>
            </w:r>
          </w:p>
        </w:tc>
      </w:tr>
    </w:tbl>
    <w:p w14:paraId="560D8C74" w14:textId="77777777" w:rsidR="009C4891" w:rsidRDefault="009C4891" w:rsidP="009C4891">
      <w:pPr>
        <w:ind w:firstLine="567"/>
        <w:jc w:val="both"/>
        <w:rPr>
          <w:lang w:val="uk-UA"/>
        </w:rPr>
      </w:pPr>
    </w:p>
    <w:p w14:paraId="60D21295" w14:textId="77777777" w:rsidR="009C4891" w:rsidRPr="009C4891" w:rsidRDefault="009C4891" w:rsidP="009C4891">
      <w:pPr>
        <w:ind w:firstLine="567"/>
        <w:jc w:val="both"/>
        <w:rPr>
          <w:lang w:val="uk-UA"/>
        </w:rPr>
      </w:pPr>
      <w:r w:rsidRPr="00C45498">
        <w:rPr>
          <w:lang w:val="uk-UA"/>
        </w:rPr>
        <w:t xml:space="preserve">Здобувач освіти, що виконав курсову роботу, яка має високу, достатню та задовільну оригінальність тексту, допускається до її захисту. Здобувач освіти, що виконав курсову роботу, яка має низьку оригінальність тексту, допускається до захисту за умови доопрацювання курсової </w:t>
      </w:r>
      <w:r w:rsidRPr="009C4891">
        <w:rPr>
          <w:lang w:val="uk-UA"/>
        </w:rPr>
        <w:t xml:space="preserve">роботи та подальшої </w:t>
      </w:r>
      <w:r w:rsidRPr="009C4891">
        <w:rPr>
          <w:lang w:val="uk-UA"/>
        </w:rPr>
        <w:lastRenderedPageBreak/>
        <w:t xml:space="preserve">(нової) її перевірки на наявність запозичень. Здобувач освіти, що виконав курсову роботу, яка має низьку (неприйнятну) оригінальність тексту, не допускається до її захисту. </w:t>
      </w:r>
    </w:p>
    <w:p w14:paraId="761FD32A" w14:textId="77777777" w:rsidR="009C4891" w:rsidRPr="009C4891" w:rsidRDefault="009C4891" w:rsidP="009C4891">
      <w:pPr>
        <w:ind w:firstLine="567"/>
        <w:jc w:val="both"/>
        <w:rPr>
          <w:lang w:val="uk-UA"/>
        </w:rPr>
      </w:pPr>
      <w:r w:rsidRPr="009C4891">
        <w:rPr>
          <w:lang w:val="uk-UA"/>
        </w:rPr>
        <w:t>Перед початком написання курсової роботи кожен студент ознайомлюється із Положенням про академічну доброчесність у ВСП «Класичний фаховий коледж Сумського державного університету» (Додаток Б).</w:t>
      </w:r>
    </w:p>
    <w:p w14:paraId="3DF4E7D2" w14:textId="77777777" w:rsidR="009C4891" w:rsidRPr="009C4891" w:rsidRDefault="009C4891" w:rsidP="009C4891">
      <w:pPr>
        <w:ind w:firstLine="567"/>
        <w:jc w:val="both"/>
        <w:rPr>
          <w:lang w:val="uk-UA"/>
        </w:rPr>
      </w:pPr>
      <w:r w:rsidRPr="009C4891">
        <w:rPr>
          <w:lang w:val="uk-UA"/>
        </w:rPr>
        <w:t xml:space="preserve">Нагадуємо, що порушенням академічної доброчесності вважається: </w:t>
      </w:r>
    </w:p>
    <w:p w14:paraId="776E3CFA" w14:textId="77777777" w:rsidR="009C4891" w:rsidRPr="009C4891" w:rsidRDefault="009C4891" w:rsidP="006F3464">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14:paraId="5B262CEB"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самоплагіат – оприлюднення (частково або повністю) власних раніше опублікованих наукових результатів як нових наукових результатів; </w:t>
      </w:r>
    </w:p>
    <w:p w14:paraId="62961500"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фабрикація – вигадування даних чи фактів, що використовуються в освітньому процесі або наукових дослідженнях; </w:t>
      </w:r>
    </w:p>
    <w:p w14:paraId="32B094D7"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фальсифікація – свідома зміна чи модифікація вже наявних даних, що стосуються освітнього процесу чи наукових досліджень; </w:t>
      </w:r>
    </w:p>
    <w:p w14:paraId="3B4ACEE7"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3FF042BE"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p>
    <w:p w14:paraId="7F3D5028"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t xml:space="preserve">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p>
    <w:p w14:paraId="6E390644" w14:textId="77777777" w:rsidR="009C4891" w:rsidRPr="009C4891" w:rsidRDefault="009C4891" w:rsidP="009C4891">
      <w:pPr>
        <w:pStyle w:val="ListParagraph"/>
        <w:numPr>
          <w:ilvl w:val="0"/>
          <w:numId w:val="19"/>
        </w:numPr>
        <w:tabs>
          <w:tab w:val="left" w:pos="993"/>
        </w:tabs>
        <w:spacing w:after="0" w:line="240" w:lineRule="auto"/>
        <w:ind w:left="0" w:firstLine="567"/>
        <w:contextualSpacing w:val="0"/>
        <w:jc w:val="both"/>
        <w:rPr>
          <w:rFonts w:ascii="Times New Roman" w:hAnsi="Times New Roman"/>
          <w:sz w:val="24"/>
          <w:szCs w:val="24"/>
          <w:lang w:val="uk-UA"/>
        </w:rPr>
      </w:pPr>
      <w:r w:rsidRPr="009C4891">
        <w:rPr>
          <w:rFonts w:ascii="Times New Roman" w:hAnsi="Times New Roman"/>
          <w:sz w:val="24"/>
          <w:szCs w:val="24"/>
          <w:lang w:val="uk-UA"/>
        </w:rPr>
        <w:lastRenderedPageBreak/>
        <w:t>необ’єктивне оцінювання – свідоме завищення або заниження оцінки результатів навчання здобувачів освіти.</w:t>
      </w:r>
    </w:p>
    <w:p w14:paraId="1CB242BC" w14:textId="77777777" w:rsidR="009C4891" w:rsidRPr="009C4891" w:rsidRDefault="009C4891" w:rsidP="009C4891">
      <w:pPr>
        <w:ind w:firstLine="567"/>
        <w:jc w:val="both"/>
        <w:rPr>
          <w:lang w:val="uk-UA"/>
        </w:rPr>
      </w:pPr>
      <w:r w:rsidRPr="009C4891">
        <w:rPr>
          <w:lang w:val="uk-UA"/>
        </w:rPr>
        <w:t>Якщо курсова робота допускається керівником (викладачем) до захисту, здобувач освіти отримує свою курсову роботу з рецензією напередодні, щоб своєчасно підготуватися до публічного захисту. До захисту здобувач освіти готує доповідь, яка демонструє результати дослідження, основні висновки, узагальнення і пропозиції. Рекомендована тривалість доповіді здобувача становить 8-10 хвилин. У виступі здобувач освіти повинен зосередитись на основних питаннях досліджуваної проблеми. При цьому основний акцент ставиться на висновках, які сформульовані відповідно до поставлених завдань дослідження. Під час захисту здобувач може використовувати презентації, що проявляються у формі таблиць, діаграм, схем. У процесі захисту курсової роботи оцінюється глибина знань здобувача освіти з досліджуваної проблеми, здатність проводити та презентувати дослідження, вміння оперувати термінами в межах досліджуваної проблеми, вміння вести дискусію, обґрунтовувати та відстоювати власну точку зору, відповідати на запитання комісії, а також володіти культурою усного, публічного виступу.</w:t>
      </w:r>
    </w:p>
    <w:p w14:paraId="7DB6ECA7" w14:textId="77777777" w:rsidR="009C4891" w:rsidRPr="009C4891" w:rsidRDefault="009C4891" w:rsidP="009C4891">
      <w:pPr>
        <w:ind w:firstLine="567"/>
        <w:jc w:val="both"/>
        <w:rPr>
          <w:lang w:val="uk-UA"/>
        </w:rPr>
      </w:pPr>
      <w:r w:rsidRPr="009C4891">
        <w:rPr>
          <w:lang w:val="uk-UA"/>
        </w:rPr>
        <w:t xml:space="preserve">Узагальнені критерії оцінювання якості виконання курсової роботи та деталізовані бальні шкали наведено </w:t>
      </w:r>
      <w:r w:rsidR="006F3464">
        <w:rPr>
          <w:lang w:val="uk-UA"/>
        </w:rPr>
        <w:t xml:space="preserve">у третьому </w:t>
      </w:r>
      <w:r w:rsidRPr="009C4891">
        <w:rPr>
          <w:lang w:val="uk-UA"/>
        </w:rPr>
        <w:t xml:space="preserve">розділі цих методичних вказівок. Якщо курсова робота попередньо отримує висновок щодо рівня оригінальності «незадовільно» та/або оцінюється рецензією-відгуком менше ніж у 60 балів, то вона повертається здобувачу освіти для доопрацювання. До переробленої курсової роботи, зданої на повторну перевірку, обов’язково додаються первісні зауваження. </w:t>
      </w:r>
    </w:p>
    <w:p w14:paraId="6DA1B202" w14:textId="77777777" w:rsidR="009C4891" w:rsidRPr="009C4891" w:rsidRDefault="009C4891" w:rsidP="009C4891">
      <w:pPr>
        <w:ind w:firstLine="567"/>
        <w:jc w:val="both"/>
        <w:rPr>
          <w:lang w:val="uk-UA"/>
        </w:rPr>
      </w:pPr>
    </w:p>
    <w:p w14:paraId="6F36F3EE" w14:textId="77777777" w:rsidR="006F3464" w:rsidRDefault="006F3464">
      <w:pPr>
        <w:rPr>
          <w:sz w:val="28"/>
          <w:szCs w:val="28"/>
          <w:lang w:val="uk-UA"/>
        </w:rPr>
      </w:pPr>
      <w:r>
        <w:rPr>
          <w:sz w:val="28"/>
          <w:szCs w:val="28"/>
          <w:lang w:val="uk-UA"/>
        </w:rPr>
        <w:br w:type="page"/>
      </w:r>
    </w:p>
    <w:p w14:paraId="2A38DF62" w14:textId="77777777" w:rsidR="006F3464" w:rsidRDefault="006F3464" w:rsidP="006F3464">
      <w:pPr>
        <w:ind w:firstLine="709"/>
        <w:jc w:val="center"/>
        <w:rPr>
          <w:b/>
          <w:caps/>
          <w:lang w:val="uk-UA"/>
        </w:rPr>
      </w:pPr>
      <w:r w:rsidRPr="00AB5023">
        <w:rPr>
          <w:b/>
          <w:caps/>
          <w:lang w:val="uk-UA"/>
        </w:rPr>
        <w:lastRenderedPageBreak/>
        <w:t xml:space="preserve">Розділ </w:t>
      </w:r>
      <w:r>
        <w:rPr>
          <w:b/>
          <w:caps/>
          <w:lang w:val="uk-UA"/>
        </w:rPr>
        <w:t>3</w:t>
      </w:r>
      <w:r w:rsidRPr="00AB5023">
        <w:rPr>
          <w:b/>
          <w:caps/>
          <w:lang w:val="uk-UA"/>
        </w:rPr>
        <w:t xml:space="preserve">. </w:t>
      </w:r>
      <w:r w:rsidRPr="006F3464">
        <w:rPr>
          <w:b/>
          <w:caps/>
          <w:lang w:val="uk-UA"/>
        </w:rPr>
        <w:t xml:space="preserve">КРИТЕРІЇ ОЦІНЮВАННЯ </w:t>
      </w:r>
    </w:p>
    <w:p w14:paraId="62DE780F" w14:textId="77777777" w:rsidR="006F3464" w:rsidRPr="00AB5023" w:rsidRDefault="006F3464" w:rsidP="006F3464">
      <w:pPr>
        <w:ind w:firstLine="709"/>
        <w:jc w:val="center"/>
        <w:rPr>
          <w:b/>
          <w:caps/>
          <w:lang w:val="uk-UA"/>
        </w:rPr>
      </w:pPr>
      <w:r w:rsidRPr="006F3464">
        <w:rPr>
          <w:b/>
          <w:caps/>
          <w:lang w:val="uk-UA"/>
        </w:rPr>
        <w:t>КУРСОВОЇ РОБОТИ</w:t>
      </w:r>
      <w:r>
        <w:rPr>
          <w:b/>
          <w:caps/>
          <w:lang w:val="uk-UA"/>
        </w:rPr>
        <w:t xml:space="preserve">  </w:t>
      </w:r>
    </w:p>
    <w:p w14:paraId="0BB0BFE7" w14:textId="77777777" w:rsidR="009C4891" w:rsidRPr="009C4891" w:rsidRDefault="009C4891" w:rsidP="009C4891">
      <w:pPr>
        <w:tabs>
          <w:tab w:val="left" w:pos="993"/>
        </w:tabs>
        <w:jc w:val="both"/>
        <w:rPr>
          <w:sz w:val="28"/>
          <w:szCs w:val="28"/>
          <w:lang w:val="uk-UA"/>
        </w:rPr>
      </w:pPr>
    </w:p>
    <w:p w14:paraId="16BEBC57" w14:textId="0FA2A9F6" w:rsidR="006F3464" w:rsidRDefault="006F3464" w:rsidP="006F3464">
      <w:pPr>
        <w:ind w:firstLine="567"/>
        <w:jc w:val="both"/>
        <w:rPr>
          <w:lang w:val="uk-UA"/>
        </w:rPr>
      </w:pPr>
      <w:r>
        <w:rPr>
          <w:lang w:val="uk-UA"/>
        </w:rPr>
        <w:t>З</w:t>
      </w:r>
      <w:r w:rsidRPr="005125BE">
        <w:rPr>
          <w:lang w:val="uk-UA"/>
        </w:rPr>
        <w:t>агальна кількість балів за виконання курсової роботи (до захисту) –</w:t>
      </w:r>
      <w:r w:rsidR="006A371E">
        <w:rPr>
          <w:lang w:val="uk-UA"/>
        </w:rPr>
        <w:t xml:space="preserve"> </w:t>
      </w:r>
      <w:r>
        <w:rPr>
          <w:lang w:val="uk-UA"/>
        </w:rPr>
        <w:t>до 60 балів</w:t>
      </w:r>
      <w:r w:rsidRPr="005125BE">
        <w:rPr>
          <w:lang w:val="uk-UA"/>
        </w:rPr>
        <w:t xml:space="preserve">, за відповіді членів комісії під час захисту – </w:t>
      </w:r>
      <w:r>
        <w:rPr>
          <w:lang w:val="uk-UA"/>
        </w:rPr>
        <w:t xml:space="preserve">до 40 балів. </w:t>
      </w:r>
    </w:p>
    <w:p w14:paraId="2E4C0AA8" w14:textId="77777777" w:rsidR="006F3464" w:rsidRDefault="006F3464" w:rsidP="006F3464">
      <w:pPr>
        <w:ind w:firstLine="567"/>
        <w:jc w:val="both"/>
        <w:rPr>
          <w:lang w:val="uk-UA"/>
        </w:rPr>
      </w:pPr>
      <w:r w:rsidRPr="005872D5">
        <w:rPr>
          <w:lang w:val="uk-UA"/>
        </w:rPr>
        <w:t>Критерії оцінювання курсової роботи наведені в таблиц</w:t>
      </w:r>
      <w:r>
        <w:rPr>
          <w:lang w:val="uk-UA"/>
        </w:rPr>
        <w:t>і 3.1.</w:t>
      </w:r>
    </w:p>
    <w:p w14:paraId="36419996" w14:textId="77777777" w:rsidR="006F3464" w:rsidRDefault="006F3464" w:rsidP="006F3464">
      <w:pPr>
        <w:ind w:firstLine="567"/>
        <w:jc w:val="both"/>
        <w:rPr>
          <w:lang w:val="uk-UA"/>
        </w:rPr>
      </w:pPr>
    </w:p>
    <w:p w14:paraId="0DADDF12" w14:textId="77777777" w:rsidR="006F3464" w:rsidRDefault="006F3464" w:rsidP="006F3464">
      <w:pPr>
        <w:ind w:firstLine="567"/>
        <w:jc w:val="both"/>
        <w:rPr>
          <w:lang w:val="uk-UA"/>
        </w:rPr>
      </w:pPr>
      <w:r>
        <w:rPr>
          <w:lang w:val="uk-UA"/>
        </w:rPr>
        <w:t>Таблиця 3.1 – Критерії оцінювання курсової роботи</w:t>
      </w:r>
    </w:p>
    <w:tbl>
      <w:tblPr>
        <w:tblStyle w:val="TableGrid"/>
        <w:tblW w:w="6800" w:type="dxa"/>
        <w:tblLook w:val="04A0" w:firstRow="1" w:lastRow="0" w:firstColumn="1" w:lastColumn="0" w:noHBand="0" w:noVBand="1"/>
      </w:tblPr>
      <w:tblGrid>
        <w:gridCol w:w="429"/>
        <w:gridCol w:w="4811"/>
        <w:gridCol w:w="1560"/>
      </w:tblGrid>
      <w:tr w:rsidR="006F3464" w14:paraId="0215467C" w14:textId="77777777" w:rsidTr="006F3464">
        <w:tc>
          <w:tcPr>
            <w:tcW w:w="5240" w:type="dxa"/>
            <w:gridSpan w:val="2"/>
            <w:vAlign w:val="center"/>
          </w:tcPr>
          <w:p w14:paraId="62536544" w14:textId="77777777" w:rsidR="006F3464" w:rsidRPr="00344045" w:rsidRDefault="006F3464" w:rsidP="000F6374">
            <w:pPr>
              <w:jc w:val="center"/>
              <w:rPr>
                <w:lang w:val="uk-UA"/>
              </w:rPr>
            </w:pPr>
            <w:r w:rsidRPr="00344045">
              <w:rPr>
                <w:lang w:val="uk-UA"/>
              </w:rPr>
              <w:t>Критерій оцінювання</w:t>
            </w:r>
          </w:p>
        </w:tc>
        <w:tc>
          <w:tcPr>
            <w:tcW w:w="1560" w:type="dxa"/>
            <w:vAlign w:val="center"/>
          </w:tcPr>
          <w:p w14:paraId="3460D698" w14:textId="77777777" w:rsidR="006F3464" w:rsidRPr="00344045" w:rsidRDefault="006F3464" w:rsidP="000F6374">
            <w:pPr>
              <w:jc w:val="center"/>
              <w:rPr>
                <w:lang w:val="uk-UA"/>
              </w:rPr>
            </w:pPr>
            <w:r>
              <w:rPr>
                <w:lang w:val="uk-UA"/>
              </w:rPr>
              <w:t>Оцінка в балах</w:t>
            </w:r>
          </w:p>
        </w:tc>
      </w:tr>
      <w:tr w:rsidR="006F3464" w14:paraId="66722361" w14:textId="77777777" w:rsidTr="006F3464">
        <w:trPr>
          <w:trHeight w:val="167"/>
        </w:trPr>
        <w:tc>
          <w:tcPr>
            <w:tcW w:w="5240" w:type="dxa"/>
            <w:gridSpan w:val="2"/>
            <w:vAlign w:val="center"/>
          </w:tcPr>
          <w:p w14:paraId="053DBE8B" w14:textId="77777777" w:rsidR="006F3464" w:rsidRPr="00344045" w:rsidRDefault="006F3464" w:rsidP="000F6374">
            <w:pPr>
              <w:jc w:val="center"/>
              <w:rPr>
                <w:lang w:val="uk-UA"/>
              </w:rPr>
            </w:pPr>
            <w:r>
              <w:rPr>
                <w:lang w:val="uk-UA"/>
              </w:rPr>
              <w:t>1</w:t>
            </w:r>
          </w:p>
        </w:tc>
        <w:tc>
          <w:tcPr>
            <w:tcW w:w="1560" w:type="dxa"/>
            <w:vAlign w:val="center"/>
          </w:tcPr>
          <w:p w14:paraId="2CC39684" w14:textId="77777777" w:rsidR="006F3464" w:rsidRDefault="006F3464" w:rsidP="000F6374">
            <w:pPr>
              <w:jc w:val="center"/>
              <w:rPr>
                <w:lang w:val="uk-UA"/>
              </w:rPr>
            </w:pPr>
            <w:r>
              <w:rPr>
                <w:lang w:val="uk-UA"/>
              </w:rPr>
              <w:t>2</w:t>
            </w:r>
          </w:p>
        </w:tc>
      </w:tr>
      <w:tr w:rsidR="006F3464" w14:paraId="7A0BF630" w14:textId="77777777" w:rsidTr="006F3464">
        <w:tc>
          <w:tcPr>
            <w:tcW w:w="429" w:type="dxa"/>
          </w:tcPr>
          <w:p w14:paraId="43C41E3C" w14:textId="77777777" w:rsidR="006F3464" w:rsidRPr="00DC3AA7" w:rsidRDefault="006F3464" w:rsidP="000F6374">
            <w:pPr>
              <w:jc w:val="both"/>
              <w:rPr>
                <w:lang w:val="uk-UA"/>
              </w:rPr>
            </w:pPr>
            <w:r w:rsidRPr="00DC3AA7">
              <w:rPr>
                <w:lang w:val="uk-UA"/>
              </w:rPr>
              <w:t>1.</w:t>
            </w:r>
          </w:p>
        </w:tc>
        <w:tc>
          <w:tcPr>
            <w:tcW w:w="4811" w:type="dxa"/>
          </w:tcPr>
          <w:p w14:paraId="55C8CBCC" w14:textId="77777777" w:rsidR="006F3464" w:rsidRPr="00DC3AA7" w:rsidRDefault="006F3464" w:rsidP="000F6374">
            <w:pPr>
              <w:rPr>
                <w:szCs w:val="28"/>
                <w:lang w:val="uk-UA"/>
              </w:rPr>
            </w:pPr>
            <w:r w:rsidRPr="00DC3AA7">
              <w:rPr>
                <w:szCs w:val="28"/>
                <w:lang w:val="uk-UA"/>
              </w:rPr>
              <w:t>Актуальність теми і її обґрунтованість. Відповідність змісту темі та правильність (логічність, послідовність, взаємопов’язаність) побудови змісту. Чіткість сформульованої мети та задач дослідження.</w:t>
            </w:r>
          </w:p>
        </w:tc>
        <w:tc>
          <w:tcPr>
            <w:tcW w:w="1560" w:type="dxa"/>
          </w:tcPr>
          <w:p w14:paraId="133F2F72" w14:textId="77777777" w:rsidR="006F3464" w:rsidRPr="00DC3AA7" w:rsidRDefault="006F3464" w:rsidP="000F6374">
            <w:pPr>
              <w:jc w:val="both"/>
              <w:rPr>
                <w:szCs w:val="28"/>
                <w:lang w:val="uk-UA"/>
              </w:rPr>
            </w:pPr>
            <w:r w:rsidRPr="00DC3AA7">
              <w:rPr>
                <w:szCs w:val="28"/>
                <w:lang w:val="uk-UA"/>
              </w:rPr>
              <w:t>0-</w:t>
            </w:r>
            <w:r>
              <w:rPr>
                <w:szCs w:val="28"/>
                <w:lang w:val="uk-UA"/>
              </w:rPr>
              <w:t>5</w:t>
            </w:r>
          </w:p>
        </w:tc>
      </w:tr>
      <w:tr w:rsidR="006F3464" w14:paraId="5CC9443F" w14:textId="77777777" w:rsidTr="006F3464">
        <w:tc>
          <w:tcPr>
            <w:tcW w:w="429" w:type="dxa"/>
          </w:tcPr>
          <w:p w14:paraId="37F07E1B" w14:textId="77777777" w:rsidR="006F3464" w:rsidRPr="00DC3AA7" w:rsidRDefault="006F3464" w:rsidP="000F6374">
            <w:pPr>
              <w:jc w:val="both"/>
              <w:rPr>
                <w:lang w:val="uk-UA"/>
              </w:rPr>
            </w:pPr>
            <w:r>
              <w:rPr>
                <w:lang w:val="uk-UA"/>
              </w:rPr>
              <w:t>2.</w:t>
            </w:r>
          </w:p>
        </w:tc>
        <w:tc>
          <w:tcPr>
            <w:tcW w:w="4811" w:type="dxa"/>
          </w:tcPr>
          <w:p w14:paraId="2022B697" w14:textId="77777777" w:rsidR="006F3464" w:rsidRPr="00DC3AA7" w:rsidRDefault="006F3464" w:rsidP="000F6374">
            <w:pPr>
              <w:rPr>
                <w:szCs w:val="28"/>
                <w:lang w:val="uk-UA"/>
              </w:rPr>
            </w:pPr>
            <w:r w:rsidRPr="00DC3AA7">
              <w:rPr>
                <w:szCs w:val="28"/>
                <w:lang w:val="uk-UA"/>
              </w:rPr>
              <w:t>Повнота викладу теоретичного матеріалу. Достатність критичного огляду різних точок зору щодо досліджуваної теми, рівня аналізу стану питання та історичного огляду стосовно розвитку поставленої проблеми. Повнота подання вітчизняного та/або зарубіжного досвіду з проблематики дослідження.</w:t>
            </w:r>
          </w:p>
        </w:tc>
        <w:tc>
          <w:tcPr>
            <w:tcW w:w="1560" w:type="dxa"/>
          </w:tcPr>
          <w:p w14:paraId="6EC37E18" w14:textId="77777777" w:rsidR="006F3464" w:rsidRPr="00DC3AA7" w:rsidRDefault="006F3464" w:rsidP="000F6374">
            <w:pPr>
              <w:jc w:val="both"/>
              <w:rPr>
                <w:szCs w:val="28"/>
                <w:lang w:val="uk-UA"/>
              </w:rPr>
            </w:pPr>
            <w:r w:rsidRPr="00DC3AA7">
              <w:rPr>
                <w:szCs w:val="28"/>
                <w:lang w:val="uk-UA"/>
              </w:rPr>
              <w:t>0-10</w:t>
            </w:r>
          </w:p>
        </w:tc>
      </w:tr>
      <w:tr w:rsidR="006F3464" w14:paraId="250C9249" w14:textId="77777777" w:rsidTr="006F3464">
        <w:tc>
          <w:tcPr>
            <w:tcW w:w="429" w:type="dxa"/>
          </w:tcPr>
          <w:p w14:paraId="304C0386" w14:textId="77777777" w:rsidR="006F3464" w:rsidRDefault="006F3464" w:rsidP="000F6374">
            <w:pPr>
              <w:jc w:val="both"/>
              <w:rPr>
                <w:lang w:val="uk-UA"/>
              </w:rPr>
            </w:pPr>
            <w:r>
              <w:rPr>
                <w:lang w:val="uk-UA"/>
              </w:rPr>
              <w:t>3.</w:t>
            </w:r>
          </w:p>
        </w:tc>
        <w:tc>
          <w:tcPr>
            <w:tcW w:w="4811" w:type="dxa"/>
          </w:tcPr>
          <w:p w14:paraId="6F2FEEF6" w14:textId="77777777" w:rsidR="006F3464" w:rsidRPr="00DC3AA7" w:rsidRDefault="006F3464" w:rsidP="000F6374">
            <w:pPr>
              <w:rPr>
                <w:szCs w:val="28"/>
                <w:lang w:val="uk-UA"/>
              </w:rPr>
            </w:pPr>
            <w:r w:rsidRPr="00DC3AA7">
              <w:rPr>
                <w:szCs w:val="28"/>
                <w:lang w:val="uk-UA"/>
              </w:rPr>
              <w:t>Якість узагальнення та систематизації матеріалу, аргументованість зроблених висновків проведеного дослідження</w:t>
            </w:r>
          </w:p>
        </w:tc>
        <w:tc>
          <w:tcPr>
            <w:tcW w:w="1560" w:type="dxa"/>
          </w:tcPr>
          <w:p w14:paraId="1CEF57EB" w14:textId="77777777" w:rsidR="006F3464" w:rsidRPr="00DC3AA7" w:rsidRDefault="006F3464" w:rsidP="000F6374">
            <w:pPr>
              <w:jc w:val="both"/>
              <w:rPr>
                <w:szCs w:val="28"/>
                <w:lang w:val="uk-UA"/>
              </w:rPr>
            </w:pPr>
            <w:r w:rsidRPr="00DC3AA7">
              <w:rPr>
                <w:szCs w:val="28"/>
                <w:lang w:val="uk-UA"/>
              </w:rPr>
              <w:t>0-10</w:t>
            </w:r>
          </w:p>
        </w:tc>
      </w:tr>
      <w:tr w:rsidR="006F3464" w14:paraId="4F530769" w14:textId="77777777" w:rsidTr="006F3464">
        <w:tc>
          <w:tcPr>
            <w:tcW w:w="429" w:type="dxa"/>
          </w:tcPr>
          <w:p w14:paraId="6E54D209" w14:textId="77777777" w:rsidR="006F3464" w:rsidRPr="00DC3AA7" w:rsidRDefault="006F3464" w:rsidP="000F6374">
            <w:pPr>
              <w:jc w:val="both"/>
              <w:rPr>
                <w:lang w:val="uk-UA"/>
              </w:rPr>
            </w:pPr>
            <w:r>
              <w:rPr>
                <w:lang w:val="uk-UA"/>
              </w:rPr>
              <w:t>4</w:t>
            </w:r>
            <w:r w:rsidRPr="00DC3AA7">
              <w:rPr>
                <w:lang w:val="uk-UA"/>
              </w:rPr>
              <w:t xml:space="preserve">. </w:t>
            </w:r>
          </w:p>
        </w:tc>
        <w:tc>
          <w:tcPr>
            <w:tcW w:w="4811" w:type="dxa"/>
          </w:tcPr>
          <w:p w14:paraId="470A831A" w14:textId="77777777" w:rsidR="006F3464" w:rsidRPr="00DC3AA7" w:rsidRDefault="006F3464" w:rsidP="000F6374">
            <w:pPr>
              <w:rPr>
                <w:szCs w:val="28"/>
                <w:lang w:val="uk-UA"/>
              </w:rPr>
            </w:pPr>
            <w:r w:rsidRPr="00DC3AA7">
              <w:rPr>
                <w:szCs w:val="28"/>
                <w:lang w:val="uk-UA"/>
              </w:rPr>
              <w:t>Обсяг та адекватність джерельної бази</w:t>
            </w:r>
            <w:r>
              <w:rPr>
                <w:szCs w:val="28"/>
                <w:lang w:val="uk-UA"/>
              </w:rPr>
              <w:t xml:space="preserve"> </w:t>
            </w:r>
            <w:r w:rsidRPr="00DC3AA7">
              <w:rPr>
                <w:szCs w:val="28"/>
                <w:lang w:val="uk-UA"/>
              </w:rPr>
              <w:t>з проблематики дослідження.</w:t>
            </w:r>
            <w:r>
              <w:rPr>
                <w:szCs w:val="28"/>
                <w:lang w:val="uk-UA"/>
              </w:rPr>
              <w:t xml:space="preserve"> </w:t>
            </w:r>
            <w:r w:rsidRPr="00DC3AA7">
              <w:rPr>
                <w:szCs w:val="28"/>
                <w:lang w:val="uk-UA"/>
              </w:rPr>
              <w:t>Якість дотримання етики посилань</w:t>
            </w:r>
            <w:r>
              <w:rPr>
                <w:szCs w:val="28"/>
                <w:lang w:val="uk-UA"/>
              </w:rPr>
              <w:t>.</w:t>
            </w:r>
          </w:p>
        </w:tc>
        <w:tc>
          <w:tcPr>
            <w:tcW w:w="1560" w:type="dxa"/>
          </w:tcPr>
          <w:p w14:paraId="79546292" w14:textId="77777777" w:rsidR="006F3464" w:rsidRPr="00DC3AA7" w:rsidRDefault="006F3464" w:rsidP="000F6374">
            <w:pPr>
              <w:jc w:val="both"/>
              <w:rPr>
                <w:szCs w:val="28"/>
                <w:lang w:val="uk-UA"/>
              </w:rPr>
            </w:pPr>
            <w:r w:rsidRPr="00DC3AA7">
              <w:rPr>
                <w:szCs w:val="28"/>
                <w:lang w:val="uk-UA"/>
              </w:rPr>
              <w:t>0-10</w:t>
            </w:r>
          </w:p>
          <w:p w14:paraId="35566AFC" w14:textId="77777777" w:rsidR="006F3464" w:rsidRPr="00DC3AA7" w:rsidRDefault="006F3464" w:rsidP="000F6374">
            <w:pPr>
              <w:jc w:val="both"/>
              <w:rPr>
                <w:szCs w:val="28"/>
                <w:lang w:val="uk-UA"/>
              </w:rPr>
            </w:pPr>
          </w:p>
        </w:tc>
      </w:tr>
      <w:tr w:rsidR="006F3464" w14:paraId="71A48D71" w14:textId="77777777" w:rsidTr="006F3464">
        <w:tc>
          <w:tcPr>
            <w:tcW w:w="429" w:type="dxa"/>
          </w:tcPr>
          <w:p w14:paraId="3F501405" w14:textId="77777777" w:rsidR="006F3464" w:rsidRPr="00DC3AA7" w:rsidRDefault="006F3464" w:rsidP="000F6374">
            <w:pPr>
              <w:jc w:val="both"/>
              <w:rPr>
                <w:lang w:val="uk-UA"/>
              </w:rPr>
            </w:pPr>
            <w:r>
              <w:rPr>
                <w:lang w:val="uk-UA"/>
              </w:rPr>
              <w:t>5</w:t>
            </w:r>
            <w:r w:rsidRPr="00DC3AA7">
              <w:rPr>
                <w:lang w:val="uk-UA"/>
              </w:rPr>
              <w:t>.</w:t>
            </w:r>
          </w:p>
        </w:tc>
        <w:tc>
          <w:tcPr>
            <w:tcW w:w="4811" w:type="dxa"/>
          </w:tcPr>
          <w:p w14:paraId="7E1CEB97" w14:textId="77777777" w:rsidR="006F3464" w:rsidRPr="00DC3AA7" w:rsidRDefault="006F3464" w:rsidP="000F6374">
            <w:pPr>
              <w:rPr>
                <w:szCs w:val="28"/>
                <w:lang w:val="uk-UA"/>
              </w:rPr>
            </w:pPr>
            <w:r w:rsidRPr="00DC3AA7">
              <w:rPr>
                <w:szCs w:val="28"/>
                <w:lang w:val="uk-UA"/>
              </w:rPr>
              <w:t>Наявність та доречність інформаційних матеріалів (таблиць, графіків, схем) при висвітленні основного змісту роботи.</w:t>
            </w:r>
          </w:p>
        </w:tc>
        <w:tc>
          <w:tcPr>
            <w:tcW w:w="1560" w:type="dxa"/>
          </w:tcPr>
          <w:p w14:paraId="3686EFA6" w14:textId="77777777" w:rsidR="006F3464" w:rsidRPr="00DC3AA7" w:rsidRDefault="006F3464" w:rsidP="000F6374">
            <w:pPr>
              <w:jc w:val="both"/>
              <w:rPr>
                <w:szCs w:val="28"/>
                <w:lang w:val="uk-UA"/>
              </w:rPr>
            </w:pPr>
            <w:r w:rsidRPr="00DC3AA7">
              <w:rPr>
                <w:szCs w:val="28"/>
                <w:lang w:val="uk-UA"/>
              </w:rPr>
              <w:t>0-5</w:t>
            </w:r>
          </w:p>
        </w:tc>
      </w:tr>
    </w:tbl>
    <w:p w14:paraId="50D31598" w14:textId="77777777" w:rsidR="006F3464" w:rsidRDefault="006F3464" w:rsidP="006F3464">
      <w:pPr>
        <w:jc w:val="right"/>
        <w:rPr>
          <w:lang w:val="uk-UA"/>
        </w:rPr>
      </w:pPr>
      <w:r>
        <w:rPr>
          <w:lang w:val="uk-UA"/>
        </w:rPr>
        <w:lastRenderedPageBreak/>
        <w:t>Продовження таблиці 3.1</w:t>
      </w:r>
    </w:p>
    <w:tbl>
      <w:tblPr>
        <w:tblStyle w:val="TableGrid"/>
        <w:tblW w:w="6800" w:type="dxa"/>
        <w:tblLook w:val="04A0" w:firstRow="1" w:lastRow="0" w:firstColumn="1" w:lastColumn="0" w:noHBand="0" w:noVBand="1"/>
      </w:tblPr>
      <w:tblGrid>
        <w:gridCol w:w="429"/>
        <w:gridCol w:w="4811"/>
        <w:gridCol w:w="1560"/>
      </w:tblGrid>
      <w:tr w:rsidR="006F3464" w14:paraId="42A59E2A" w14:textId="77777777" w:rsidTr="000F6374">
        <w:tc>
          <w:tcPr>
            <w:tcW w:w="5240" w:type="dxa"/>
            <w:gridSpan w:val="2"/>
            <w:vAlign w:val="center"/>
          </w:tcPr>
          <w:p w14:paraId="4CF057A3" w14:textId="77777777" w:rsidR="006F3464" w:rsidRPr="00344045" w:rsidRDefault="006F3464" w:rsidP="000F6374">
            <w:pPr>
              <w:jc w:val="center"/>
              <w:rPr>
                <w:lang w:val="uk-UA"/>
              </w:rPr>
            </w:pPr>
            <w:r>
              <w:rPr>
                <w:lang w:val="uk-UA"/>
              </w:rPr>
              <w:t>1</w:t>
            </w:r>
          </w:p>
        </w:tc>
        <w:tc>
          <w:tcPr>
            <w:tcW w:w="1560" w:type="dxa"/>
            <w:vAlign w:val="center"/>
          </w:tcPr>
          <w:p w14:paraId="3B5EE5E0" w14:textId="77777777" w:rsidR="006F3464" w:rsidRDefault="006F3464" w:rsidP="000F6374">
            <w:pPr>
              <w:jc w:val="center"/>
              <w:rPr>
                <w:lang w:val="uk-UA"/>
              </w:rPr>
            </w:pPr>
            <w:r>
              <w:rPr>
                <w:lang w:val="uk-UA"/>
              </w:rPr>
              <w:t>2</w:t>
            </w:r>
          </w:p>
        </w:tc>
      </w:tr>
      <w:tr w:rsidR="006F3464" w14:paraId="2218D832" w14:textId="77777777" w:rsidTr="006F3464">
        <w:tc>
          <w:tcPr>
            <w:tcW w:w="429" w:type="dxa"/>
          </w:tcPr>
          <w:p w14:paraId="66B1784A" w14:textId="77777777" w:rsidR="006F3464" w:rsidRPr="00DC3AA7" w:rsidRDefault="006F3464" w:rsidP="000F6374">
            <w:pPr>
              <w:jc w:val="both"/>
              <w:rPr>
                <w:lang w:val="uk-UA"/>
              </w:rPr>
            </w:pPr>
            <w:r>
              <w:rPr>
                <w:lang w:val="uk-UA"/>
              </w:rPr>
              <w:t>6.</w:t>
            </w:r>
          </w:p>
        </w:tc>
        <w:tc>
          <w:tcPr>
            <w:tcW w:w="4811" w:type="dxa"/>
          </w:tcPr>
          <w:p w14:paraId="41609037" w14:textId="77777777" w:rsidR="006F3464" w:rsidRPr="00DC3AA7" w:rsidRDefault="006F3464" w:rsidP="000F6374">
            <w:pPr>
              <w:rPr>
                <w:szCs w:val="28"/>
                <w:lang w:val="uk-UA"/>
              </w:rPr>
            </w:pPr>
            <w:r>
              <w:rPr>
                <w:szCs w:val="28"/>
                <w:lang w:val="uk-UA"/>
              </w:rPr>
              <w:t xml:space="preserve">Рівень </w:t>
            </w:r>
            <w:r w:rsidRPr="00A56A82">
              <w:rPr>
                <w:lang w:val="uk-UA"/>
              </w:rPr>
              <w:t>оригінальності</w:t>
            </w:r>
            <w:r>
              <w:rPr>
                <w:lang w:val="uk-UA"/>
              </w:rPr>
              <w:t xml:space="preserve"> проведеного дослідження (див. табл. 3.1)</w:t>
            </w:r>
          </w:p>
        </w:tc>
        <w:tc>
          <w:tcPr>
            <w:tcW w:w="1560" w:type="dxa"/>
          </w:tcPr>
          <w:p w14:paraId="308965F3" w14:textId="77777777" w:rsidR="006F3464" w:rsidRPr="00DC3AA7" w:rsidRDefault="006F3464" w:rsidP="000F6374">
            <w:pPr>
              <w:jc w:val="both"/>
              <w:rPr>
                <w:szCs w:val="28"/>
                <w:lang w:val="uk-UA"/>
              </w:rPr>
            </w:pPr>
            <w:r>
              <w:rPr>
                <w:szCs w:val="28"/>
                <w:lang w:val="uk-UA"/>
              </w:rPr>
              <w:t>0-10</w:t>
            </w:r>
          </w:p>
        </w:tc>
      </w:tr>
      <w:tr w:rsidR="006F3464" w14:paraId="058EC1C3" w14:textId="77777777" w:rsidTr="006F3464">
        <w:tc>
          <w:tcPr>
            <w:tcW w:w="429" w:type="dxa"/>
          </w:tcPr>
          <w:p w14:paraId="2E2AC37E" w14:textId="77777777" w:rsidR="006F3464" w:rsidRPr="00DC3AA7" w:rsidRDefault="006F3464" w:rsidP="000F6374">
            <w:pPr>
              <w:jc w:val="both"/>
              <w:rPr>
                <w:lang w:val="uk-UA"/>
              </w:rPr>
            </w:pPr>
            <w:r w:rsidRPr="00DC3AA7">
              <w:rPr>
                <w:lang w:val="uk-UA"/>
              </w:rPr>
              <w:t>5.</w:t>
            </w:r>
          </w:p>
        </w:tc>
        <w:tc>
          <w:tcPr>
            <w:tcW w:w="4811" w:type="dxa"/>
          </w:tcPr>
          <w:p w14:paraId="399A7DA2" w14:textId="77777777" w:rsidR="006F3464" w:rsidRPr="00DC3AA7" w:rsidRDefault="006F3464" w:rsidP="000F6374">
            <w:pPr>
              <w:rPr>
                <w:szCs w:val="28"/>
                <w:lang w:val="uk-UA"/>
              </w:rPr>
            </w:pPr>
            <w:r w:rsidRPr="00DC3AA7">
              <w:rPr>
                <w:szCs w:val="28"/>
                <w:lang w:val="uk-UA"/>
              </w:rPr>
              <w:t>Якість оформлення, відповідність вимогам. Достатність обсягу (кількість сторінок) основної частини</w:t>
            </w:r>
          </w:p>
        </w:tc>
        <w:tc>
          <w:tcPr>
            <w:tcW w:w="1560" w:type="dxa"/>
          </w:tcPr>
          <w:p w14:paraId="76D286EA" w14:textId="77777777" w:rsidR="006F3464" w:rsidRPr="00DC3AA7" w:rsidRDefault="006F3464" w:rsidP="000F6374">
            <w:pPr>
              <w:jc w:val="both"/>
              <w:rPr>
                <w:szCs w:val="28"/>
                <w:lang w:val="uk-UA"/>
              </w:rPr>
            </w:pPr>
            <w:r w:rsidRPr="00DC3AA7">
              <w:rPr>
                <w:szCs w:val="28"/>
                <w:lang w:val="uk-UA"/>
              </w:rPr>
              <w:t>0-10</w:t>
            </w:r>
          </w:p>
        </w:tc>
      </w:tr>
      <w:tr w:rsidR="006F3464" w14:paraId="0F360E9C" w14:textId="77777777" w:rsidTr="006F3464">
        <w:tc>
          <w:tcPr>
            <w:tcW w:w="429" w:type="dxa"/>
          </w:tcPr>
          <w:p w14:paraId="50AC07F7" w14:textId="77777777" w:rsidR="006F3464" w:rsidRPr="00DC3AA7" w:rsidRDefault="006F3464" w:rsidP="000F6374">
            <w:pPr>
              <w:jc w:val="both"/>
              <w:rPr>
                <w:lang w:val="uk-UA"/>
              </w:rPr>
            </w:pPr>
            <w:r w:rsidRPr="00DC3AA7">
              <w:rPr>
                <w:lang w:val="uk-UA"/>
              </w:rPr>
              <w:t>6.</w:t>
            </w:r>
          </w:p>
        </w:tc>
        <w:tc>
          <w:tcPr>
            <w:tcW w:w="4811" w:type="dxa"/>
          </w:tcPr>
          <w:p w14:paraId="72BA7C6C" w14:textId="77777777" w:rsidR="006F3464" w:rsidRPr="00DC3AA7" w:rsidRDefault="006F3464" w:rsidP="000F6374">
            <w:pPr>
              <w:rPr>
                <w:szCs w:val="28"/>
                <w:lang w:val="uk-UA"/>
              </w:rPr>
            </w:pPr>
            <w:r w:rsidRPr="00DC3AA7">
              <w:rPr>
                <w:szCs w:val="28"/>
                <w:lang w:val="uk-UA"/>
              </w:rPr>
              <w:t>Логічність та обґрунтованість викладення змісту курсової роботи в доповіді студента на її захисті</w:t>
            </w:r>
          </w:p>
        </w:tc>
        <w:tc>
          <w:tcPr>
            <w:tcW w:w="1560" w:type="dxa"/>
          </w:tcPr>
          <w:p w14:paraId="77443870" w14:textId="77777777" w:rsidR="006F3464" w:rsidRPr="00DC3AA7" w:rsidRDefault="006F3464" w:rsidP="000F6374">
            <w:pPr>
              <w:jc w:val="both"/>
              <w:rPr>
                <w:szCs w:val="28"/>
                <w:lang w:val="uk-UA"/>
              </w:rPr>
            </w:pPr>
            <w:r>
              <w:rPr>
                <w:szCs w:val="28"/>
                <w:lang w:val="uk-UA"/>
              </w:rPr>
              <w:t>0-20</w:t>
            </w:r>
          </w:p>
        </w:tc>
      </w:tr>
      <w:tr w:rsidR="006F3464" w14:paraId="733FEF01" w14:textId="77777777" w:rsidTr="006F3464">
        <w:tc>
          <w:tcPr>
            <w:tcW w:w="429" w:type="dxa"/>
          </w:tcPr>
          <w:p w14:paraId="27DB3C22" w14:textId="77777777" w:rsidR="006F3464" w:rsidRPr="00DC3AA7" w:rsidRDefault="006F3464" w:rsidP="000F6374">
            <w:pPr>
              <w:jc w:val="both"/>
              <w:rPr>
                <w:lang w:val="uk-UA"/>
              </w:rPr>
            </w:pPr>
            <w:r w:rsidRPr="00DC3AA7">
              <w:rPr>
                <w:lang w:val="uk-UA"/>
              </w:rPr>
              <w:t xml:space="preserve">7. </w:t>
            </w:r>
          </w:p>
        </w:tc>
        <w:tc>
          <w:tcPr>
            <w:tcW w:w="4811" w:type="dxa"/>
          </w:tcPr>
          <w:p w14:paraId="209EA671" w14:textId="77777777" w:rsidR="006F3464" w:rsidRPr="00DC3AA7" w:rsidRDefault="006F3464" w:rsidP="000F6374">
            <w:pPr>
              <w:rPr>
                <w:szCs w:val="28"/>
                <w:lang w:val="uk-UA"/>
              </w:rPr>
            </w:pPr>
            <w:r w:rsidRPr="00DC3AA7">
              <w:rPr>
                <w:szCs w:val="28"/>
                <w:lang w:val="uk-UA"/>
              </w:rPr>
              <w:t>Аргументація відповідей на поставлені запитання під час захисту курсової роботи</w:t>
            </w:r>
          </w:p>
        </w:tc>
        <w:tc>
          <w:tcPr>
            <w:tcW w:w="1560" w:type="dxa"/>
          </w:tcPr>
          <w:p w14:paraId="0163F879" w14:textId="77777777" w:rsidR="006F3464" w:rsidRPr="00DC3AA7" w:rsidRDefault="006F3464" w:rsidP="000F6374">
            <w:pPr>
              <w:jc w:val="both"/>
              <w:rPr>
                <w:szCs w:val="28"/>
                <w:lang w:val="uk-UA"/>
              </w:rPr>
            </w:pPr>
            <w:r>
              <w:rPr>
                <w:szCs w:val="28"/>
                <w:lang w:val="uk-UA"/>
              </w:rPr>
              <w:t>0-20</w:t>
            </w:r>
          </w:p>
        </w:tc>
      </w:tr>
    </w:tbl>
    <w:p w14:paraId="76C0EA47" w14:textId="77777777" w:rsidR="006F3464" w:rsidRDefault="006F3464" w:rsidP="006F3464">
      <w:pPr>
        <w:ind w:firstLine="567"/>
        <w:jc w:val="both"/>
        <w:rPr>
          <w:lang w:val="uk-UA"/>
        </w:rPr>
      </w:pPr>
    </w:p>
    <w:p w14:paraId="61E8A758" w14:textId="77777777" w:rsidR="006F3464" w:rsidRDefault="006F3464" w:rsidP="006F3464">
      <w:pPr>
        <w:ind w:firstLine="567"/>
        <w:jc w:val="both"/>
        <w:rPr>
          <w:bCs/>
          <w:color w:val="000000" w:themeColor="text1"/>
          <w:lang w:val="uk-UA"/>
        </w:rPr>
      </w:pPr>
      <w:r>
        <w:rPr>
          <w:lang w:val="uk-UA"/>
        </w:rPr>
        <w:t xml:space="preserve">Фіксація оцінки за курсову роботу здійснюється за  </w:t>
      </w:r>
      <w:r w:rsidRPr="00686F85">
        <w:rPr>
          <w:bCs/>
          <w:color w:val="000000" w:themeColor="text1"/>
          <w:lang w:val="uk-UA"/>
        </w:rPr>
        <w:t>100-бальною шкалою з наступним переведенням у національну шкалу</w:t>
      </w:r>
      <w:r>
        <w:rPr>
          <w:bCs/>
          <w:color w:val="000000" w:themeColor="text1"/>
          <w:lang w:val="uk-UA"/>
        </w:rPr>
        <w:t xml:space="preserve">. </w:t>
      </w:r>
    </w:p>
    <w:p w14:paraId="0D4376FF" w14:textId="77777777" w:rsidR="006F3464" w:rsidRDefault="006F3464" w:rsidP="006F3464">
      <w:pPr>
        <w:ind w:firstLine="567"/>
        <w:jc w:val="both"/>
        <w:rPr>
          <w:lang w:val="uk-UA"/>
        </w:rPr>
      </w:pPr>
    </w:p>
    <w:p w14:paraId="7038BF1E" w14:textId="77777777" w:rsidR="006F3464" w:rsidRDefault="006F3464" w:rsidP="006F3464">
      <w:pPr>
        <w:ind w:firstLine="567"/>
        <w:jc w:val="both"/>
        <w:rPr>
          <w:lang w:val="uk-UA"/>
        </w:rPr>
      </w:pPr>
      <w:r>
        <w:rPr>
          <w:lang w:val="uk-UA"/>
        </w:rPr>
        <w:t xml:space="preserve">Таблиця 3.2 – </w:t>
      </w:r>
      <w:r>
        <w:rPr>
          <w:bCs/>
          <w:color w:val="000000" w:themeColor="text1"/>
          <w:lang w:val="uk-UA"/>
        </w:rPr>
        <w:t xml:space="preserve">Шкала оцінювання курсової роботи з переведенням у рейтингові бали,  </w:t>
      </w:r>
      <w:r>
        <w:rPr>
          <w:lang w:val="uk-UA"/>
        </w:rPr>
        <w:t>що враховуються в основний рейтинг дисципліни</w:t>
      </w:r>
    </w:p>
    <w:tbl>
      <w:tblPr>
        <w:tblStyle w:val="TableGrid"/>
        <w:tblW w:w="5524" w:type="dxa"/>
        <w:tblLook w:val="04A0" w:firstRow="1" w:lastRow="0" w:firstColumn="1" w:lastColumn="0" w:noHBand="0" w:noVBand="1"/>
      </w:tblPr>
      <w:tblGrid>
        <w:gridCol w:w="2405"/>
        <w:gridCol w:w="3119"/>
      </w:tblGrid>
      <w:tr w:rsidR="006A371E" w:rsidRPr="009C6397" w14:paraId="227B38E1" w14:textId="77777777" w:rsidTr="006A371E">
        <w:trPr>
          <w:trHeight w:val="355"/>
        </w:trPr>
        <w:tc>
          <w:tcPr>
            <w:tcW w:w="2405" w:type="dxa"/>
            <w:vAlign w:val="center"/>
          </w:tcPr>
          <w:p w14:paraId="4C08E1BA" w14:textId="77777777" w:rsidR="006A371E" w:rsidRPr="009C6397" w:rsidRDefault="006A371E" w:rsidP="000F6374">
            <w:pPr>
              <w:jc w:val="center"/>
              <w:rPr>
                <w:bCs/>
                <w:color w:val="000000" w:themeColor="text1"/>
                <w:szCs w:val="22"/>
                <w:lang w:val="uk-UA"/>
              </w:rPr>
            </w:pPr>
            <w:r w:rsidRPr="009C6397">
              <w:rPr>
                <w:bCs/>
                <w:color w:val="000000" w:themeColor="text1"/>
                <w:szCs w:val="22"/>
                <w:lang w:val="uk-UA"/>
              </w:rPr>
              <w:t>Бали</w:t>
            </w:r>
          </w:p>
        </w:tc>
        <w:tc>
          <w:tcPr>
            <w:tcW w:w="3119" w:type="dxa"/>
            <w:vAlign w:val="center"/>
          </w:tcPr>
          <w:p w14:paraId="23C6F394" w14:textId="77777777" w:rsidR="006A371E" w:rsidRPr="009C6397" w:rsidRDefault="006A371E" w:rsidP="000F6374">
            <w:pPr>
              <w:jc w:val="center"/>
              <w:rPr>
                <w:bCs/>
                <w:color w:val="000000" w:themeColor="text1"/>
                <w:szCs w:val="22"/>
                <w:lang w:val="uk-UA"/>
              </w:rPr>
            </w:pPr>
            <w:r w:rsidRPr="009C6397">
              <w:rPr>
                <w:bCs/>
                <w:color w:val="000000" w:themeColor="text1"/>
                <w:szCs w:val="22"/>
                <w:lang w:val="uk-UA"/>
              </w:rPr>
              <w:t>Зміст</w:t>
            </w:r>
          </w:p>
        </w:tc>
      </w:tr>
      <w:tr w:rsidR="006A371E" w:rsidRPr="009C6397" w14:paraId="0A4EBF1B" w14:textId="77777777" w:rsidTr="006A371E">
        <w:tc>
          <w:tcPr>
            <w:tcW w:w="2405" w:type="dxa"/>
          </w:tcPr>
          <w:p w14:paraId="6C41C77C" w14:textId="77777777" w:rsidR="006A371E" w:rsidRPr="009C6397" w:rsidRDefault="006A371E" w:rsidP="000F6374">
            <w:pPr>
              <w:jc w:val="center"/>
              <w:rPr>
                <w:bCs/>
                <w:color w:val="000000" w:themeColor="text1"/>
                <w:szCs w:val="22"/>
                <w:lang w:val="uk-UA"/>
              </w:rPr>
            </w:pPr>
            <w:r w:rsidRPr="009C6397">
              <w:rPr>
                <w:color w:val="000000" w:themeColor="text1"/>
                <w:szCs w:val="22"/>
                <w:lang w:val="uk-UA"/>
              </w:rPr>
              <w:t>90-100</w:t>
            </w:r>
          </w:p>
        </w:tc>
        <w:tc>
          <w:tcPr>
            <w:tcW w:w="3119" w:type="dxa"/>
          </w:tcPr>
          <w:p w14:paraId="294D01E7" w14:textId="77777777" w:rsidR="006A371E" w:rsidRPr="009C6397" w:rsidRDefault="006A371E" w:rsidP="000F6374">
            <w:pPr>
              <w:jc w:val="center"/>
              <w:rPr>
                <w:bCs/>
                <w:color w:val="000000" w:themeColor="text1"/>
                <w:szCs w:val="22"/>
                <w:lang w:val="uk-UA"/>
              </w:rPr>
            </w:pPr>
            <w:r w:rsidRPr="009C6397">
              <w:rPr>
                <w:bCs/>
                <w:color w:val="000000" w:themeColor="text1"/>
                <w:szCs w:val="22"/>
                <w:lang w:val="uk-UA"/>
              </w:rPr>
              <w:t>відмінно</w:t>
            </w:r>
          </w:p>
        </w:tc>
      </w:tr>
      <w:tr w:rsidR="006A371E" w:rsidRPr="009C6397" w14:paraId="6FF6ED70" w14:textId="77777777" w:rsidTr="006A371E">
        <w:tc>
          <w:tcPr>
            <w:tcW w:w="2405" w:type="dxa"/>
          </w:tcPr>
          <w:p w14:paraId="0A062D87" w14:textId="77777777" w:rsidR="006A371E" w:rsidRPr="009C6397" w:rsidRDefault="006A371E" w:rsidP="000F6374">
            <w:pPr>
              <w:jc w:val="center"/>
              <w:rPr>
                <w:color w:val="000000" w:themeColor="text1"/>
                <w:szCs w:val="22"/>
                <w:lang w:val="uk-UA"/>
              </w:rPr>
            </w:pPr>
            <w:r w:rsidRPr="009C6397">
              <w:rPr>
                <w:color w:val="000000" w:themeColor="text1"/>
                <w:szCs w:val="22"/>
                <w:lang w:val="uk-UA"/>
              </w:rPr>
              <w:t>74-89</w:t>
            </w:r>
          </w:p>
        </w:tc>
        <w:tc>
          <w:tcPr>
            <w:tcW w:w="3119" w:type="dxa"/>
          </w:tcPr>
          <w:p w14:paraId="5AAE68CA" w14:textId="77777777" w:rsidR="006A371E" w:rsidRPr="009C6397" w:rsidRDefault="006A371E" w:rsidP="000F6374">
            <w:pPr>
              <w:jc w:val="center"/>
              <w:rPr>
                <w:bCs/>
                <w:color w:val="000000" w:themeColor="text1"/>
                <w:szCs w:val="22"/>
                <w:lang w:val="uk-UA"/>
              </w:rPr>
            </w:pPr>
            <w:r w:rsidRPr="009C6397">
              <w:rPr>
                <w:bCs/>
                <w:color w:val="000000" w:themeColor="text1"/>
                <w:szCs w:val="22"/>
                <w:lang w:val="uk-UA"/>
              </w:rPr>
              <w:t>добре</w:t>
            </w:r>
          </w:p>
        </w:tc>
      </w:tr>
      <w:tr w:rsidR="006A371E" w:rsidRPr="009C6397" w14:paraId="4FFE209F" w14:textId="77777777" w:rsidTr="006A371E">
        <w:tc>
          <w:tcPr>
            <w:tcW w:w="2405" w:type="dxa"/>
          </w:tcPr>
          <w:p w14:paraId="6EFFDCA4" w14:textId="77777777" w:rsidR="006A371E" w:rsidRPr="009C6397" w:rsidRDefault="006A371E" w:rsidP="000F6374">
            <w:pPr>
              <w:jc w:val="center"/>
              <w:rPr>
                <w:color w:val="000000" w:themeColor="text1"/>
                <w:szCs w:val="22"/>
                <w:lang w:val="uk-UA"/>
              </w:rPr>
            </w:pPr>
            <w:r w:rsidRPr="009C6397">
              <w:rPr>
                <w:color w:val="000000" w:themeColor="text1"/>
                <w:szCs w:val="22"/>
                <w:lang w:val="uk-UA"/>
              </w:rPr>
              <w:t>60-73</w:t>
            </w:r>
          </w:p>
        </w:tc>
        <w:tc>
          <w:tcPr>
            <w:tcW w:w="3119" w:type="dxa"/>
          </w:tcPr>
          <w:p w14:paraId="3C60287D" w14:textId="77777777" w:rsidR="006A371E" w:rsidRPr="009C6397" w:rsidRDefault="006A371E" w:rsidP="000F6374">
            <w:pPr>
              <w:jc w:val="center"/>
              <w:rPr>
                <w:bCs/>
                <w:color w:val="000000" w:themeColor="text1"/>
                <w:szCs w:val="22"/>
                <w:lang w:val="uk-UA"/>
              </w:rPr>
            </w:pPr>
            <w:r w:rsidRPr="009C6397">
              <w:rPr>
                <w:bCs/>
                <w:color w:val="000000" w:themeColor="text1"/>
                <w:szCs w:val="22"/>
                <w:lang w:val="uk-UA"/>
              </w:rPr>
              <w:t>задовільно</w:t>
            </w:r>
          </w:p>
        </w:tc>
      </w:tr>
      <w:tr w:rsidR="006A371E" w:rsidRPr="009C6397" w14:paraId="1ED4CB8E" w14:textId="77777777" w:rsidTr="006A371E">
        <w:tc>
          <w:tcPr>
            <w:tcW w:w="2405" w:type="dxa"/>
          </w:tcPr>
          <w:p w14:paraId="63364C1A" w14:textId="77777777" w:rsidR="006A371E" w:rsidRPr="009C6397" w:rsidRDefault="006A371E" w:rsidP="000F6374">
            <w:pPr>
              <w:jc w:val="center"/>
              <w:rPr>
                <w:color w:val="000000" w:themeColor="text1"/>
                <w:szCs w:val="22"/>
                <w:lang w:val="uk-UA"/>
              </w:rPr>
            </w:pPr>
            <w:r w:rsidRPr="009C6397">
              <w:rPr>
                <w:color w:val="000000" w:themeColor="text1"/>
                <w:szCs w:val="22"/>
                <w:lang w:val="uk-UA"/>
              </w:rPr>
              <w:t>0-59</w:t>
            </w:r>
          </w:p>
        </w:tc>
        <w:tc>
          <w:tcPr>
            <w:tcW w:w="3119" w:type="dxa"/>
          </w:tcPr>
          <w:p w14:paraId="1D27E6FA" w14:textId="77777777" w:rsidR="006A371E" w:rsidRPr="009C6397" w:rsidRDefault="006A371E" w:rsidP="000F6374">
            <w:pPr>
              <w:jc w:val="center"/>
              <w:rPr>
                <w:bCs/>
                <w:color w:val="000000" w:themeColor="text1"/>
                <w:szCs w:val="22"/>
                <w:lang w:val="uk-UA"/>
              </w:rPr>
            </w:pPr>
            <w:r w:rsidRPr="009C6397">
              <w:rPr>
                <w:bCs/>
                <w:color w:val="000000" w:themeColor="text1"/>
                <w:szCs w:val="22"/>
                <w:lang w:val="uk-UA"/>
              </w:rPr>
              <w:t>незадовільно</w:t>
            </w:r>
          </w:p>
        </w:tc>
      </w:tr>
    </w:tbl>
    <w:p w14:paraId="6491CC0B" w14:textId="77777777" w:rsidR="006F3464" w:rsidRDefault="006F3464" w:rsidP="006F3464">
      <w:pPr>
        <w:ind w:firstLine="567"/>
        <w:jc w:val="both"/>
        <w:rPr>
          <w:lang w:val="uk-UA"/>
        </w:rPr>
      </w:pPr>
    </w:p>
    <w:p w14:paraId="484DAA72" w14:textId="77777777" w:rsidR="006F3464" w:rsidRDefault="006F3464">
      <w:pPr>
        <w:rPr>
          <w:sz w:val="28"/>
          <w:szCs w:val="28"/>
          <w:lang w:val="uk-UA"/>
        </w:rPr>
      </w:pPr>
      <w:r>
        <w:rPr>
          <w:sz w:val="28"/>
          <w:szCs w:val="28"/>
          <w:lang w:val="uk-UA"/>
        </w:rPr>
        <w:br w:type="page"/>
      </w:r>
    </w:p>
    <w:p w14:paraId="6690B932" w14:textId="77777777" w:rsidR="006F3464" w:rsidRDefault="006F3464" w:rsidP="006F3464">
      <w:pPr>
        <w:ind w:firstLine="709"/>
        <w:jc w:val="center"/>
        <w:rPr>
          <w:b/>
          <w:caps/>
          <w:lang w:val="uk-UA"/>
        </w:rPr>
      </w:pPr>
      <w:r w:rsidRPr="00AB5023">
        <w:rPr>
          <w:b/>
          <w:caps/>
          <w:lang w:val="uk-UA"/>
        </w:rPr>
        <w:lastRenderedPageBreak/>
        <w:t xml:space="preserve">Розділ </w:t>
      </w:r>
      <w:r>
        <w:rPr>
          <w:b/>
          <w:caps/>
          <w:lang w:val="uk-UA"/>
        </w:rPr>
        <w:t>4</w:t>
      </w:r>
      <w:r w:rsidRPr="00AB5023">
        <w:rPr>
          <w:b/>
          <w:caps/>
          <w:lang w:val="uk-UA"/>
        </w:rPr>
        <w:t xml:space="preserve">. </w:t>
      </w:r>
      <w:r>
        <w:rPr>
          <w:b/>
          <w:caps/>
          <w:lang w:val="uk-UA"/>
        </w:rPr>
        <w:t>Мова і стиль наукової роботи</w:t>
      </w:r>
    </w:p>
    <w:p w14:paraId="591D8E93" w14:textId="77777777" w:rsidR="006F3464" w:rsidRDefault="006F3464" w:rsidP="006F3464">
      <w:pPr>
        <w:ind w:firstLine="709"/>
        <w:jc w:val="center"/>
        <w:rPr>
          <w:b/>
          <w:caps/>
          <w:lang w:val="uk-UA"/>
        </w:rPr>
      </w:pPr>
    </w:p>
    <w:p w14:paraId="5DF38E51" w14:textId="77777777" w:rsidR="006F3464" w:rsidRPr="00201E8F" w:rsidRDefault="00201E8F" w:rsidP="00201E8F">
      <w:pPr>
        <w:ind w:firstLine="709"/>
        <w:jc w:val="center"/>
        <w:rPr>
          <w:b/>
          <w:bCs/>
          <w:lang w:val="uk-UA"/>
        </w:rPr>
      </w:pPr>
      <w:r w:rsidRPr="00201E8F">
        <w:rPr>
          <w:b/>
          <w:bCs/>
          <w:lang w:val="uk-UA"/>
        </w:rPr>
        <w:t>4.1. Стильові ознаки наукової мови</w:t>
      </w:r>
    </w:p>
    <w:p w14:paraId="63A7AF5C" w14:textId="77777777" w:rsidR="00201E8F" w:rsidRDefault="00201E8F" w:rsidP="006F3464">
      <w:pPr>
        <w:ind w:firstLine="709"/>
        <w:jc w:val="both"/>
        <w:rPr>
          <w:lang w:val="uk-UA"/>
        </w:rPr>
      </w:pPr>
    </w:p>
    <w:p w14:paraId="32FF58E1" w14:textId="77777777" w:rsidR="006F3464" w:rsidRDefault="006F3464" w:rsidP="006F3464">
      <w:pPr>
        <w:ind w:firstLine="709"/>
        <w:jc w:val="both"/>
        <w:rPr>
          <w:lang w:val="uk-UA"/>
        </w:rPr>
      </w:pPr>
      <w:r>
        <w:rPr>
          <w:lang w:val="uk-UA"/>
        </w:rPr>
        <w:t xml:space="preserve">Розглянемо </w:t>
      </w:r>
      <w:r w:rsidRPr="006F3464">
        <w:rPr>
          <w:lang w:val="uk-UA"/>
        </w:rPr>
        <w:t>стильов</w:t>
      </w:r>
      <w:r>
        <w:rPr>
          <w:lang w:val="uk-UA"/>
        </w:rPr>
        <w:t>і</w:t>
      </w:r>
      <w:r w:rsidRPr="006F3464">
        <w:rPr>
          <w:lang w:val="uk-UA"/>
        </w:rPr>
        <w:t xml:space="preserve"> ознак</w:t>
      </w:r>
      <w:r>
        <w:rPr>
          <w:lang w:val="uk-UA"/>
        </w:rPr>
        <w:t>и</w:t>
      </w:r>
      <w:r w:rsidRPr="006F3464">
        <w:rPr>
          <w:lang w:val="uk-UA"/>
        </w:rPr>
        <w:t xml:space="preserve"> наукового стилю</w:t>
      </w:r>
      <w:r>
        <w:rPr>
          <w:lang w:val="uk-UA"/>
        </w:rPr>
        <w:t>:</w:t>
      </w:r>
    </w:p>
    <w:p w14:paraId="09017E44" w14:textId="77777777" w:rsidR="006F3464" w:rsidRPr="00201E8F" w:rsidRDefault="006F3464" w:rsidP="00201E8F">
      <w:pPr>
        <w:pStyle w:val="ListParagraph"/>
        <w:numPr>
          <w:ilvl w:val="0"/>
          <w:numId w:val="20"/>
        </w:numPr>
        <w:tabs>
          <w:tab w:val="left" w:pos="993"/>
        </w:tabs>
        <w:spacing w:line="240" w:lineRule="auto"/>
        <w:ind w:left="0" w:firstLine="709"/>
        <w:jc w:val="both"/>
        <w:rPr>
          <w:rFonts w:ascii="Times New Roman" w:hAnsi="Times New Roman"/>
          <w:sz w:val="24"/>
          <w:szCs w:val="24"/>
          <w:lang w:val="uk-UA"/>
        </w:rPr>
      </w:pPr>
      <w:r w:rsidRPr="00201E8F">
        <w:rPr>
          <w:rFonts w:ascii="Times New Roman" w:hAnsi="Times New Roman"/>
          <w:sz w:val="24"/>
          <w:szCs w:val="24"/>
          <w:lang w:val="uk-UA"/>
        </w:rPr>
        <w:t>абстрагованість наукового стилю (використання слів абстрактного й узагальненого значення)</w:t>
      </w:r>
      <w:r w:rsidR="00201E8F" w:rsidRPr="00201E8F">
        <w:rPr>
          <w:rFonts w:ascii="Times New Roman" w:hAnsi="Times New Roman"/>
          <w:sz w:val="24"/>
          <w:szCs w:val="24"/>
          <w:lang w:val="uk-UA"/>
        </w:rPr>
        <w:t>;</w:t>
      </w:r>
    </w:p>
    <w:p w14:paraId="1955B7F8" w14:textId="77777777" w:rsidR="00201E8F" w:rsidRPr="00201E8F" w:rsidRDefault="006F3464" w:rsidP="00201E8F">
      <w:pPr>
        <w:pStyle w:val="ListParagraph"/>
        <w:numPr>
          <w:ilvl w:val="0"/>
          <w:numId w:val="20"/>
        </w:numPr>
        <w:tabs>
          <w:tab w:val="left" w:pos="993"/>
        </w:tabs>
        <w:spacing w:line="240" w:lineRule="auto"/>
        <w:ind w:left="0" w:firstLine="709"/>
        <w:jc w:val="both"/>
        <w:rPr>
          <w:rFonts w:ascii="Times New Roman" w:hAnsi="Times New Roman"/>
          <w:sz w:val="24"/>
          <w:szCs w:val="24"/>
          <w:lang w:val="uk-UA"/>
        </w:rPr>
      </w:pPr>
      <w:r w:rsidRPr="00201E8F">
        <w:rPr>
          <w:rFonts w:ascii="Times New Roman" w:hAnsi="Times New Roman"/>
          <w:sz w:val="24"/>
          <w:szCs w:val="24"/>
          <w:lang w:val="uk-UA"/>
        </w:rPr>
        <w:t>логічність наукового стилю (послідовні висловлювання, їх доказовість й аргументованість)</w:t>
      </w:r>
      <w:r w:rsidR="00201E8F" w:rsidRPr="00201E8F">
        <w:rPr>
          <w:rFonts w:ascii="Times New Roman" w:hAnsi="Times New Roman"/>
          <w:sz w:val="24"/>
          <w:szCs w:val="24"/>
          <w:lang w:val="uk-UA"/>
        </w:rPr>
        <w:t xml:space="preserve"> </w:t>
      </w:r>
      <w:r w:rsidRPr="00201E8F">
        <w:rPr>
          <w:rFonts w:ascii="Times New Roman" w:hAnsi="Times New Roman"/>
          <w:sz w:val="24"/>
          <w:szCs w:val="24"/>
          <w:lang w:val="uk-UA"/>
        </w:rPr>
        <w:t>передбачає такий спосіб викладу, при якому кожний наступний розділ органічно пов’язується із попереднім; висловлена думка або теза в подальшому викладі конкретизується, доповнюється, поглиблюється, що в цілому значно покращує бачення тексту. Найважливіши</w:t>
      </w:r>
      <w:r w:rsidR="00201E8F" w:rsidRPr="00201E8F">
        <w:rPr>
          <w:rFonts w:ascii="Times New Roman" w:hAnsi="Times New Roman"/>
          <w:sz w:val="24"/>
          <w:szCs w:val="24"/>
          <w:lang w:val="uk-UA"/>
        </w:rPr>
        <w:t>м</w:t>
      </w:r>
      <w:r w:rsidRPr="00201E8F">
        <w:rPr>
          <w:rFonts w:ascii="Times New Roman" w:hAnsi="Times New Roman"/>
          <w:sz w:val="24"/>
          <w:szCs w:val="24"/>
          <w:lang w:val="uk-UA"/>
        </w:rPr>
        <w:t xml:space="preserve"> зас</w:t>
      </w:r>
      <w:r w:rsidR="00201E8F" w:rsidRPr="00201E8F">
        <w:rPr>
          <w:rFonts w:ascii="Times New Roman" w:hAnsi="Times New Roman"/>
          <w:sz w:val="24"/>
          <w:szCs w:val="24"/>
          <w:lang w:val="uk-UA"/>
        </w:rPr>
        <w:t>обом</w:t>
      </w:r>
      <w:r w:rsidRPr="00201E8F">
        <w:rPr>
          <w:rFonts w:ascii="Times New Roman" w:hAnsi="Times New Roman"/>
          <w:sz w:val="24"/>
          <w:szCs w:val="24"/>
          <w:lang w:val="uk-UA"/>
        </w:rPr>
        <w:t xml:space="preserve"> вираження логічних зв’язків </w:t>
      </w:r>
      <w:r w:rsidR="00201E8F" w:rsidRPr="00201E8F">
        <w:rPr>
          <w:rFonts w:ascii="Times New Roman" w:hAnsi="Times New Roman"/>
          <w:sz w:val="24"/>
          <w:szCs w:val="24"/>
          <w:lang w:val="uk-UA"/>
        </w:rPr>
        <w:t xml:space="preserve">є </w:t>
      </w:r>
      <w:r w:rsidRPr="00201E8F">
        <w:rPr>
          <w:rFonts w:ascii="Times New Roman" w:hAnsi="Times New Roman"/>
          <w:sz w:val="24"/>
          <w:szCs w:val="24"/>
          <w:lang w:val="uk-UA"/>
        </w:rPr>
        <w:t>спеціальні функціонально</w:t>
      </w:r>
      <w:r w:rsidR="00201E8F" w:rsidRPr="00201E8F">
        <w:rPr>
          <w:rFonts w:ascii="Times New Roman" w:hAnsi="Times New Roman"/>
          <w:sz w:val="24"/>
          <w:szCs w:val="24"/>
          <w:lang w:val="uk-UA"/>
        </w:rPr>
        <w:t>-</w:t>
      </w:r>
      <w:r w:rsidRPr="00201E8F">
        <w:rPr>
          <w:rFonts w:ascii="Times New Roman" w:hAnsi="Times New Roman"/>
          <w:sz w:val="24"/>
          <w:szCs w:val="24"/>
          <w:lang w:val="uk-UA"/>
        </w:rPr>
        <w:t>синтаксичні засоби, що вказують на послідовність розвитку думки (спочатку, насамперед, потім, по-перше, по-друге, отже і т. ін.), заперечення (проте, тимчасом, але, тоді як, одначе, аж ніяк), причинно-наслідкові відношення (таким чином, тому, завдяки цьому, відповідно до цього, внаслідок цього, крім того, до того ж), перехід від однієї думки до іншої (раніше ніж перейти до …, звернімося до …, розглянемо …, зупинимось на …, розглянувши…, перейдемо до …, треба зупинитися на …, варто розглянути …), результат, висновок (отже, значить, як висновок, на закінчення зазначимо, все сказане дає змогу зробити висновок, підсумовуючи, слід сказати …). Засобами логічного зв’язку можуть виступати займенники, прикметники і дієприкметники (даний, той, такий, названий, вказаний і т. ін.). У деяких випадках словосполучення розглянутого вище типу не тільки допомагають окреслити переходи авторської думки, а й сприяють удосконаленню рубрикації тексту. Вони, відіграючи роль невиділених рубрик, пояснюють внутрішню послідовність викладу. Логічності і послідовності викладу сприяє також і прямий порядок слів у реченні</w:t>
      </w:r>
      <w:r w:rsidR="00201E8F" w:rsidRPr="00201E8F">
        <w:rPr>
          <w:rFonts w:ascii="Times New Roman" w:hAnsi="Times New Roman"/>
          <w:sz w:val="24"/>
          <w:szCs w:val="24"/>
          <w:lang w:val="uk-UA"/>
        </w:rPr>
        <w:t xml:space="preserve"> [</w:t>
      </w:r>
      <w:r w:rsidR="00610736">
        <w:rPr>
          <w:rFonts w:ascii="Times New Roman" w:hAnsi="Times New Roman"/>
          <w:sz w:val="24"/>
          <w:szCs w:val="24"/>
          <w:lang w:val="uk-UA"/>
        </w:rPr>
        <w:t>3</w:t>
      </w:r>
      <w:r w:rsidR="00201E8F" w:rsidRPr="00201E8F">
        <w:rPr>
          <w:rFonts w:ascii="Times New Roman" w:hAnsi="Times New Roman"/>
          <w:sz w:val="24"/>
          <w:szCs w:val="24"/>
          <w:lang w:val="uk-UA"/>
        </w:rPr>
        <w:t>, с. 102];</w:t>
      </w:r>
    </w:p>
    <w:p w14:paraId="087F6097" w14:textId="77777777" w:rsidR="00201E8F" w:rsidRPr="00201E8F" w:rsidRDefault="00201E8F" w:rsidP="00201E8F">
      <w:pPr>
        <w:pStyle w:val="ListParagraph"/>
        <w:numPr>
          <w:ilvl w:val="0"/>
          <w:numId w:val="20"/>
        </w:numPr>
        <w:tabs>
          <w:tab w:val="left" w:pos="993"/>
        </w:tabs>
        <w:spacing w:line="240" w:lineRule="auto"/>
        <w:ind w:left="0" w:firstLine="709"/>
        <w:jc w:val="both"/>
        <w:rPr>
          <w:rFonts w:ascii="Times New Roman" w:hAnsi="Times New Roman"/>
          <w:sz w:val="24"/>
          <w:szCs w:val="24"/>
          <w:lang w:val="uk-UA"/>
        </w:rPr>
      </w:pPr>
      <w:r w:rsidRPr="00201E8F">
        <w:rPr>
          <w:rFonts w:ascii="Times New Roman" w:hAnsi="Times New Roman"/>
          <w:sz w:val="24"/>
          <w:szCs w:val="24"/>
          <w:lang w:val="uk-UA"/>
        </w:rPr>
        <w:t>с</w:t>
      </w:r>
      <w:r w:rsidR="006F3464" w:rsidRPr="00201E8F">
        <w:rPr>
          <w:rFonts w:ascii="Times New Roman" w:hAnsi="Times New Roman"/>
          <w:sz w:val="24"/>
          <w:szCs w:val="24"/>
          <w:lang w:val="uk-UA"/>
        </w:rPr>
        <w:t>мислова точність і однозначність висловлювань</w:t>
      </w:r>
      <w:r w:rsidRPr="00201E8F">
        <w:rPr>
          <w:rFonts w:ascii="Times New Roman" w:hAnsi="Times New Roman"/>
          <w:sz w:val="24"/>
          <w:szCs w:val="24"/>
          <w:lang w:val="uk-UA"/>
        </w:rPr>
        <w:t xml:space="preserve"> (</w:t>
      </w:r>
      <w:r w:rsidR="006F3464" w:rsidRPr="00201E8F">
        <w:rPr>
          <w:rFonts w:ascii="Times New Roman" w:hAnsi="Times New Roman"/>
          <w:sz w:val="24"/>
          <w:szCs w:val="24"/>
          <w:lang w:val="uk-UA"/>
        </w:rPr>
        <w:t xml:space="preserve">уживання термінів і слів у прямому значенні, уточнень у вигляді </w:t>
      </w:r>
      <w:r w:rsidR="006F3464" w:rsidRPr="00201E8F">
        <w:rPr>
          <w:rFonts w:ascii="Times New Roman" w:hAnsi="Times New Roman"/>
          <w:sz w:val="24"/>
          <w:szCs w:val="24"/>
          <w:lang w:val="uk-UA"/>
        </w:rPr>
        <w:lastRenderedPageBreak/>
        <w:t>зносок, посилань, цитат, прізвищ цифрових даних, які аргументують наукові положення й підсилюють об’єктивність та достовірність висловленого</w:t>
      </w:r>
      <w:r w:rsidRPr="00201E8F">
        <w:rPr>
          <w:rFonts w:ascii="Times New Roman" w:hAnsi="Times New Roman"/>
          <w:sz w:val="24"/>
          <w:szCs w:val="24"/>
          <w:lang w:val="uk-UA"/>
        </w:rPr>
        <w:t>)</w:t>
      </w:r>
      <w:r w:rsidR="006F3464" w:rsidRPr="00201E8F">
        <w:rPr>
          <w:rFonts w:ascii="Times New Roman" w:hAnsi="Times New Roman"/>
          <w:sz w:val="24"/>
          <w:szCs w:val="24"/>
          <w:lang w:val="uk-UA"/>
        </w:rPr>
        <w:t>. Недоречно вжите в науковому тексті слово може призвести до подвійного тлумачення цілого речення. Вказівка на джерело повідомлення (кому конкретно належить те чи інше висловлення) подається з урахуванням відповідних вставних слів і словосполучень (на думку, за даними, автор переконаний тощо)</w:t>
      </w:r>
      <w:r w:rsidRPr="00201E8F">
        <w:rPr>
          <w:rFonts w:ascii="Times New Roman" w:hAnsi="Times New Roman"/>
          <w:sz w:val="24"/>
          <w:szCs w:val="24"/>
          <w:lang w:val="uk-UA"/>
        </w:rPr>
        <w:t xml:space="preserve"> </w:t>
      </w:r>
      <w:r w:rsidRPr="00201E8F">
        <w:rPr>
          <w:rFonts w:ascii="Times New Roman" w:hAnsi="Times New Roman"/>
          <w:sz w:val="24"/>
          <w:szCs w:val="24"/>
        </w:rPr>
        <w:t>[</w:t>
      </w:r>
      <w:r w:rsidRPr="00201E8F">
        <w:rPr>
          <w:rFonts w:ascii="Times New Roman" w:hAnsi="Times New Roman"/>
          <w:sz w:val="24"/>
          <w:szCs w:val="24"/>
          <w:lang w:val="uk-UA"/>
        </w:rPr>
        <w:t>там само, с. 103</w:t>
      </w:r>
      <w:r w:rsidRPr="00201E8F">
        <w:rPr>
          <w:rFonts w:ascii="Times New Roman" w:hAnsi="Times New Roman"/>
          <w:sz w:val="24"/>
          <w:szCs w:val="24"/>
        </w:rPr>
        <w:t>]</w:t>
      </w:r>
      <w:r w:rsidRPr="00201E8F">
        <w:rPr>
          <w:rFonts w:ascii="Times New Roman" w:hAnsi="Times New Roman"/>
          <w:sz w:val="24"/>
          <w:szCs w:val="24"/>
          <w:lang w:val="uk-UA"/>
        </w:rPr>
        <w:t>;</w:t>
      </w:r>
    </w:p>
    <w:p w14:paraId="19A93CE0" w14:textId="77777777" w:rsidR="00201E8F" w:rsidRPr="00201E8F" w:rsidRDefault="00201E8F" w:rsidP="00201E8F">
      <w:pPr>
        <w:pStyle w:val="ListParagraph"/>
        <w:numPr>
          <w:ilvl w:val="0"/>
          <w:numId w:val="20"/>
        </w:numPr>
        <w:tabs>
          <w:tab w:val="left" w:pos="993"/>
        </w:tabs>
        <w:spacing w:line="240" w:lineRule="auto"/>
        <w:ind w:left="0" w:firstLine="709"/>
        <w:jc w:val="both"/>
        <w:rPr>
          <w:rFonts w:ascii="Times New Roman" w:hAnsi="Times New Roman"/>
          <w:b/>
          <w:caps/>
          <w:sz w:val="24"/>
          <w:szCs w:val="24"/>
          <w:lang w:val="uk-UA"/>
        </w:rPr>
      </w:pPr>
      <w:r w:rsidRPr="00201E8F">
        <w:rPr>
          <w:rFonts w:ascii="Times New Roman" w:hAnsi="Times New Roman"/>
          <w:sz w:val="24"/>
          <w:szCs w:val="24"/>
          <w:lang w:val="uk-UA"/>
        </w:rPr>
        <w:t>с</w:t>
      </w:r>
      <w:r w:rsidR="006F3464" w:rsidRPr="00201E8F">
        <w:rPr>
          <w:rFonts w:ascii="Times New Roman" w:hAnsi="Times New Roman"/>
          <w:sz w:val="24"/>
          <w:szCs w:val="24"/>
          <w:lang w:val="uk-UA"/>
        </w:rPr>
        <w:t>тислість автора наукового тексту – це уміння уникати непотрібних повторів, багатослів’я або мовної надмірності. Хоч науковий текст і монологічний, йому властива спрямованість на адресата. Саме так дослідник прагне висловити своє бачення стосовно певної проблеми, подискутувати з фахівцями. Ця ознака наукового стилю характеризується як діалогічність і виражається у використанні проблемних запитань, цитат, оцінних мовних засобів тощо</w:t>
      </w:r>
      <w:r w:rsidRPr="00201E8F">
        <w:rPr>
          <w:rFonts w:ascii="Times New Roman" w:hAnsi="Times New Roman"/>
          <w:sz w:val="24"/>
          <w:szCs w:val="24"/>
          <w:lang w:val="uk-UA"/>
        </w:rPr>
        <w:t xml:space="preserve"> </w:t>
      </w:r>
      <w:r w:rsidRPr="00201E8F">
        <w:rPr>
          <w:rFonts w:ascii="Times New Roman" w:hAnsi="Times New Roman"/>
          <w:sz w:val="24"/>
          <w:szCs w:val="24"/>
          <w:lang w:val="en-US"/>
        </w:rPr>
        <w:t>[</w:t>
      </w:r>
      <w:r w:rsidRPr="00201E8F">
        <w:rPr>
          <w:rFonts w:ascii="Times New Roman" w:hAnsi="Times New Roman"/>
          <w:sz w:val="24"/>
          <w:szCs w:val="24"/>
          <w:lang w:val="uk-UA"/>
        </w:rPr>
        <w:t>там само, с. 104</w:t>
      </w:r>
      <w:r w:rsidRPr="00201E8F">
        <w:rPr>
          <w:rFonts w:ascii="Times New Roman" w:hAnsi="Times New Roman"/>
          <w:sz w:val="24"/>
          <w:szCs w:val="24"/>
          <w:lang w:val="en-US"/>
        </w:rPr>
        <w:t>]</w:t>
      </w:r>
      <w:r w:rsidR="006F3464" w:rsidRPr="00201E8F">
        <w:rPr>
          <w:rFonts w:ascii="Times New Roman" w:hAnsi="Times New Roman"/>
          <w:sz w:val="24"/>
          <w:szCs w:val="24"/>
          <w:lang w:val="uk-UA"/>
        </w:rPr>
        <w:t>.</w:t>
      </w:r>
      <w:r w:rsidR="006F3464" w:rsidRPr="00201E8F">
        <w:rPr>
          <w:rFonts w:ascii="Times New Roman" w:hAnsi="Times New Roman"/>
          <w:b/>
          <w:caps/>
          <w:sz w:val="24"/>
          <w:szCs w:val="24"/>
          <w:lang w:val="uk-UA"/>
        </w:rPr>
        <w:t xml:space="preserve"> </w:t>
      </w:r>
    </w:p>
    <w:p w14:paraId="0C9123D0" w14:textId="77777777" w:rsidR="006F3464" w:rsidRPr="00201E8F" w:rsidRDefault="00201E8F" w:rsidP="00610736">
      <w:pPr>
        <w:ind w:firstLine="709"/>
        <w:jc w:val="center"/>
        <w:rPr>
          <w:b/>
          <w:lang w:val="uk-UA"/>
        </w:rPr>
      </w:pPr>
      <w:r>
        <w:rPr>
          <w:b/>
          <w:caps/>
          <w:lang w:val="uk-UA"/>
        </w:rPr>
        <w:t xml:space="preserve">4.2. </w:t>
      </w:r>
      <w:r w:rsidRPr="00201E8F">
        <w:rPr>
          <w:b/>
          <w:lang w:val="uk-UA"/>
        </w:rPr>
        <w:t>Стилістичні особливості наукової мови</w:t>
      </w:r>
    </w:p>
    <w:p w14:paraId="37178C26" w14:textId="77777777" w:rsidR="00201E8F" w:rsidRPr="006F3464" w:rsidRDefault="00201E8F" w:rsidP="006F3464">
      <w:pPr>
        <w:ind w:firstLine="709"/>
        <w:jc w:val="both"/>
        <w:rPr>
          <w:b/>
          <w:caps/>
          <w:lang w:val="uk-UA"/>
        </w:rPr>
      </w:pPr>
    </w:p>
    <w:p w14:paraId="1D686061" w14:textId="77777777" w:rsidR="00201E8F" w:rsidRPr="00201E8F" w:rsidRDefault="00201E8F" w:rsidP="00201E8F">
      <w:pPr>
        <w:tabs>
          <w:tab w:val="left" w:pos="993"/>
        </w:tabs>
        <w:ind w:firstLine="709"/>
        <w:jc w:val="both"/>
        <w:rPr>
          <w:lang w:val="uk-UA"/>
        </w:rPr>
      </w:pPr>
      <w:r w:rsidRPr="00201E8F">
        <w:rPr>
          <w:lang w:val="uk-UA"/>
        </w:rPr>
        <w:t>Писемна наукова мова має й чисто стилістичні особливості</w:t>
      </w:r>
      <w:r>
        <w:rPr>
          <w:lang w:val="uk-UA"/>
        </w:rPr>
        <w:t xml:space="preserve"> </w:t>
      </w:r>
      <w:r w:rsidRPr="00201E8F">
        <w:t>[</w:t>
      </w:r>
      <w:r>
        <w:rPr>
          <w:lang w:val="uk-UA"/>
        </w:rPr>
        <w:t>там само, с. 116-119</w:t>
      </w:r>
      <w:r w:rsidRPr="00201E8F">
        <w:t>]</w:t>
      </w:r>
      <w:r w:rsidRPr="00201E8F">
        <w:rPr>
          <w:lang w:val="uk-UA"/>
        </w:rPr>
        <w:t>.</w:t>
      </w:r>
    </w:p>
    <w:p w14:paraId="48462328" w14:textId="77777777" w:rsidR="00201E8F" w:rsidRPr="00201E8F" w:rsidRDefault="00201E8F" w:rsidP="00201E8F">
      <w:pPr>
        <w:tabs>
          <w:tab w:val="left" w:pos="993"/>
        </w:tabs>
        <w:ind w:firstLine="709"/>
        <w:jc w:val="both"/>
        <w:rPr>
          <w:lang w:val="uk-UA"/>
        </w:rPr>
      </w:pPr>
      <w:r w:rsidRPr="00201E8F">
        <w:rPr>
          <w:lang w:val="uk-UA"/>
        </w:rPr>
        <w:t xml:space="preserve">Об’єктивність викладу </w:t>
      </w:r>
      <w:r>
        <w:rPr>
          <w:lang w:val="uk-UA"/>
        </w:rPr>
        <w:t>є</w:t>
      </w:r>
      <w:r w:rsidRPr="00201E8F">
        <w:rPr>
          <w:lang w:val="uk-UA"/>
        </w:rPr>
        <w:t xml:space="preserve"> основн</w:t>
      </w:r>
      <w:r>
        <w:rPr>
          <w:lang w:val="uk-UA"/>
        </w:rPr>
        <w:t>ою</w:t>
      </w:r>
      <w:r w:rsidRPr="00201E8F">
        <w:rPr>
          <w:lang w:val="uk-UA"/>
        </w:rPr>
        <w:t xml:space="preserve"> її стилістичн</w:t>
      </w:r>
      <w:r>
        <w:rPr>
          <w:lang w:val="uk-UA"/>
        </w:rPr>
        <w:t>ою</w:t>
      </w:r>
      <w:r w:rsidRPr="00201E8F">
        <w:rPr>
          <w:lang w:val="uk-UA"/>
        </w:rPr>
        <w:t xml:space="preserve"> рис</w:t>
      </w:r>
      <w:r>
        <w:rPr>
          <w:lang w:val="uk-UA"/>
        </w:rPr>
        <w:t>ою</w:t>
      </w:r>
      <w:r w:rsidRPr="00201E8F">
        <w:rPr>
          <w:lang w:val="uk-UA"/>
        </w:rPr>
        <w:t>. Звідси наявність у тексті</w:t>
      </w:r>
      <w:r>
        <w:rPr>
          <w:lang w:val="uk-UA"/>
        </w:rPr>
        <w:t xml:space="preserve"> </w:t>
      </w:r>
      <w:r w:rsidRPr="00201E8F">
        <w:rPr>
          <w:lang w:val="uk-UA"/>
        </w:rPr>
        <w:t>наукових праць вставних слів і словосполучень на позначення ступеня</w:t>
      </w:r>
      <w:r>
        <w:rPr>
          <w:lang w:val="uk-UA"/>
        </w:rPr>
        <w:t xml:space="preserve"> </w:t>
      </w:r>
      <w:r w:rsidRPr="00201E8F">
        <w:rPr>
          <w:lang w:val="uk-UA"/>
        </w:rPr>
        <w:t>достовірності повідомлення. Завдяки таким словам той чи інший факт можна</w:t>
      </w:r>
      <w:r>
        <w:rPr>
          <w:lang w:val="uk-UA"/>
        </w:rPr>
        <w:t xml:space="preserve"> </w:t>
      </w:r>
      <w:r w:rsidRPr="00201E8F">
        <w:rPr>
          <w:lang w:val="uk-UA"/>
        </w:rPr>
        <w:t>подати як достовірний (справді, насправді, зрозуміло), припустимий (треба</w:t>
      </w:r>
      <w:r>
        <w:rPr>
          <w:lang w:val="uk-UA"/>
        </w:rPr>
        <w:t xml:space="preserve"> </w:t>
      </w:r>
      <w:r w:rsidRPr="00201E8F">
        <w:rPr>
          <w:lang w:val="uk-UA"/>
        </w:rPr>
        <w:t>гадати, як видно), можливий (можливо, ймовірно).</w:t>
      </w:r>
    </w:p>
    <w:p w14:paraId="45BF9F08" w14:textId="77777777" w:rsidR="00201E8F" w:rsidRPr="00201E8F" w:rsidRDefault="00201E8F" w:rsidP="00201E8F">
      <w:pPr>
        <w:tabs>
          <w:tab w:val="left" w:pos="993"/>
        </w:tabs>
        <w:ind w:firstLine="709"/>
        <w:jc w:val="both"/>
        <w:rPr>
          <w:lang w:val="uk-UA"/>
        </w:rPr>
      </w:pPr>
      <w:r w:rsidRPr="00201E8F">
        <w:rPr>
          <w:lang w:val="uk-UA"/>
        </w:rPr>
        <w:t>Обов’язковою вимогою об’єктивності викладу матеріалу є також вказівка</w:t>
      </w:r>
      <w:r>
        <w:rPr>
          <w:lang w:val="uk-UA"/>
        </w:rPr>
        <w:t xml:space="preserve"> </w:t>
      </w:r>
      <w:r w:rsidRPr="00201E8F">
        <w:rPr>
          <w:lang w:val="uk-UA"/>
        </w:rPr>
        <w:t>на джерело повідомлення, автора висловленої думки чи якогось виразу. У</w:t>
      </w:r>
      <w:r>
        <w:rPr>
          <w:lang w:val="uk-UA"/>
        </w:rPr>
        <w:t xml:space="preserve"> </w:t>
      </w:r>
      <w:r w:rsidRPr="00201E8F">
        <w:rPr>
          <w:lang w:val="uk-UA"/>
        </w:rPr>
        <w:t>тексті цю умову можна реалізувати за допомогою спеціальних вставних слів і</w:t>
      </w:r>
      <w:r>
        <w:rPr>
          <w:lang w:val="uk-UA"/>
        </w:rPr>
        <w:t xml:space="preserve"> </w:t>
      </w:r>
      <w:r w:rsidRPr="00201E8F">
        <w:rPr>
          <w:lang w:val="uk-UA"/>
        </w:rPr>
        <w:t>словосполучень («за повідомленням», «за даними», «на думку», «на нашу</w:t>
      </w:r>
      <w:r>
        <w:rPr>
          <w:lang w:val="uk-UA"/>
        </w:rPr>
        <w:t xml:space="preserve"> </w:t>
      </w:r>
      <w:r w:rsidRPr="00201E8F">
        <w:rPr>
          <w:lang w:val="uk-UA"/>
        </w:rPr>
        <w:t>думку» і т. ін.).</w:t>
      </w:r>
    </w:p>
    <w:p w14:paraId="6344C627" w14:textId="77777777" w:rsidR="00201E8F" w:rsidRPr="00201E8F" w:rsidRDefault="00201E8F" w:rsidP="00201E8F">
      <w:pPr>
        <w:tabs>
          <w:tab w:val="left" w:pos="993"/>
        </w:tabs>
        <w:ind w:firstLine="709"/>
        <w:jc w:val="both"/>
        <w:rPr>
          <w:lang w:val="uk-UA"/>
        </w:rPr>
      </w:pPr>
      <w:r w:rsidRPr="00201E8F">
        <w:rPr>
          <w:lang w:val="uk-UA"/>
        </w:rPr>
        <w:t>Стиль писемної наукової мови – це безособовий монолог. Тому виклад</w:t>
      </w:r>
      <w:r>
        <w:rPr>
          <w:lang w:val="uk-UA"/>
        </w:rPr>
        <w:t xml:space="preserve"> </w:t>
      </w:r>
      <w:r w:rsidRPr="00201E8F">
        <w:rPr>
          <w:lang w:val="uk-UA"/>
        </w:rPr>
        <w:t xml:space="preserve">зазвичай ведеться від третьої особи, бо увага </w:t>
      </w:r>
      <w:r w:rsidRPr="00201E8F">
        <w:rPr>
          <w:lang w:val="uk-UA"/>
        </w:rPr>
        <w:lastRenderedPageBreak/>
        <w:t>зосереджена на змісті та логічній</w:t>
      </w:r>
      <w:r>
        <w:rPr>
          <w:lang w:val="uk-UA"/>
        </w:rPr>
        <w:t xml:space="preserve"> </w:t>
      </w:r>
      <w:r w:rsidRPr="00201E8F">
        <w:rPr>
          <w:lang w:val="uk-UA"/>
        </w:rPr>
        <w:t>послідовності повідомлення, а не на суб’єкті. Авторське «я» ніби відступає на другий план.</w:t>
      </w:r>
      <w:r>
        <w:rPr>
          <w:lang w:val="uk-UA"/>
        </w:rPr>
        <w:t xml:space="preserve"> </w:t>
      </w:r>
      <w:r w:rsidRPr="00201E8F">
        <w:rPr>
          <w:lang w:val="uk-UA"/>
        </w:rPr>
        <w:t>Нині стало неписаним правилом у наукових текстах замість «я»</w:t>
      </w:r>
      <w:r>
        <w:rPr>
          <w:lang w:val="uk-UA"/>
        </w:rPr>
        <w:t xml:space="preserve"> </w:t>
      </w:r>
      <w:r w:rsidRPr="00201E8F">
        <w:rPr>
          <w:lang w:val="uk-UA"/>
        </w:rPr>
        <w:t>використовувати «ми» з огляду на те, що вираз суб’єкта авторства як</w:t>
      </w:r>
      <w:r>
        <w:rPr>
          <w:lang w:val="uk-UA"/>
        </w:rPr>
        <w:t xml:space="preserve"> </w:t>
      </w:r>
      <w:r w:rsidRPr="00201E8F">
        <w:rPr>
          <w:lang w:val="uk-UA"/>
        </w:rPr>
        <w:t>формального колективу надає більшого об’єктивізму викладу. Вираз авторства</w:t>
      </w:r>
      <w:r>
        <w:rPr>
          <w:lang w:val="uk-UA"/>
        </w:rPr>
        <w:t xml:space="preserve"> </w:t>
      </w:r>
      <w:r w:rsidRPr="00201E8F">
        <w:rPr>
          <w:lang w:val="uk-UA"/>
        </w:rPr>
        <w:t>через «ми» дає змогу відобразити власну думку як думку певної групи людей,</w:t>
      </w:r>
      <w:r>
        <w:rPr>
          <w:lang w:val="uk-UA"/>
        </w:rPr>
        <w:t xml:space="preserve"> </w:t>
      </w:r>
      <w:r w:rsidRPr="00201E8F">
        <w:rPr>
          <w:lang w:val="uk-UA"/>
        </w:rPr>
        <w:t>наукової школи чи наукового напрямку. І це цілком зрозуміло, оскільки</w:t>
      </w:r>
      <w:r>
        <w:rPr>
          <w:lang w:val="uk-UA"/>
        </w:rPr>
        <w:t xml:space="preserve"> </w:t>
      </w:r>
      <w:r w:rsidRPr="00201E8F">
        <w:rPr>
          <w:lang w:val="uk-UA"/>
        </w:rPr>
        <w:t>сучасну науку характеризують такі тенденції, як інтеграція, колективність</w:t>
      </w:r>
      <w:r>
        <w:rPr>
          <w:lang w:val="uk-UA"/>
        </w:rPr>
        <w:t xml:space="preserve"> </w:t>
      </w:r>
      <w:r w:rsidRPr="00201E8F">
        <w:rPr>
          <w:lang w:val="uk-UA"/>
        </w:rPr>
        <w:t>творчості, комплексний підхід до розв’язання проблем. Займенник «ми» та його</w:t>
      </w:r>
      <w:r>
        <w:rPr>
          <w:lang w:val="uk-UA"/>
        </w:rPr>
        <w:t xml:space="preserve"> </w:t>
      </w:r>
      <w:r w:rsidRPr="00201E8F">
        <w:rPr>
          <w:lang w:val="uk-UA"/>
        </w:rPr>
        <w:t>похідні якомога краще передає й відтінює ці тенденції. Проте нагромадження в</w:t>
      </w:r>
      <w:r>
        <w:rPr>
          <w:lang w:val="uk-UA"/>
        </w:rPr>
        <w:t xml:space="preserve"> </w:t>
      </w:r>
      <w:r w:rsidRPr="00201E8F">
        <w:rPr>
          <w:lang w:val="uk-UA"/>
        </w:rPr>
        <w:t xml:space="preserve">тексті займенника «ми» справляє малоприємне враження. </w:t>
      </w:r>
    </w:p>
    <w:p w14:paraId="6072B49C" w14:textId="77777777" w:rsidR="00201E8F" w:rsidRPr="00201E8F" w:rsidRDefault="00201E8F" w:rsidP="00201E8F">
      <w:pPr>
        <w:tabs>
          <w:tab w:val="left" w:pos="993"/>
        </w:tabs>
        <w:ind w:firstLine="709"/>
        <w:jc w:val="both"/>
        <w:rPr>
          <w:lang w:val="uk-UA"/>
        </w:rPr>
      </w:pPr>
      <w:r w:rsidRPr="00201E8F">
        <w:rPr>
          <w:lang w:val="uk-UA"/>
        </w:rPr>
        <w:t>Реалізація стислості мови означає вміння уникнути непотрібних</w:t>
      </w:r>
      <w:r>
        <w:rPr>
          <w:lang w:val="uk-UA"/>
        </w:rPr>
        <w:t xml:space="preserve"> </w:t>
      </w:r>
      <w:r w:rsidRPr="00201E8F">
        <w:rPr>
          <w:lang w:val="uk-UA"/>
        </w:rPr>
        <w:t>повторів, надмірної деталізації. Кожне слово і вираз служать меті – якомога не</w:t>
      </w:r>
      <w:r>
        <w:rPr>
          <w:lang w:val="uk-UA"/>
        </w:rPr>
        <w:t xml:space="preserve"> </w:t>
      </w:r>
      <w:r w:rsidRPr="00201E8F">
        <w:rPr>
          <w:lang w:val="uk-UA"/>
        </w:rPr>
        <w:t>тільки точніше, але й стисліше донести сутність справи. Тому слова і</w:t>
      </w:r>
      <w:r>
        <w:rPr>
          <w:lang w:val="uk-UA"/>
        </w:rPr>
        <w:t xml:space="preserve"> </w:t>
      </w:r>
      <w:r w:rsidRPr="00201E8F">
        <w:rPr>
          <w:lang w:val="uk-UA"/>
        </w:rPr>
        <w:t>словосполучення, котрі не несуть жодного смислового навантаження, повинні</w:t>
      </w:r>
      <w:r>
        <w:rPr>
          <w:lang w:val="uk-UA"/>
        </w:rPr>
        <w:t xml:space="preserve"> </w:t>
      </w:r>
      <w:r w:rsidRPr="00201E8F">
        <w:rPr>
          <w:lang w:val="uk-UA"/>
        </w:rPr>
        <w:t>бути повністю вилучені з тексту роботи.</w:t>
      </w:r>
    </w:p>
    <w:p w14:paraId="2B87BAD6" w14:textId="77777777" w:rsidR="00C05E6B" w:rsidRPr="00AB5023" w:rsidRDefault="00C05E6B" w:rsidP="00AB5023">
      <w:pPr>
        <w:ind w:firstLine="567"/>
        <w:jc w:val="both"/>
        <w:rPr>
          <w:lang w:val="uk-UA"/>
        </w:rPr>
      </w:pPr>
    </w:p>
    <w:p w14:paraId="11176861" w14:textId="77777777" w:rsidR="00E557B8" w:rsidRPr="00AB5023" w:rsidRDefault="00E557B8" w:rsidP="00AB5023">
      <w:pPr>
        <w:ind w:firstLine="709"/>
        <w:jc w:val="center"/>
        <w:rPr>
          <w:b/>
          <w:caps/>
          <w:lang w:val="uk-UA"/>
        </w:rPr>
      </w:pPr>
    </w:p>
    <w:p w14:paraId="4A0C1366" w14:textId="77777777" w:rsidR="00E557B8" w:rsidRDefault="00E557B8" w:rsidP="00AB5023">
      <w:pPr>
        <w:ind w:firstLine="709"/>
        <w:jc w:val="center"/>
        <w:rPr>
          <w:b/>
          <w:caps/>
          <w:lang w:val="uk-UA"/>
        </w:rPr>
      </w:pPr>
    </w:p>
    <w:p w14:paraId="4C5118CE" w14:textId="77777777" w:rsidR="000C0E5E" w:rsidRDefault="000C0E5E" w:rsidP="00AB5023">
      <w:pPr>
        <w:ind w:firstLine="709"/>
        <w:jc w:val="center"/>
        <w:rPr>
          <w:b/>
          <w:caps/>
          <w:lang w:val="uk-UA"/>
        </w:rPr>
      </w:pPr>
    </w:p>
    <w:p w14:paraId="5E316E20" w14:textId="77777777" w:rsidR="000C0E5E" w:rsidRDefault="000C0E5E" w:rsidP="00AB5023">
      <w:pPr>
        <w:ind w:firstLine="709"/>
        <w:jc w:val="center"/>
        <w:rPr>
          <w:b/>
          <w:caps/>
          <w:lang w:val="uk-UA"/>
        </w:rPr>
      </w:pPr>
    </w:p>
    <w:p w14:paraId="295AB2EB" w14:textId="77777777" w:rsidR="000C0E5E" w:rsidRDefault="000C0E5E" w:rsidP="00AB5023">
      <w:pPr>
        <w:ind w:firstLine="709"/>
        <w:jc w:val="center"/>
        <w:rPr>
          <w:b/>
          <w:caps/>
          <w:lang w:val="uk-UA"/>
        </w:rPr>
      </w:pPr>
    </w:p>
    <w:p w14:paraId="178EAD6D" w14:textId="77777777" w:rsidR="000C0E5E" w:rsidRDefault="000C0E5E" w:rsidP="00AB5023">
      <w:pPr>
        <w:ind w:firstLine="709"/>
        <w:jc w:val="center"/>
        <w:rPr>
          <w:b/>
          <w:caps/>
          <w:lang w:val="uk-UA"/>
        </w:rPr>
      </w:pPr>
    </w:p>
    <w:p w14:paraId="579FF015" w14:textId="77777777" w:rsidR="000C0E5E" w:rsidRDefault="000C0E5E" w:rsidP="00AB5023">
      <w:pPr>
        <w:ind w:firstLine="709"/>
        <w:jc w:val="center"/>
        <w:rPr>
          <w:b/>
          <w:caps/>
          <w:lang w:val="uk-UA"/>
        </w:rPr>
      </w:pPr>
    </w:p>
    <w:p w14:paraId="2DCA4C64" w14:textId="77777777" w:rsidR="000C0E5E" w:rsidRDefault="000C0E5E" w:rsidP="00AB5023">
      <w:pPr>
        <w:ind w:firstLine="709"/>
        <w:jc w:val="center"/>
        <w:rPr>
          <w:b/>
          <w:caps/>
          <w:lang w:val="uk-UA"/>
        </w:rPr>
      </w:pPr>
    </w:p>
    <w:p w14:paraId="44E16E59" w14:textId="77777777" w:rsidR="000C0E5E" w:rsidRDefault="000C0E5E" w:rsidP="00AB5023">
      <w:pPr>
        <w:ind w:firstLine="709"/>
        <w:jc w:val="center"/>
        <w:rPr>
          <w:b/>
          <w:caps/>
          <w:lang w:val="uk-UA"/>
        </w:rPr>
      </w:pPr>
    </w:p>
    <w:p w14:paraId="175313E4" w14:textId="77777777" w:rsidR="000C0E5E" w:rsidRDefault="000C0E5E" w:rsidP="00AB5023">
      <w:pPr>
        <w:ind w:firstLine="709"/>
        <w:jc w:val="center"/>
        <w:rPr>
          <w:b/>
          <w:caps/>
          <w:lang w:val="uk-UA"/>
        </w:rPr>
      </w:pPr>
    </w:p>
    <w:p w14:paraId="692ED736" w14:textId="77777777" w:rsidR="000C0E5E" w:rsidRDefault="000C0E5E" w:rsidP="00AB5023">
      <w:pPr>
        <w:ind w:firstLine="709"/>
        <w:jc w:val="center"/>
        <w:rPr>
          <w:b/>
          <w:caps/>
          <w:lang w:val="uk-UA"/>
        </w:rPr>
      </w:pPr>
    </w:p>
    <w:p w14:paraId="45031419" w14:textId="77777777" w:rsidR="000C0E5E" w:rsidRDefault="000C0E5E" w:rsidP="00AB5023">
      <w:pPr>
        <w:ind w:firstLine="709"/>
        <w:jc w:val="center"/>
        <w:rPr>
          <w:b/>
          <w:caps/>
          <w:lang w:val="uk-UA"/>
        </w:rPr>
      </w:pPr>
    </w:p>
    <w:p w14:paraId="2226E8FD" w14:textId="77777777" w:rsidR="000C0E5E" w:rsidRDefault="000C0E5E" w:rsidP="00AB5023">
      <w:pPr>
        <w:ind w:firstLine="709"/>
        <w:jc w:val="center"/>
        <w:rPr>
          <w:b/>
          <w:caps/>
          <w:lang w:val="uk-UA"/>
        </w:rPr>
      </w:pPr>
    </w:p>
    <w:p w14:paraId="49C4E696" w14:textId="77777777" w:rsidR="000C0E5E" w:rsidRDefault="000C0E5E" w:rsidP="00AB5023">
      <w:pPr>
        <w:ind w:firstLine="709"/>
        <w:jc w:val="center"/>
        <w:rPr>
          <w:b/>
          <w:caps/>
          <w:lang w:val="uk-UA"/>
        </w:rPr>
      </w:pPr>
    </w:p>
    <w:p w14:paraId="21CED692" w14:textId="77777777" w:rsidR="000C0E5E" w:rsidRDefault="000C0E5E" w:rsidP="00AB5023">
      <w:pPr>
        <w:ind w:firstLine="709"/>
        <w:jc w:val="center"/>
        <w:rPr>
          <w:b/>
          <w:caps/>
          <w:lang w:val="uk-UA"/>
        </w:rPr>
      </w:pPr>
    </w:p>
    <w:p w14:paraId="170A5CDC" w14:textId="77777777" w:rsidR="009936A7" w:rsidRDefault="009936A7">
      <w:pPr>
        <w:rPr>
          <w:b/>
          <w:caps/>
          <w:lang w:val="uk-UA"/>
        </w:rPr>
      </w:pPr>
      <w:r>
        <w:rPr>
          <w:b/>
          <w:caps/>
          <w:lang w:val="uk-UA"/>
        </w:rPr>
        <w:br w:type="page"/>
      </w:r>
    </w:p>
    <w:p w14:paraId="039911C8" w14:textId="77777777" w:rsidR="00F16B72" w:rsidRPr="00AB5023" w:rsidRDefault="00F16B72" w:rsidP="00AB5023">
      <w:pPr>
        <w:ind w:firstLine="567"/>
        <w:jc w:val="center"/>
        <w:rPr>
          <w:rFonts w:eastAsiaTheme="minorHAnsi"/>
          <w:b/>
          <w:caps/>
          <w:lang w:val="uk-UA" w:eastAsia="en-US"/>
        </w:rPr>
      </w:pPr>
      <w:r w:rsidRPr="00AB5023">
        <w:rPr>
          <w:rFonts w:eastAsiaTheme="minorHAnsi"/>
          <w:b/>
          <w:caps/>
          <w:lang w:val="uk-UA" w:eastAsia="en-US"/>
        </w:rPr>
        <w:lastRenderedPageBreak/>
        <w:t>Список використан</w:t>
      </w:r>
      <w:r w:rsidR="0001390A" w:rsidRPr="00AB5023">
        <w:rPr>
          <w:rFonts w:eastAsiaTheme="minorHAnsi"/>
          <w:b/>
          <w:caps/>
          <w:lang w:val="uk-UA" w:eastAsia="en-US"/>
        </w:rPr>
        <w:t>ИХ</w:t>
      </w:r>
      <w:r w:rsidRPr="00AB5023">
        <w:rPr>
          <w:rFonts w:eastAsiaTheme="minorHAnsi"/>
          <w:b/>
          <w:caps/>
          <w:lang w:val="uk-UA" w:eastAsia="en-US"/>
        </w:rPr>
        <w:t xml:space="preserve"> </w:t>
      </w:r>
      <w:r w:rsidR="0001390A" w:rsidRPr="00AB5023">
        <w:rPr>
          <w:rFonts w:eastAsiaTheme="minorHAnsi"/>
          <w:b/>
          <w:caps/>
          <w:lang w:val="uk-UA" w:eastAsia="en-US"/>
        </w:rPr>
        <w:t>ДЖЕРЕЛ</w:t>
      </w:r>
    </w:p>
    <w:p w14:paraId="224BDF6E" w14:textId="77777777" w:rsidR="00F16B72" w:rsidRPr="00AB5023" w:rsidRDefault="00F16B72" w:rsidP="00AB5023">
      <w:pPr>
        <w:ind w:firstLine="709"/>
        <w:jc w:val="both"/>
        <w:rPr>
          <w:rFonts w:eastAsiaTheme="minorHAnsi"/>
          <w:lang w:val="uk-UA" w:eastAsia="en-US"/>
        </w:rPr>
      </w:pPr>
    </w:p>
    <w:p w14:paraId="53C73429" w14:textId="77777777" w:rsidR="00610736" w:rsidRDefault="00610736" w:rsidP="007472B1">
      <w:pPr>
        <w:numPr>
          <w:ilvl w:val="0"/>
          <w:numId w:val="1"/>
        </w:numPr>
        <w:spacing w:after="200"/>
        <w:ind w:left="0" w:firstLine="567"/>
        <w:contextualSpacing/>
        <w:jc w:val="both"/>
        <w:rPr>
          <w:rFonts w:eastAsiaTheme="minorHAnsi"/>
          <w:lang w:val="uk-UA" w:eastAsia="en-US"/>
        </w:rPr>
      </w:pPr>
      <w:r w:rsidRPr="0032265D">
        <w:rPr>
          <w:lang w:val="uk-UA"/>
        </w:rPr>
        <w:t xml:space="preserve">Про </w:t>
      </w:r>
      <w:r>
        <w:rPr>
          <w:lang w:val="uk-UA"/>
        </w:rPr>
        <w:t>освіту</w:t>
      </w:r>
      <w:r w:rsidRPr="0032265D">
        <w:rPr>
          <w:lang w:val="uk-UA"/>
        </w:rPr>
        <w:t xml:space="preserve"> : Закон України від </w:t>
      </w:r>
      <w:r>
        <w:rPr>
          <w:lang w:val="uk-UA"/>
        </w:rPr>
        <w:t>02 лип</w:t>
      </w:r>
      <w:r w:rsidRPr="0032265D">
        <w:rPr>
          <w:lang w:val="uk-UA"/>
        </w:rPr>
        <w:t>. 20</w:t>
      </w:r>
      <w:r>
        <w:rPr>
          <w:lang w:val="uk-UA"/>
        </w:rPr>
        <w:t>23 </w:t>
      </w:r>
      <w:r w:rsidRPr="0032265D">
        <w:rPr>
          <w:lang w:val="uk-UA"/>
        </w:rPr>
        <w:t xml:space="preserve">р. № </w:t>
      </w:r>
      <w:r>
        <w:rPr>
          <w:lang w:val="uk-UA"/>
        </w:rPr>
        <w:t>2145-</w:t>
      </w:r>
      <w:r>
        <w:rPr>
          <w:lang w:val="en-US"/>
        </w:rPr>
        <w:t>VIII</w:t>
      </w:r>
      <w:r w:rsidRPr="0032265D">
        <w:rPr>
          <w:lang w:val="uk-UA"/>
        </w:rPr>
        <w:t xml:space="preserve">. URL: </w:t>
      </w:r>
      <w:hyperlink r:id="rId8" w:anchor="Text" w:history="1">
        <w:r w:rsidRPr="000F6374">
          <w:rPr>
            <w:rStyle w:val="Hyperlink"/>
            <w:color w:val="auto"/>
            <w:lang w:val="uk-UA"/>
          </w:rPr>
          <w:t>https://zakon.rada.gov.ua/laws/show/2145-19#Text</w:t>
        </w:r>
      </w:hyperlink>
      <w:r w:rsidRPr="000F6374">
        <w:rPr>
          <w:lang w:val="uk-UA"/>
        </w:rPr>
        <w:t xml:space="preserve"> </w:t>
      </w:r>
      <w:r w:rsidRPr="0032265D">
        <w:rPr>
          <w:lang w:val="uk-UA"/>
        </w:rPr>
        <w:t>(дата звернення: 02.1</w:t>
      </w:r>
      <w:r>
        <w:rPr>
          <w:lang w:val="uk-UA"/>
        </w:rPr>
        <w:t>2</w:t>
      </w:r>
      <w:r w:rsidRPr="0032265D">
        <w:rPr>
          <w:lang w:val="uk-UA"/>
        </w:rPr>
        <w:t>.20</w:t>
      </w:r>
      <w:r>
        <w:rPr>
          <w:lang w:val="uk-UA"/>
        </w:rPr>
        <w:t>23</w:t>
      </w:r>
      <w:r w:rsidRPr="0032265D">
        <w:rPr>
          <w:lang w:val="uk-UA"/>
        </w:rPr>
        <w:t>).</w:t>
      </w:r>
    </w:p>
    <w:p w14:paraId="1C28E163" w14:textId="77777777" w:rsidR="00201E8F" w:rsidRDefault="00610736" w:rsidP="007472B1">
      <w:pPr>
        <w:numPr>
          <w:ilvl w:val="0"/>
          <w:numId w:val="1"/>
        </w:numPr>
        <w:spacing w:after="200"/>
        <w:ind w:left="0" w:firstLine="567"/>
        <w:contextualSpacing/>
        <w:jc w:val="both"/>
        <w:rPr>
          <w:rFonts w:eastAsiaTheme="minorHAnsi"/>
          <w:lang w:val="uk-UA" w:eastAsia="en-US"/>
        </w:rPr>
      </w:pPr>
      <w:r w:rsidRPr="00610736">
        <w:rPr>
          <w:rFonts w:eastAsiaTheme="minorHAnsi"/>
          <w:lang w:val="uk-UA" w:eastAsia="en-US"/>
        </w:rPr>
        <w:t>ДСТУ 8302:2015 Інформація та документація. Бібліографічне посилання. Загальні вимоги та правила складання / Нац. стандарт України. Вид. офіц. [Уведено вперше; чинний від 2016-07-01]. Київ : ДП «УкрНДНЦ», 2016. 17 с. (Інформація та документація). – З внесеними поправками.</w:t>
      </w:r>
    </w:p>
    <w:p w14:paraId="675B5A4B" w14:textId="77777777" w:rsidR="00610736" w:rsidRPr="00201E8F" w:rsidRDefault="00610736" w:rsidP="00610736">
      <w:pPr>
        <w:numPr>
          <w:ilvl w:val="0"/>
          <w:numId w:val="1"/>
        </w:numPr>
        <w:spacing w:after="200"/>
        <w:ind w:left="0" w:firstLine="567"/>
        <w:contextualSpacing/>
        <w:jc w:val="both"/>
        <w:rPr>
          <w:rFonts w:eastAsiaTheme="minorHAnsi"/>
          <w:lang w:val="uk-UA" w:eastAsia="en-US"/>
        </w:rPr>
      </w:pPr>
      <w:r w:rsidRPr="00201E8F">
        <w:rPr>
          <w:lang w:val="uk-UA"/>
        </w:rPr>
        <w:t>Науково-педагогічне дослідження : навчальний посібник для магістрантів / Укладачі: Н.Н.</w:t>
      </w:r>
      <w:r>
        <w:rPr>
          <w:lang w:val="uk-UA"/>
        </w:rPr>
        <w:t> </w:t>
      </w:r>
      <w:r w:rsidRPr="00201E8F">
        <w:rPr>
          <w:lang w:val="uk-UA"/>
        </w:rPr>
        <w:t>Чайченко, О.М.</w:t>
      </w:r>
      <w:r>
        <w:rPr>
          <w:lang w:val="uk-UA"/>
        </w:rPr>
        <w:t> </w:t>
      </w:r>
      <w:r w:rsidRPr="00201E8F">
        <w:rPr>
          <w:lang w:val="uk-UA"/>
        </w:rPr>
        <w:t>Семеног, Л.М.</w:t>
      </w:r>
      <w:r>
        <w:rPr>
          <w:lang w:val="uk-UA"/>
        </w:rPr>
        <w:t> </w:t>
      </w:r>
      <w:r w:rsidRPr="00201E8F">
        <w:rPr>
          <w:lang w:val="uk-UA"/>
        </w:rPr>
        <w:t>Артюшкіна, О.М. Рудь. Суми : СОІППО, 2015. 190 с.</w:t>
      </w:r>
    </w:p>
    <w:p w14:paraId="36A3EC74" w14:textId="4C2FCBD0" w:rsidR="00610736" w:rsidRPr="000C47DF" w:rsidRDefault="00610736" w:rsidP="004921A0">
      <w:pPr>
        <w:numPr>
          <w:ilvl w:val="0"/>
          <w:numId w:val="1"/>
        </w:numPr>
        <w:spacing w:after="200"/>
        <w:ind w:left="0" w:firstLine="567"/>
        <w:contextualSpacing/>
        <w:jc w:val="both"/>
        <w:rPr>
          <w:lang w:val="uk"/>
        </w:rPr>
      </w:pPr>
      <w:r w:rsidRPr="000C47DF">
        <w:rPr>
          <w:lang w:val="uk-UA"/>
        </w:rPr>
        <w:t xml:space="preserve">Іващенко М.М. Менеджмент: [дистанційний курс для студентів освітнього ступеня </w:t>
      </w:r>
      <w:r w:rsidR="006A371E" w:rsidRPr="000C47DF">
        <w:rPr>
          <w:lang w:val="uk-UA"/>
        </w:rPr>
        <w:t xml:space="preserve">фаховий </w:t>
      </w:r>
      <w:r w:rsidRPr="000C47DF">
        <w:rPr>
          <w:lang w:val="uk-UA"/>
        </w:rPr>
        <w:t>молодший бакалавр спеціальності 073. Менеджмент освітньо-професійної програми «</w:t>
      </w:r>
      <w:r w:rsidR="006A371E" w:rsidRPr="000C47DF">
        <w:rPr>
          <w:lang w:val="uk-UA"/>
        </w:rPr>
        <w:t>Організація виробництва</w:t>
      </w:r>
      <w:r w:rsidRPr="000C47DF">
        <w:rPr>
          <w:lang w:val="uk-UA"/>
        </w:rPr>
        <w:t>»</w:t>
      </w:r>
      <w:r w:rsidR="006A371E" w:rsidRPr="000C47DF">
        <w:rPr>
          <w:lang w:val="uk-UA"/>
        </w:rPr>
        <w:t xml:space="preserve"> для </w:t>
      </w:r>
      <w:r w:rsidR="000C47DF" w:rsidRPr="000C47DF">
        <w:rPr>
          <w:lang w:val="uk-UA"/>
        </w:rPr>
        <w:t>денної</w:t>
      </w:r>
      <w:r w:rsidR="006A371E" w:rsidRPr="000C47DF">
        <w:rPr>
          <w:lang w:val="uk-UA"/>
        </w:rPr>
        <w:t xml:space="preserve"> форми навчання</w:t>
      </w:r>
      <w:r w:rsidRPr="000C47DF">
        <w:rPr>
          <w:lang w:val="uk-UA"/>
        </w:rPr>
        <w:t xml:space="preserve">]. </w:t>
      </w:r>
      <w:r w:rsidRPr="000C47DF">
        <w:rPr>
          <w:lang w:val="en-US"/>
        </w:rPr>
        <w:t>URL</w:t>
      </w:r>
      <w:r w:rsidRPr="000C47DF">
        <w:rPr>
          <w:lang w:val="uk-UA"/>
        </w:rPr>
        <w:t xml:space="preserve">: </w:t>
      </w:r>
      <w:r w:rsidR="000C47DF" w:rsidRPr="000C47DF">
        <w:rPr>
          <w:lang w:val="uk-UA"/>
        </w:rPr>
        <w:t>https://dl.kfk.sumdu.edu.ua/course/view.php?id=66</w:t>
      </w:r>
      <w:r w:rsidR="000C47DF" w:rsidRPr="000C47DF">
        <w:rPr>
          <w:lang w:val="uk-UA"/>
        </w:rPr>
        <w:t xml:space="preserve"> </w:t>
      </w:r>
      <w:r w:rsidRPr="000C47DF">
        <w:rPr>
          <w:lang w:val="uk-UA"/>
        </w:rPr>
        <w:t>(дата звернення: 29.11.2023).</w:t>
      </w:r>
    </w:p>
    <w:p w14:paraId="49B2E59F" w14:textId="77777777" w:rsidR="00610736" w:rsidRPr="00610736" w:rsidRDefault="00610736" w:rsidP="00610736">
      <w:pPr>
        <w:spacing w:after="200"/>
        <w:ind w:left="567"/>
        <w:contextualSpacing/>
        <w:jc w:val="both"/>
        <w:rPr>
          <w:lang w:val="uk"/>
        </w:rPr>
      </w:pPr>
    </w:p>
    <w:p w14:paraId="6F1FE98A" w14:textId="77777777" w:rsidR="00610736" w:rsidRDefault="00610736">
      <w:pPr>
        <w:rPr>
          <w:rFonts w:eastAsiaTheme="minorHAnsi"/>
          <w:b/>
          <w:bCs/>
          <w:lang w:val="uk-UA" w:eastAsia="en-US"/>
        </w:rPr>
      </w:pPr>
      <w:r>
        <w:rPr>
          <w:rFonts w:eastAsiaTheme="minorHAnsi"/>
          <w:b/>
          <w:bCs/>
          <w:lang w:val="uk-UA" w:eastAsia="en-US"/>
        </w:rPr>
        <w:br w:type="page"/>
      </w:r>
    </w:p>
    <w:p w14:paraId="364F38BD" w14:textId="77777777" w:rsidR="00A57D8E" w:rsidRDefault="00201E8F" w:rsidP="00201E8F">
      <w:pPr>
        <w:spacing w:after="200"/>
        <w:ind w:left="567"/>
        <w:contextualSpacing/>
        <w:jc w:val="right"/>
        <w:rPr>
          <w:rFonts w:eastAsiaTheme="minorHAnsi"/>
          <w:b/>
          <w:bCs/>
          <w:lang w:val="uk-UA" w:eastAsia="en-US"/>
        </w:rPr>
      </w:pPr>
      <w:r w:rsidRPr="00201E8F">
        <w:rPr>
          <w:rFonts w:eastAsiaTheme="minorHAnsi"/>
          <w:b/>
          <w:bCs/>
          <w:lang w:val="uk-UA" w:eastAsia="en-US"/>
        </w:rPr>
        <w:lastRenderedPageBreak/>
        <w:t>Додаток А</w:t>
      </w:r>
    </w:p>
    <w:p w14:paraId="184069D4" w14:textId="77777777" w:rsidR="00201E8F" w:rsidRPr="00201E8F" w:rsidRDefault="00201E8F" w:rsidP="00201E8F">
      <w:pPr>
        <w:spacing w:after="200"/>
        <w:ind w:left="567"/>
        <w:contextualSpacing/>
        <w:jc w:val="right"/>
        <w:rPr>
          <w:rFonts w:eastAsiaTheme="minorHAnsi"/>
          <w:b/>
          <w:bCs/>
          <w:sz w:val="12"/>
          <w:szCs w:val="12"/>
          <w:lang w:val="uk-UA" w:eastAsia="en-US"/>
        </w:rPr>
      </w:pPr>
    </w:p>
    <w:p w14:paraId="7A28A235" w14:textId="77777777" w:rsidR="00201E8F" w:rsidRPr="00201E8F" w:rsidRDefault="00201E8F" w:rsidP="00201E8F">
      <w:pPr>
        <w:spacing w:after="200"/>
        <w:ind w:left="567"/>
        <w:contextualSpacing/>
        <w:jc w:val="center"/>
        <w:rPr>
          <w:rFonts w:eastAsiaTheme="minorHAnsi"/>
          <w:b/>
          <w:bCs/>
          <w:lang w:val="uk-UA" w:eastAsia="en-US"/>
        </w:rPr>
      </w:pPr>
      <w:r w:rsidRPr="00201E8F">
        <w:rPr>
          <w:rFonts w:eastAsiaTheme="minorHAnsi"/>
          <w:b/>
          <w:bCs/>
          <w:lang w:val="uk-UA" w:eastAsia="en-US"/>
        </w:rPr>
        <w:t>Зразок заяви на написання курсової роботи</w:t>
      </w:r>
    </w:p>
    <w:p w14:paraId="03E3D44D" w14:textId="77777777" w:rsidR="00201E8F" w:rsidRDefault="00201E8F" w:rsidP="00201E8F">
      <w:pPr>
        <w:spacing w:after="200"/>
        <w:ind w:left="567"/>
        <w:contextualSpacing/>
        <w:jc w:val="both"/>
        <w:rPr>
          <w:rFonts w:eastAsiaTheme="minorHAnsi"/>
          <w:lang w:val="uk-UA" w:eastAsia="en-US"/>
        </w:rPr>
      </w:pPr>
    </w:p>
    <w:tbl>
      <w:tblPr>
        <w:tblStyle w:val="TableGrid"/>
        <w:tblW w:w="62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2"/>
      </w:tblGrid>
      <w:tr w:rsidR="00201E8F" w14:paraId="2F589BF9" w14:textId="77777777" w:rsidTr="00F6721E">
        <w:tc>
          <w:tcPr>
            <w:tcW w:w="2830" w:type="dxa"/>
          </w:tcPr>
          <w:p w14:paraId="565449FD" w14:textId="77777777" w:rsidR="00201E8F" w:rsidRDefault="00201E8F" w:rsidP="00201E8F">
            <w:pPr>
              <w:spacing w:after="200"/>
              <w:contextualSpacing/>
              <w:jc w:val="both"/>
              <w:rPr>
                <w:rFonts w:eastAsia="Calibri"/>
                <w:color w:val="000000"/>
                <w:lang w:val="uk-UA" w:eastAsia="en-US"/>
              </w:rPr>
            </w:pPr>
            <w:r w:rsidRPr="00583962">
              <w:rPr>
                <w:rFonts w:eastAsia="Calibri"/>
                <w:color w:val="000000"/>
                <w:lang w:val="uk-UA" w:eastAsia="en-US"/>
              </w:rPr>
              <w:t>УЗГОДЖЕНО</w:t>
            </w:r>
          </w:p>
          <w:p w14:paraId="7AA75BB4" w14:textId="77777777" w:rsidR="00201E8F" w:rsidRDefault="00201E8F" w:rsidP="00201E8F">
            <w:pPr>
              <w:spacing w:after="200"/>
              <w:contextualSpacing/>
              <w:jc w:val="both"/>
              <w:rPr>
                <w:rFonts w:eastAsia="Calibri"/>
                <w:color w:val="000000"/>
                <w:lang w:val="uk-UA" w:eastAsia="en-US"/>
              </w:rPr>
            </w:pPr>
          </w:p>
          <w:p w14:paraId="0175FEB5" w14:textId="77777777" w:rsidR="00201E8F" w:rsidRDefault="00201E8F" w:rsidP="00201E8F">
            <w:pPr>
              <w:spacing w:after="200"/>
              <w:contextualSpacing/>
              <w:jc w:val="both"/>
              <w:rPr>
                <w:rFonts w:eastAsia="Calibri"/>
                <w:color w:val="000000"/>
                <w:lang w:val="uk-UA" w:eastAsia="en-US"/>
              </w:rPr>
            </w:pPr>
            <w:r>
              <w:rPr>
                <w:rFonts w:eastAsia="Calibri"/>
                <w:color w:val="000000"/>
                <w:lang w:val="uk-UA" w:eastAsia="en-US"/>
              </w:rPr>
              <w:t>___________________</w:t>
            </w:r>
          </w:p>
          <w:p w14:paraId="26B9120A" w14:textId="77777777" w:rsidR="00201E8F" w:rsidRPr="00201E8F" w:rsidRDefault="00201E8F" w:rsidP="00201E8F">
            <w:pPr>
              <w:spacing w:after="200"/>
              <w:contextualSpacing/>
              <w:jc w:val="both"/>
              <w:rPr>
                <w:rFonts w:eastAsiaTheme="minorHAnsi"/>
                <w:vertAlign w:val="superscript"/>
                <w:lang w:val="uk-UA" w:eastAsia="en-US"/>
              </w:rPr>
            </w:pPr>
            <w:r w:rsidRPr="00201E8F">
              <w:rPr>
                <w:rFonts w:eastAsiaTheme="minorHAnsi"/>
                <w:vertAlign w:val="superscript"/>
                <w:lang w:val="uk-UA" w:eastAsia="en-US"/>
              </w:rPr>
              <w:t>(підпис керівника/викладача)</w:t>
            </w:r>
          </w:p>
        </w:tc>
        <w:tc>
          <w:tcPr>
            <w:tcW w:w="3402" w:type="dxa"/>
          </w:tcPr>
          <w:p w14:paraId="24F5CA86" w14:textId="77777777" w:rsidR="00201E8F" w:rsidRDefault="00F6721E" w:rsidP="00201E8F">
            <w:pPr>
              <w:spacing w:after="200"/>
              <w:contextualSpacing/>
              <w:jc w:val="both"/>
              <w:rPr>
                <w:rStyle w:val="FontStyle31"/>
                <w:sz w:val="24"/>
                <w:lang w:val="uk-UA" w:eastAsia="uk-UA"/>
              </w:rPr>
            </w:pPr>
            <w:r w:rsidRPr="0019761B">
              <w:rPr>
                <w:rStyle w:val="FontStyle31"/>
                <w:sz w:val="24"/>
                <w:lang w:val="uk-UA" w:eastAsia="uk-UA"/>
              </w:rPr>
              <w:t>Голові циклової комісії</w:t>
            </w:r>
          </w:p>
          <w:p w14:paraId="04674133" w14:textId="77777777" w:rsidR="00F6721E" w:rsidRDefault="00F6721E" w:rsidP="00201E8F">
            <w:pPr>
              <w:spacing w:after="200"/>
              <w:contextualSpacing/>
              <w:jc w:val="both"/>
              <w:rPr>
                <w:rStyle w:val="FontStyle31"/>
                <w:rFonts w:eastAsiaTheme="minorHAnsi"/>
              </w:rPr>
            </w:pPr>
            <w:r>
              <w:rPr>
                <w:rStyle w:val="FontStyle31"/>
                <w:rFonts w:eastAsiaTheme="minorHAnsi"/>
              </w:rPr>
              <w:t>_</w:t>
            </w:r>
            <w:r>
              <w:rPr>
                <w:rStyle w:val="FontStyle31"/>
                <w:rFonts w:eastAsiaTheme="minorHAnsi"/>
                <w:lang w:val="uk-UA"/>
              </w:rPr>
              <w:t>_______________________</w:t>
            </w:r>
          </w:p>
          <w:p w14:paraId="083CFA70" w14:textId="77777777" w:rsidR="00F6721E" w:rsidRDefault="00F6721E" w:rsidP="00201E8F">
            <w:pPr>
              <w:spacing w:after="200"/>
              <w:contextualSpacing/>
              <w:jc w:val="both"/>
              <w:rPr>
                <w:rFonts w:eastAsiaTheme="minorHAnsi"/>
                <w:vertAlign w:val="superscript"/>
                <w:lang w:val="uk-UA" w:eastAsia="en-US"/>
              </w:rPr>
            </w:pPr>
            <w:r w:rsidRPr="00F6721E">
              <w:rPr>
                <w:rFonts w:eastAsiaTheme="minorHAnsi"/>
                <w:vertAlign w:val="superscript"/>
                <w:lang w:val="uk-UA" w:eastAsia="en-US"/>
              </w:rPr>
              <w:t>(повна назва циклової комісії)</w:t>
            </w:r>
          </w:p>
          <w:p w14:paraId="26605FA9" w14:textId="77777777" w:rsidR="00F6721E" w:rsidRPr="00F6721E" w:rsidRDefault="00F6721E" w:rsidP="00F6721E">
            <w:pPr>
              <w:spacing w:after="200"/>
              <w:contextualSpacing/>
              <w:jc w:val="both"/>
              <w:rPr>
                <w:rStyle w:val="FontStyle31"/>
                <w:rFonts w:eastAsiaTheme="minorHAnsi"/>
                <w:lang w:val="uk-UA"/>
              </w:rPr>
            </w:pPr>
            <w:r w:rsidRPr="00F6721E">
              <w:rPr>
                <w:rStyle w:val="FontStyle31"/>
                <w:rFonts w:eastAsiaTheme="minorHAnsi"/>
                <w:lang w:val="uk-UA"/>
              </w:rPr>
              <w:t>_</w:t>
            </w:r>
            <w:r>
              <w:rPr>
                <w:rStyle w:val="FontStyle31"/>
                <w:rFonts w:eastAsiaTheme="minorHAnsi"/>
                <w:lang w:val="uk-UA"/>
              </w:rPr>
              <w:t>_______________________</w:t>
            </w:r>
          </w:p>
          <w:p w14:paraId="5A42A4BB" w14:textId="77777777" w:rsidR="00F6721E" w:rsidRDefault="00F6721E" w:rsidP="00F6721E">
            <w:pPr>
              <w:spacing w:after="200"/>
              <w:contextualSpacing/>
              <w:jc w:val="both"/>
              <w:rPr>
                <w:rFonts w:eastAsiaTheme="minorHAnsi"/>
                <w:vertAlign w:val="superscript"/>
                <w:lang w:val="uk-UA" w:eastAsia="en-US"/>
              </w:rPr>
            </w:pPr>
            <w:r w:rsidRPr="00F6721E">
              <w:rPr>
                <w:rFonts w:eastAsiaTheme="minorHAnsi"/>
                <w:vertAlign w:val="superscript"/>
                <w:lang w:val="uk-UA" w:eastAsia="en-US"/>
              </w:rPr>
              <w:t>(</w:t>
            </w:r>
            <w:r>
              <w:rPr>
                <w:rFonts w:eastAsiaTheme="minorHAnsi"/>
                <w:vertAlign w:val="superscript"/>
                <w:lang w:val="uk-UA" w:eastAsia="en-US"/>
              </w:rPr>
              <w:t>П.І.Б. голови циклової комісії</w:t>
            </w:r>
            <w:r w:rsidRPr="00F6721E">
              <w:rPr>
                <w:rFonts w:eastAsiaTheme="minorHAnsi"/>
                <w:vertAlign w:val="superscript"/>
                <w:lang w:val="uk-UA" w:eastAsia="en-US"/>
              </w:rPr>
              <w:t>)</w:t>
            </w:r>
          </w:p>
          <w:p w14:paraId="49B68352" w14:textId="77777777" w:rsidR="00F6721E" w:rsidRPr="00F6721E" w:rsidRDefault="00F6721E" w:rsidP="00F6721E">
            <w:pPr>
              <w:spacing w:after="200"/>
              <w:contextualSpacing/>
              <w:jc w:val="both"/>
              <w:rPr>
                <w:rFonts w:eastAsiaTheme="minorHAnsi"/>
                <w:lang w:val="uk-UA" w:eastAsia="en-US"/>
              </w:rPr>
            </w:pPr>
            <w:r w:rsidRPr="00F6721E">
              <w:rPr>
                <w:rFonts w:eastAsiaTheme="minorHAnsi"/>
                <w:lang w:val="uk-UA" w:eastAsia="en-US"/>
              </w:rPr>
              <w:t>студента ___курсу</w:t>
            </w:r>
            <w:r>
              <w:rPr>
                <w:rFonts w:eastAsiaTheme="minorHAnsi"/>
                <w:lang w:val="uk-UA" w:eastAsia="en-US"/>
              </w:rPr>
              <w:t xml:space="preserve"> </w:t>
            </w:r>
            <w:r w:rsidRPr="00F6721E">
              <w:rPr>
                <w:rFonts w:eastAsiaTheme="minorHAnsi"/>
                <w:lang w:val="uk-UA" w:eastAsia="en-US"/>
              </w:rPr>
              <w:t>групи __</w:t>
            </w:r>
          </w:p>
          <w:p w14:paraId="79D8B9CD" w14:textId="77777777" w:rsidR="00F6721E" w:rsidRPr="00F6721E" w:rsidRDefault="00F6721E" w:rsidP="00F6721E">
            <w:pPr>
              <w:spacing w:after="200"/>
              <w:contextualSpacing/>
              <w:jc w:val="both"/>
              <w:rPr>
                <w:rFonts w:eastAsiaTheme="minorHAnsi"/>
                <w:vertAlign w:val="superscript"/>
                <w:lang w:val="uk-UA" w:eastAsia="en-US"/>
              </w:rPr>
            </w:pPr>
            <w:r w:rsidRPr="00F6721E">
              <w:rPr>
                <w:rFonts w:eastAsiaTheme="minorHAnsi"/>
                <w:lang w:val="uk-UA" w:eastAsia="en-US"/>
              </w:rPr>
              <w:t xml:space="preserve">     </w:t>
            </w:r>
            <w:r>
              <w:rPr>
                <w:rFonts w:eastAsiaTheme="minorHAnsi"/>
                <w:lang w:val="uk-UA" w:eastAsia="en-US"/>
              </w:rPr>
              <w:t xml:space="preserve">                      </w:t>
            </w:r>
            <w:r w:rsidRPr="00F6721E">
              <w:rPr>
                <w:rFonts w:eastAsiaTheme="minorHAnsi"/>
                <w:vertAlign w:val="superscript"/>
                <w:lang w:val="uk-UA" w:eastAsia="en-US"/>
              </w:rPr>
              <w:t>(абревіатура групи)</w:t>
            </w:r>
          </w:p>
          <w:p w14:paraId="0A5CE596" w14:textId="1B2B343B" w:rsidR="00F6721E" w:rsidRDefault="00F6721E" w:rsidP="00F6721E">
            <w:pPr>
              <w:spacing w:after="200"/>
              <w:contextualSpacing/>
              <w:rPr>
                <w:rFonts w:eastAsiaTheme="minorHAnsi"/>
                <w:lang w:val="uk-UA" w:eastAsia="en-US"/>
              </w:rPr>
            </w:pPr>
            <w:r w:rsidRPr="00F6721E">
              <w:rPr>
                <w:rFonts w:eastAsiaTheme="minorHAnsi"/>
                <w:lang w:val="uk-UA" w:eastAsia="en-US"/>
              </w:rPr>
              <w:t xml:space="preserve">здобувача освітнього ступеню </w:t>
            </w:r>
            <w:r w:rsidR="006A371E">
              <w:rPr>
                <w:rFonts w:eastAsiaTheme="minorHAnsi"/>
                <w:lang w:val="uk-UA" w:eastAsia="en-US"/>
              </w:rPr>
              <w:t xml:space="preserve">фахового </w:t>
            </w:r>
            <w:r w:rsidRPr="00F6721E">
              <w:rPr>
                <w:rFonts w:eastAsiaTheme="minorHAnsi"/>
                <w:lang w:val="uk-UA" w:eastAsia="en-US"/>
              </w:rPr>
              <w:t xml:space="preserve">молодшого бакалавра  </w:t>
            </w:r>
          </w:p>
          <w:p w14:paraId="28E06590" w14:textId="77777777" w:rsidR="00F6721E" w:rsidRPr="00F6721E" w:rsidRDefault="00F6721E" w:rsidP="00F6721E">
            <w:pPr>
              <w:spacing w:after="200"/>
              <w:contextualSpacing/>
              <w:jc w:val="both"/>
              <w:rPr>
                <w:rStyle w:val="FontStyle31"/>
                <w:rFonts w:eastAsiaTheme="minorHAnsi"/>
                <w:lang w:val="uk-UA"/>
              </w:rPr>
            </w:pPr>
            <w:r w:rsidRPr="00F6721E">
              <w:rPr>
                <w:rStyle w:val="FontStyle31"/>
                <w:rFonts w:eastAsiaTheme="minorHAnsi"/>
                <w:lang w:val="uk-UA"/>
              </w:rPr>
              <w:t>_</w:t>
            </w:r>
            <w:r>
              <w:rPr>
                <w:rStyle w:val="FontStyle31"/>
                <w:rFonts w:eastAsiaTheme="minorHAnsi"/>
                <w:lang w:val="uk-UA"/>
              </w:rPr>
              <w:t>_______________________</w:t>
            </w:r>
          </w:p>
          <w:p w14:paraId="43A51663" w14:textId="77777777" w:rsidR="00F6721E" w:rsidRPr="00F6721E" w:rsidRDefault="00F6721E" w:rsidP="00201E8F">
            <w:pPr>
              <w:spacing w:after="200"/>
              <w:contextualSpacing/>
              <w:jc w:val="both"/>
              <w:rPr>
                <w:rFonts w:eastAsiaTheme="minorHAnsi"/>
                <w:vertAlign w:val="superscript"/>
                <w:lang w:val="uk-UA" w:eastAsia="en-US"/>
              </w:rPr>
            </w:pPr>
            <w:r w:rsidRPr="00F6721E">
              <w:rPr>
                <w:rFonts w:eastAsiaTheme="minorHAnsi"/>
                <w:vertAlign w:val="superscript"/>
                <w:lang w:val="uk-UA" w:eastAsia="en-US"/>
              </w:rPr>
              <w:t>(</w:t>
            </w:r>
            <w:r>
              <w:rPr>
                <w:rFonts w:eastAsiaTheme="minorHAnsi"/>
                <w:vertAlign w:val="superscript"/>
                <w:lang w:val="uk-UA" w:eastAsia="en-US"/>
              </w:rPr>
              <w:t>П.І.Б. здобувача освіти в родовому відмінку</w:t>
            </w:r>
            <w:r w:rsidRPr="00F6721E">
              <w:rPr>
                <w:rFonts w:eastAsiaTheme="minorHAnsi"/>
                <w:vertAlign w:val="superscript"/>
                <w:lang w:val="uk-UA" w:eastAsia="en-US"/>
              </w:rPr>
              <w:t>)</w:t>
            </w:r>
          </w:p>
        </w:tc>
      </w:tr>
    </w:tbl>
    <w:p w14:paraId="75646849" w14:textId="77777777" w:rsidR="00201E8F" w:rsidRPr="007C7BF3" w:rsidRDefault="00201E8F" w:rsidP="00201E8F">
      <w:pPr>
        <w:spacing w:after="200"/>
        <w:ind w:left="567"/>
        <w:contextualSpacing/>
        <w:jc w:val="both"/>
        <w:rPr>
          <w:rFonts w:eastAsiaTheme="minorHAnsi"/>
          <w:lang w:val="uk-UA" w:eastAsia="en-US"/>
        </w:rPr>
      </w:pPr>
    </w:p>
    <w:p w14:paraId="2801A7A4" w14:textId="77777777" w:rsidR="00A57D8E" w:rsidRPr="00AB5023" w:rsidRDefault="00A57D8E" w:rsidP="00AB5023">
      <w:pPr>
        <w:spacing w:after="200"/>
        <w:contextualSpacing/>
        <w:jc w:val="both"/>
        <w:rPr>
          <w:rFonts w:eastAsiaTheme="minorHAnsi"/>
          <w:lang w:val="uk-UA" w:eastAsia="en-US"/>
        </w:rPr>
      </w:pPr>
    </w:p>
    <w:p w14:paraId="62890070" w14:textId="77777777" w:rsidR="00F16B72" w:rsidRPr="00F6721E" w:rsidRDefault="00F6721E" w:rsidP="00F6721E">
      <w:pPr>
        <w:ind w:firstLine="709"/>
        <w:jc w:val="center"/>
        <w:rPr>
          <w:b/>
          <w:bCs/>
          <w:lang w:val="uk-UA"/>
        </w:rPr>
      </w:pPr>
      <w:r w:rsidRPr="00F6721E">
        <w:rPr>
          <w:b/>
          <w:bCs/>
          <w:lang w:val="uk-UA"/>
        </w:rPr>
        <w:t>Заява</w:t>
      </w:r>
    </w:p>
    <w:p w14:paraId="3CE2BBED" w14:textId="77777777" w:rsidR="00F6721E" w:rsidRDefault="00F6721E" w:rsidP="00F6721E">
      <w:pPr>
        <w:ind w:firstLine="709"/>
        <w:jc w:val="center"/>
        <w:rPr>
          <w:lang w:val="uk-UA"/>
        </w:rPr>
      </w:pPr>
    </w:p>
    <w:p w14:paraId="61505ADF" w14:textId="77777777" w:rsidR="00F6721E" w:rsidRPr="0019761B" w:rsidRDefault="00F6721E" w:rsidP="00F6721E">
      <w:pPr>
        <w:ind w:firstLine="709"/>
        <w:jc w:val="both"/>
        <w:rPr>
          <w:rStyle w:val="FontStyle31"/>
          <w:sz w:val="24"/>
          <w:szCs w:val="24"/>
          <w:u w:val="single"/>
          <w:vertAlign w:val="superscript"/>
          <w:lang w:val="uk-UA" w:eastAsia="uk-UA"/>
        </w:rPr>
      </w:pPr>
      <w:r w:rsidRPr="0019761B">
        <w:rPr>
          <w:rStyle w:val="FontStyle31"/>
          <w:sz w:val="24"/>
          <w:szCs w:val="24"/>
          <w:lang w:val="uk-UA" w:eastAsia="uk-UA"/>
        </w:rPr>
        <w:t xml:space="preserve">Прошу закріпити за мною тему курсової роботи </w:t>
      </w:r>
      <w:r>
        <w:rPr>
          <w:rStyle w:val="FontStyle31"/>
          <w:sz w:val="24"/>
          <w:szCs w:val="24"/>
          <w:lang w:val="uk-UA" w:eastAsia="uk-UA"/>
        </w:rPr>
        <w:t xml:space="preserve">«_____________________________________________________». </w:t>
      </w:r>
    </w:p>
    <w:p w14:paraId="62BB0CCE" w14:textId="77777777" w:rsidR="00F6721E" w:rsidRDefault="00F6721E" w:rsidP="00F6721E">
      <w:pPr>
        <w:ind w:firstLine="709"/>
        <w:jc w:val="both"/>
        <w:rPr>
          <w:rStyle w:val="FontStyle31"/>
          <w:sz w:val="24"/>
          <w:szCs w:val="24"/>
          <w:lang w:val="uk-UA" w:eastAsia="uk-UA"/>
        </w:rPr>
      </w:pPr>
      <w:r w:rsidRPr="0019761B">
        <w:rPr>
          <w:rStyle w:val="FontStyle31"/>
          <w:sz w:val="24"/>
          <w:szCs w:val="24"/>
          <w:lang w:val="uk-UA" w:eastAsia="uk-UA"/>
        </w:rPr>
        <w:t>Тема дослідження узгоджена з керівником (викладачем).</w:t>
      </w:r>
    </w:p>
    <w:p w14:paraId="3CE714FA" w14:textId="77777777" w:rsidR="00F6721E" w:rsidRDefault="00F6721E" w:rsidP="00F6721E">
      <w:pPr>
        <w:ind w:firstLine="709"/>
        <w:jc w:val="both"/>
        <w:rPr>
          <w:rStyle w:val="FontStyle31"/>
          <w:sz w:val="24"/>
          <w:szCs w:val="24"/>
          <w:lang w:val="uk-UA" w:eastAsia="uk-UA"/>
        </w:rPr>
      </w:pPr>
    </w:p>
    <w:p w14:paraId="081C8202" w14:textId="77777777" w:rsidR="00F6721E" w:rsidRDefault="00F6721E" w:rsidP="00F6721E">
      <w:pPr>
        <w:ind w:firstLine="709"/>
        <w:jc w:val="both"/>
        <w:rPr>
          <w:rStyle w:val="FontStyle31"/>
          <w:sz w:val="24"/>
          <w:szCs w:val="24"/>
          <w:lang w:val="uk-UA" w:eastAsia="uk-UA"/>
        </w:rPr>
      </w:pPr>
    </w:p>
    <w:p w14:paraId="48B42945" w14:textId="77777777" w:rsidR="00F6721E" w:rsidRDefault="00F6721E" w:rsidP="00F6721E">
      <w:pPr>
        <w:ind w:firstLine="709"/>
        <w:jc w:val="both"/>
        <w:rPr>
          <w:rStyle w:val="FontStyle31"/>
          <w:sz w:val="24"/>
          <w:szCs w:val="24"/>
          <w:lang w:val="uk-UA" w:eastAsia="uk-UA"/>
        </w:rPr>
      </w:pPr>
    </w:p>
    <w:p w14:paraId="42A00BCA" w14:textId="77777777" w:rsidR="00F6721E" w:rsidRPr="0019761B" w:rsidRDefault="00F6721E" w:rsidP="00F6721E">
      <w:pPr>
        <w:jc w:val="both"/>
        <w:rPr>
          <w:rStyle w:val="FontStyle31"/>
          <w:bCs/>
          <w:sz w:val="24"/>
          <w:szCs w:val="24"/>
          <w:lang w:val="uk-UA" w:eastAsia="uk-UA"/>
        </w:rPr>
      </w:pPr>
      <w:r>
        <w:rPr>
          <w:rStyle w:val="FontStyle31"/>
          <w:sz w:val="24"/>
          <w:szCs w:val="24"/>
          <w:lang w:val="uk-UA" w:eastAsia="uk-UA"/>
        </w:rPr>
        <w:t xml:space="preserve">Дата                                           Підпис </w:t>
      </w:r>
    </w:p>
    <w:p w14:paraId="10F1286A" w14:textId="77777777" w:rsidR="00F6721E" w:rsidRDefault="00F6721E">
      <w:pPr>
        <w:rPr>
          <w:lang w:val="uk-UA"/>
        </w:rPr>
      </w:pPr>
      <w:r>
        <w:rPr>
          <w:lang w:val="uk-UA"/>
        </w:rPr>
        <w:br w:type="page"/>
      </w:r>
    </w:p>
    <w:p w14:paraId="0EA830CB" w14:textId="77777777" w:rsidR="00F6721E" w:rsidRDefault="00F6721E" w:rsidP="00F6721E">
      <w:pPr>
        <w:spacing w:after="200"/>
        <w:ind w:left="567"/>
        <w:contextualSpacing/>
        <w:jc w:val="right"/>
        <w:rPr>
          <w:rFonts w:eastAsiaTheme="minorHAnsi"/>
          <w:b/>
          <w:bCs/>
          <w:lang w:val="uk-UA" w:eastAsia="en-US"/>
        </w:rPr>
      </w:pPr>
      <w:r w:rsidRPr="00201E8F">
        <w:rPr>
          <w:rFonts w:eastAsiaTheme="minorHAnsi"/>
          <w:b/>
          <w:bCs/>
          <w:lang w:val="uk-UA" w:eastAsia="en-US"/>
        </w:rPr>
        <w:lastRenderedPageBreak/>
        <w:t xml:space="preserve">Додаток </w:t>
      </w:r>
      <w:r>
        <w:rPr>
          <w:rFonts w:eastAsiaTheme="minorHAnsi"/>
          <w:b/>
          <w:bCs/>
          <w:lang w:val="uk-UA" w:eastAsia="en-US"/>
        </w:rPr>
        <w:t>Б</w:t>
      </w:r>
    </w:p>
    <w:p w14:paraId="65649DC2" w14:textId="77777777" w:rsidR="00F6721E" w:rsidRPr="00201E8F" w:rsidRDefault="00F6721E" w:rsidP="00F6721E">
      <w:pPr>
        <w:spacing w:after="200"/>
        <w:ind w:left="567"/>
        <w:contextualSpacing/>
        <w:jc w:val="right"/>
        <w:rPr>
          <w:rFonts w:eastAsiaTheme="minorHAnsi"/>
          <w:b/>
          <w:bCs/>
          <w:sz w:val="12"/>
          <w:szCs w:val="12"/>
          <w:lang w:val="uk-UA" w:eastAsia="en-US"/>
        </w:rPr>
      </w:pPr>
    </w:p>
    <w:p w14:paraId="6004F64A" w14:textId="77777777" w:rsidR="00F6721E" w:rsidRPr="00201E8F" w:rsidRDefault="00F6721E" w:rsidP="00F6721E">
      <w:pPr>
        <w:spacing w:after="200"/>
        <w:ind w:left="567"/>
        <w:contextualSpacing/>
        <w:jc w:val="center"/>
        <w:rPr>
          <w:rFonts w:eastAsiaTheme="minorHAnsi"/>
          <w:b/>
          <w:bCs/>
          <w:lang w:val="uk-UA" w:eastAsia="en-US"/>
        </w:rPr>
      </w:pPr>
      <w:r w:rsidRPr="00201E8F">
        <w:rPr>
          <w:rFonts w:eastAsiaTheme="minorHAnsi"/>
          <w:b/>
          <w:bCs/>
          <w:lang w:val="uk-UA" w:eastAsia="en-US"/>
        </w:rPr>
        <w:t xml:space="preserve">Зразок заяви </w:t>
      </w:r>
      <w:r w:rsidRPr="00F6721E">
        <w:rPr>
          <w:rFonts w:eastAsiaTheme="minorHAnsi"/>
          <w:b/>
          <w:bCs/>
          <w:lang w:val="uk-UA" w:eastAsia="en-US"/>
        </w:rPr>
        <w:t>про запобігання академічного плагіату</w:t>
      </w:r>
    </w:p>
    <w:p w14:paraId="3969546B" w14:textId="77777777" w:rsidR="00F6721E" w:rsidRDefault="00F6721E" w:rsidP="00F6721E">
      <w:pPr>
        <w:spacing w:after="200"/>
        <w:ind w:left="567"/>
        <w:contextualSpacing/>
        <w:jc w:val="both"/>
        <w:rPr>
          <w:rFonts w:eastAsiaTheme="minorHAnsi"/>
          <w:lang w:val="uk-UA" w:eastAsia="en-US"/>
        </w:rPr>
      </w:pPr>
    </w:p>
    <w:tbl>
      <w:tblPr>
        <w:tblStyle w:val="TableGrid"/>
        <w:tblW w:w="62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2"/>
      </w:tblGrid>
      <w:tr w:rsidR="00F6721E" w14:paraId="3D9E38BC" w14:textId="77777777" w:rsidTr="000F6374">
        <w:tc>
          <w:tcPr>
            <w:tcW w:w="2830" w:type="dxa"/>
          </w:tcPr>
          <w:p w14:paraId="18D8570E" w14:textId="77777777" w:rsidR="00F6721E" w:rsidRPr="00201E8F" w:rsidRDefault="00F6721E" w:rsidP="000F6374">
            <w:pPr>
              <w:spacing w:after="200"/>
              <w:contextualSpacing/>
              <w:jc w:val="both"/>
              <w:rPr>
                <w:rFonts w:eastAsiaTheme="minorHAnsi"/>
                <w:vertAlign w:val="superscript"/>
                <w:lang w:val="uk-UA" w:eastAsia="en-US"/>
              </w:rPr>
            </w:pPr>
          </w:p>
        </w:tc>
        <w:tc>
          <w:tcPr>
            <w:tcW w:w="3402" w:type="dxa"/>
          </w:tcPr>
          <w:p w14:paraId="3E9060D2" w14:textId="77777777" w:rsidR="00F6721E" w:rsidRDefault="00F6721E" w:rsidP="000F6374">
            <w:pPr>
              <w:spacing w:after="200"/>
              <w:contextualSpacing/>
              <w:jc w:val="both"/>
              <w:rPr>
                <w:rStyle w:val="FontStyle31"/>
                <w:sz w:val="24"/>
                <w:lang w:val="uk-UA" w:eastAsia="uk-UA"/>
              </w:rPr>
            </w:pPr>
            <w:r w:rsidRPr="0019761B">
              <w:rPr>
                <w:rStyle w:val="FontStyle31"/>
                <w:sz w:val="24"/>
                <w:lang w:val="uk-UA" w:eastAsia="uk-UA"/>
              </w:rPr>
              <w:t>Голові циклової комісії</w:t>
            </w:r>
          </w:p>
          <w:p w14:paraId="43DF1CA0" w14:textId="77777777" w:rsidR="00F6721E" w:rsidRPr="00F6721E" w:rsidRDefault="00F6721E" w:rsidP="000F6374">
            <w:pPr>
              <w:spacing w:after="200"/>
              <w:contextualSpacing/>
              <w:jc w:val="both"/>
              <w:rPr>
                <w:rStyle w:val="FontStyle31"/>
                <w:rFonts w:eastAsiaTheme="minorHAnsi"/>
                <w:lang w:val="uk-UA"/>
              </w:rPr>
            </w:pPr>
            <w:r w:rsidRPr="00F6721E">
              <w:rPr>
                <w:rStyle w:val="FontStyle31"/>
                <w:rFonts w:eastAsiaTheme="minorHAnsi"/>
                <w:lang w:val="uk-UA"/>
              </w:rPr>
              <w:t>_</w:t>
            </w:r>
            <w:r>
              <w:rPr>
                <w:rStyle w:val="FontStyle31"/>
                <w:rFonts w:eastAsiaTheme="minorHAnsi"/>
                <w:lang w:val="uk-UA"/>
              </w:rPr>
              <w:t>_______________________</w:t>
            </w:r>
          </w:p>
          <w:p w14:paraId="6159F2C6" w14:textId="77777777" w:rsidR="00F6721E" w:rsidRDefault="00F6721E" w:rsidP="000F6374">
            <w:pPr>
              <w:spacing w:after="200"/>
              <w:contextualSpacing/>
              <w:jc w:val="both"/>
              <w:rPr>
                <w:rFonts w:eastAsiaTheme="minorHAnsi"/>
                <w:vertAlign w:val="superscript"/>
                <w:lang w:val="uk-UA" w:eastAsia="en-US"/>
              </w:rPr>
            </w:pPr>
            <w:r w:rsidRPr="00F6721E">
              <w:rPr>
                <w:rFonts w:eastAsiaTheme="minorHAnsi"/>
                <w:vertAlign w:val="superscript"/>
                <w:lang w:val="uk-UA" w:eastAsia="en-US"/>
              </w:rPr>
              <w:t>(повна назва циклової комісії)</w:t>
            </w:r>
          </w:p>
          <w:p w14:paraId="52C38F2A" w14:textId="77777777" w:rsidR="00F6721E" w:rsidRPr="00F6721E" w:rsidRDefault="00F6721E" w:rsidP="000F6374">
            <w:pPr>
              <w:spacing w:after="200"/>
              <w:contextualSpacing/>
              <w:jc w:val="both"/>
              <w:rPr>
                <w:rStyle w:val="FontStyle31"/>
                <w:rFonts w:eastAsiaTheme="minorHAnsi"/>
                <w:lang w:val="uk-UA"/>
              </w:rPr>
            </w:pPr>
            <w:r w:rsidRPr="00F6721E">
              <w:rPr>
                <w:rStyle w:val="FontStyle31"/>
                <w:rFonts w:eastAsiaTheme="minorHAnsi"/>
                <w:lang w:val="uk-UA"/>
              </w:rPr>
              <w:t>_</w:t>
            </w:r>
            <w:r>
              <w:rPr>
                <w:rStyle w:val="FontStyle31"/>
                <w:rFonts w:eastAsiaTheme="minorHAnsi"/>
                <w:lang w:val="uk-UA"/>
              </w:rPr>
              <w:t>_______________________</w:t>
            </w:r>
          </w:p>
          <w:p w14:paraId="3358140D" w14:textId="77777777" w:rsidR="00F6721E" w:rsidRDefault="00F6721E" w:rsidP="000F6374">
            <w:pPr>
              <w:spacing w:after="200"/>
              <w:contextualSpacing/>
              <w:jc w:val="both"/>
              <w:rPr>
                <w:rFonts w:eastAsiaTheme="minorHAnsi"/>
                <w:vertAlign w:val="superscript"/>
                <w:lang w:val="uk-UA" w:eastAsia="en-US"/>
              </w:rPr>
            </w:pPr>
            <w:r w:rsidRPr="00F6721E">
              <w:rPr>
                <w:rFonts w:eastAsiaTheme="minorHAnsi"/>
                <w:vertAlign w:val="superscript"/>
                <w:lang w:val="uk-UA" w:eastAsia="en-US"/>
              </w:rPr>
              <w:t>(</w:t>
            </w:r>
            <w:r>
              <w:rPr>
                <w:rFonts w:eastAsiaTheme="minorHAnsi"/>
                <w:vertAlign w:val="superscript"/>
                <w:lang w:val="uk-UA" w:eastAsia="en-US"/>
              </w:rPr>
              <w:t>П.І.Б. голови циклової комісії</w:t>
            </w:r>
            <w:r w:rsidRPr="00F6721E">
              <w:rPr>
                <w:rFonts w:eastAsiaTheme="minorHAnsi"/>
                <w:vertAlign w:val="superscript"/>
                <w:lang w:val="uk-UA" w:eastAsia="en-US"/>
              </w:rPr>
              <w:t>)</w:t>
            </w:r>
          </w:p>
          <w:p w14:paraId="55060FBD" w14:textId="77777777" w:rsidR="00F6721E" w:rsidRPr="00F6721E" w:rsidRDefault="00F6721E" w:rsidP="000F6374">
            <w:pPr>
              <w:spacing w:after="200"/>
              <w:contextualSpacing/>
              <w:jc w:val="both"/>
              <w:rPr>
                <w:rFonts w:eastAsiaTheme="minorHAnsi"/>
                <w:lang w:val="uk-UA" w:eastAsia="en-US"/>
              </w:rPr>
            </w:pPr>
            <w:r w:rsidRPr="00F6721E">
              <w:rPr>
                <w:rFonts w:eastAsiaTheme="minorHAnsi"/>
                <w:lang w:val="uk-UA" w:eastAsia="en-US"/>
              </w:rPr>
              <w:t>студента ___курсу</w:t>
            </w:r>
            <w:r>
              <w:rPr>
                <w:rFonts w:eastAsiaTheme="minorHAnsi"/>
                <w:lang w:val="uk-UA" w:eastAsia="en-US"/>
              </w:rPr>
              <w:t xml:space="preserve"> </w:t>
            </w:r>
            <w:r w:rsidRPr="00F6721E">
              <w:rPr>
                <w:rFonts w:eastAsiaTheme="minorHAnsi"/>
                <w:lang w:val="uk-UA" w:eastAsia="en-US"/>
              </w:rPr>
              <w:t>групи __</w:t>
            </w:r>
          </w:p>
          <w:p w14:paraId="64969768" w14:textId="77777777" w:rsidR="00F6721E" w:rsidRPr="00F6721E" w:rsidRDefault="00F6721E" w:rsidP="000F6374">
            <w:pPr>
              <w:spacing w:after="200"/>
              <w:contextualSpacing/>
              <w:jc w:val="both"/>
              <w:rPr>
                <w:rFonts w:eastAsiaTheme="minorHAnsi"/>
                <w:vertAlign w:val="superscript"/>
                <w:lang w:val="uk-UA" w:eastAsia="en-US"/>
              </w:rPr>
            </w:pPr>
            <w:r w:rsidRPr="00F6721E">
              <w:rPr>
                <w:rFonts w:eastAsiaTheme="minorHAnsi"/>
                <w:lang w:val="uk-UA" w:eastAsia="en-US"/>
              </w:rPr>
              <w:t xml:space="preserve">     </w:t>
            </w:r>
            <w:r>
              <w:rPr>
                <w:rFonts w:eastAsiaTheme="minorHAnsi"/>
                <w:lang w:val="uk-UA" w:eastAsia="en-US"/>
              </w:rPr>
              <w:t xml:space="preserve">                      </w:t>
            </w:r>
            <w:r w:rsidRPr="00F6721E">
              <w:rPr>
                <w:rFonts w:eastAsiaTheme="minorHAnsi"/>
                <w:vertAlign w:val="superscript"/>
                <w:lang w:val="uk-UA" w:eastAsia="en-US"/>
              </w:rPr>
              <w:t>(абревіатура групи)</w:t>
            </w:r>
          </w:p>
          <w:p w14:paraId="003B5125" w14:textId="17930CB9" w:rsidR="00F6721E" w:rsidRDefault="00F6721E" w:rsidP="000F6374">
            <w:pPr>
              <w:spacing w:after="200"/>
              <w:contextualSpacing/>
              <w:rPr>
                <w:rFonts w:eastAsiaTheme="minorHAnsi"/>
                <w:lang w:val="uk-UA" w:eastAsia="en-US"/>
              </w:rPr>
            </w:pPr>
            <w:r w:rsidRPr="00F6721E">
              <w:rPr>
                <w:rFonts w:eastAsiaTheme="minorHAnsi"/>
                <w:lang w:val="uk-UA" w:eastAsia="en-US"/>
              </w:rPr>
              <w:t xml:space="preserve">здобувача освітнього ступеню </w:t>
            </w:r>
            <w:r w:rsidR="006A371E">
              <w:rPr>
                <w:rFonts w:eastAsiaTheme="minorHAnsi"/>
                <w:lang w:val="uk-UA" w:eastAsia="en-US"/>
              </w:rPr>
              <w:t xml:space="preserve">фахового </w:t>
            </w:r>
            <w:r w:rsidRPr="00F6721E">
              <w:rPr>
                <w:rFonts w:eastAsiaTheme="minorHAnsi"/>
                <w:lang w:val="uk-UA" w:eastAsia="en-US"/>
              </w:rPr>
              <w:t xml:space="preserve">молодшого бакалавра  </w:t>
            </w:r>
          </w:p>
          <w:p w14:paraId="7EA49C2E" w14:textId="77777777" w:rsidR="00F6721E" w:rsidRPr="00F6721E" w:rsidRDefault="00F6721E" w:rsidP="000F6374">
            <w:pPr>
              <w:spacing w:after="200"/>
              <w:contextualSpacing/>
              <w:jc w:val="both"/>
              <w:rPr>
                <w:rStyle w:val="FontStyle31"/>
                <w:rFonts w:eastAsiaTheme="minorHAnsi"/>
                <w:lang w:val="uk-UA"/>
              </w:rPr>
            </w:pPr>
            <w:r w:rsidRPr="00F6721E">
              <w:rPr>
                <w:rStyle w:val="FontStyle31"/>
                <w:rFonts w:eastAsiaTheme="minorHAnsi"/>
                <w:lang w:val="uk-UA"/>
              </w:rPr>
              <w:t>_</w:t>
            </w:r>
            <w:r>
              <w:rPr>
                <w:rStyle w:val="FontStyle31"/>
                <w:rFonts w:eastAsiaTheme="minorHAnsi"/>
                <w:lang w:val="uk-UA"/>
              </w:rPr>
              <w:t>_______________________</w:t>
            </w:r>
          </w:p>
          <w:p w14:paraId="0C088335" w14:textId="77777777" w:rsidR="00F6721E" w:rsidRPr="00F6721E" w:rsidRDefault="00F6721E" w:rsidP="000F6374">
            <w:pPr>
              <w:spacing w:after="200"/>
              <w:contextualSpacing/>
              <w:jc w:val="both"/>
              <w:rPr>
                <w:rFonts w:eastAsiaTheme="minorHAnsi"/>
                <w:vertAlign w:val="superscript"/>
                <w:lang w:val="uk-UA" w:eastAsia="en-US"/>
              </w:rPr>
            </w:pPr>
            <w:r w:rsidRPr="00F6721E">
              <w:rPr>
                <w:rFonts w:eastAsiaTheme="minorHAnsi"/>
                <w:vertAlign w:val="superscript"/>
                <w:lang w:val="uk-UA" w:eastAsia="en-US"/>
              </w:rPr>
              <w:t>(</w:t>
            </w:r>
            <w:r>
              <w:rPr>
                <w:rFonts w:eastAsiaTheme="minorHAnsi"/>
                <w:vertAlign w:val="superscript"/>
                <w:lang w:val="uk-UA" w:eastAsia="en-US"/>
              </w:rPr>
              <w:t>П.І.Б. здобувача освіти в родовому відмінку</w:t>
            </w:r>
            <w:r w:rsidRPr="00F6721E">
              <w:rPr>
                <w:rFonts w:eastAsiaTheme="minorHAnsi"/>
                <w:vertAlign w:val="superscript"/>
                <w:lang w:val="uk-UA" w:eastAsia="en-US"/>
              </w:rPr>
              <w:t>)</w:t>
            </w:r>
          </w:p>
        </w:tc>
      </w:tr>
    </w:tbl>
    <w:p w14:paraId="79F34BC6" w14:textId="77777777" w:rsidR="00F6721E" w:rsidRPr="007C7BF3" w:rsidRDefault="00F6721E" w:rsidP="00F6721E">
      <w:pPr>
        <w:spacing w:after="200"/>
        <w:ind w:left="567"/>
        <w:contextualSpacing/>
        <w:jc w:val="both"/>
        <w:rPr>
          <w:rFonts w:eastAsiaTheme="minorHAnsi"/>
          <w:lang w:val="uk-UA" w:eastAsia="en-US"/>
        </w:rPr>
      </w:pPr>
    </w:p>
    <w:p w14:paraId="05AEF613" w14:textId="77777777" w:rsidR="00F6721E" w:rsidRPr="00AB5023" w:rsidRDefault="00F6721E" w:rsidP="00F6721E">
      <w:pPr>
        <w:spacing w:after="200"/>
        <w:contextualSpacing/>
        <w:jc w:val="both"/>
        <w:rPr>
          <w:rFonts w:eastAsiaTheme="minorHAnsi"/>
          <w:lang w:val="uk-UA" w:eastAsia="en-US"/>
        </w:rPr>
      </w:pPr>
    </w:p>
    <w:p w14:paraId="2422F638" w14:textId="77777777" w:rsidR="00F6721E" w:rsidRPr="00F6721E" w:rsidRDefault="00F6721E" w:rsidP="00F6721E">
      <w:pPr>
        <w:ind w:firstLine="709"/>
        <w:jc w:val="center"/>
        <w:rPr>
          <w:b/>
          <w:bCs/>
          <w:lang w:val="uk-UA"/>
        </w:rPr>
      </w:pPr>
      <w:r w:rsidRPr="00F6721E">
        <w:rPr>
          <w:b/>
          <w:bCs/>
          <w:lang w:val="uk-UA"/>
        </w:rPr>
        <w:t>Заява</w:t>
      </w:r>
    </w:p>
    <w:p w14:paraId="6C4C8879" w14:textId="77777777" w:rsidR="00F6721E" w:rsidRDefault="00F6721E" w:rsidP="00F6721E">
      <w:pPr>
        <w:ind w:firstLine="709"/>
        <w:jc w:val="center"/>
        <w:rPr>
          <w:lang w:val="uk-UA"/>
        </w:rPr>
      </w:pPr>
    </w:p>
    <w:p w14:paraId="4F1C8AC2" w14:textId="77777777" w:rsidR="00F6721E" w:rsidRPr="0019761B" w:rsidRDefault="00F6721E" w:rsidP="00F6721E">
      <w:pPr>
        <w:ind w:firstLine="709"/>
        <w:jc w:val="both"/>
        <w:rPr>
          <w:rStyle w:val="FontStyle31"/>
          <w:sz w:val="24"/>
          <w:szCs w:val="24"/>
          <w:lang w:val="uk-UA" w:eastAsia="uk-UA"/>
        </w:rPr>
      </w:pPr>
      <w:r w:rsidRPr="0019761B">
        <w:rPr>
          <w:rStyle w:val="FontStyle31"/>
          <w:sz w:val="24"/>
          <w:szCs w:val="24"/>
          <w:lang w:val="uk-UA" w:eastAsia="uk-UA"/>
        </w:rPr>
        <w:t xml:space="preserve">З правилами чинного Положення «Про академічну доброчесність» у ВСП «Класичний фаховий коледж Сумського державного університету» ознайомлена. </w:t>
      </w:r>
    </w:p>
    <w:p w14:paraId="1504179C" w14:textId="77777777" w:rsidR="00F6721E" w:rsidRDefault="00F6721E" w:rsidP="00F6721E">
      <w:pPr>
        <w:ind w:firstLine="709"/>
        <w:jc w:val="both"/>
        <w:rPr>
          <w:rStyle w:val="FontStyle31"/>
          <w:sz w:val="24"/>
          <w:szCs w:val="24"/>
          <w:lang w:val="uk-UA" w:eastAsia="uk-UA"/>
        </w:rPr>
      </w:pPr>
      <w:r w:rsidRPr="0019761B">
        <w:rPr>
          <w:rStyle w:val="FontStyle31"/>
          <w:sz w:val="24"/>
          <w:szCs w:val="24"/>
          <w:lang w:val="uk-UA" w:eastAsia="uk-UA"/>
        </w:rPr>
        <w:t>Усвідомлюю, що виявлення плагіату є підставою для відмови в допуску курсової роботи до захисту та застосування заходів дисциплінарної та академічної відповідальності.</w:t>
      </w:r>
    </w:p>
    <w:p w14:paraId="590A7B0F" w14:textId="77777777" w:rsidR="00F6721E" w:rsidRDefault="00F6721E" w:rsidP="00F6721E">
      <w:pPr>
        <w:ind w:firstLine="709"/>
        <w:jc w:val="both"/>
        <w:rPr>
          <w:rStyle w:val="FontStyle31"/>
          <w:sz w:val="24"/>
          <w:szCs w:val="24"/>
          <w:lang w:val="uk-UA" w:eastAsia="uk-UA"/>
        </w:rPr>
      </w:pPr>
    </w:p>
    <w:p w14:paraId="021FE1EB" w14:textId="77777777" w:rsidR="00F6721E" w:rsidRDefault="00F6721E" w:rsidP="00F6721E">
      <w:pPr>
        <w:ind w:firstLine="709"/>
        <w:jc w:val="both"/>
        <w:rPr>
          <w:rStyle w:val="FontStyle31"/>
          <w:sz w:val="24"/>
          <w:szCs w:val="24"/>
          <w:lang w:val="uk-UA" w:eastAsia="uk-UA"/>
        </w:rPr>
      </w:pPr>
    </w:p>
    <w:p w14:paraId="1C2AA454" w14:textId="77777777" w:rsidR="00F6721E" w:rsidRDefault="00F6721E" w:rsidP="00F6721E">
      <w:pPr>
        <w:ind w:firstLine="709"/>
        <w:jc w:val="both"/>
        <w:rPr>
          <w:rStyle w:val="FontStyle31"/>
          <w:sz w:val="24"/>
          <w:szCs w:val="24"/>
          <w:lang w:val="uk-UA" w:eastAsia="uk-UA"/>
        </w:rPr>
      </w:pPr>
    </w:p>
    <w:p w14:paraId="2AEEE796" w14:textId="77777777" w:rsidR="00F6721E" w:rsidRPr="0019761B" w:rsidRDefault="00F6721E" w:rsidP="00F6721E">
      <w:pPr>
        <w:jc w:val="both"/>
        <w:rPr>
          <w:rStyle w:val="FontStyle31"/>
          <w:bCs/>
          <w:sz w:val="24"/>
          <w:szCs w:val="24"/>
          <w:lang w:val="uk-UA" w:eastAsia="uk-UA"/>
        </w:rPr>
      </w:pPr>
      <w:r>
        <w:rPr>
          <w:rStyle w:val="FontStyle31"/>
          <w:sz w:val="24"/>
          <w:szCs w:val="24"/>
          <w:lang w:val="uk-UA" w:eastAsia="uk-UA"/>
        </w:rPr>
        <w:t xml:space="preserve">Дата                                           Підпис </w:t>
      </w:r>
    </w:p>
    <w:p w14:paraId="2A373165" w14:textId="77777777" w:rsidR="00F6721E" w:rsidRPr="00AB5023" w:rsidRDefault="00F6721E" w:rsidP="00F6721E">
      <w:pPr>
        <w:ind w:firstLine="709"/>
        <w:jc w:val="center"/>
        <w:rPr>
          <w:lang w:val="uk-UA"/>
        </w:rPr>
      </w:pPr>
    </w:p>
    <w:p w14:paraId="226EC99C" w14:textId="77777777" w:rsidR="00F6721E" w:rsidRDefault="00F6721E">
      <w:pPr>
        <w:rPr>
          <w:lang w:val="uk-UA"/>
        </w:rPr>
      </w:pPr>
      <w:r>
        <w:rPr>
          <w:lang w:val="uk-UA"/>
        </w:rPr>
        <w:br w:type="page"/>
      </w:r>
    </w:p>
    <w:p w14:paraId="0F3917F4" w14:textId="77777777" w:rsidR="00F6721E" w:rsidRDefault="00F6721E" w:rsidP="00F6721E">
      <w:pPr>
        <w:spacing w:after="200"/>
        <w:ind w:left="567"/>
        <w:contextualSpacing/>
        <w:jc w:val="right"/>
        <w:rPr>
          <w:rFonts w:eastAsiaTheme="minorHAnsi"/>
          <w:b/>
          <w:bCs/>
          <w:lang w:val="uk-UA" w:eastAsia="en-US"/>
        </w:rPr>
      </w:pPr>
      <w:r w:rsidRPr="00201E8F">
        <w:rPr>
          <w:rFonts w:eastAsiaTheme="minorHAnsi"/>
          <w:b/>
          <w:bCs/>
          <w:lang w:val="uk-UA" w:eastAsia="en-US"/>
        </w:rPr>
        <w:lastRenderedPageBreak/>
        <w:t xml:space="preserve">Додаток </w:t>
      </w:r>
      <w:r>
        <w:rPr>
          <w:rFonts w:eastAsiaTheme="minorHAnsi"/>
          <w:b/>
          <w:bCs/>
          <w:lang w:val="uk-UA" w:eastAsia="en-US"/>
        </w:rPr>
        <w:t>В</w:t>
      </w:r>
    </w:p>
    <w:p w14:paraId="1C589A8C" w14:textId="77777777" w:rsidR="00F6721E" w:rsidRPr="00201E8F" w:rsidRDefault="00F6721E" w:rsidP="00F6721E">
      <w:pPr>
        <w:spacing w:after="200"/>
        <w:ind w:left="567"/>
        <w:contextualSpacing/>
        <w:jc w:val="right"/>
        <w:rPr>
          <w:rFonts w:eastAsiaTheme="minorHAnsi"/>
          <w:b/>
          <w:bCs/>
          <w:sz w:val="12"/>
          <w:szCs w:val="12"/>
          <w:lang w:val="uk-UA" w:eastAsia="en-US"/>
        </w:rPr>
      </w:pPr>
    </w:p>
    <w:p w14:paraId="0E2DBB76" w14:textId="77777777" w:rsidR="00F6721E" w:rsidRDefault="00F6721E" w:rsidP="00F6721E">
      <w:pPr>
        <w:jc w:val="center"/>
        <w:rPr>
          <w:b/>
          <w:lang w:val="uk-UA"/>
        </w:rPr>
      </w:pPr>
      <w:r>
        <w:rPr>
          <w:b/>
          <w:lang w:val="uk-UA"/>
        </w:rPr>
        <w:t xml:space="preserve">Рекомендована </w:t>
      </w:r>
      <w:r w:rsidRPr="00E76C4F">
        <w:rPr>
          <w:b/>
          <w:lang w:val="uk-UA"/>
        </w:rPr>
        <w:t>тематика курсових робіт</w:t>
      </w:r>
    </w:p>
    <w:p w14:paraId="0B7D661A" w14:textId="77777777" w:rsidR="00F6721E" w:rsidRDefault="00F6721E" w:rsidP="00F6721E">
      <w:pPr>
        <w:ind w:firstLine="709"/>
        <w:jc w:val="center"/>
        <w:rPr>
          <w:lang w:val="uk-UA"/>
        </w:rPr>
      </w:pPr>
    </w:p>
    <w:p w14:paraId="64C2AAD1" w14:textId="77777777" w:rsidR="00F6721E" w:rsidRPr="006C3022" w:rsidRDefault="00F6721E" w:rsidP="00F6721E">
      <w:pPr>
        <w:numPr>
          <w:ilvl w:val="0"/>
          <w:numId w:val="21"/>
        </w:numPr>
        <w:tabs>
          <w:tab w:val="clear" w:pos="720"/>
          <w:tab w:val="num" w:pos="993"/>
        </w:tabs>
        <w:ind w:left="0" w:firstLine="567"/>
        <w:jc w:val="both"/>
        <w:rPr>
          <w:szCs w:val="28"/>
          <w:lang w:val="uk-UA"/>
        </w:rPr>
      </w:pPr>
      <w:r>
        <w:rPr>
          <w:szCs w:val="28"/>
          <w:lang w:val="uk-UA"/>
        </w:rPr>
        <w:t>Особливості</w:t>
      </w:r>
      <w:r w:rsidRPr="006C3022">
        <w:rPr>
          <w:szCs w:val="28"/>
          <w:lang w:val="uk-UA"/>
        </w:rPr>
        <w:t xml:space="preserve"> формування історичних етапів еволюції </w:t>
      </w:r>
      <w:r>
        <w:rPr>
          <w:szCs w:val="28"/>
          <w:lang w:val="uk-UA"/>
        </w:rPr>
        <w:t xml:space="preserve">теорії й практики </w:t>
      </w:r>
      <w:r w:rsidRPr="006C3022">
        <w:rPr>
          <w:szCs w:val="28"/>
          <w:lang w:val="uk-UA"/>
        </w:rPr>
        <w:t xml:space="preserve">менеджменту. </w:t>
      </w:r>
    </w:p>
    <w:p w14:paraId="1B1FF6AF"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Зарубіжні моделі менеджменту та обґрунтування доцільності використання їх елементів у вітчизняній практиці. </w:t>
      </w:r>
    </w:p>
    <w:p w14:paraId="34475A7C"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Застосування загальних принципів механістичного підходу в управлінні сучасною організацією. </w:t>
      </w:r>
    </w:p>
    <w:p w14:paraId="306728C1"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Вплив класичних та біхевіористичних теорій менеджменту на формування  сучасної системи управління організацією. </w:t>
      </w:r>
    </w:p>
    <w:p w14:paraId="00934890"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Сутність ситуаційної концепції та доцільність використання її положень у практиці управління. </w:t>
      </w:r>
    </w:p>
    <w:p w14:paraId="2D5364A0"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Становлення та розвиток вітчизняної науки та практики менеджменту та вплив їх особливостей на управлінську діяльність. </w:t>
      </w:r>
    </w:p>
    <w:p w14:paraId="73481D53"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Організація як відкрита соціально-економічна система: дослідження системних компонентів і елементів. </w:t>
      </w:r>
    </w:p>
    <w:p w14:paraId="3099DE45"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Формальні організації і неформальні групи: механізм утворення та особливості управління. </w:t>
      </w:r>
    </w:p>
    <w:p w14:paraId="19F0C886"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Складові зовнішнього середовища організації та їх вплив на реалізацію стратегічних цілей. </w:t>
      </w:r>
    </w:p>
    <w:p w14:paraId="45496CC9"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Внутрішнє середовище організації як базовий чинник </w:t>
      </w:r>
      <w:r>
        <w:rPr>
          <w:szCs w:val="28"/>
          <w:lang w:val="uk-UA"/>
        </w:rPr>
        <w:t xml:space="preserve">забезпечення </w:t>
      </w:r>
      <w:r w:rsidRPr="006C3022">
        <w:rPr>
          <w:szCs w:val="28"/>
          <w:lang w:val="uk-UA"/>
        </w:rPr>
        <w:t xml:space="preserve">ефективної діяльності. </w:t>
      </w:r>
    </w:p>
    <w:p w14:paraId="2CDF2606"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Особливості аналізу зовнішнього</w:t>
      </w:r>
      <w:r>
        <w:rPr>
          <w:szCs w:val="28"/>
          <w:lang w:val="uk-UA"/>
        </w:rPr>
        <w:t xml:space="preserve"> та внутрішнього </w:t>
      </w:r>
      <w:r w:rsidRPr="006C3022">
        <w:rPr>
          <w:szCs w:val="28"/>
          <w:lang w:val="uk-UA"/>
        </w:rPr>
        <w:t xml:space="preserve">середовищ організації в стратегічному управлінні. </w:t>
      </w:r>
    </w:p>
    <w:p w14:paraId="07C28734"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Функції управління: склад, зміст, ознаки виділення, механізм реалізації. </w:t>
      </w:r>
    </w:p>
    <w:p w14:paraId="4CC99342"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Визначення місії організації та її первинна реалізація на етапі формування організаційної структури. </w:t>
      </w:r>
    </w:p>
    <w:p w14:paraId="6C231BBF"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Роль та сутність стратегічного планування в системі управління сучасною організацією. </w:t>
      </w:r>
    </w:p>
    <w:p w14:paraId="19EC6740"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Сфери ефективного застосування методів прогнозування основних параметрів діяльності організації. </w:t>
      </w:r>
    </w:p>
    <w:p w14:paraId="1D41B547"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lastRenderedPageBreak/>
        <w:t xml:space="preserve">Методи оцінки стратегічних альтернатив та вибору стратегії сучасної організації. </w:t>
      </w:r>
    </w:p>
    <w:p w14:paraId="7CD43304"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Оперативно-тактичні плани та бюджети як інструменти реалізації стратегічних планів і програм. </w:t>
      </w:r>
    </w:p>
    <w:p w14:paraId="73B61291" w14:textId="77777777" w:rsidR="00F6721E" w:rsidRPr="006C3022" w:rsidRDefault="00F6721E" w:rsidP="00F6721E">
      <w:pPr>
        <w:numPr>
          <w:ilvl w:val="0"/>
          <w:numId w:val="21"/>
        </w:numPr>
        <w:tabs>
          <w:tab w:val="clear" w:pos="720"/>
          <w:tab w:val="num" w:pos="993"/>
        </w:tabs>
        <w:ind w:left="0" w:firstLine="567"/>
        <w:jc w:val="both"/>
        <w:rPr>
          <w:szCs w:val="28"/>
          <w:lang w:val="uk-UA"/>
        </w:rPr>
      </w:pPr>
      <w:r>
        <w:rPr>
          <w:szCs w:val="28"/>
          <w:lang w:val="uk-UA"/>
        </w:rPr>
        <w:t xml:space="preserve">Сутність та </w:t>
      </w:r>
      <w:r w:rsidRPr="00784D7B">
        <w:rPr>
          <w:szCs w:val="28"/>
          <w:lang w:val="uk-UA"/>
        </w:rPr>
        <w:t>принцип</w:t>
      </w:r>
      <w:r>
        <w:rPr>
          <w:szCs w:val="28"/>
          <w:lang w:val="uk-UA"/>
        </w:rPr>
        <w:t>и</w:t>
      </w:r>
      <w:r w:rsidRPr="00784D7B">
        <w:rPr>
          <w:szCs w:val="28"/>
          <w:lang w:val="uk-UA"/>
        </w:rPr>
        <w:t xml:space="preserve"> побудови організаційних структур управління</w:t>
      </w:r>
      <w:r w:rsidRPr="006C3022">
        <w:rPr>
          <w:szCs w:val="28"/>
          <w:lang w:val="uk-UA"/>
        </w:rPr>
        <w:t xml:space="preserve">. </w:t>
      </w:r>
    </w:p>
    <w:p w14:paraId="2AF33718"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Особливості використання централізованих та децентралізованих організаційних структур в управлінні сучасною організацією. </w:t>
      </w:r>
    </w:p>
    <w:p w14:paraId="4F955548"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Порівняльна характеристика основних теорій мотивації та особливості їх реалізації у практиці вітчизняного управління. </w:t>
      </w:r>
    </w:p>
    <w:p w14:paraId="2EF58286"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Система методів морального стимулювання персоналу організації й основні підходи до її ефективної побудови. </w:t>
      </w:r>
    </w:p>
    <w:p w14:paraId="1B9D2094"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Аналіз, оцінка й основні форми матеріального стимулювання</w:t>
      </w:r>
      <w:r>
        <w:rPr>
          <w:szCs w:val="28"/>
          <w:lang w:val="uk-UA"/>
        </w:rPr>
        <w:t xml:space="preserve"> </w:t>
      </w:r>
      <w:r w:rsidRPr="006C3022">
        <w:rPr>
          <w:szCs w:val="28"/>
          <w:lang w:val="uk-UA"/>
        </w:rPr>
        <w:t xml:space="preserve"> персоналу організації. </w:t>
      </w:r>
    </w:p>
    <w:p w14:paraId="75F795B2"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Сутність і зміст контролю в управлінні та його місце в забезпеченні ефективного функціонування організації. </w:t>
      </w:r>
    </w:p>
    <w:p w14:paraId="3636B5E4" w14:textId="77777777" w:rsidR="00F6721E"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Сутність концепції контролінгу та використання її положень у практиці управління. </w:t>
      </w:r>
    </w:p>
    <w:p w14:paraId="6BECB8C7" w14:textId="77777777" w:rsidR="00F6721E" w:rsidRDefault="00F6721E" w:rsidP="00F6721E">
      <w:pPr>
        <w:numPr>
          <w:ilvl w:val="0"/>
          <w:numId w:val="21"/>
        </w:numPr>
        <w:tabs>
          <w:tab w:val="clear" w:pos="720"/>
          <w:tab w:val="num" w:pos="993"/>
        </w:tabs>
        <w:ind w:left="0" w:firstLine="567"/>
        <w:jc w:val="both"/>
        <w:rPr>
          <w:szCs w:val="28"/>
          <w:lang w:val="uk-UA"/>
        </w:rPr>
      </w:pPr>
      <w:r w:rsidRPr="00784D7B">
        <w:rPr>
          <w:szCs w:val="28"/>
          <w:lang w:val="uk-UA"/>
        </w:rPr>
        <w:t>Методи прийняття управлінських рішень</w:t>
      </w:r>
      <w:r>
        <w:rPr>
          <w:szCs w:val="28"/>
          <w:lang w:val="uk-UA"/>
        </w:rPr>
        <w:t>.</w:t>
      </w:r>
    </w:p>
    <w:p w14:paraId="73799909" w14:textId="77777777" w:rsidR="00F6721E" w:rsidRPr="006C3022" w:rsidRDefault="00F6721E" w:rsidP="00F6721E">
      <w:pPr>
        <w:numPr>
          <w:ilvl w:val="0"/>
          <w:numId w:val="21"/>
        </w:numPr>
        <w:tabs>
          <w:tab w:val="clear" w:pos="720"/>
          <w:tab w:val="num" w:pos="993"/>
        </w:tabs>
        <w:ind w:left="0" w:firstLine="567"/>
        <w:jc w:val="both"/>
        <w:rPr>
          <w:szCs w:val="28"/>
          <w:lang w:val="uk-UA"/>
        </w:rPr>
      </w:pPr>
      <w:r>
        <w:rPr>
          <w:szCs w:val="28"/>
          <w:lang w:val="uk-UA"/>
        </w:rPr>
        <w:t>Сутність, т</w:t>
      </w:r>
      <w:r w:rsidRPr="00784D7B">
        <w:rPr>
          <w:szCs w:val="28"/>
          <w:lang w:val="uk-UA"/>
        </w:rPr>
        <w:t xml:space="preserve">ехнологія прийняття і реалізації </w:t>
      </w:r>
      <w:r w:rsidRPr="006C3022">
        <w:rPr>
          <w:szCs w:val="28"/>
          <w:lang w:val="uk-UA"/>
        </w:rPr>
        <w:t xml:space="preserve">колективних рішень. </w:t>
      </w:r>
    </w:p>
    <w:p w14:paraId="1AF0DA18"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Особливості прийняття управлінських рішень в умовах ризику і невизначеності. </w:t>
      </w:r>
    </w:p>
    <w:p w14:paraId="24EB8CE2" w14:textId="77777777" w:rsidR="00F6721E" w:rsidRPr="006C3022" w:rsidRDefault="00F6721E" w:rsidP="00F6721E">
      <w:pPr>
        <w:numPr>
          <w:ilvl w:val="0"/>
          <w:numId w:val="21"/>
        </w:numPr>
        <w:tabs>
          <w:tab w:val="clear" w:pos="720"/>
          <w:tab w:val="num" w:pos="993"/>
        </w:tabs>
        <w:ind w:left="0" w:firstLine="567"/>
        <w:jc w:val="both"/>
        <w:rPr>
          <w:szCs w:val="28"/>
          <w:lang w:val="uk-UA"/>
        </w:rPr>
      </w:pPr>
      <w:r>
        <w:rPr>
          <w:szCs w:val="28"/>
          <w:lang w:val="uk-UA"/>
        </w:rPr>
        <w:t>Особливості</w:t>
      </w:r>
      <w:r w:rsidRPr="006C3022">
        <w:rPr>
          <w:szCs w:val="28"/>
          <w:lang w:val="uk-UA"/>
        </w:rPr>
        <w:t xml:space="preserve"> застосування індивідуального або групового прийняття управлінських рішень з урахуванням ситуаційних факторів. </w:t>
      </w:r>
    </w:p>
    <w:p w14:paraId="7B887C7C" w14:textId="77777777" w:rsidR="00F6721E" w:rsidRDefault="00F6721E" w:rsidP="00F6721E">
      <w:pPr>
        <w:numPr>
          <w:ilvl w:val="0"/>
          <w:numId w:val="21"/>
        </w:numPr>
        <w:tabs>
          <w:tab w:val="clear" w:pos="720"/>
          <w:tab w:val="num" w:pos="993"/>
        </w:tabs>
        <w:ind w:left="0" w:firstLine="567"/>
        <w:jc w:val="both"/>
        <w:rPr>
          <w:szCs w:val="28"/>
          <w:lang w:val="uk-UA"/>
        </w:rPr>
      </w:pPr>
      <w:r>
        <w:rPr>
          <w:szCs w:val="28"/>
          <w:lang w:val="uk-UA"/>
        </w:rPr>
        <w:t>Теорія та практика у</w:t>
      </w:r>
      <w:r w:rsidRPr="0058603A">
        <w:rPr>
          <w:szCs w:val="28"/>
          <w:lang w:val="uk-UA"/>
        </w:rPr>
        <w:t>правління комунікаціями</w:t>
      </w:r>
      <w:r>
        <w:rPr>
          <w:szCs w:val="28"/>
          <w:lang w:val="uk-UA"/>
        </w:rPr>
        <w:t xml:space="preserve"> в сучасній організації.</w:t>
      </w:r>
    </w:p>
    <w:p w14:paraId="3E1C9EB4"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Визначення проблем у комунікаційних системах організації й основні напрями їх вирішення. </w:t>
      </w:r>
    </w:p>
    <w:p w14:paraId="6B012A64"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Забезпечення ефективності обміну інформацією в організації та пошук методів її підвищення. </w:t>
      </w:r>
    </w:p>
    <w:p w14:paraId="26C437B7"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Організація діяльності керівника та вплив стилю керівництва на результати роботи організації. </w:t>
      </w:r>
    </w:p>
    <w:p w14:paraId="509A24D9"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lastRenderedPageBreak/>
        <w:t xml:space="preserve">Професійні якості керівника і оцінка ефективності їх реалізації в управлінні сучасною організацією. </w:t>
      </w:r>
    </w:p>
    <w:p w14:paraId="4484699B"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Удосконалювання методів і системи оцінки управлінських кадрів. </w:t>
      </w:r>
    </w:p>
    <w:p w14:paraId="26D431CE"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Методика формування та реалізація кар'єрної стратегії менеджера. </w:t>
      </w:r>
    </w:p>
    <w:p w14:paraId="35878527"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Делегування повноважень як інструмент раціональної побудови управлінської діяльності. </w:t>
      </w:r>
    </w:p>
    <w:p w14:paraId="2B0BF06D" w14:textId="77777777" w:rsidR="00F6721E" w:rsidRDefault="00F6721E" w:rsidP="00F6721E">
      <w:pPr>
        <w:numPr>
          <w:ilvl w:val="0"/>
          <w:numId w:val="21"/>
        </w:numPr>
        <w:tabs>
          <w:tab w:val="clear" w:pos="720"/>
          <w:tab w:val="num" w:pos="993"/>
        </w:tabs>
        <w:ind w:left="0" w:firstLine="567"/>
        <w:jc w:val="both"/>
        <w:rPr>
          <w:szCs w:val="28"/>
          <w:lang w:val="uk-UA"/>
        </w:rPr>
      </w:pPr>
      <w:r w:rsidRPr="0058603A">
        <w:rPr>
          <w:szCs w:val="28"/>
          <w:lang w:val="uk-UA"/>
        </w:rPr>
        <w:t>Людські ресурси – як основа HR менеджменту організації</w:t>
      </w:r>
      <w:r>
        <w:rPr>
          <w:szCs w:val="28"/>
          <w:lang w:val="uk-UA"/>
        </w:rPr>
        <w:t>.</w:t>
      </w:r>
    </w:p>
    <w:p w14:paraId="0413557A" w14:textId="77777777" w:rsidR="00F6721E"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Методи і засоби вивчення особистості при підборі і розміщенні управлінських кадрів організації. </w:t>
      </w:r>
    </w:p>
    <w:p w14:paraId="74C2CE8F" w14:textId="77777777" w:rsidR="00F6721E" w:rsidRPr="006C3022" w:rsidRDefault="00F6721E" w:rsidP="00F6721E">
      <w:pPr>
        <w:numPr>
          <w:ilvl w:val="0"/>
          <w:numId w:val="21"/>
        </w:numPr>
        <w:tabs>
          <w:tab w:val="clear" w:pos="720"/>
          <w:tab w:val="num" w:pos="993"/>
        </w:tabs>
        <w:ind w:left="0" w:firstLine="567"/>
        <w:jc w:val="both"/>
        <w:rPr>
          <w:szCs w:val="28"/>
          <w:lang w:val="uk-UA"/>
        </w:rPr>
      </w:pPr>
      <w:r>
        <w:rPr>
          <w:szCs w:val="28"/>
          <w:lang w:val="uk-UA"/>
        </w:rPr>
        <w:t>Технології тайм-менеджменту в управлінській діяльності.</w:t>
      </w:r>
    </w:p>
    <w:p w14:paraId="707B285A"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Зміст та складові управління соціально-психологічним кліматом</w:t>
      </w:r>
      <w:r>
        <w:rPr>
          <w:szCs w:val="28"/>
          <w:lang w:val="uk-UA"/>
        </w:rPr>
        <w:t xml:space="preserve"> в організації</w:t>
      </w:r>
      <w:r w:rsidRPr="006C3022">
        <w:rPr>
          <w:szCs w:val="28"/>
          <w:lang w:val="uk-UA"/>
        </w:rPr>
        <w:t xml:space="preserve">. </w:t>
      </w:r>
    </w:p>
    <w:p w14:paraId="3FC7EDD2"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Типологія і функції конфліктів та методи їх вирішення. </w:t>
      </w:r>
    </w:p>
    <w:p w14:paraId="73FB6522"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Попередження та вирішення конфліктів як інструмент запобігання економічних, соціальних і психологічних втрат в межах організаціях. </w:t>
      </w:r>
    </w:p>
    <w:p w14:paraId="0E63AD02"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Ефективність менеджменту організації і способи її оцінки. </w:t>
      </w:r>
    </w:p>
    <w:p w14:paraId="20F0EFAF" w14:textId="77777777" w:rsidR="00F6721E" w:rsidRPr="006C3022"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Формування і розвиток організаційної культури як чинника ефективного управління в організації. </w:t>
      </w:r>
    </w:p>
    <w:p w14:paraId="5627CAC4" w14:textId="77777777" w:rsidR="00F6721E" w:rsidRDefault="00F6721E" w:rsidP="00F6721E">
      <w:pPr>
        <w:numPr>
          <w:ilvl w:val="0"/>
          <w:numId w:val="21"/>
        </w:numPr>
        <w:tabs>
          <w:tab w:val="clear" w:pos="720"/>
          <w:tab w:val="num" w:pos="993"/>
        </w:tabs>
        <w:ind w:left="0" w:firstLine="567"/>
        <w:jc w:val="both"/>
        <w:rPr>
          <w:szCs w:val="28"/>
          <w:lang w:val="uk-UA"/>
        </w:rPr>
      </w:pPr>
      <w:r w:rsidRPr="006C3022">
        <w:rPr>
          <w:szCs w:val="28"/>
          <w:lang w:val="uk-UA"/>
        </w:rPr>
        <w:t xml:space="preserve">Підвищення соціальної відповідальності та професійна етика у сучасному менеджменті. </w:t>
      </w:r>
    </w:p>
    <w:p w14:paraId="4F9A91E6" w14:textId="77777777" w:rsidR="00F6721E" w:rsidRDefault="00F6721E">
      <w:pPr>
        <w:rPr>
          <w:lang w:val="uk-UA"/>
        </w:rPr>
      </w:pPr>
      <w:r>
        <w:rPr>
          <w:lang w:val="uk-UA"/>
        </w:rPr>
        <w:br w:type="page"/>
      </w:r>
    </w:p>
    <w:p w14:paraId="77DC1671" w14:textId="77777777" w:rsidR="00F6721E" w:rsidRDefault="00F6721E" w:rsidP="00F6721E">
      <w:pPr>
        <w:spacing w:after="200"/>
        <w:ind w:left="567"/>
        <w:contextualSpacing/>
        <w:jc w:val="right"/>
        <w:rPr>
          <w:rFonts w:eastAsiaTheme="minorHAnsi"/>
          <w:b/>
          <w:bCs/>
          <w:lang w:val="uk-UA" w:eastAsia="en-US"/>
        </w:rPr>
      </w:pPr>
      <w:r w:rsidRPr="00201E8F">
        <w:rPr>
          <w:rFonts w:eastAsiaTheme="minorHAnsi"/>
          <w:b/>
          <w:bCs/>
          <w:lang w:val="uk-UA" w:eastAsia="en-US"/>
        </w:rPr>
        <w:lastRenderedPageBreak/>
        <w:t xml:space="preserve">Додаток </w:t>
      </w:r>
      <w:r>
        <w:rPr>
          <w:rFonts w:eastAsiaTheme="minorHAnsi"/>
          <w:b/>
          <w:bCs/>
          <w:lang w:val="uk-UA" w:eastAsia="en-US"/>
        </w:rPr>
        <w:t>Г</w:t>
      </w:r>
    </w:p>
    <w:p w14:paraId="5155F0D9" w14:textId="77777777" w:rsidR="00F6721E" w:rsidRDefault="00F6721E" w:rsidP="00F6721E">
      <w:pPr>
        <w:jc w:val="center"/>
        <w:rPr>
          <w:b/>
          <w:lang w:val="uk-UA"/>
        </w:rPr>
      </w:pPr>
    </w:p>
    <w:p w14:paraId="6905A226" w14:textId="77777777" w:rsidR="00F6721E" w:rsidRDefault="00F6721E" w:rsidP="00F6721E">
      <w:pPr>
        <w:jc w:val="center"/>
        <w:rPr>
          <w:b/>
          <w:lang w:val="uk-UA"/>
        </w:rPr>
      </w:pPr>
      <w:r w:rsidRPr="00D21084">
        <w:rPr>
          <w:b/>
          <w:lang w:val="uk-UA"/>
        </w:rPr>
        <w:t>Зразок оформлення плану (змісту) курсової роботи</w:t>
      </w:r>
    </w:p>
    <w:p w14:paraId="182A8C89" w14:textId="77777777" w:rsidR="00F6721E" w:rsidRDefault="00F6721E" w:rsidP="00F6721E">
      <w:pPr>
        <w:jc w:val="center"/>
        <w:rPr>
          <w:b/>
          <w:lang w:val="uk-UA"/>
        </w:rPr>
      </w:pPr>
    </w:p>
    <w:p w14:paraId="335E197F" w14:textId="77777777" w:rsidR="00F6721E" w:rsidRDefault="00F6721E" w:rsidP="00F6721E">
      <w:pPr>
        <w:jc w:val="center"/>
        <w:rPr>
          <w:b/>
          <w:lang w:val="uk-UA"/>
        </w:rPr>
      </w:pPr>
      <w:r>
        <w:rPr>
          <w:b/>
          <w:lang w:val="uk-UA"/>
        </w:rPr>
        <w:t>ЗМІСТ</w:t>
      </w:r>
    </w:p>
    <w:p w14:paraId="3C04D9AE" w14:textId="77777777" w:rsidR="00F6721E" w:rsidRDefault="00F6721E" w:rsidP="00F6721E">
      <w:pPr>
        <w:jc w:val="center"/>
        <w:rPr>
          <w:b/>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478"/>
        <w:gridCol w:w="654"/>
      </w:tblGrid>
      <w:tr w:rsidR="00F6721E" w:rsidRPr="00C76984" w14:paraId="4C579586" w14:textId="77777777" w:rsidTr="000F6374">
        <w:tc>
          <w:tcPr>
            <w:tcW w:w="566" w:type="dxa"/>
          </w:tcPr>
          <w:p w14:paraId="211FB910" w14:textId="77777777" w:rsidR="00F6721E" w:rsidRPr="00C76984" w:rsidRDefault="00F6721E" w:rsidP="000F6374">
            <w:pPr>
              <w:spacing w:line="276" w:lineRule="auto"/>
              <w:jc w:val="both"/>
              <w:rPr>
                <w:szCs w:val="28"/>
                <w:lang w:val="uk-UA"/>
              </w:rPr>
            </w:pPr>
          </w:p>
        </w:tc>
        <w:tc>
          <w:tcPr>
            <w:tcW w:w="6238" w:type="dxa"/>
          </w:tcPr>
          <w:p w14:paraId="590B4DEA" w14:textId="77777777" w:rsidR="00F6721E" w:rsidRPr="00C76984" w:rsidRDefault="00F6721E" w:rsidP="000F6374">
            <w:pPr>
              <w:spacing w:line="276" w:lineRule="auto"/>
              <w:jc w:val="both"/>
              <w:rPr>
                <w:szCs w:val="28"/>
                <w:lang w:val="uk-UA"/>
              </w:rPr>
            </w:pPr>
            <w:r w:rsidRPr="00C76984">
              <w:rPr>
                <w:szCs w:val="28"/>
                <w:lang w:val="uk-UA"/>
              </w:rPr>
              <w:t>ВСТУП</w:t>
            </w:r>
          </w:p>
        </w:tc>
        <w:tc>
          <w:tcPr>
            <w:tcW w:w="703" w:type="dxa"/>
          </w:tcPr>
          <w:p w14:paraId="21B8DF34" w14:textId="77777777" w:rsidR="00F6721E" w:rsidRPr="00C76984" w:rsidRDefault="00F6721E" w:rsidP="000F6374">
            <w:pPr>
              <w:spacing w:line="276" w:lineRule="auto"/>
              <w:jc w:val="both"/>
              <w:rPr>
                <w:szCs w:val="28"/>
                <w:lang w:val="uk-UA"/>
              </w:rPr>
            </w:pPr>
            <w:r w:rsidRPr="00C76984">
              <w:rPr>
                <w:szCs w:val="28"/>
                <w:lang w:val="uk-UA"/>
              </w:rPr>
              <w:t>3</w:t>
            </w:r>
          </w:p>
        </w:tc>
      </w:tr>
      <w:tr w:rsidR="00F6721E" w:rsidRPr="00C76984" w14:paraId="2C1EF3FA" w14:textId="77777777" w:rsidTr="000F6374">
        <w:tc>
          <w:tcPr>
            <w:tcW w:w="566" w:type="dxa"/>
          </w:tcPr>
          <w:p w14:paraId="57100208" w14:textId="77777777" w:rsidR="00F6721E" w:rsidRPr="00C76984" w:rsidRDefault="00F6721E" w:rsidP="000F6374">
            <w:pPr>
              <w:spacing w:line="276" w:lineRule="auto"/>
              <w:jc w:val="both"/>
              <w:rPr>
                <w:szCs w:val="28"/>
                <w:lang w:val="uk-UA"/>
              </w:rPr>
            </w:pPr>
          </w:p>
        </w:tc>
        <w:tc>
          <w:tcPr>
            <w:tcW w:w="6238" w:type="dxa"/>
          </w:tcPr>
          <w:p w14:paraId="1C2ACA45" w14:textId="77777777" w:rsidR="00F6721E" w:rsidRPr="00C76984" w:rsidRDefault="00F6721E" w:rsidP="000F6374">
            <w:pPr>
              <w:spacing w:line="276" w:lineRule="auto"/>
              <w:rPr>
                <w:szCs w:val="28"/>
                <w:lang w:val="uk-UA"/>
              </w:rPr>
            </w:pPr>
            <w:r w:rsidRPr="00C76984">
              <w:rPr>
                <w:szCs w:val="28"/>
                <w:lang w:val="uk-UA"/>
              </w:rPr>
              <w:t>РОЗДІЛ 1 ОСОБЛИВОСТІ ТА ЗМІСТ ПРИЙНЯТТЯ ІНДИВІДУАЛЬНИХ ТА ГРУПОВИХ УПРАВЛІНСЬКИХ РІШЕНЬ</w:t>
            </w:r>
          </w:p>
        </w:tc>
        <w:tc>
          <w:tcPr>
            <w:tcW w:w="703" w:type="dxa"/>
          </w:tcPr>
          <w:p w14:paraId="309E78FB" w14:textId="77777777" w:rsidR="00F6721E" w:rsidRPr="00C76984" w:rsidRDefault="00F6721E" w:rsidP="000F6374">
            <w:pPr>
              <w:spacing w:line="276" w:lineRule="auto"/>
              <w:jc w:val="both"/>
              <w:rPr>
                <w:szCs w:val="28"/>
                <w:lang w:val="uk-UA"/>
              </w:rPr>
            </w:pPr>
          </w:p>
          <w:p w14:paraId="4A940CB3" w14:textId="77777777" w:rsidR="00F6721E" w:rsidRDefault="00F6721E" w:rsidP="000F6374">
            <w:pPr>
              <w:spacing w:line="276" w:lineRule="auto"/>
              <w:jc w:val="both"/>
              <w:rPr>
                <w:szCs w:val="28"/>
                <w:lang w:val="uk-UA"/>
              </w:rPr>
            </w:pPr>
          </w:p>
          <w:p w14:paraId="2CB80EDD" w14:textId="77777777" w:rsidR="00F6721E" w:rsidRPr="00C76984" w:rsidRDefault="00F6721E" w:rsidP="000F6374">
            <w:pPr>
              <w:spacing w:line="276" w:lineRule="auto"/>
              <w:jc w:val="both"/>
              <w:rPr>
                <w:szCs w:val="28"/>
                <w:lang w:val="uk-UA"/>
              </w:rPr>
            </w:pPr>
            <w:r>
              <w:rPr>
                <w:szCs w:val="28"/>
                <w:lang w:val="uk-UA"/>
              </w:rPr>
              <w:t>5</w:t>
            </w:r>
          </w:p>
        </w:tc>
      </w:tr>
      <w:tr w:rsidR="00F6721E" w:rsidRPr="00C76984" w14:paraId="6F181B0A" w14:textId="77777777" w:rsidTr="000F6374">
        <w:tc>
          <w:tcPr>
            <w:tcW w:w="566" w:type="dxa"/>
          </w:tcPr>
          <w:p w14:paraId="3A82806F" w14:textId="77777777" w:rsidR="00F6721E" w:rsidRPr="00C76984" w:rsidRDefault="00F6721E" w:rsidP="000F6374">
            <w:pPr>
              <w:spacing w:line="276" w:lineRule="auto"/>
              <w:jc w:val="both"/>
              <w:rPr>
                <w:szCs w:val="28"/>
                <w:lang w:val="uk-UA"/>
              </w:rPr>
            </w:pPr>
            <w:r w:rsidRPr="00C76984">
              <w:rPr>
                <w:szCs w:val="28"/>
                <w:lang w:val="uk-UA"/>
              </w:rPr>
              <w:t>1.1</w:t>
            </w:r>
          </w:p>
        </w:tc>
        <w:tc>
          <w:tcPr>
            <w:tcW w:w="6238" w:type="dxa"/>
          </w:tcPr>
          <w:p w14:paraId="3B85E828" w14:textId="77777777" w:rsidR="00F6721E" w:rsidRPr="00C76984" w:rsidRDefault="00F6721E" w:rsidP="000F6374">
            <w:pPr>
              <w:spacing w:line="276" w:lineRule="auto"/>
              <w:rPr>
                <w:szCs w:val="28"/>
                <w:lang w:val="uk-UA"/>
              </w:rPr>
            </w:pPr>
            <w:r w:rsidRPr="00C76984">
              <w:rPr>
                <w:szCs w:val="28"/>
                <w:lang w:val="uk-UA"/>
              </w:rPr>
              <w:t>Понятійно-категоріальний апарат дослідження</w:t>
            </w:r>
          </w:p>
        </w:tc>
        <w:tc>
          <w:tcPr>
            <w:tcW w:w="703" w:type="dxa"/>
          </w:tcPr>
          <w:p w14:paraId="1B282B76" w14:textId="77777777" w:rsidR="00F6721E" w:rsidRPr="00C76984" w:rsidRDefault="00F6721E" w:rsidP="000F6374">
            <w:pPr>
              <w:spacing w:line="276" w:lineRule="auto"/>
              <w:jc w:val="both"/>
              <w:rPr>
                <w:szCs w:val="28"/>
                <w:lang w:val="uk-UA"/>
              </w:rPr>
            </w:pPr>
            <w:r w:rsidRPr="00C76984">
              <w:rPr>
                <w:szCs w:val="28"/>
                <w:lang w:val="uk-UA"/>
              </w:rPr>
              <w:t>5</w:t>
            </w:r>
          </w:p>
        </w:tc>
      </w:tr>
      <w:tr w:rsidR="00F6721E" w:rsidRPr="00C76984" w14:paraId="1DB1C896" w14:textId="77777777" w:rsidTr="000F6374">
        <w:tc>
          <w:tcPr>
            <w:tcW w:w="566" w:type="dxa"/>
          </w:tcPr>
          <w:p w14:paraId="0AD25249" w14:textId="77777777" w:rsidR="00F6721E" w:rsidRPr="00C76984" w:rsidRDefault="00F6721E" w:rsidP="000F6374">
            <w:pPr>
              <w:spacing w:line="276" w:lineRule="auto"/>
              <w:jc w:val="both"/>
              <w:rPr>
                <w:szCs w:val="28"/>
                <w:lang w:val="uk-UA"/>
              </w:rPr>
            </w:pPr>
            <w:r w:rsidRPr="00C76984">
              <w:rPr>
                <w:szCs w:val="28"/>
                <w:lang w:val="uk-UA"/>
              </w:rPr>
              <w:t>1.2</w:t>
            </w:r>
          </w:p>
        </w:tc>
        <w:tc>
          <w:tcPr>
            <w:tcW w:w="6238" w:type="dxa"/>
          </w:tcPr>
          <w:p w14:paraId="41AB738A" w14:textId="77777777" w:rsidR="00F6721E" w:rsidRPr="00C76984" w:rsidRDefault="00F6721E" w:rsidP="000F6374">
            <w:pPr>
              <w:spacing w:line="276" w:lineRule="auto"/>
              <w:rPr>
                <w:szCs w:val="28"/>
                <w:lang w:val="uk-UA"/>
              </w:rPr>
            </w:pPr>
            <w:r w:rsidRPr="00E66CC8">
              <w:rPr>
                <w:szCs w:val="28"/>
                <w:lang w:val="uk-UA"/>
              </w:rPr>
              <w:t>Порівняльна характеристика групових та індивідуальних форм прийняття</w:t>
            </w:r>
            <w:r>
              <w:rPr>
                <w:szCs w:val="28"/>
                <w:lang w:val="uk-UA"/>
              </w:rPr>
              <w:t xml:space="preserve"> рішень</w:t>
            </w:r>
          </w:p>
        </w:tc>
        <w:tc>
          <w:tcPr>
            <w:tcW w:w="703" w:type="dxa"/>
          </w:tcPr>
          <w:p w14:paraId="697C57BC" w14:textId="77777777" w:rsidR="00F6721E" w:rsidRDefault="00F6721E" w:rsidP="000F6374">
            <w:pPr>
              <w:spacing w:line="276" w:lineRule="auto"/>
              <w:jc w:val="both"/>
              <w:rPr>
                <w:szCs w:val="28"/>
                <w:lang w:val="uk-UA"/>
              </w:rPr>
            </w:pPr>
          </w:p>
          <w:p w14:paraId="623EC8FF" w14:textId="77777777" w:rsidR="00F6721E" w:rsidRPr="00C76984" w:rsidRDefault="00F6721E" w:rsidP="000F6374">
            <w:pPr>
              <w:spacing w:line="276" w:lineRule="auto"/>
              <w:jc w:val="both"/>
              <w:rPr>
                <w:szCs w:val="28"/>
                <w:lang w:val="uk-UA"/>
              </w:rPr>
            </w:pPr>
            <w:r w:rsidRPr="00C76984">
              <w:rPr>
                <w:szCs w:val="28"/>
                <w:lang w:val="uk-UA"/>
              </w:rPr>
              <w:t>6</w:t>
            </w:r>
          </w:p>
        </w:tc>
      </w:tr>
      <w:tr w:rsidR="00F6721E" w:rsidRPr="00C76984" w14:paraId="2CF9E0B6" w14:textId="77777777" w:rsidTr="000F6374">
        <w:tc>
          <w:tcPr>
            <w:tcW w:w="566" w:type="dxa"/>
          </w:tcPr>
          <w:p w14:paraId="4868F630" w14:textId="77777777" w:rsidR="00F6721E" w:rsidRPr="00C76984" w:rsidRDefault="00F6721E" w:rsidP="000F6374">
            <w:pPr>
              <w:spacing w:line="276" w:lineRule="auto"/>
              <w:jc w:val="both"/>
              <w:rPr>
                <w:szCs w:val="28"/>
                <w:lang w:val="uk-UA"/>
              </w:rPr>
            </w:pPr>
            <w:r w:rsidRPr="00C76984">
              <w:rPr>
                <w:szCs w:val="28"/>
                <w:lang w:val="uk-UA"/>
              </w:rPr>
              <w:t>1.3</w:t>
            </w:r>
          </w:p>
        </w:tc>
        <w:tc>
          <w:tcPr>
            <w:tcW w:w="6238" w:type="dxa"/>
          </w:tcPr>
          <w:p w14:paraId="7DB96527" w14:textId="77777777" w:rsidR="00F6721E" w:rsidRPr="00C76984" w:rsidRDefault="00F6721E" w:rsidP="000F6374">
            <w:pPr>
              <w:spacing w:line="276" w:lineRule="auto"/>
              <w:rPr>
                <w:szCs w:val="28"/>
                <w:lang w:val="uk-UA"/>
              </w:rPr>
            </w:pPr>
            <w:r w:rsidRPr="00E66CC8">
              <w:rPr>
                <w:szCs w:val="28"/>
                <w:lang w:val="uk-UA"/>
              </w:rPr>
              <w:t>Методи індивідуального та групового прийняття рішень</w:t>
            </w:r>
          </w:p>
        </w:tc>
        <w:tc>
          <w:tcPr>
            <w:tcW w:w="703" w:type="dxa"/>
          </w:tcPr>
          <w:p w14:paraId="4C6A8194" w14:textId="77777777" w:rsidR="00F6721E" w:rsidRPr="00C76984" w:rsidRDefault="00F6721E" w:rsidP="000F6374">
            <w:pPr>
              <w:spacing w:line="276" w:lineRule="auto"/>
              <w:jc w:val="both"/>
              <w:rPr>
                <w:szCs w:val="28"/>
                <w:lang w:val="uk-UA"/>
              </w:rPr>
            </w:pPr>
            <w:r w:rsidRPr="00C76984">
              <w:rPr>
                <w:szCs w:val="28"/>
                <w:lang w:val="uk-UA"/>
              </w:rPr>
              <w:t>10</w:t>
            </w:r>
          </w:p>
        </w:tc>
      </w:tr>
      <w:tr w:rsidR="00F6721E" w:rsidRPr="00C76984" w14:paraId="0C2AD572" w14:textId="77777777" w:rsidTr="000F6374">
        <w:tc>
          <w:tcPr>
            <w:tcW w:w="566" w:type="dxa"/>
          </w:tcPr>
          <w:p w14:paraId="092E66B6" w14:textId="77777777" w:rsidR="00F6721E" w:rsidRPr="00C76984" w:rsidRDefault="00F6721E" w:rsidP="000F6374">
            <w:pPr>
              <w:spacing w:line="276" w:lineRule="auto"/>
              <w:jc w:val="both"/>
              <w:rPr>
                <w:szCs w:val="28"/>
                <w:lang w:val="uk-UA"/>
              </w:rPr>
            </w:pPr>
          </w:p>
        </w:tc>
        <w:tc>
          <w:tcPr>
            <w:tcW w:w="6238" w:type="dxa"/>
          </w:tcPr>
          <w:p w14:paraId="5426F742" w14:textId="77777777" w:rsidR="00F6721E" w:rsidRPr="00C76984" w:rsidRDefault="00F6721E" w:rsidP="000F6374">
            <w:pPr>
              <w:spacing w:line="276" w:lineRule="auto"/>
              <w:rPr>
                <w:szCs w:val="28"/>
                <w:lang w:val="uk-UA"/>
              </w:rPr>
            </w:pPr>
            <w:r w:rsidRPr="00C76984">
              <w:rPr>
                <w:szCs w:val="28"/>
                <w:lang w:val="uk-UA"/>
              </w:rPr>
              <w:t>РОЗДІЛ 2 ПРИЙНЯТТЯ УПРАВЛІНСЬКИХ РІШЕНЬ З УРАХУВАННЯМ СИТУАЦІЙНИХ ФАКТОРІВ</w:t>
            </w:r>
          </w:p>
        </w:tc>
        <w:tc>
          <w:tcPr>
            <w:tcW w:w="703" w:type="dxa"/>
          </w:tcPr>
          <w:p w14:paraId="75E88015" w14:textId="77777777" w:rsidR="00F6721E" w:rsidRPr="00C76984" w:rsidRDefault="00F6721E" w:rsidP="000F6374">
            <w:pPr>
              <w:spacing w:line="276" w:lineRule="auto"/>
              <w:jc w:val="both"/>
              <w:rPr>
                <w:szCs w:val="28"/>
                <w:lang w:val="uk-UA"/>
              </w:rPr>
            </w:pPr>
          </w:p>
          <w:p w14:paraId="73868F0D" w14:textId="77777777" w:rsidR="00F6721E" w:rsidRPr="00C76984" w:rsidRDefault="00F6721E" w:rsidP="000F6374">
            <w:pPr>
              <w:spacing w:line="276" w:lineRule="auto"/>
              <w:jc w:val="both"/>
              <w:rPr>
                <w:szCs w:val="28"/>
                <w:lang w:val="uk-UA"/>
              </w:rPr>
            </w:pPr>
            <w:r w:rsidRPr="00C76984">
              <w:rPr>
                <w:szCs w:val="28"/>
                <w:lang w:val="uk-UA"/>
              </w:rPr>
              <w:t>14</w:t>
            </w:r>
          </w:p>
        </w:tc>
      </w:tr>
      <w:tr w:rsidR="00F6721E" w:rsidRPr="00C76984" w14:paraId="0F0F9B4A" w14:textId="77777777" w:rsidTr="000F6374">
        <w:tc>
          <w:tcPr>
            <w:tcW w:w="566" w:type="dxa"/>
          </w:tcPr>
          <w:p w14:paraId="624B234B" w14:textId="77777777" w:rsidR="00F6721E" w:rsidRPr="00C76984" w:rsidRDefault="00F6721E" w:rsidP="000F6374">
            <w:pPr>
              <w:spacing w:line="276" w:lineRule="auto"/>
              <w:jc w:val="both"/>
              <w:rPr>
                <w:szCs w:val="28"/>
                <w:lang w:val="uk-UA"/>
              </w:rPr>
            </w:pPr>
            <w:r w:rsidRPr="00C76984">
              <w:rPr>
                <w:szCs w:val="28"/>
                <w:lang w:val="uk-UA"/>
              </w:rPr>
              <w:t>2.1</w:t>
            </w:r>
          </w:p>
        </w:tc>
        <w:tc>
          <w:tcPr>
            <w:tcW w:w="6238" w:type="dxa"/>
          </w:tcPr>
          <w:p w14:paraId="7795ECE1" w14:textId="77777777" w:rsidR="00F6721E" w:rsidRPr="00C76984" w:rsidRDefault="00F6721E" w:rsidP="000F6374">
            <w:pPr>
              <w:spacing w:line="276" w:lineRule="auto"/>
              <w:rPr>
                <w:szCs w:val="28"/>
                <w:lang w:val="uk-UA"/>
              </w:rPr>
            </w:pPr>
            <w:r w:rsidRPr="00C76984">
              <w:rPr>
                <w:szCs w:val="28"/>
                <w:lang w:val="uk-UA"/>
              </w:rPr>
              <w:t>Фактори, які впливають на прийняття управлінських рішень</w:t>
            </w:r>
          </w:p>
        </w:tc>
        <w:tc>
          <w:tcPr>
            <w:tcW w:w="703" w:type="dxa"/>
          </w:tcPr>
          <w:p w14:paraId="4DAD5E83" w14:textId="77777777" w:rsidR="00F6721E" w:rsidRPr="00C76984" w:rsidRDefault="00F6721E" w:rsidP="000F6374">
            <w:pPr>
              <w:spacing w:line="276" w:lineRule="auto"/>
              <w:jc w:val="both"/>
              <w:rPr>
                <w:szCs w:val="28"/>
                <w:lang w:val="uk-UA"/>
              </w:rPr>
            </w:pPr>
            <w:r w:rsidRPr="00C76984">
              <w:rPr>
                <w:szCs w:val="28"/>
                <w:lang w:val="uk-UA"/>
              </w:rPr>
              <w:t>14</w:t>
            </w:r>
          </w:p>
        </w:tc>
      </w:tr>
      <w:tr w:rsidR="00F6721E" w:rsidRPr="00C76984" w14:paraId="3F698154" w14:textId="77777777" w:rsidTr="000F6374">
        <w:tc>
          <w:tcPr>
            <w:tcW w:w="566" w:type="dxa"/>
          </w:tcPr>
          <w:p w14:paraId="64C5153C" w14:textId="77777777" w:rsidR="00F6721E" w:rsidRPr="00C76984" w:rsidRDefault="00F6721E" w:rsidP="000F6374">
            <w:pPr>
              <w:spacing w:line="276" w:lineRule="auto"/>
              <w:jc w:val="both"/>
              <w:rPr>
                <w:szCs w:val="28"/>
                <w:lang w:val="uk-UA"/>
              </w:rPr>
            </w:pPr>
            <w:r w:rsidRPr="00C76984">
              <w:rPr>
                <w:szCs w:val="28"/>
                <w:lang w:val="uk-UA"/>
              </w:rPr>
              <w:t>2.2</w:t>
            </w:r>
          </w:p>
        </w:tc>
        <w:tc>
          <w:tcPr>
            <w:tcW w:w="6238" w:type="dxa"/>
          </w:tcPr>
          <w:p w14:paraId="77CC9734" w14:textId="77777777" w:rsidR="00F6721E" w:rsidRPr="00C76984" w:rsidRDefault="00F6721E" w:rsidP="000F6374">
            <w:pPr>
              <w:spacing w:line="276" w:lineRule="auto"/>
              <w:rPr>
                <w:szCs w:val="28"/>
                <w:lang w:val="uk-UA"/>
              </w:rPr>
            </w:pPr>
            <w:r>
              <w:rPr>
                <w:szCs w:val="28"/>
                <w:lang w:val="uk-UA"/>
              </w:rPr>
              <w:t xml:space="preserve">Особливості </w:t>
            </w:r>
            <w:r w:rsidRPr="00E66CC8">
              <w:rPr>
                <w:szCs w:val="28"/>
                <w:lang w:val="uk-UA"/>
              </w:rPr>
              <w:t>прийняття рішення в ситуаціях дії людського фактора</w:t>
            </w:r>
          </w:p>
        </w:tc>
        <w:tc>
          <w:tcPr>
            <w:tcW w:w="703" w:type="dxa"/>
          </w:tcPr>
          <w:p w14:paraId="7ED1A21E" w14:textId="77777777" w:rsidR="00F6721E" w:rsidRDefault="00F6721E" w:rsidP="000F6374">
            <w:pPr>
              <w:spacing w:line="276" w:lineRule="auto"/>
              <w:jc w:val="both"/>
              <w:rPr>
                <w:szCs w:val="28"/>
                <w:lang w:val="uk-UA"/>
              </w:rPr>
            </w:pPr>
          </w:p>
          <w:p w14:paraId="4B455F65" w14:textId="77777777" w:rsidR="00F6721E" w:rsidRPr="00C76984" w:rsidRDefault="00F6721E" w:rsidP="000F6374">
            <w:pPr>
              <w:spacing w:line="276" w:lineRule="auto"/>
              <w:jc w:val="both"/>
              <w:rPr>
                <w:szCs w:val="28"/>
                <w:lang w:val="uk-UA"/>
              </w:rPr>
            </w:pPr>
            <w:r w:rsidRPr="00C76984">
              <w:rPr>
                <w:szCs w:val="28"/>
                <w:lang w:val="uk-UA"/>
              </w:rPr>
              <w:t>18</w:t>
            </w:r>
          </w:p>
        </w:tc>
      </w:tr>
      <w:tr w:rsidR="00F6721E" w:rsidRPr="00C76984" w14:paraId="6BD95595" w14:textId="77777777" w:rsidTr="000F6374">
        <w:tc>
          <w:tcPr>
            <w:tcW w:w="566" w:type="dxa"/>
          </w:tcPr>
          <w:p w14:paraId="4D9352F9" w14:textId="77777777" w:rsidR="00F6721E" w:rsidRPr="00C76984" w:rsidRDefault="00F6721E" w:rsidP="000F6374">
            <w:pPr>
              <w:spacing w:line="276" w:lineRule="auto"/>
              <w:jc w:val="both"/>
              <w:rPr>
                <w:szCs w:val="28"/>
                <w:lang w:val="uk-UA"/>
              </w:rPr>
            </w:pPr>
            <w:r w:rsidRPr="00C76984">
              <w:rPr>
                <w:szCs w:val="28"/>
                <w:lang w:val="uk-UA"/>
              </w:rPr>
              <w:t>2.3</w:t>
            </w:r>
          </w:p>
        </w:tc>
        <w:tc>
          <w:tcPr>
            <w:tcW w:w="6238" w:type="dxa"/>
          </w:tcPr>
          <w:p w14:paraId="27E30408" w14:textId="77777777" w:rsidR="00F6721E" w:rsidRPr="00C76984" w:rsidRDefault="00F6721E" w:rsidP="000F6374">
            <w:pPr>
              <w:spacing w:line="276" w:lineRule="auto"/>
              <w:rPr>
                <w:szCs w:val="28"/>
                <w:lang w:val="uk-UA"/>
              </w:rPr>
            </w:pPr>
            <w:r w:rsidRPr="00C76984">
              <w:rPr>
                <w:szCs w:val="28"/>
                <w:lang w:val="uk-UA"/>
              </w:rPr>
              <w:t>Системний та ситуаційний підходи до управлінських рішень</w:t>
            </w:r>
          </w:p>
        </w:tc>
        <w:tc>
          <w:tcPr>
            <w:tcW w:w="703" w:type="dxa"/>
          </w:tcPr>
          <w:p w14:paraId="4B1E7E1F" w14:textId="77777777" w:rsidR="00F6721E" w:rsidRPr="00C76984" w:rsidRDefault="00F6721E" w:rsidP="000F6374">
            <w:pPr>
              <w:spacing w:line="276" w:lineRule="auto"/>
              <w:jc w:val="both"/>
              <w:rPr>
                <w:szCs w:val="28"/>
                <w:lang w:val="uk-UA"/>
              </w:rPr>
            </w:pPr>
            <w:r w:rsidRPr="00C76984">
              <w:rPr>
                <w:szCs w:val="28"/>
                <w:lang w:val="uk-UA"/>
              </w:rPr>
              <w:t>21</w:t>
            </w:r>
          </w:p>
        </w:tc>
      </w:tr>
      <w:tr w:rsidR="00F6721E" w:rsidRPr="00C76984" w14:paraId="468917E2" w14:textId="77777777" w:rsidTr="000F6374">
        <w:tc>
          <w:tcPr>
            <w:tcW w:w="566" w:type="dxa"/>
          </w:tcPr>
          <w:p w14:paraId="0BB52BAB" w14:textId="77777777" w:rsidR="00F6721E" w:rsidRPr="00C76984" w:rsidRDefault="00F6721E" w:rsidP="000F6374">
            <w:pPr>
              <w:spacing w:line="276" w:lineRule="auto"/>
              <w:jc w:val="both"/>
              <w:rPr>
                <w:szCs w:val="28"/>
                <w:lang w:val="uk-UA"/>
              </w:rPr>
            </w:pPr>
          </w:p>
        </w:tc>
        <w:tc>
          <w:tcPr>
            <w:tcW w:w="6238" w:type="dxa"/>
          </w:tcPr>
          <w:p w14:paraId="40590062" w14:textId="77777777" w:rsidR="00F6721E" w:rsidRPr="00C76984" w:rsidRDefault="00F6721E" w:rsidP="000F6374">
            <w:pPr>
              <w:spacing w:line="276" w:lineRule="auto"/>
              <w:rPr>
                <w:szCs w:val="28"/>
                <w:lang w:val="uk-UA"/>
              </w:rPr>
            </w:pPr>
            <w:r w:rsidRPr="00C76984">
              <w:rPr>
                <w:szCs w:val="28"/>
                <w:lang w:val="uk-UA"/>
              </w:rPr>
              <w:t>ВИСНОВКИ</w:t>
            </w:r>
          </w:p>
        </w:tc>
        <w:tc>
          <w:tcPr>
            <w:tcW w:w="703" w:type="dxa"/>
          </w:tcPr>
          <w:p w14:paraId="31709176" w14:textId="77777777" w:rsidR="00F6721E" w:rsidRPr="00C76984" w:rsidRDefault="00F6721E" w:rsidP="000F6374">
            <w:pPr>
              <w:spacing w:line="276" w:lineRule="auto"/>
              <w:jc w:val="both"/>
              <w:rPr>
                <w:szCs w:val="28"/>
                <w:lang w:val="uk-UA"/>
              </w:rPr>
            </w:pPr>
            <w:r w:rsidRPr="00C76984">
              <w:rPr>
                <w:szCs w:val="28"/>
                <w:lang w:val="uk-UA"/>
              </w:rPr>
              <w:t>27</w:t>
            </w:r>
          </w:p>
        </w:tc>
      </w:tr>
      <w:tr w:rsidR="00F6721E" w:rsidRPr="00C76984" w14:paraId="2606259C" w14:textId="77777777" w:rsidTr="000F6374">
        <w:tc>
          <w:tcPr>
            <w:tcW w:w="566" w:type="dxa"/>
          </w:tcPr>
          <w:p w14:paraId="146625E7" w14:textId="77777777" w:rsidR="00F6721E" w:rsidRPr="00C76984" w:rsidRDefault="00F6721E" w:rsidP="000F6374">
            <w:pPr>
              <w:spacing w:line="276" w:lineRule="auto"/>
              <w:jc w:val="both"/>
              <w:rPr>
                <w:szCs w:val="28"/>
                <w:lang w:val="uk-UA"/>
              </w:rPr>
            </w:pPr>
          </w:p>
        </w:tc>
        <w:tc>
          <w:tcPr>
            <w:tcW w:w="6238" w:type="dxa"/>
          </w:tcPr>
          <w:p w14:paraId="2DC8B881" w14:textId="77777777" w:rsidR="00F6721E" w:rsidRPr="00C76984" w:rsidRDefault="00F6721E" w:rsidP="000F6374">
            <w:pPr>
              <w:spacing w:line="276" w:lineRule="auto"/>
              <w:rPr>
                <w:szCs w:val="28"/>
                <w:lang w:val="uk-UA"/>
              </w:rPr>
            </w:pPr>
            <w:r w:rsidRPr="00C76984">
              <w:rPr>
                <w:szCs w:val="28"/>
                <w:lang w:val="uk-UA"/>
              </w:rPr>
              <w:t>СПИСОК ВИКОРИСТАНОЇ ЛІТЕРАТУРИ</w:t>
            </w:r>
          </w:p>
        </w:tc>
        <w:tc>
          <w:tcPr>
            <w:tcW w:w="703" w:type="dxa"/>
          </w:tcPr>
          <w:p w14:paraId="085AFF70" w14:textId="77777777" w:rsidR="00F6721E" w:rsidRPr="00C76984" w:rsidRDefault="00F6721E" w:rsidP="000F6374">
            <w:pPr>
              <w:spacing w:line="276" w:lineRule="auto"/>
              <w:jc w:val="both"/>
              <w:rPr>
                <w:szCs w:val="28"/>
                <w:lang w:val="uk-UA"/>
              </w:rPr>
            </w:pPr>
            <w:r w:rsidRPr="00C76984">
              <w:rPr>
                <w:szCs w:val="28"/>
                <w:lang w:val="uk-UA"/>
              </w:rPr>
              <w:t>29</w:t>
            </w:r>
          </w:p>
        </w:tc>
      </w:tr>
    </w:tbl>
    <w:p w14:paraId="54DD94CF" w14:textId="77777777" w:rsidR="00F6721E" w:rsidRDefault="00F6721E" w:rsidP="00F6721E">
      <w:pPr>
        <w:jc w:val="center"/>
        <w:rPr>
          <w:b/>
          <w:lang w:val="uk-UA"/>
        </w:rPr>
      </w:pPr>
    </w:p>
    <w:p w14:paraId="53A29972" w14:textId="77777777" w:rsidR="00F6721E" w:rsidRDefault="00F6721E" w:rsidP="00F6721E">
      <w:pPr>
        <w:rPr>
          <w:lang w:val="uk-UA"/>
        </w:rPr>
      </w:pPr>
      <w:r>
        <w:rPr>
          <w:lang w:val="uk-UA"/>
        </w:rPr>
        <w:br w:type="page"/>
      </w:r>
    </w:p>
    <w:p w14:paraId="1FE598DC" w14:textId="77777777" w:rsidR="00F6721E" w:rsidRDefault="00F6721E" w:rsidP="00F6721E">
      <w:pPr>
        <w:ind w:firstLine="567"/>
        <w:jc w:val="right"/>
        <w:rPr>
          <w:b/>
          <w:lang w:val="uk-UA"/>
        </w:rPr>
      </w:pPr>
      <w:r>
        <w:rPr>
          <w:b/>
          <w:lang w:val="uk-UA"/>
        </w:rPr>
        <w:lastRenderedPageBreak/>
        <w:t>Додаток Д</w:t>
      </w:r>
    </w:p>
    <w:p w14:paraId="4625FFB8" w14:textId="77777777" w:rsidR="00F6721E" w:rsidRDefault="00F6721E" w:rsidP="00F6721E">
      <w:pPr>
        <w:ind w:firstLine="567"/>
        <w:jc w:val="center"/>
        <w:rPr>
          <w:b/>
          <w:lang w:val="uk-UA"/>
        </w:rPr>
      </w:pPr>
    </w:p>
    <w:p w14:paraId="3AD020D8" w14:textId="77777777" w:rsidR="00F6721E" w:rsidRDefault="00F6721E" w:rsidP="00F6721E">
      <w:pPr>
        <w:ind w:firstLine="567"/>
        <w:jc w:val="center"/>
        <w:rPr>
          <w:b/>
          <w:lang w:val="uk-UA"/>
        </w:rPr>
      </w:pPr>
      <w:r w:rsidRPr="00D21084">
        <w:rPr>
          <w:b/>
          <w:lang w:val="uk-UA"/>
        </w:rPr>
        <w:t>Приклади оформлення бібліографічного опису списку використаної літератури, що наводять у курсовій роботі</w:t>
      </w:r>
    </w:p>
    <w:p w14:paraId="5D88C0A1" w14:textId="77777777" w:rsidR="00F6721E" w:rsidRPr="00F6721E" w:rsidRDefault="00F6721E" w:rsidP="00F6721E">
      <w:pPr>
        <w:ind w:firstLine="567"/>
        <w:jc w:val="center"/>
        <w:rPr>
          <w:b/>
          <w:sz w:val="14"/>
          <w:szCs w:val="14"/>
          <w:lang w:val="uk-UA"/>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4819"/>
      </w:tblGrid>
      <w:tr w:rsidR="00F6721E" w:rsidRPr="00AD1AB4" w14:paraId="7DC12D11" w14:textId="77777777" w:rsidTr="00F6721E">
        <w:trPr>
          <w:trHeight w:val="704"/>
        </w:trPr>
        <w:tc>
          <w:tcPr>
            <w:tcW w:w="1872" w:type="dxa"/>
            <w:vAlign w:val="center"/>
          </w:tcPr>
          <w:p w14:paraId="6252C93C" w14:textId="77777777" w:rsidR="00F6721E" w:rsidRPr="00AD1AB4" w:rsidRDefault="00F6721E" w:rsidP="000F6374">
            <w:pPr>
              <w:jc w:val="center"/>
              <w:rPr>
                <w:lang w:val="uk-UA"/>
              </w:rPr>
            </w:pPr>
            <w:r w:rsidRPr="00AD1AB4">
              <w:rPr>
                <w:lang w:val="uk-UA"/>
              </w:rPr>
              <w:t>Характеристика джерела</w:t>
            </w:r>
          </w:p>
        </w:tc>
        <w:tc>
          <w:tcPr>
            <w:tcW w:w="4819" w:type="dxa"/>
            <w:vAlign w:val="center"/>
          </w:tcPr>
          <w:p w14:paraId="1CFF0074" w14:textId="77777777" w:rsidR="00F6721E" w:rsidRPr="00AD1AB4" w:rsidRDefault="00F6721E" w:rsidP="000F6374">
            <w:pPr>
              <w:jc w:val="center"/>
              <w:rPr>
                <w:lang w:val="uk-UA"/>
              </w:rPr>
            </w:pPr>
            <w:r w:rsidRPr="00AD1AB4">
              <w:rPr>
                <w:lang w:val="uk-UA"/>
              </w:rPr>
              <w:t>Приклад оформлення</w:t>
            </w:r>
          </w:p>
        </w:tc>
      </w:tr>
      <w:tr w:rsidR="00F6721E" w:rsidRPr="00AD1AB4" w14:paraId="2A5DA3C8" w14:textId="77777777" w:rsidTr="00F6721E">
        <w:trPr>
          <w:trHeight w:val="224"/>
        </w:trPr>
        <w:tc>
          <w:tcPr>
            <w:tcW w:w="6691" w:type="dxa"/>
            <w:gridSpan w:val="2"/>
            <w:vAlign w:val="center"/>
          </w:tcPr>
          <w:p w14:paraId="76EAD797" w14:textId="77777777" w:rsidR="00F6721E" w:rsidRPr="00F6721E" w:rsidRDefault="00F6721E" w:rsidP="000F6374">
            <w:pPr>
              <w:jc w:val="center"/>
              <w:rPr>
                <w:bCs/>
                <w:i/>
                <w:iCs/>
                <w:lang w:val="uk-UA"/>
              </w:rPr>
            </w:pPr>
            <w:r w:rsidRPr="00F6721E">
              <w:rPr>
                <w:bCs/>
                <w:i/>
                <w:iCs/>
                <w:lang w:val="uk-UA"/>
              </w:rPr>
              <w:t>Книги</w:t>
            </w:r>
          </w:p>
        </w:tc>
      </w:tr>
      <w:tr w:rsidR="00F6721E" w:rsidRPr="00AD1AB4" w14:paraId="5AFB8816" w14:textId="77777777" w:rsidTr="00F6721E">
        <w:tc>
          <w:tcPr>
            <w:tcW w:w="1872" w:type="dxa"/>
          </w:tcPr>
          <w:p w14:paraId="65610718" w14:textId="77777777" w:rsidR="00F6721E" w:rsidRPr="00AD1AB4" w:rsidRDefault="00F6721E" w:rsidP="000F6374">
            <w:pPr>
              <w:rPr>
                <w:lang w:val="uk-UA"/>
              </w:rPr>
            </w:pPr>
            <w:r w:rsidRPr="00AD1AB4">
              <w:rPr>
                <w:lang w:val="uk-UA"/>
              </w:rPr>
              <w:t>Один автор</w:t>
            </w:r>
          </w:p>
        </w:tc>
        <w:tc>
          <w:tcPr>
            <w:tcW w:w="4819" w:type="dxa"/>
          </w:tcPr>
          <w:p w14:paraId="565A22F2" w14:textId="77777777" w:rsidR="00F6721E" w:rsidRPr="00AD1AB4" w:rsidRDefault="00F6721E" w:rsidP="000F6374">
            <w:pPr>
              <w:rPr>
                <w:lang w:val="uk-UA"/>
              </w:rPr>
            </w:pPr>
            <w:r w:rsidRPr="00AD1AB4">
              <w:rPr>
                <w:lang w:val="uk-UA"/>
              </w:rPr>
              <w:t>Скидан О. В. Аграрна політика в період ринкової трансформації : монографія. Житомир : ЖНАЕУ, 20</w:t>
            </w:r>
            <w:r w:rsidR="000F6374">
              <w:rPr>
                <w:lang w:val="uk-UA"/>
              </w:rPr>
              <w:t>21</w:t>
            </w:r>
            <w:r w:rsidRPr="00AD1AB4">
              <w:rPr>
                <w:lang w:val="uk-UA"/>
              </w:rPr>
              <w:t>. 375 с.</w:t>
            </w:r>
          </w:p>
        </w:tc>
      </w:tr>
      <w:tr w:rsidR="00F6721E" w:rsidRPr="00AD1AB4" w14:paraId="21B4A6A6" w14:textId="77777777" w:rsidTr="00F6721E">
        <w:tc>
          <w:tcPr>
            <w:tcW w:w="1872" w:type="dxa"/>
          </w:tcPr>
          <w:p w14:paraId="7EA09C97" w14:textId="77777777" w:rsidR="00F6721E" w:rsidRPr="00AD1AB4" w:rsidRDefault="00F6721E" w:rsidP="000F6374">
            <w:pPr>
              <w:rPr>
                <w:lang w:val="uk-UA"/>
              </w:rPr>
            </w:pPr>
            <w:r w:rsidRPr="00AD1AB4">
              <w:rPr>
                <w:lang w:val="uk-UA"/>
              </w:rPr>
              <w:t>Два автори</w:t>
            </w:r>
          </w:p>
        </w:tc>
        <w:tc>
          <w:tcPr>
            <w:tcW w:w="4819" w:type="dxa"/>
          </w:tcPr>
          <w:p w14:paraId="72A43C92" w14:textId="77777777" w:rsidR="00F6721E" w:rsidRPr="00AD1AB4" w:rsidRDefault="00F6721E" w:rsidP="000F6374">
            <w:pPr>
              <w:rPr>
                <w:lang w:val="uk-UA"/>
              </w:rPr>
            </w:pPr>
            <w:r w:rsidRPr="00AD1AB4">
              <w:rPr>
                <w:lang w:val="uk-UA"/>
              </w:rPr>
              <w:t>Крушельницька О.В., Мельничук Д.П.</w:t>
            </w:r>
            <w:r>
              <w:rPr>
                <w:lang w:val="uk-UA"/>
              </w:rPr>
              <w:t> </w:t>
            </w:r>
            <w:r w:rsidRPr="00AD1AB4">
              <w:rPr>
                <w:lang w:val="uk-UA"/>
              </w:rPr>
              <w:t xml:space="preserve">Управління персоналом : навч. посіб. Вид. 2-ге, переробл. і допов. Київ, </w:t>
            </w:r>
            <w:r w:rsidR="000F6374">
              <w:rPr>
                <w:lang w:val="uk-UA"/>
              </w:rPr>
              <w:t>2022</w:t>
            </w:r>
            <w:r w:rsidRPr="00AD1AB4">
              <w:rPr>
                <w:lang w:val="uk-UA"/>
              </w:rPr>
              <w:t>. 308</w:t>
            </w:r>
            <w:r>
              <w:rPr>
                <w:lang w:val="uk-UA"/>
              </w:rPr>
              <w:t> </w:t>
            </w:r>
            <w:r w:rsidRPr="00AD1AB4">
              <w:rPr>
                <w:lang w:val="uk-UA"/>
              </w:rPr>
              <w:t>с.</w:t>
            </w:r>
          </w:p>
        </w:tc>
      </w:tr>
      <w:tr w:rsidR="00F6721E" w:rsidRPr="00F6721E" w14:paraId="2431E5DC" w14:textId="77777777" w:rsidTr="00F6721E">
        <w:tc>
          <w:tcPr>
            <w:tcW w:w="1872" w:type="dxa"/>
          </w:tcPr>
          <w:p w14:paraId="2A6A00A7" w14:textId="77777777" w:rsidR="00F6721E" w:rsidRPr="00AD1AB4" w:rsidRDefault="00F6721E" w:rsidP="000F6374">
            <w:pPr>
              <w:rPr>
                <w:lang w:val="uk-UA"/>
              </w:rPr>
            </w:pPr>
            <w:r w:rsidRPr="00AD1AB4">
              <w:rPr>
                <w:lang w:val="uk-UA"/>
              </w:rPr>
              <w:t>Три автори</w:t>
            </w:r>
          </w:p>
        </w:tc>
        <w:tc>
          <w:tcPr>
            <w:tcW w:w="4819" w:type="dxa"/>
          </w:tcPr>
          <w:p w14:paraId="3FA7D20C" w14:textId="77777777" w:rsidR="00F6721E" w:rsidRPr="00AD1AB4" w:rsidRDefault="00F6721E" w:rsidP="000F6374">
            <w:pPr>
              <w:rPr>
                <w:lang w:val="uk-UA"/>
              </w:rPr>
            </w:pPr>
            <w:r w:rsidRPr="00AD1AB4">
              <w:rPr>
                <w:lang w:val="uk-UA"/>
              </w:rPr>
              <w:t>Скидан О.В., Ковальчук О.Д., Янчевський</w:t>
            </w:r>
            <w:r>
              <w:rPr>
                <w:lang w:val="uk-UA"/>
              </w:rPr>
              <w:t> </w:t>
            </w:r>
            <w:r w:rsidRPr="00AD1AB4">
              <w:rPr>
                <w:lang w:val="uk-UA"/>
              </w:rPr>
              <w:t>В.Л. Підприємництво у сільській місцевості : довідник. Житомир, 201</w:t>
            </w:r>
            <w:r w:rsidR="000F6374">
              <w:rPr>
                <w:lang w:val="uk-UA"/>
              </w:rPr>
              <w:t>9</w:t>
            </w:r>
            <w:r w:rsidRPr="00AD1AB4">
              <w:rPr>
                <w:lang w:val="uk-UA"/>
              </w:rPr>
              <w:t>. 321 с.</w:t>
            </w:r>
          </w:p>
        </w:tc>
      </w:tr>
      <w:tr w:rsidR="00F6721E" w:rsidRPr="00AD1AB4" w14:paraId="25B4889E" w14:textId="77777777" w:rsidTr="00F6721E">
        <w:tc>
          <w:tcPr>
            <w:tcW w:w="1872" w:type="dxa"/>
          </w:tcPr>
          <w:p w14:paraId="294BF80C" w14:textId="77777777" w:rsidR="00F6721E" w:rsidRPr="00AD1AB4" w:rsidRDefault="00F6721E" w:rsidP="000F6374">
            <w:pPr>
              <w:rPr>
                <w:lang w:val="uk-UA"/>
              </w:rPr>
            </w:pPr>
            <w:r w:rsidRPr="00AD1AB4">
              <w:rPr>
                <w:lang w:val="uk-UA"/>
              </w:rPr>
              <w:t>Чотири автори</w:t>
            </w:r>
          </w:p>
        </w:tc>
        <w:tc>
          <w:tcPr>
            <w:tcW w:w="4819" w:type="dxa"/>
          </w:tcPr>
          <w:p w14:paraId="6277B701" w14:textId="77777777" w:rsidR="00F6721E" w:rsidRPr="00AD1AB4" w:rsidRDefault="00F6721E" w:rsidP="000F6374">
            <w:pPr>
              <w:rPr>
                <w:lang w:val="uk-UA"/>
              </w:rPr>
            </w:pPr>
            <w:r>
              <w:rPr>
                <w:lang w:val="uk-UA"/>
              </w:rPr>
              <w:t>1. </w:t>
            </w:r>
            <w:r w:rsidRPr="00AD1AB4">
              <w:rPr>
                <w:lang w:val="uk-UA"/>
              </w:rPr>
              <w:t>Методика нормування ресурсів для виробництва продукції рослинництва / Вiтвіцький В.В., Кисляченко М.Ф., Лобастов І.В., Нечипорук А.А. Київ : Украгропромпродуктивність, 20</w:t>
            </w:r>
            <w:r w:rsidR="000F6374">
              <w:rPr>
                <w:lang w:val="uk-UA"/>
              </w:rPr>
              <w:t>21</w:t>
            </w:r>
            <w:r w:rsidRPr="00AD1AB4">
              <w:rPr>
                <w:lang w:val="uk-UA"/>
              </w:rPr>
              <w:t xml:space="preserve">. 106 с. </w:t>
            </w:r>
            <w:r>
              <w:rPr>
                <w:lang w:val="uk-UA"/>
              </w:rPr>
              <w:t>2. </w:t>
            </w:r>
            <w:r w:rsidRPr="00AD1AB4">
              <w:rPr>
                <w:lang w:val="uk-UA"/>
              </w:rPr>
              <w:t xml:space="preserve">Основи марикультури / Грициняк І.І. та ін. Київ : ДІА, </w:t>
            </w:r>
            <w:r w:rsidR="000F6374">
              <w:rPr>
                <w:lang w:val="uk-UA"/>
              </w:rPr>
              <w:t>2022</w:t>
            </w:r>
            <w:r w:rsidRPr="00AD1AB4">
              <w:rPr>
                <w:lang w:val="uk-UA"/>
              </w:rPr>
              <w:t>. 172 с.</w:t>
            </w:r>
          </w:p>
        </w:tc>
      </w:tr>
      <w:tr w:rsidR="00F6721E" w:rsidRPr="00AD1AB4" w14:paraId="09356734" w14:textId="77777777" w:rsidTr="00F6721E">
        <w:tc>
          <w:tcPr>
            <w:tcW w:w="1872" w:type="dxa"/>
          </w:tcPr>
          <w:p w14:paraId="19E9D46A" w14:textId="77777777" w:rsidR="00F6721E" w:rsidRPr="00AD1AB4" w:rsidRDefault="00F6721E" w:rsidP="000F6374">
            <w:pPr>
              <w:rPr>
                <w:lang w:val="uk-UA"/>
              </w:rPr>
            </w:pPr>
            <w:r w:rsidRPr="00AD1AB4">
              <w:rPr>
                <w:lang w:val="uk-UA"/>
              </w:rPr>
              <w:t>П'ять та більше авторів</w:t>
            </w:r>
          </w:p>
        </w:tc>
        <w:tc>
          <w:tcPr>
            <w:tcW w:w="4819" w:type="dxa"/>
          </w:tcPr>
          <w:p w14:paraId="3A86B722" w14:textId="77777777" w:rsidR="00F6721E" w:rsidRDefault="00F6721E" w:rsidP="000F6374">
            <w:pPr>
              <w:rPr>
                <w:lang w:val="uk-UA"/>
              </w:rPr>
            </w:pPr>
            <w:r>
              <w:rPr>
                <w:lang w:val="uk-UA"/>
              </w:rPr>
              <w:t>1. </w:t>
            </w:r>
            <w:r w:rsidRPr="00AD1AB4">
              <w:rPr>
                <w:lang w:val="uk-UA"/>
              </w:rPr>
              <w:t>Екологія : навч. посіб. / Б В. Борисюк та ін. Житомир, 2</w:t>
            </w:r>
            <w:r w:rsidR="000F6374">
              <w:rPr>
                <w:lang w:val="uk-UA"/>
              </w:rPr>
              <w:t>2</w:t>
            </w:r>
            <w:r w:rsidRPr="00AD1AB4">
              <w:rPr>
                <w:lang w:val="uk-UA"/>
              </w:rPr>
              <w:t xml:space="preserve">03. 174 с. </w:t>
            </w:r>
          </w:p>
          <w:p w14:paraId="5D2C57E9" w14:textId="77777777" w:rsidR="00F6721E" w:rsidRPr="00AD1AB4" w:rsidRDefault="00F6721E" w:rsidP="000F6374">
            <w:pPr>
              <w:rPr>
                <w:lang w:val="uk-UA"/>
              </w:rPr>
            </w:pPr>
            <w:r>
              <w:rPr>
                <w:lang w:val="uk-UA"/>
              </w:rPr>
              <w:t>2. </w:t>
            </w:r>
            <w:r w:rsidRPr="00AD1AB4">
              <w:rPr>
                <w:lang w:val="uk-UA"/>
              </w:rPr>
              <w:t>Методи підвищення природної рибопродуктивності ставів / Андрющенко</w:t>
            </w:r>
            <w:r>
              <w:rPr>
                <w:lang w:val="uk-UA"/>
              </w:rPr>
              <w:t> </w:t>
            </w:r>
            <w:r w:rsidRPr="00AD1AB4">
              <w:rPr>
                <w:lang w:val="uk-UA"/>
              </w:rPr>
              <w:t>А.І. та ін. ; за ред. М.В.</w:t>
            </w:r>
            <w:r>
              <w:rPr>
                <w:lang w:val="uk-UA"/>
              </w:rPr>
              <w:t> </w:t>
            </w:r>
            <w:r w:rsidRPr="00AD1AB4">
              <w:rPr>
                <w:lang w:val="uk-UA"/>
              </w:rPr>
              <w:t xml:space="preserve">Гринжевського. Київ, </w:t>
            </w:r>
            <w:r w:rsidR="000F6374">
              <w:rPr>
                <w:lang w:val="uk-UA"/>
              </w:rPr>
              <w:t>2020</w:t>
            </w:r>
            <w:r w:rsidRPr="00AD1AB4">
              <w:rPr>
                <w:lang w:val="uk-UA"/>
              </w:rPr>
              <w:t>. 124 с.</w:t>
            </w:r>
          </w:p>
        </w:tc>
      </w:tr>
    </w:tbl>
    <w:p w14:paraId="60C4FC65" w14:textId="77777777" w:rsidR="00F6721E" w:rsidRDefault="00F6721E"/>
    <w:p w14:paraId="0013ABFA" w14:textId="77777777" w:rsidR="00F6721E" w:rsidRDefault="00F6721E" w:rsidP="00F6721E">
      <w:r>
        <w:br w:type="page"/>
      </w:r>
    </w:p>
    <w:p w14:paraId="0DB93DE9" w14:textId="77777777" w:rsidR="00F6721E" w:rsidRDefault="00F6721E" w:rsidP="00F6721E">
      <w:pPr>
        <w:jc w:val="right"/>
        <w:rPr>
          <w:lang w:val="uk-UA"/>
        </w:rPr>
      </w:pPr>
      <w:r>
        <w:rPr>
          <w:lang w:val="uk-UA"/>
        </w:rPr>
        <w:lastRenderedPageBreak/>
        <w:t xml:space="preserve">Продовження </w:t>
      </w:r>
      <w:r w:rsidR="000E7ECA">
        <w:rPr>
          <w:lang w:val="uk-UA"/>
        </w:rPr>
        <w:t>д</w:t>
      </w:r>
      <w:r>
        <w:rPr>
          <w:lang w:val="uk-UA"/>
        </w:rPr>
        <w:t>одатка Д</w:t>
      </w:r>
    </w:p>
    <w:p w14:paraId="1688CDF1" w14:textId="77777777" w:rsidR="00F6721E" w:rsidRPr="00F6721E" w:rsidRDefault="00F6721E" w:rsidP="00F6721E">
      <w:pPr>
        <w:jc w:val="right"/>
        <w:rPr>
          <w:lang w:val="uk-UA"/>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4819"/>
      </w:tblGrid>
      <w:tr w:rsidR="00F6721E" w:rsidRPr="00AD1AB4" w14:paraId="62B7BC3B" w14:textId="77777777" w:rsidTr="00F6721E">
        <w:tc>
          <w:tcPr>
            <w:tcW w:w="1872" w:type="dxa"/>
          </w:tcPr>
          <w:p w14:paraId="195163D3" w14:textId="77777777" w:rsidR="00F6721E" w:rsidRPr="00AD1AB4" w:rsidRDefault="00F6721E" w:rsidP="000F6374">
            <w:pPr>
              <w:rPr>
                <w:lang w:val="uk-UA"/>
              </w:rPr>
            </w:pPr>
            <w:r w:rsidRPr="00AD1AB4">
              <w:rPr>
                <w:lang w:val="uk-UA"/>
              </w:rPr>
              <w:t>Колективний автор</w:t>
            </w:r>
          </w:p>
        </w:tc>
        <w:tc>
          <w:tcPr>
            <w:tcW w:w="4819" w:type="dxa"/>
          </w:tcPr>
          <w:p w14:paraId="626F4BB1" w14:textId="77777777" w:rsidR="00F6721E" w:rsidRPr="00AD1AB4" w:rsidRDefault="00F6721E" w:rsidP="000F6374">
            <w:pPr>
              <w:rPr>
                <w:lang w:val="uk-UA"/>
              </w:rPr>
            </w:pPr>
            <w:r w:rsidRPr="00AD1AB4">
              <w:rPr>
                <w:lang w:val="uk-UA"/>
              </w:rPr>
              <w:t xml:space="preserve">Органічне виробництво і продовольча безпека : зб. матеріалів доп. учасн. ІІІ Міжнар. наук.-практ. конф. / Житомир. нац. агроекол. ун-т. Житомир : Полісся, </w:t>
            </w:r>
            <w:r w:rsidR="000F6374">
              <w:rPr>
                <w:lang w:val="uk-UA"/>
              </w:rPr>
              <w:t>2022</w:t>
            </w:r>
            <w:r w:rsidRPr="00AD1AB4">
              <w:rPr>
                <w:lang w:val="uk-UA"/>
              </w:rPr>
              <w:t>. 648 с</w:t>
            </w:r>
            <w:r w:rsidR="000E7ECA">
              <w:rPr>
                <w:lang w:val="uk-UA"/>
              </w:rPr>
              <w:t>.</w:t>
            </w:r>
          </w:p>
        </w:tc>
      </w:tr>
      <w:tr w:rsidR="00F6721E" w:rsidRPr="00AD1AB4" w14:paraId="17AE7F8F" w14:textId="77777777" w:rsidTr="00F6721E">
        <w:tc>
          <w:tcPr>
            <w:tcW w:w="1872" w:type="dxa"/>
          </w:tcPr>
          <w:p w14:paraId="3DBCFF85" w14:textId="77777777" w:rsidR="00F6721E" w:rsidRPr="00AD1AB4" w:rsidRDefault="00F6721E" w:rsidP="000F6374">
            <w:pPr>
              <w:rPr>
                <w:lang w:val="uk-UA"/>
              </w:rPr>
            </w:pPr>
            <w:r w:rsidRPr="00AD1AB4">
              <w:rPr>
                <w:lang w:val="uk-UA"/>
              </w:rPr>
              <w:t>Багатотомні видання</w:t>
            </w:r>
          </w:p>
        </w:tc>
        <w:tc>
          <w:tcPr>
            <w:tcW w:w="4819" w:type="dxa"/>
          </w:tcPr>
          <w:p w14:paraId="16A37439" w14:textId="77777777" w:rsidR="00F6721E" w:rsidRPr="00AD1AB4" w:rsidRDefault="00F6721E" w:rsidP="000F6374">
            <w:pPr>
              <w:rPr>
                <w:lang w:val="uk-UA"/>
              </w:rPr>
            </w:pPr>
            <w:r w:rsidRPr="00AD1AB4">
              <w:rPr>
                <w:lang w:val="uk-UA"/>
              </w:rPr>
              <w:t>Генетика і селекція в Україні на межі тисячоліть : у 4 т. / гол. ред. В</w:t>
            </w:r>
            <w:r>
              <w:rPr>
                <w:lang w:val="uk-UA"/>
              </w:rPr>
              <w:t>.</w:t>
            </w:r>
            <w:r w:rsidRPr="00AD1AB4">
              <w:rPr>
                <w:lang w:val="uk-UA"/>
              </w:rPr>
              <w:t>В.</w:t>
            </w:r>
            <w:r>
              <w:rPr>
                <w:lang w:val="uk-UA"/>
              </w:rPr>
              <w:t> </w:t>
            </w:r>
            <w:r w:rsidRPr="00AD1AB4">
              <w:rPr>
                <w:lang w:val="uk-UA"/>
              </w:rPr>
              <w:t>Моргун. Київ : Логос, 20</w:t>
            </w:r>
            <w:r w:rsidR="000F6374">
              <w:rPr>
                <w:lang w:val="uk-UA"/>
              </w:rPr>
              <w:t>2</w:t>
            </w:r>
            <w:r w:rsidRPr="00AD1AB4">
              <w:rPr>
                <w:lang w:val="uk-UA"/>
              </w:rPr>
              <w:t>1. Т. 2. 636 с.</w:t>
            </w:r>
          </w:p>
        </w:tc>
      </w:tr>
      <w:tr w:rsidR="00F6721E" w:rsidRPr="00AD1AB4" w14:paraId="36E1AE01" w14:textId="77777777" w:rsidTr="00F6721E">
        <w:tc>
          <w:tcPr>
            <w:tcW w:w="1872" w:type="dxa"/>
          </w:tcPr>
          <w:p w14:paraId="1C60440E" w14:textId="77777777" w:rsidR="00F6721E" w:rsidRPr="00AD1AB4" w:rsidRDefault="00F6721E" w:rsidP="000F6374">
            <w:pPr>
              <w:rPr>
                <w:lang w:val="uk-UA"/>
              </w:rPr>
            </w:pPr>
            <w:r w:rsidRPr="00AD1AB4">
              <w:rPr>
                <w:lang w:val="uk-UA"/>
              </w:rPr>
              <w:t>За редакцією</w:t>
            </w:r>
          </w:p>
        </w:tc>
        <w:tc>
          <w:tcPr>
            <w:tcW w:w="4819" w:type="dxa"/>
          </w:tcPr>
          <w:p w14:paraId="341F7BEB" w14:textId="77777777" w:rsidR="00F6721E" w:rsidRPr="00AD1AB4" w:rsidRDefault="00F6721E" w:rsidP="000F6374">
            <w:pPr>
              <w:rPr>
                <w:lang w:val="uk-UA"/>
              </w:rPr>
            </w:pPr>
            <w:r w:rsidRPr="00AD1AB4">
              <w:rPr>
                <w:lang w:val="uk-UA"/>
              </w:rPr>
              <w:t>Доклінічні дослідження ветеринарних лікарських засобів / за ред. І.Я. Коцюмбаса. Львів : Тріада плюс, 20</w:t>
            </w:r>
            <w:r w:rsidR="000F6374">
              <w:rPr>
                <w:lang w:val="uk-UA"/>
              </w:rPr>
              <w:t>20</w:t>
            </w:r>
            <w:r w:rsidRPr="00AD1AB4">
              <w:rPr>
                <w:lang w:val="uk-UA"/>
              </w:rPr>
              <w:t>. 360 с.</w:t>
            </w:r>
          </w:p>
        </w:tc>
      </w:tr>
      <w:tr w:rsidR="00F6721E" w:rsidRPr="00AD1AB4" w14:paraId="19D20B63" w14:textId="77777777" w:rsidTr="00F6721E">
        <w:tc>
          <w:tcPr>
            <w:tcW w:w="1872" w:type="dxa"/>
          </w:tcPr>
          <w:p w14:paraId="0ADD28B8" w14:textId="77777777" w:rsidR="00F6721E" w:rsidRPr="00AD1AB4" w:rsidRDefault="00F6721E" w:rsidP="000F6374">
            <w:pPr>
              <w:rPr>
                <w:lang w:val="uk-UA"/>
              </w:rPr>
            </w:pPr>
            <w:r w:rsidRPr="00AD1AB4">
              <w:rPr>
                <w:lang w:val="uk-UA"/>
              </w:rPr>
              <w:t>Автор і перекладач</w:t>
            </w:r>
          </w:p>
        </w:tc>
        <w:tc>
          <w:tcPr>
            <w:tcW w:w="4819" w:type="dxa"/>
          </w:tcPr>
          <w:p w14:paraId="616FD1D7" w14:textId="77777777" w:rsidR="00F6721E" w:rsidRPr="00AD1AB4" w:rsidRDefault="00F6721E" w:rsidP="000F6374">
            <w:pPr>
              <w:rPr>
                <w:color w:val="000000"/>
                <w:spacing w:val="4"/>
                <w:lang w:val="uk-UA"/>
              </w:rPr>
            </w:pPr>
            <w:r w:rsidRPr="00AD1AB4">
              <w:rPr>
                <w:lang w:val="uk-UA"/>
              </w:rPr>
              <w:t>Брігхем Є.В. Основи фінансового менеджменту / пер. з англ. В.</w:t>
            </w:r>
            <w:r>
              <w:rPr>
                <w:lang w:val="uk-UA"/>
              </w:rPr>
              <w:t> </w:t>
            </w:r>
            <w:r w:rsidRPr="00AD1AB4">
              <w:rPr>
                <w:lang w:val="uk-UA"/>
              </w:rPr>
              <w:t xml:space="preserve">Біленького та ін. Київ : Молодь, </w:t>
            </w:r>
            <w:r w:rsidR="000F6374">
              <w:rPr>
                <w:lang w:val="uk-UA"/>
              </w:rPr>
              <w:t>2005</w:t>
            </w:r>
            <w:r w:rsidRPr="00AD1AB4">
              <w:rPr>
                <w:lang w:val="uk-UA"/>
              </w:rPr>
              <w:t>. 998 с.</w:t>
            </w:r>
          </w:p>
        </w:tc>
      </w:tr>
      <w:tr w:rsidR="00F6721E" w:rsidRPr="00AD1AB4" w14:paraId="17250CBC" w14:textId="77777777" w:rsidTr="00F6721E">
        <w:tc>
          <w:tcPr>
            <w:tcW w:w="6691" w:type="dxa"/>
            <w:gridSpan w:val="2"/>
          </w:tcPr>
          <w:p w14:paraId="2A0B861F" w14:textId="77777777" w:rsidR="00F6721E" w:rsidRPr="00F6721E" w:rsidRDefault="00F6721E" w:rsidP="000F6374">
            <w:pPr>
              <w:jc w:val="center"/>
              <w:rPr>
                <w:bCs/>
                <w:i/>
                <w:iCs/>
                <w:color w:val="000000"/>
                <w:spacing w:val="4"/>
                <w:lang w:val="uk-UA"/>
              </w:rPr>
            </w:pPr>
            <w:r w:rsidRPr="00F6721E">
              <w:rPr>
                <w:bCs/>
                <w:i/>
                <w:iCs/>
                <w:color w:val="000000"/>
                <w:spacing w:val="4"/>
                <w:lang w:val="uk-UA"/>
              </w:rPr>
              <w:t>Частина видання</w:t>
            </w:r>
          </w:p>
        </w:tc>
      </w:tr>
      <w:tr w:rsidR="00F6721E" w:rsidRPr="00AD1AB4" w14:paraId="28CA1584" w14:textId="77777777" w:rsidTr="00F6721E">
        <w:tc>
          <w:tcPr>
            <w:tcW w:w="1872" w:type="dxa"/>
          </w:tcPr>
          <w:p w14:paraId="036647FD" w14:textId="77777777" w:rsidR="00F6721E" w:rsidRPr="00AD1AB4" w:rsidRDefault="00F6721E" w:rsidP="000F6374">
            <w:pPr>
              <w:rPr>
                <w:lang w:val="uk-UA"/>
              </w:rPr>
            </w:pPr>
            <w:r w:rsidRPr="00AD1AB4">
              <w:rPr>
                <w:lang w:val="uk-UA"/>
              </w:rPr>
              <w:t>Розділ книги</w:t>
            </w:r>
          </w:p>
        </w:tc>
        <w:tc>
          <w:tcPr>
            <w:tcW w:w="4819" w:type="dxa"/>
          </w:tcPr>
          <w:p w14:paraId="05E47786" w14:textId="77777777" w:rsidR="00F6721E" w:rsidRPr="00AD1AB4" w:rsidRDefault="00F6721E" w:rsidP="000F6374">
            <w:pPr>
              <w:rPr>
                <w:color w:val="000000"/>
                <w:spacing w:val="4"/>
                <w:lang w:val="uk-UA"/>
              </w:rPr>
            </w:pPr>
            <w:r w:rsidRPr="00AD1AB4">
              <w:rPr>
                <w:lang w:val="uk-UA"/>
              </w:rPr>
              <w:t>Саблук П.Т. Напрямки розвитку економіки в аграрній сфері виробництва. Основи аграрного підприємництва / за ред. М.Й.</w:t>
            </w:r>
            <w:r>
              <w:rPr>
                <w:lang w:val="uk-UA"/>
              </w:rPr>
              <w:t> </w:t>
            </w:r>
            <w:r w:rsidRPr="00AD1AB4">
              <w:rPr>
                <w:lang w:val="uk-UA"/>
              </w:rPr>
              <w:t>Маліка. Київ, 20</w:t>
            </w:r>
            <w:r w:rsidR="000F6374">
              <w:rPr>
                <w:lang w:val="uk-UA"/>
              </w:rPr>
              <w:t>8</w:t>
            </w:r>
            <w:r w:rsidRPr="00AD1AB4">
              <w:rPr>
                <w:lang w:val="uk-UA"/>
              </w:rPr>
              <w:t>0. С. 5</w:t>
            </w:r>
            <w:r>
              <w:rPr>
                <w:lang w:val="uk-UA"/>
              </w:rPr>
              <w:t>-</w:t>
            </w:r>
            <w:r w:rsidRPr="00AD1AB4">
              <w:rPr>
                <w:lang w:val="uk-UA"/>
              </w:rPr>
              <w:t>15.</w:t>
            </w:r>
          </w:p>
        </w:tc>
      </w:tr>
      <w:tr w:rsidR="00F6721E" w:rsidRPr="00AD1AB4" w14:paraId="4579D780" w14:textId="77777777" w:rsidTr="00F6721E">
        <w:tc>
          <w:tcPr>
            <w:tcW w:w="1872" w:type="dxa"/>
          </w:tcPr>
          <w:p w14:paraId="6BA82784" w14:textId="77777777" w:rsidR="00F6721E" w:rsidRPr="00AD1AB4" w:rsidRDefault="00F6721E" w:rsidP="000F6374">
            <w:pPr>
              <w:rPr>
                <w:lang w:val="uk-UA"/>
              </w:rPr>
            </w:pPr>
            <w:r w:rsidRPr="00AD1AB4">
              <w:rPr>
                <w:lang w:val="uk-UA"/>
              </w:rPr>
              <w:t>Тези доповідей, матеріали конференцій</w:t>
            </w:r>
          </w:p>
        </w:tc>
        <w:tc>
          <w:tcPr>
            <w:tcW w:w="4819" w:type="dxa"/>
          </w:tcPr>
          <w:p w14:paraId="2D00E67E" w14:textId="77777777" w:rsidR="00F6721E" w:rsidRPr="00AD1AB4" w:rsidRDefault="000E7ECA" w:rsidP="000F6374">
            <w:pPr>
              <w:rPr>
                <w:lang w:val="uk-UA"/>
              </w:rPr>
            </w:pPr>
            <w:r>
              <w:rPr>
                <w:lang w:val="uk-UA"/>
              </w:rPr>
              <w:t>1. </w:t>
            </w:r>
            <w:r w:rsidR="00F6721E" w:rsidRPr="00AD1AB4">
              <w:rPr>
                <w:lang w:val="uk-UA"/>
              </w:rPr>
              <w:t xml:space="preserve">Зінчук Т.О. Економічні наслідки впливу продовольчих органічних відходів на природні ресурси світу. </w:t>
            </w:r>
            <w:r w:rsidR="00F6721E" w:rsidRPr="000F6374">
              <w:rPr>
                <w:i/>
                <w:iCs/>
                <w:lang w:val="uk-UA"/>
              </w:rPr>
              <w:t>Органічне виробництво і продовольча безпека</w:t>
            </w:r>
            <w:r w:rsidR="00F6721E" w:rsidRPr="00AD1AB4">
              <w:rPr>
                <w:lang w:val="uk-UA"/>
              </w:rPr>
              <w:t xml:space="preserve"> : зб. матеріалів доп. учасн. ІІ Міжнар. наук.-практ. конф. Житомир : Полісся, 20</w:t>
            </w:r>
            <w:r w:rsidR="000F6374">
              <w:rPr>
                <w:lang w:val="uk-UA"/>
              </w:rPr>
              <w:t>20</w:t>
            </w:r>
            <w:r w:rsidR="00F6721E" w:rsidRPr="00AD1AB4">
              <w:rPr>
                <w:lang w:val="uk-UA"/>
              </w:rPr>
              <w:t>. С.</w:t>
            </w:r>
            <w:r>
              <w:rPr>
                <w:lang w:val="uk-UA"/>
              </w:rPr>
              <w:t> </w:t>
            </w:r>
            <w:r w:rsidR="00F6721E" w:rsidRPr="00AD1AB4">
              <w:rPr>
                <w:lang w:val="uk-UA"/>
              </w:rPr>
              <w:t>103</w:t>
            </w:r>
            <w:r w:rsidR="00F6721E">
              <w:rPr>
                <w:lang w:val="uk-UA"/>
              </w:rPr>
              <w:t>-</w:t>
            </w:r>
            <w:r w:rsidR="00F6721E" w:rsidRPr="00AD1AB4">
              <w:rPr>
                <w:lang w:val="uk-UA"/>
              </w:rPr>
              <w:t xml:space="preserve">108. </w:t>
            </w:r>
          </w:p>
          <w:p w14:paraId="16974D36" w14:textId="77777777" w:rsidR="00F6721E" w:rsidRPr="00AD1AB4" w:rsidRDefault="000E7ECA" w:rsidP="000F6374">
            <w:pPr>
              <w:rPr>
                <w:color w:val="000000"/>
                <w:spacing w:val="4"/>
                <w:lang w:val="uk-UA"/>
              </w:rPr>
            </w:pPr>
            <w:r>
              <w:rPr>
                <w:lang w:val="uk-UA"/>
              </w:rPr>
              <w:t>2. </w:t>
            </w:r>
            <w:r w:rsidR="00F6721E" w:rsidRPr="00AD1AB4">
              <w:rPr>
                <w:lang w:val="uk-UA"/>
              </w:rPr>
              <w:t xml:space="preserve">Скидан О. В., Судак Г. В. Розвиток сільськогосподарського підприємництва на кооперативних засадах. </w:t>
            </w:r>
            <w:r w:rsidR="00F6721E" w:rsidRPr="000F6374">
              <w:rPr>
                <w:i/>
                <w:iCs/>
                <w:lang w:val="uk-UA"/>
              </w:rPr>
              <w:t>Кооперативні читання: 201</w:t>
            </w:r>
            <w:r w:rsidR="000F6374">
              <w:rPr>
                <w:i/>
                <w:iCs/>
                <w:lang w:val="uk-UA"/>
              </w:rPr>
              <w:t>9</w:t>
            </w:r>
            <w:r w:rsidR="00F6721E" w:rsidRPr="000F6374">
              <w:rPr>
                <w:i/>
                <w:iCs/>
                <w:lang w:val="uk-UA"/>
              </w:rPr>
              <w:t xml:space="preserve"> рік</w:t>
            </w:r>
            <w:r w:rsidR="00F6721E" w:rsidRPr="00AD1AB4">
              <w:rPr>
                <w:lang w:val="uk-UA"/>
              </w:rPr>
              <w:t xml:space="preserve"> : матеріали Всеукр. наук.-практ. конф., 4</w:t>
            </w:r>
            <w:r w:rsidR="00F6721E">
              <w:rPr>
                <w:lang w:val="uk-UA"/>
              </w:rPr>
              <w:t>-</w:t>
            </w:r>
            <w:r w:rsidR="00F6721E" w:rsidRPr="00AD1AB4">
              <w:rPr>
                <w:lang w:val="uk-UA"/>
              </w:rPr>
              <w:t>6 квіт. 2013 р. Житомир : ЖНАЕУ, 201</w:t>
            </w:r>
            <w:r w:rsidR="000F6374">
              <w:rPr>
                <w:lang w:val="uk-UA"/>
              </w:rPr>
              <w:t>9</w:t>
            </w:r>
            <w:r w:rsidR="00F6721E" w:rsidRPr="00AD1AB4">
              <w:rPr>
                <w:lang w:val="uk-UA"/>
              </w:rPr>
              <w:t>. С. 87</w:t>
            </w:r>
            <w:r w:rsidR="00F6721E">
              <w:rPr>
                <w:lang w:val="uk-UA"/>
              </w:rPr>
              <w:t>-</w:t>
            </w:r>
            <w:r w:rsidR="00F6721E" w:rsidRPr="00AD1AB4">
              <w:rPr>
                <w:lang w:val="uk-UA"/>
              </w:rPr>
              <w:t>91.</w:t>
            </w:r>
          </w:p>
        </w:tc>
      </w:tr>
    </w:tbl>
    <w:p w14:paraId="6E4D1CE5" w14:textId="77777777" w:rsidR="000E7ECA" w:rsidRDefault="000E7ECA"/>
    <w:p w14:paraId="1F5A5D67" w14:textId="77777777" w:rsidR="000E7ECA" w:rsidRDefault="000E7ECA" w:rsidP="000E7ECA">
      <w:r>
        <w:br w:type="page"/>
      </w:r>
    </w:p>
    <w:p w14:paraId="68BDF495" w14:textId="77777777" w:rsidR="000E7ECA" w:rsidRDefault="000E7ECA" w:rsidP="000E7ECA">
      <w:pPr>
        <w:jc w:val="right"/>
        <w:rPr>
          <w:lang w:val="uk-UA"/>
        </w:rPr>
      </w:pPr>
      <w:r>
        <w:rPr>
          <w:lang w:val="uk-UA"/>
        </w:rPr>
        <w:lastRenderedPageBreak/>
        <w:t>Продовження додатка Д</w:t>
      </w:r>
    </w:p>
    <w:p w14:paraId="5A5CF2DC" w14:textId="77777777" w:rsidR="000E7ECA" w:rsidRDefault="000E7ECA"/>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4819"/>
      </w:tblGrid>
      <w:tr w:rsidR="000F6374" w:rsidRPr="000F6374" w14:paraId="056933AE" w14:textId="77777777" w:rsidTr="000F6374">
        <w:trPr>
          <w:trHeight w:val="3969"/>
        </w:trPr>
        <w:tc>
          <w:tcPr>
            <w:tcW w:w="1872" w:type="dxa"/>
          </w:tcPr>
          <w:p w14:paraId="3ADDCFFE" w14:textId="77777777" w:rsidR="000F6374" w:rsidRPr="0032265D" w:rsidRDefault="000F6374" w:rsidP="000F6374">
            <w:pPr>
              <w:rPr>
                <w:lang w:val="uk-UA"/>
              </w:rPr>
            </w:pPr>
            <w:r w:rsidRPr="0032265D">
              <w:rPr>
                <w:lang w:val="uk-UA"/>
              </w:rPr>
              <w:t>Статті з продовжуючих та періодичних видань</w:t>
            </w:r>
          </w:p>
        </w:tc>
        <w:tc>
          <w:tcPr>
            <w:tcW w:w="4819" w:type="dxa"/>
          </w:tcPr>
          <w:p w14:paraId="6A811697" w14:textId="77777777" w:rsidR="000F6374" w:rsidRPr="0032265D" w:rsidRDefault="000F6374" w:rsidP="000F6374">
            <w:pPr>
              <w:ind w:right="-142"/>
              <w:rPr>
                <w:lang w:val="uk-UA"/>
              </w:rPr>
            </w:pPr>
            <w:r>
              <w:rPr>
                <w:lang w:val="uk-UA"/>
              </w:rPr>
              <w:t>1. </w:t>
            </w:r>
            <w:r w:rsidRPr="0032265D">
              <w:rPr>
                <w:lang w:val="uk-UA"/>
              </w:rPr>
              <w:t xml:space="preserve">Якобчук В.П. Стратегічні пріоритети інноваційного розвитку підприємництва в аграрній сфері. </w:t>
            </w:r>
            <w:r w:rsidRPr="0032265D">
              <w:rPr>
                <w:i/>
                <w:lang w:val="uk-UA"/>
              </w:rPr>
              <w:t>Вісник Київського національного університету ім. Т. Шевченка.</w:t>
            </w:r>
            <w:r w:rsidRPr="0032265D">
              <w:rPr>
                <w:lang w:val="uk-UA"/>
              </w:rPr>
              <w:t xml:space="preserve"> Сер. Економіка. 20</w:t>
            </w:r>
            <w:r>
              <w:rPr>
                <w:lang w:val="uk-UA"/>
              </w:rPr>
              <w:t>22</w:t>
            </w:r>
            <w:r w:rsidRPr="0032265D">
              <w:rPr>
                <w:lang w:val="uk-UA"/>
              </w:rPr>
              <w:t>. Вип. 148. С. 31-34.</w:t>
            </w:r>
          </w:p>
          <w:p w14:paraId="754C9E75" w14:textId="77777777" w:rsidR="000F6374" w:rsidRPr="00AD1AB4" w:rsidRDefault="000F6374" w:rsidP="000F6374">
            <w:pPr>
              <w:rPr>
                <w:lang w:val="uk-UA"/>
              </w:rPr>
            </w:pPr>
            <w:r>
              <w:rPr>
                <w:lang w:val="uk-UA"/>
              </w:rPr>
              <w:t>2. </w:t>
            </w:r>
            <w:r w:rsidRPr="0032265D">
              <w:rPr>
                <w:lang w:val="uk-UA"/>
              </w:rPr>
              <w:t xml:space="preserve">Масловська Л. Ц., Савчук В. А. Оцінка результативності і ефективності виробництва органічної агропродовольчої продукції. </w:t>
            </w:r>
            <w:r w:rsidRPr="0032265D">
              <w:rPr>
                <w:i/>
                <w:lang w:val="uk-UA"/>
              </w:rPr>
              <w:t>Агросвіт</w:t>
            </w:r>
            <w:r w:rsidRPr="0032265D">
              <w:rPr>
                <w:lang w:val="uk-UA"/>
              </w:rPr>
              <w:t>. 20</w:t>
            </w:r>
            <w:r>
              <w:rPr>
                <w:lang w:val="uk-UA"/>
              </w:rPr>
              <w:t>21</w:t>
            </w:r>
            <w:r w:rsidRPr="0032265D">
              <w:rPr>
                <w:lang w:val="uk-UA"/>
              </w:rPr>
              <w:t xml:space="preserve">. № 6. С. 23-28. </w:t>
            </w:r>
          </w:p>
          <w:p w14:paraId="1767D529" w14:textId="77777777" w:rsidR="000F6374" w:rsidRPr="00AD1AB4" w:rsidRDefault="000F6374" w:rsidP="000F6374">
            <w:pPr>
              <w:rPr>
                <w:lang w:val="uk-UA"/>
              </w:rPr>
            </w:pPr>
            <w:r>
              <w:rPr>
                <w:lang w:val="uk-UA"/>
              </w:rPr>
              <w:t>3. </w:t>
            </w:r>
            <w:r w:rsidRPr="0032265D">
              <w:rPr>
                <w:lang w:val="uk-UA"/>
              </w:rPr>
              <w:t xml:space="preserve">Dankevych Ye. M., Dankevych V. Ye., Chaikin O. V. Ukraine agricultural land market formation preconditions. </w:t>
            </w:r>
            <w:r w:rsidRPr="0032265D">
              <w:rPr>
                <w:i/>
                <w:lang w:val="uk-UA"/>
              </w:rPr>
              <w:t>Acta Universitatis Agriculturae et Silviculturae Mendelianae Brunensis</w:t>
            </w:r>
            <w:r w:rsidRPr="0032265D">
              <w:rPr>
                <w:lang w:val="uk-UA"/>
              </w:rPr>
              <w:t>. 2017. Vol. 65, №.</w:t>
            </w:r>
            <w:r>
              <w:rPr>
                <w:lang w:val="uk-UA"/>
              </w:rPr>
              <w:t> </w:t>
            </w:r>
            <w:r w:rsidRPr="0032265D">
              <w:rPr>
                <w:lang w:val="uk-UA"/>
              </w:rPr>
              <w:t>1. P. 259-271.</w:t>
            </w:r>
          </w:p>
        </w:tc>
      </w:tr>
      <w:tr w:rsidR="00F6721E" w:rsidRPr="0032265D" w14:paraId="30C74BC6" w14:textId="77777777" w:rsidTr="00F6721E">
        <w:tc>
          <w:tcPr>
            <w:tcW w:w="6691" w:type="dxa"/>
            <w:gridSpan w:val="2"/>
          </w:tcPr>
          <w:p w14:paraId="2FF04D03" w14:textId="77777777" w:rsidR="00F6721E" w:rsidRPr="00F6721E" w:rsidRDefault="00F6721E" w:rsidP="000F6374">
            <w:pPr>
              <w:jc w:val="center"/>
              <w:rPr>
                <w:bCs/>
                <w:i/>
                <w:iCs/>
                <w:color w:val="000000"/>
                <w:spacing w:val="4"/>
                <w:lang w:val="uk-UA"/>
              </w:rPr>
            </w:pPr>
            <w:r w:rsidRPr="00F6721E">
              <w:rPr>
                <w:bCs/>
                <w:i/>
                <w:iCs/>
                <w:color w:val="000000"/>
                <w:spacing w:val="4"/>
                <w:lang w:val="uk-UA"/>
              </w:rPr>
              <w:t>Електронні ресурси</w:t>
            </w:r>
          </w:p>
        </w:tc>
      </w:tr>
      <w:tr w:rsidR="00F6721E" w:rsidRPr="000F6374" w14:paraId="451DF910" w14:textId="77777777" w:rsidTr="00F6721E">
        <w:tc>
          <w:tcPr>
            <w:tcW w:w="1872" w:type="dxa"/>
          </w:tcPr>
          <w:p w14:paraId="68B2C30B" w14:textId="77777777" w:rsidR="00F6721E" w:rsidRPr="0032265D" w:rsidRDefault="00F6721E" w:rsidP="000F6374">
            <w:pPr>
              <w:rPr>
                <w:lang w:val="uk-UA"/>
              </w:rPr>
            </w:pPr>
            <w:r w:rsidRPr="0032265D">
              <w:rPr>
                <w:lang w:val="uk-UA"/>
              </w:rPr>
              <w:t>Книги</w:t>
            </w:r>
          </w:p>
        </w:tc>
        <w:tc>
          <w:tcPr>
            <w:tcW w:w="4819" w:type="dxa"/>
          </w:tcPr>
          <w:p w14:paraId="2CF16E37" w14:textId="77777777" w:rsidR="00F6721E" w:rsidRPr="0032265D" w:rsidRDefault="00F6721E" w:rsidP="000F6374">
            <w:pPr>
              <w:rPr>
                <w:color w:val="000000"/>
                <w:spacing w:val="4"/>
                <w:lang w:val="uk-UA"/>
              </w:rPr>
            </w:pPr>
            <w:r w:rsidRPr="0032265D">
              <w:rPr>
                <w:lang w:val="uk-UA"/>
              </w:rPr>
              <w:t>Ілляшенко С.М., Шипуліна Ю.С. Товарна інноваційна політика : підручник. Суми : Університетська книга, 20</w:t>
            </w:r>
            <w:r w:rsidR="000F6374">
              <w:rPr>
                <w:lang w:val="uk-UA"/>
              </w:rPr>
              <w:t>23</w:t>
            </w:r>
            <w:r w:rsidRPr="0032265D">
              <w:rPr>
                <w:lang w:val="uk-UA"/>
              </w:rPr>
              <w:t xml:space="preserve">. 281 с. URL: ftp://lib.sumdu.edu.ua/Books/1539.pdf (дата звернення: </w:t>
            </w:r>
            <w:r w:rsidR="000F6374">
              <w:rPr>
                <w:lang w:val="uk-UA"/>
              </w:rPr>
              <w:t>01</w:t>
            </w:r>
            <w:r w:rsidRPr="0032265D">
              <w:rPr>
                <w:lang w:val="uk-UA"/>
              </w:rPr>
              <w:t>.1</w:t>
            </w:r>
            <w:r w:rsidR="000F6374">
              <w:rPr>
                <w:lang w:val="uk-UA"/>
              </w:rPr>
              <w:t>2</w:t>
            </w:r>
            <w:r w:rsidRPr="0032265D">
              <w:rPr>
                <w:lang w:val="uk-UA"/>
              </w:rPr>
              <w:t>. 20</w:t>
            </w:r>
            <w:r w:rsidR="000F6374">
              <w:rPr>
                <w:lang w:val="uk-UA"/>
              </w:rPr>
              <w:t>23</w:t>
            </w:r>
            <w:r w:rsidRPr="0032265D">
              <w:rPr>
                <w:lang w:val="uk-UA"/>
              </w:rPr>
              <w:t>).</w:t>
            </w:r>
          </w:p>
        </w:tc>
      </w:tr>
      <w:tr w:rsidR="00F6721E" w:rsidRPr="0032265D" w14:paraId="5512C889" w14:textId="77777777" w:rsidTr="00F6721E">
        <w:tc>
          <w:tcPr>
            <w:tcW w:w="1872" w:type="dxa"/>
          </w:tcPr>
          <w:p w14:paraId="29E8C6C9" w14:textId="77777777" w:rsidR="00F6721E" w:rsidRPr="0032265D" w:rsidRDefault="00F6721E" w:rsidP="000F6374">
            <w:pPr>
              <w:rPr>
                <w:lang w:val="uk-UA"/>
              </w:rPr>
            </w:pPr>
            <w:r w:rsidRPr="0032265D">
              <w:rPr>
                <w:lang w:val="uk-UA"/>
              </w:rPr>
              <w:t>Законодавчі документи</w:t>
            </w:r>
          </w:p>
        </w:tc>
        <w:tc>
          <w:tcPr>
            <w:tcW w:w="4819" w:type="dxa"/>
          </w:tcPr>
          <w:p w14:paraId="621EDD0B" w14:textId="77777777" w:rsidR="00F6721E" w:rsidRPr="000F6374" w:rsidRDefault="00F6721E" w:rsidP="000F6374">
            <w:pPr>
              <w:rPr>
                <w:lang w:val="uk-UA"/>
              </w:rPr>
            </w:pPr>
            <w:r w:rsidRPr="0032265D">
              <w:rPr>
                <w:lang w:val="uk-UA"/>
              </w:rPr>
              <w:t xml:space="preserve">Про </w:t>
            </w:r>
            <w:r w:rsidR="000F6374">
              <w:rPr>
                <w:lang w:val="uk-UA"/>
              </w:rPr>
              <w:t>освіту</w:t>
            </w:r>
            <w:r w:rsidRPr="0032265D">
              <w:rPr>
                <w:lang w:val="uk-UA"/>
              </w:rPr>
              <w:t xml:space="preserve"> : Закон України від </w:t>
            </w:r>
            <w:r w:rsidR="000F6374">
              <w:rPr>
                <w:lang w:val="uk-UA"/>
              </w:rPr>
              <w:t>02 лип</w:t>
            </w:r>
            <w:r w:rsidRPr="0032265D">
              <w:rPr>
                <w:lang w:val="uk-UA"/>
              </w:rPr>
              <w:t>. 20</w:t>
            </w:r>
            <w:r w:rsidR="000F6374">
              <w:rPr>
                <w:lang w:val="uk-UA"/>
              </w:rPr>
              <w:t>23 </w:t>
            </w:r>
            <w:r w:rsidRPr="0032265D">
              <w:rPr>
                <w:lang w:val="uk-UA"/>
              </w:rPr>
              <w:t xml:space="preserve">р. № </w:t>
            </w:r>
            <w:r w:rsidR="000F6374">
              <w:rPr>
                <w:lang w:val="uk-UA"/>
              </w:rPr>
              <w:t>2145-</w:t>
            </w:r>
            <w:r w:rsidR="000F6374">
              <w:rPr>
                <w:lang w:val="en-US"/>
              </w:rPr>
              <w:t>VIII</w:t>
            </w:r>
            <w:r w:rsidRPr="0032265D">
              <w:rPr>
                <w:lang w:val="uk-UA"/>
              </w:rPr>
              <w:t xml:space="preserve">. URL: </w:t>
            </w:r>
            <w:hyperlink r:id="rId9" w:anchor="Text" w:history="1">
              <w:r w:rsidR="000F6374" w:rsidRPr="000F6374">
                <w:rPr>
                  <w:rStyle w:val="Hyperlink"/>
                  <w:color w:val="auto"/>
                  <w:lang w:val="uk-UA"/>
                </w:rPr>
                <w:t>https://zakon.rada.gov.ua/laws/show/2145-19#Text</w:t>
              </w:r>
            </w:hyperlink>
            <w:r w:rsidR="000F6374" w:rsidRPr="000F6374">
              <w:rPr>
                <w:lang w:val="uk-UA"/>
              </w:rPr>
              <w:t xml:space="preserve"> </w:t>
            </w:r>
            <w:r w:rsidRPr="0032265D">
              <w:rPr>
                <w:lang w:val="uk-UA"/>
              </w:rPr>
              <w:t>(дата звернення: 02.1</w:t>
            </w:r>
            <w:r w:rsidR="000F6374">
              <w:rPr>
                <w:lang w:val="uk-UA"/>
              </w:rPr>
              <w:t>2</w:t>
            </w:r>
            <w:r w:rsidRPr="0032265D">
              <w:rPr>
                <w:lang w:val="uk-UA"/>
              </w:rPr>
              <w:t>.20</w:t>
            </w:r>
            <w:r w:rsidR="000F6374">
              <w:rPr>
                <w:lang w:val="uk-UA"/>
              </w:rPr>
              <w:t>23</w:t>
            </w:r>
            <w:r w:rsidRPr="0032265D">
              <w:rPr>
                <w:lang w:val="uk-UA"/>
              </w:rPr>
              <w:t xml:space="preserve">). </w:t>
            </w:r>
          </w:p>
        </w:tc>
      </w:tr>
      <w:tr w:rsidR="00F6721E" w:rsidRPr="0032265D" w14:paraId="2FA316F8" w14:textId="77777777" w:rsidTr="00F6721E">
        <w:tc>
          <w:tcPr>
            <w:tcW w:w="1872" w:type="dxa"/>
          </w:tcPr>
          <w:p w14:paraId="4CA40BEE" w14:textId="77777777" w:rsidR="00F6721E" w:rsidRPr="0032265D" w:rsidRDefault="00F6721E" w:rsidP="000F6374">
            <w:pPr>
              <w:rPr>
                <w:lang w:val="uk-UA"/>
              </w:rPr>
            </w:pPr>
            <w:r w:rsidRPr="0032265D">
              <w:rPr>
                <w:lang w:val="uk-UA"/>
              </w:rPr>
              <w:t>Періодичні видання</w:t>
            </w:r>
          </w:p>
        </w:tc>
        <w:tc>
          <w:tcPr>
            <w:tcW w:w="4819" w:type="dxa"/>
          </w:tcPr>
          <w:p w14:paraId="4C6A9356" w14:textId="77777777" w:rsidR="00610736" w:rsidRPr="000F6374" w:rsidRDefault="000F6374" w:rsidP="000F6374">
            <w:pPr>
              <w:rPr>
                <w:lang w:val="uk-UA"/>
              </w:rPr>
            </w:pPr>
            <w:r>
              <w:rPr>
                <w:lang w:val="uk-UA"/>
              </w:rPr>
              <w:t>1. </w:t>
            </w:r>
            <w:r w:rsidR="00F6721E" w:rsidRPr="0032265D">
              <w:rPr>
                <w:lang w:val="uk-UA"/>
              </w:rPr>
              <w:t>Клітна М.Р., Брижань І.А. Стан і розвиток органічного виробництва та ринку органічної продукції в Україні. Ефективна економіка. 20</w:t>
            </w:r>
            <w:r>
              <w:rPr>
                <w:lang w:val="uk-UA"/>
              </w:rPr>
              <w:t>22</w:t>
            </w:r>
            <w:r w:rsidR="00F6721E" w:rsidRPr="0032265D">
              <w:rPr>
                <w:lang w:val="uk-UA"/>
              </w:rPr>
              <w:t xml:space="preserve">. </w:t>
            </w:r>
            <w:r w:rsidR="00F6721E" w:rsidRPr="003029DD">
              <w:rPr>
                <w:lang w:val="uk-UA"/>
              </w:rPr>
              <w:t xml:space="preserve">№ 10. URL: </w:t>
            </w:r>
            <w:hyperlink r:id="rId10" w:history="1">
              <w:r w:rsidR="00F6721E" w:rsidRPr="003029DD">
                <w:rPr>
                  <w:rStyle w:val="Hyperlink"/>
                  <w:lang w:val="uk-UA"/>
                </w:rPr>
                <w:t>http://www.m.nayka.com.ua/?op= 1&amp;j=efektyvnaekonomika&amp;s =</w:t>
              </w:r>
            </w:hyperlink>
            <w:r w:rsidR="00F6721E" w:rsidRPr="003029DD">
              <w:rPr>
                <w:lang w:val="uk-UA"/>
              </w:rPr>
              <w:t>ua&amp;z=2525 (дата звернення: 12.</w:t>
            </w:r>
            <w:r>
              <w:rPr>
                <w:lang w:val="uk-UA"/>
              </w:rPr>
              <w:t>12</w:t>
            </w:r>
            <w:r w:rsidR="00F6721E" w:rsidRPr="003029DD">
              <w:rPr>
                <w:lang w:val="uk-UA"/>
              </w:rPr>
              <w:t>.20</w:t>
            </w:r>
            <w:r w:rsidR="00F6721E">
              <w:rPr>
                <w:lang w:val="uk-UA"/>
              </w:rPr>
              <w:t>2</w:t>
            </w:r>
            <w:r>
              <w:rPr>
                <w:lang w:val="uk-UA"/>
              </w:rPr>
              <w:t>3</w:t>
            </w:r>
            <w:r w:rsidR="00F6721E" w:rsidRPr="003029DD">
              <w:rPr>
                <w:lang w:val="uk-UA"/>
              </w:rPr>
              <w:t>).</w:t>
            </w:r>
          </w:p>
        </w:tc>
      </w:tr>
    </w:tbl>
    <w:p w14:paraId="1EB501EF" w14:textId="77777777" w:rsidR="000F6374" w:rsidRDefault="000F6374"/>
    <w:p w14:paraId="2117FF80" w14:textId="77777777" w:rsidR="000F6374" w:rsidRDefault="000F6374" w:rsidP="000F6374">
      <w:r>
        <w:br w:type="page"/>
      </w:r>
    </w:p>
    <w:p w14:paraId="30B18487" w14:textId="77777777" w:rsidR="000F6374" w:rsidRDefault="000F6374" w:rsidP="000F6374">
      <w:pPr>
        <w:jc w:val="right"/>
        <w:rPr>
          <w:lang w:val="uk-UA"/>
        </w:rPr>
      </w:pPr>
      <w:r>
        <w:rPr>
          <w:lang w:val="uk-UA"/>
        </w:rPr>
        <w:lastRenderedPageBreak/>
        <w:t>Продовження додатка Д</w:t>
      </w:r>
    </w:p>
    <w:p w14:paraId="2535FD45" w14:textId="77777777" w:rsidR="000F6374" w:rsidRDefault="000F6374"/>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4819"/>
      </w:tblGrid>
      <w:tr w:rsidR="000F6374" w:rsidRPr="000F6374" w14:paraId="78E21702" w14:textId="77777777" w:rsidTr="00F6721E">
        <w:tc>
          <w:tcPr>
            <w:tcW w:w="1872" w:type="dxa"/>
          </w:tcPr>
          <w:p w14:paraId="23420BD2" w14:textId="77777777" w:rsidR="000F6374" w:rsidRPr="0032265D" w:rsidRDefault="000F6374" w:rsidP="000F6374">
            <w:pPr>
              <w:rPr>
                <w:lang w:val="uk-UA"/>
              </w:rPr>
            </w:pPr>
            <w:r w:rsidRPr="0032265D">
              <w:rPr>
                <w:lang w:val="uk-UA"/>
              </w:rPr>
              <w:t>Періодичні видання</w:t>
            </w:r>
          </w:p>
        </w:tc>
        <w:tc>
          <w:tcPr>
            <w:tcW w:w="4819" w:type="dxa"/>
          </w:tcPr>
          <w:p w14:paraId="37CC4344" w14:textId="77777777" w:rsidR="000F6374" w:rsidRPr="0032265D" w:rsidRDefault="000F6374" w:rsidP="000F6374">
            <w:pPr>
              <w:rPr>
                <w:lang w:val="uk-UA"/>
              </w:rPr>
            </w:pPr>
            <w:r>
              <w:rPr>
                <w:lang w:val="uk-UA"/>
              </w:rPr>
              <w:t>2. </w:t>
            </w:r>
            <w:r w:rsidRPr="003029DD">
              <w:rPr>
                <w:lang w:val="uk-UA"/>
              </w:rPr>
              <w:t xml:space="preserve">Neave H. Deming's 14 Points for Management: Framework for Success. Journal of the Royal Statistical Society. Series D (The Statistician). 2012. Vol. 36, № 5. P. 561-570. URL: </w:t>
            </w:r>
            <w:hyperlink w:history="1">
              <w:r w:rsidRPr="003029DD">
                <w:rPr>
                  <w:rStyle w:val="Hyperlink"/>
                  <w:lang w:val="uk-UA"/>
                </w:rPr>
                <w:t>http://www2. fiu.edu/~revellk/</w:t>
              </w:r>
            </w:hyperlink>
            <w:r w:rsidRPr="0032265D">
              <w:rPr>
                <w:lang w:val="uk-UA"/>
              </w:rPr>
              <w:t xml:space="preserve"> pad3003/Neave.pdf (Last accessed: </w:t>
            </w:r>
            <w:r>
              <w:rPr>
                <w:lang w:val="uk-UA"/>
              </w:rPr>
              <w:t>05</w:t>
            </w:r>
            <w:r w:rsidRPr="0032265D">
              <w:rPr>
                <w:lang w:val="uk-UA"/>
              </w:rPr>
              <w:t>.</w:t>
            </w:r>
            <w:r>
              <w:rPr>
                <w:lang w:val="uk-UA"/>
              </w:rPr>
              <w:t>12</w:t>
            </w:r>
            <w:r w:rsidRPr="0032265D">
              <w:rPr>
                <w:lang w:val="uk-UA"/>
              </w:rPr>
              <w:t>.20</w:t>
            </w:r>
            <w:r>
              <w:rPr>
                <w:lang w:val="uk-UA"/>
              </w:rPr>
              <w:t>23</w:t>
            </w:r>
            <w:r w:rsidRPr="0032265D">
              <w:rPr>
                <w:lang w:val="uk-UA"/>
              </w:rPr>
              <w:t>).</w:t>
            </w:r>
          </w:p>
          <w:p w14:paraId="323D6896" w14:textId="77777777" w:rsidR="000F6374" w:rsidRPr="0032265D" w:rsidRDefault="000F6374" w:rsidP="000F6374">
            <w:pPr>
              <w:rPr>
                <w:spacing w:val="4"/>
                <w:lang w:val="uk-UA"/>
              </w:rPr>
            </w:pPr>
            <w:r>
              <w:rPr>
                <w:lang w:val="uk-UA"/>
              </w:rPr>
              <w:t>3. </w:t>
            </w:r>
            <w:r w:rsidRPr="0032265D">
              <w:rPr>
                <w:lang w:val="uk-UA"/>
              </w:rPr>
              <w:t>Colletta L. Political Satire and Postmodern Irony in the Age of Stephen Colbert and Jon Stewart. Journal of Popular Culture. 2009. Vol. 42, № 5. P. 856-874. DOI: 10.1111/j.1540-5931.2009.00711.x</w:t>
            </w:r>
          </w:p>
        </w:tc>
      </w:tr>
      <w:tr w:rsidR="000F6374" w:rsidRPr="0032265D" w14:paraId="44A1D2BC" w14:textId="77777777" w:rsidTr="00F6721E">
        <w:tc>
          <w:tcPr>
            <w:tcW w:w="1872" w:type="dxa"/>
          </w:tcPr>
          <w:p w14:paraId="1499A3BC" w14:textId="77777777" w:rsidR="000F6374" w:rsidRPr="0032265D" w:rsidRDefault="000F6374" w:rsidP="000F6374">
            <w:pPr>
              <w:rPr>
                <w:lang w:val="uk-UA"/>
              </w:rPr>
            </w:pPr>
            <w:r w:rsidRPr="0032265D">
              <w:rPr>
                <w:lang w:val="uk-UA"/>
              </w:rPr>
              <w:t>Сторінки з веб-сайтів</w:t>
            </w:r>
          </w:p>
        </w:tc>
        <w:tc>
          <w:tcPr>
            <w:tcW w:w="4819" w:type="dxa"/>
          </w:tcPr>
          <w:p w14:paraId="652B2E73" w14:textId="77777777" w:rsidR="000F6374" w:rsidRPr="0032265D" w:rsidRDefault="000F6374" w:rsidP="000F6374">
            <w:pPr>
              <w:rPr>
                <w:color w:val="000000"/>
                <w:spacing w:val="4"/>
                <w:lang w:val="uk-UA"/>
              </w:rPr>
            </w:pPr>
            <w:r w:rsidRPr="0032265D">
              <w:rPr>
                <w:lang w:val="uk-UA"/>
              </w:rPr>
              <w:t>Що таке органічні продукти і чим вони кращі за звичайні? Екологія життя : веб-сайт. URL: http://www.eco-live.com.ua (дата звернення: 12.1</w:t>
            </w:r>
            <w:r>
              <w:rPr>
                <w:lang w:val="uk-UA"/>
              </w:rPr>
              <w:t>2</w:t>
            </w:r>
            <w:r w:rsidRPr="0032265D">
              <w:rPr>
                <w:lang w:val="uk-UA"/>
              </w:rPr>
              <w:t>.20</w:t>
            </w:r>
            <w:r>
              <w:rPr>
                <w:lang w:val="uk-UA"/>
              </w:rPr>
              <w:t>23</w:t>
            </w:r>
            <w:r w:rsidRPr="0032265D">
              <w:rPr>
                <w:lang w:val="uk-UA"/>
              </w:rPr>
              <w:t>).</w:t>
            </w:r>
          </w:p>
        </w:tc>
      </w:tr>
      <w:tr w:rsidR="000F6374" w:rsidRPr="0032265D" w14:paraId="19345D8B" w14:textId="77777777" w:rsidTr="00F6721E">
        <w:trPr>
          <w:trHeight w:val="295"/>
        </w:trPr>
        <w:tc>
          <w:tcPr>
            <w:tcW w:w="6691" w:type="dxa"/>
            <w:gridSpan w:val="2"/>
          </w:tcPr>
          <w:p w14:paraId="0F1E51CA" w14:textId="77777777" w:rsidR="000F6374" w:rsidRPr="00F6721E" w:rsidRDefault="000F6374" w:rsidP="000F6374">
            <w:pPr>
              <w:jc w:val="center"/>
              <w:rPr>
                <w:bCs/>
                <w:i/>
                <w:iCs/>
                <w:color w:val="000000"/>
                <w:spacing w:val="4"/>
                <w:lang w:val="uk-UA"/>
              </w:rPr>
            </w:pPr>
            <w:r w:rsidRPr="00F6721E">
              <w:rPr>
                <w:bCs/>
                <w:i/>
                <w:iCs/>
                <w:color w:val="000000"/>
                <w:spacing w:val="4"/>
                <w:lang w:val="uk-UA"/>
              </w:rPr>
              <w:t>Інші документи</w:t>
            </w:r>
          </w:p>
        </w:tc>
      </w:tr>
      <w:tr w:rsidR="000F6374" w:rsidRPr="00AD1AB4" w14:paraId="1A045265" w14:textId="77777777" w:rsidTr="00F6721E">
        <w:tc>
          <w:tcPr>
            <w:tcW w:w="1872" w:type="dxa"/>
          </w:tcPr>
          <w:p w14:paraId="08F568F4" w14:textId="77777777" w:rsidR="000F6374" w:rsidRPr="00AD1AB4" w:rsidRDefault="000F6374" w:rsidP="000F6374">
            <w:pPr>
              <w:rPr>
                <w:lang w:val="uk-UA"/>
              </w:rPr>
            </w:pPr>
            <w:r w:rsidRPr="00AD1AB4">
              <w:rPr>
                <w:lang w:val="uk-UA"/>
              </w:rPr>
              <w:t>Стандарти</w:t>
            </w:r>
          </w:p>
        </w:tc>
        <w:tc>
          <w:tcPr>
            <w:tcW w:w="4819" w:type="dxa"/>
          </w:tcPr>
          <w:p w14:paraId="49C808BF" w14:textId="77777777" w:rsidR="000F6374" w:rsidRPr="00AD1AB4" w:rsidRDefault="000F6374" w:rsidP="000F6374">
            <w:pPr>
              <w:rPr>
                <w:color w:val="000000"/>
                <w:spacing w:val="4"/>
                <w:lang w:val="uk-UA"/>
              </w:rPr>
            </w:pPr>
            <w:r w:rsidRPr="000F6374">
              <w:t xml:space="preserve">ДСТУ 8302:2015 </w:t>
            </w:r>
            <w:r w:rsidRPr="000F6374">
              <w:rPr>
                <w:lang w:val="uk-UA"/>
              </w:rPr>
              <w:t>Інформація та документація. Бібліографічне посилання. Загальні вимоги та правила складання / Нац. стандарт України. Вид. офіц. [Уведено вперше; чинний від 2016-07-01]. Київ : ДП «УкрНДНЦ», 2016. 17 с. (Інформація та документація). – З внесеними поправками</w:t>
            </w:r>
            <w:r w:rsidRPr="000F6374">
              <w:t>.</w:t>
            </w:r>
          </w:p>
        </w:tc>
      </w:tr>
      <w:tr w:rsidR="000F6374" w:rsidRPr="00AD1AB4" w14:paraId="12006997" w14:textId="77777777" w:rsidTr="00F6721E">
        <w:tc>
          <w:tcPr>
            <w:tcW w:w="1872" w:type="dxa"/>
          </w:tcPr>
          <w:p w14:paraId="32D9995A" w14:textId="77777777" w:rsidR="000F6374" w:rsidRPr="00AD1AB4" w:rsidRDefault="000F6374" w:rsidP="000F6374">
            <w:pPr>
              <w:rPr>
                <w:lang w:val="uk-UA"/>
              </w:rPr>
            </w:pPr>
            <w:r>
              <w:rPr>
                <w:lang w:val="uk-UA"/>
              </w:rPr>
              <w:t xml:space="preserve">Монографії </w:t>
            </w:r>
          </w:p>
        </w:tc>
        <w:tc>
          <w:tcPr>
            <w:tcW w:w="4819" w:type="dxa"/>
          </w:tcPr>
          <w:p w14:paraId="60DCCF0F" w14:textId="77777777" w:rsidR="000F6374" w:rsidRPr="00AD1AB4" w:rsidRDefault="000F6374" w:rsidP="000F6374">
            <w:pPr>
              <w:rPr>
                <w:lang w:val="uk-UA"/>
              </w:rPr>
            </w:pPr>
            <w:r w:rsidRPr="00DD0877">
              <w:rPr>
                <w:lang w:val="uk-UA"/>
              </w:rPr>
              <w:t>Климчук В.О. Мотиваційний дискурс особистості: на шляху до соціальної психології мотивації : монографія. Житомир : Вид-во ЖДУ ім. І. Франка, 20</w:t>
            </w:r>
            <w:r w:rsidR="00610736">
              <w:rPr>
                <w:lang w:val="uk-UA"/>
              </w:rPr>
              <w:t>19</w:t>
            </w:r>
            <w:r w:rsidRPr="00DD0877">
              <w:rPr>
                <w:lang w:val="uk-UA"/>
              </w:rPr>
              <w:t>. 290 с.</w:t>
            </w:r>
          </w:p>
        </w:tc>
      </w:tr>
    </w:tbl>
    <w:p w14:paraId="34DF71FD" w14:textId="77777777" w:rsidR="00F6721E" w:rsidRPr="00D21084" w:rsidRDefault="00F6721E" w:rsidP="00F6721E">
      <w:pPr>
        <w:ind w:firstLine="567"/>
        <w:jc w:val="center"/>
        <w:rPr>
          <w:b/>
          <w:lang w:val="uk-UA"/>
        </w:rPr>
      </w:pPr>
    </w:p>
    <w:p w14:paraId="7B24D039" w14:textId="77777777" w:rsidR="00F6721E" w:rsidRDefault="00F6721E" w:rsidP="00F6721E">
      <w:pPr>
        <w:jc w:val="center"/>
        <w:rPr>
          <w:b/>
          <w:lang w:val="uk-UA"/>
        </w:rPr>
      </w:pPr>
    </w:p>
    <w:p w14:paraId="4E550854" w14:textId="77777777" w:rsidR="00610736" w:rsidRPr="00AB5023" w:rsidRDefault="00610736" w:rsidP="00610736">
      <w:pPr>
        <w:rPr>
          <w:lang w:val="uk-UA"/>
        </w:rPr>
      </w:pPr>
    </w:p>
    <w:sectPr w:rsidR="00610736" w:rsidRPr="00AB5023" w:rsidSect="00D90216">
      <w:footerReference w:type="even" r:id="rId11"/>
      <w:footerReference w:type="default" r:id="rId12"/>
      <w:footerReference w:type="first" r:id="rId13"/>
      <w:type w:val="continuous"/>
      <w:pgSz w:w="8391" w:h="11906" w:code="11"/>
      <w:pgMar w:top="851" w:right="851" w:bottom="851" w:left="851" w:header="709" w:footer="1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F7F7E" w14:textId="77777777" w:rsidR="000F6374" w:rsidRDefault="000F6374">
      <w:r>
        <w:separator/>
      </w:r>
    </w:p>
  </w:endnote>
  <w:endnote w:type="continuationSeparator" w:id="0">
    <w:p w14:paraId="49F82F64" w14:textId="77777777" w:rsidR="000F6374" w:rsidRDefault="000F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D282" w14:textId="77777777" w:rsidR="000F6374" w:rsidRDefault="000F6374" w:rsidP="00BC6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B8B146" w14:textId="77777777" w:rsidR="000F6374" w:rsidRDefault="000F6374" w:rsidP="00994F11">
    <w:pPr>
      <w:pStyle w:val="Footer"/>
      <w:ind w:right="360"/>
    </w:pPr>
  </w:p>
  <w:p w14:paraId="4075A192" w14:textId="77777777" w:rsidR="000F6374" w:rsidRDefault="000F63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3525511"/>
      <w:docPartObj>
        <w:docPartGallery w:val="Page Numbers (Bottom of Page)"/>
        <w:docPartUnique/>
      </w:docPartObj>
    </w:sdtPr>
    <w:sdtEndPr/>
    <w:sdtContent>
      <w:p w14:paraId="330D93FD" w14:textId="77777777" w:rsidR="000F6374" w:rsidRDefault="000F6374">
        <w:pPr>
          <w:pStyle w:val="Footer"/>
          <w:jc w:val="center"/>
        </w:pPr>
        <w:r>
          <w:fldChar w:fldCharType="begin"/>
        </w:r>
        <w:r>
          <w:instrText>PAGE   \* MERGEFORMAT</w:instrText>
        </w:r>
        <w:r>
          <w:fldChar w:fldCharType="separate"/>
        </w:r>
        <w:r>
          <w:rPr>
            <w:noProof/>
          </w:rPr>
          <w:t>8</w:t>
        </w:r>
        <w:r>
          <w:fldChar w:fldCharType="end"/>
        </w:r>
      </w:p>
    </w:sdtContent>
  </w:sdt>
  <w:p w14:paraId="2AF311BA" w14:textId="77777777" w:rsidR="000F6374" w:rsidRDefault="000F6374" w:rsidP="00994F11">
    <w:pPr>
      <w:pStyle w:val="Footer"/>
      <w:ind w:right="360"/>
    </w:pPr>
  </w:p>
  <w:p w14:paraId="49FBC49E" w14:textId="77777777" w:rsidR="000F6374" w:rsidRDefault="000F6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26DA1" w14:textId="77777777" w:rsidR="000F6374" w:rsidRDefault="000F6374">
    <w:pPr>
      <w:pStyle w:val="Footer"/>
      <w:jc w:val="right"/>
    </w:pPr>
  </w:p>
  <w:p w14:paraId="19347835" w14:textId="77777777" w:rsidR="000F6374" w:rsidRDefault="000F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7FDCC" w14:textId="77777777" w:rsidR="000F6374" w:rsidRDefault="000F6374">
      <w:r>
        <w:separator/>
      </w:r>
    </w:p>
  </w:footnote>
  <w:footnote w:type="continuationSeparator" w:id="0">
    <w:p w14:paraId="12BEB2B1" w14:textId="77777777" w:rsidR="000F6374" w:rsidRDefault="000F6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7C2C"/>
    <w:multiLevelType w:val="hybridMultilevel"/>
    <w:tmpl w:val="3732EE2E"/>
    <w:lvl w:ilvl="0" w:tplc="E09E99FA">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E75607"/>
    <w:multiLevelType w:val="hybridMultilevel"/>
    <w:tmpl w:val="CC021802"/>
    <w:lvl w:ilvl="0" w:tplc="EF5422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686EF9"/>
    <w:multiLevelType w:val="hybridMultilevel"/>
    <w:tmpl w:val="8366821E"/>
    <w:lvl w:ilvl="0" w:tplc="E746ED62">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3F54E37"/>
    <w:multiLevelType w:val="hybridMultilevel"/>
    <w:tmpl w:val="9C5841A4"/>
    <w:lvl w:ilvl="0" w:tplc="FA042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C4497B"/>
    <w:multiLevelType w:val="hybridMultilevel"/>
    <w:tmpl w:val="7F88FEAE"/>
    <w:lvl w:ilvl="0" w:tplc="5EF0B492">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B54CF7"/>
    <w:multiLevelType w:val="hybridMultilevel"/>
    <w:tmpl w:val="CA2C83B4"/>
    <w:lvl w:ilvl="0" w:tplc="86DAF624">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AD04D93"/>
    <w:multiLevelType w:val="hybridMultilevel"/>
    <w:tmpl w:val="CA129388"/>
    <w:lvl w:ilvl="0" w:tplc="AF0031E6">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4B27E2"/>
    <w:multiLevelType w:val="hybridMultilevel"/>
    <w:tmpl w:val="403E184E"/>
    <w:lvl w:ilvl="0" w:tplc="C39CE6FE">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ABF1725"/>
    <w:multiLevelType w:val="hybridMultilevel"/>
    <w:tmpl w:val="BE24EA5C"/>
    <w:lvl w:ilvl="0" w:tplc="6A20CF68">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1A118FA"/>
    <w:multiLevelType w:val="hybridMultilevel"/>
    <w:tmpl w:val="A38EEFAA"/>
    <w:lvl w:ilvl="0" w:tplc="5EF0B492">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9A3420"/>
    <w:multiLevelType w:val="hybridMultilevel"/>
    <w:tmpl w:val="1E32BE3A"/>
    <w:lvl w:ilvl="0" w:tplc="2982A8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EF34308"/>
    <w:multiLevelType w:val="hybridMultilevel"/>
    <w:tmpl w:val="92A40634"/>
    <w:lvl w:ilvl="0" w:tplc="5EF0B492">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A224E5C"/>
    <w:multiLevelType w:val="hybridMultilevel"/>
    <w:tmpl w:val="A5CA9F86"/>
    <w:lvl w:ilvl="0" w:tplc="C8EC99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3159B0"/>
    <w:multiLevelType w:val="hybridMultilevel"/>
    <w:tmpl w:val="E654DD68"/>
    <w:lvl w:ilvl="0" w:tplc="FA042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D01F5D"/>
    <w:multiLevelType w:val="hybridMultilevel"/>
    <w:tmpl w:val="F2CC2692"/>
    <w:lvl w:ilvl="0" w:tplc="5EF0B492">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1087919"/>
    <w:multiLevelType w:val="hybridMultilevel"/>
    <w:tmpl w:val="3CBA3E02"/>
    <w:lvl w:ilvl="0" w:tplc="C3702E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80A094C"/>
    <w:multiLevelType w:val="hybridMultilevel"/>
    <w:tmpl w:val="9D4CD52E"/>
    <w:lvl w:ilvl="0" w:tplc="DD2A20B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6C287D02"/>
    <w:multiLevelType w:val="multilevel"/>
    <w:tmpl w:val="104C75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D4F40D3"/>
    <w:multiLevelType w:val="hybridMultilevel"/>
    <w:tmpl w:val="BCEEAC3A"/>
    <w:lvl w:ilvl="0" w:tplc="5EF0B492">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748B4F5F"/>
    <w:multiLevelType w:val="hybridMultilevel"/>
    <w:tmpl w:val="8C761250"/>
    <w:lvl w:ilvl="0" w:tplc="5EF0B492">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E5B4ACB"/>
    <w:multiLevelType w:val="hybridMultilevel"/>
    <w:tmpl w:val="809C728A"/>
    <w:lvl w:ilvl="0" w:tplc="A31CFA4A">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910194383">
    <w:abstractNumId w:val="12"/>
  </w:num>
  <w:num w:numId="2" w16cid:durableId="875240305">
    <w:abstractNumId w:val="7"/>
  </w:num>
  <w:num w:numId="3" w16cid:durableId="848368925">
    <w:abstractNumId w:val="15"/>
  </w:num>
  <w:num w:numId="4" w16cid:durableId="2017878977">
    <w:abstractNumId w:val="2"/>
  </w:num>
  <w:num w:numId="5" w16cid:durableId="3946245">
    <w:abstractNumId w:val="18"/>
  </w:num>
  <w:num w:numId="6" w16cid:durableId="1361278107">
    <w:abstractNumId w:val="4"/>
  </w:num>
  <w:num w:numId="7" w16cid:durableId="1546139566">
    <w:abstractNumId w:val="19"/>
  </w:num>
  <w:num w:numId="8" w16cid:durableId="169756133">
    <w:abstractNumId w:val="11"/>
  </w:num>
  <w:num w:numId="9" w16cid:durableId="1339041221">
    <w:abstractNumId w:val="9"/>
  </w:num>
  <w:num w:numId="10" w16cid:durableId="1541625046">
    <w:abstractNumId w:val="14"/>
  </w:num>
  <w:num w:numId="11" w16cid:durableId="1907035334">
    <w:abstractNumId w:val="20"/>
  </w:num>
  <w:num w:numId="12" w16cid:durableId="1262295401">
    <w:abstractNumId w:val="6"/>
  </w:num>
  <w:num w:numId="13" w16cid:durableId="2033530737">
    <w:abstractNumId w:val="1"/>
  </w:num>
  <w:num w:numId="14" w16cid:durableId="1541167638">
    <w:abstractNumId w:val="16"/>
  </w:num>
  <w:num w:numId="15" w16cid:durableId="539435340">
    <w:abstractNumId w:val="10"/>
  </w:num>
  <w:num w:numId="16" w16cid:durableId="439958591">
    <w:abstractNumId w:val="13"/>
  </w:num>
  <w:num w:numId="17" w16cid:durableId="1480460523">
    <w:abstractNumId w:val="3"/>
  </w:num>
  <w:num w:numId="18" w16cid:durableId="18120342">
    <w:abstractNumId w:val="0"/>
  </w:num>
  <w:num w:numId="19" w16cid:durableId="52197355">
    <w:abstractNumId w:val="8"/>
  </w:num>
  <w:num w:numId="20" w16cid:durableId="2147115289">
    <w:abstractNumId w:val="5"/>
  </w:num>
  <w:num w:numId="21" w16cid:durableId="93605701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15"/>
    <w:rsid w:val="0000131F"/>
    <w:rsid w:val="000014AA"/>
    <w:rsid w:val="00001E72"/>
    <w:rsid w:val="00002084"/>
    <w:rsid w:val="00004817"/>
    <w:rsid w:val="00010ABF"/>
    <w:rsid w:val="00010BAB"/>
    <w:rsid w:val="00012032"/>
    <w:rsid w:val="0001390A"/>
    <w:rsid w:val="00017431"/>
    <w:rsid w:val="00017DE6"/>
    <w:rsid w:val="0002071C"/>
    <w:rsid w:val="000211D3"/>
    <w:rsid w:val="00024FF5"/>
    <w:rsid w:val="00026286"/>
    <w:rsid w:val="00027A91"/>
    <w:rsid w:val="00027F06"/>
    <w:rsid w:val="00030272"/>
    <w:rsid w:val="00031E7D"/>
    <w:rsid w:val="000360C0"/>
    <w:rsid w:val="00036C9B"/>
    <w:rsid w:val="00040C00"/>
    <w:rsid w:val="000431DD"/>
    <w:rsid w:val="00045DCC"/>
    <w:rsid w:val="000473EE"/>
    <w:rsid w:val="00053C36"/>
    <w:rsid w:val="00054C96"/>
    <w:rsid w:val="00056515"/>
    <w:rsid w:val="00056FB8"/>
    <w:rsid w:val="000619B8"/>
    <w:rsid w:val="00062078"/>
    <w:rsid w:val="00064941"/>
    <w:rsid w:val="00065310"/>
    <w:rsid w:val="00067983"/>
    <w:rsid w:val="00073091"/>
    <w:rsid w:val="00074855"/>
    <w:rsid w:val="000768BC"/>
    <w:rsid w:val="00076C44"/>
    <w:rsid w:val="00080871"/>
    <w:rsid w:val="00082537"/>
    <w:rsid w:val="0008595A"/>
    <w:rsid w:val="0008596C"/>
    <w:rsid w:val="00086AD3"/>
    <w:rsid w:val="000914E3"/>
    <w:rsid w:val="00091D97"/>
    <w:rsid w:val="00094244"/>
    <w:rsid w:val="0009654F"/>
    <w:rsid w:val="00097A10"/>
    <w:rsid w:val="000A1264"/>
    <w:rsid w:val="000A2093"/>
    <w:rsid w:val="000A29CB"/>
    <w:rsid w:val="000A79E9"/>
    <w:rsid w:val="000A7E2C"/>
    <w:rsid w:val="000B0E3D"/>
    <w:rsid w:val="000B1545"/>
    <w:rsid w:val="000B3A46"/>
    <w:rsid w:val="000B453D"/>
    <w:rsid w:val="000C0E5E"/>
    <w:rsid w:val="000C12FF"/>
    <w:rsid w:val="000C264B"/>
    <w:rsid w:val="000C2DDB"/>
    <w:rsid w:val="000C424E"/>
    <w:rsid w:val="000C4335"/>
    <w:rsid w:val="000C47DF"/>
    <w:rsid w:val="000C57A3"/>
    <w:rsid w:val="000C59B6"/>
    <w:rsid w:val="000C6342"/>
    <w:rsid w:val="000C6576"/>
    <w:rsid w:val="000D0F4B"/>
    <w:rsid w:val="000D10DD"/>
    <w:rsid w:val="000D1FFF"/>
    <w:rsid w:val="000D21AF"/>
    <w:rsid w:val="000D2633"/>
    <w:rsid w:val="000D2EA9"/>
    <w:rsid w:val="000D5B13"/>
    <w:rsid w:val="000E4455"/>
    <w:rsid w:val="000E7ECA"/>
    <w:rsid w:val="000F095E"/>
    <w:rsid w:val="000F320C"/>
    <w:rsid w:val="000F43D3"/>
    <w:rsid w:val="000F5AF8"/>
    <w:rsid w:val="000F6374"/>
    <w:rsid w:val="000F64F2"/>
    <w:rsid w:val="00100BA5"/>
    <w:rsid w:val="0010298C"/>
    <w:rsid w:val="0010304D"/>
    <w:rsid w:val="001034B3"/>
    <w:rsid w:val="00103B99"/>
    <w:rsid w:val="001065B4"/>
    <w:rsid w:val="001107BC"/>
    <w:rsid w:val="00110C4D"/>
    <w:rsid w:val="0011185E"/>
    <w:rsid w:val="00111C25"/>
    <w:rsid w:val="001130A7"/>
    <w:rsid w:val="00114C9F"/>
    <w:rsid w:val="00115C35"/>
    <w:rsid w:val="001163FD"/>
    <w:rsid w:val="00120FA8"/>
    <w:rsid w:val="001238F1"/>
    <w:rsid w:val="0012658B"/>
    <w:rsid w:val="00126751"/>
    <w:rsid w:val="00126FCA"/>
    <w:rsid w:val="00130A2C"/>
    <w:rsid w:val="0013200A"/>
    <w:rsid w:val="00143551"/>
    <w:rsid w:val="00145C81"/>
    <w:rsid w:val="00154507"/>
    <w:rsid w:val="001569CF"/>
    <w:rsid w:val="001614A4"/>
    <w:rsid w:val="00166521"/>
    <w:rsid w:val="00166BCB"/>
    <w:rsid w:val="00167667"/>
    <w:rsid w:val="00172E37"/>
    <w:rsid w:val="001825AE"/>
    <w:rsid w:val="001867DF"/>
    <w:rsid w:val="001944D4"/>
    <w:rsid w:val="00195954"/>
    <w:rsid w:val="0019602B"/>
    <w:rsid w:val="00196357"/>
    <w:rsid w:val="001A33D8"/>
    <w:rsid w:val="001B09E7"/>
    <w:rsid w:val="001B1687"/>
    <w:rsid w:val="001B48A0"/>
    <w:rsid w:val="001B4BD6"/>
    <w:rsid w:val="001B5361"/>
    <w:rsid w:val="001C01B7"/>
    <w:rsid w:val="001C303C"/>
    <w:rsid w:val="001C4F1E"/>
    <w:rsid w:val="001C5DC9"/>
    <w:rsid w:val="001C66EF"/>
    <w:rsid w:val="001D1E7D"/>
    <w:rsid w:val="001D30EB"/>
    <w:rsid w:val="001D3364"/>
    <w:rsid w:val="001D4C51"/>
    <w:rsid w:val="001D6E28"/>
    <w:rsid w:val="001D70FD"/>
    <w:rsid w:val="001D7EF0"/>
    <w:rsid w:val="001E1AEC"/>
    <w:rsid w:val="001E3B1D"/>
    <w:rsid w:val="001E3C72"/>
    <w:rsid w:val="001F2525"/>
    <w:rsid w:val="001F2C06"/>
    <w:rsid w:val="001F46DA"/>
    <w:rsid w:val="001F4C4D"/>
    <w:rsid w:val="001F4C6E"/>
    <w:rsid w:val="001F4FFD"/>
    <w:rsid w:val="001F51E3"/>
    <w:rsid w:val="001F610E"/>
    <w:rsid w:val="00201E8F"/>
    <w:rsid w:val="00203C91"/>
    <w:rsid w:val="00204400"/>
    <w:rsid w:val="002070E5"/>
    <w:rsid w:val="0020717A"/>
    <w:rsid w:val="00207D0C"/>
    <w:rsid w:val="00214057"/>
    <w:rsid w:val="00217B59"/>
    <w:rsid w:val="00221E6C"/>
    <w:rsid w:val="00222563"/>
    <w:rsid w:val="00222862"/>
    <w:rsid w:val="00223C6D"/>
    <w:rsid w:val="00224712"/>
    <w:rsid w:val="00224EEB"/>
    <w:rsid w:val="00225A35"/>
    <w:rsid w:val="002266BB"/>
    <w:rsid w:val="00226955"/>
    <w:rsid w:val="002275A1"/>
    <w:rsid w:val="0022775D"/>
    <w:rsid w:val="00230234"/>
    <w:rsid w:val="0023433B"/>
    <w:rsid w:val="00236372"/>
    <w:rsid w:val="0024250B"/>
    <w:rsid w:val="002455DF"/>
    <w:rsid w:val="00250204"/>
    <w:rsid w:val="00250B7B"/>
    <w:rsid w:val="00250EE8"/>
    <w:rsid w:val="00251B1C"/>
    <w:rsid w:val="00254AD8"/>
    <w:rsid w:val="00255817"/>
    <w:rsid w:val="00257B76"/>
    <w:rsid w:val="002628A5"/>
    <w:rsid w:val="00263840"/>
    <w:rsid w:val="00263D8C"/>
    <w:rsid w:val="002649A2"/>
    <w:rsid w:val="002657F6"/>
    <w:rsid w:val="00265942"/>
    <w:rsid w:val="0026623C"/>
    <w:rsid w:val="00270CEA"/>
    <w:rsid w:val="00272FC4"/>
    <w:rsid w:val="00274073"/>
    <w:rsid w:val="00274E99"/>
    <w:rsid w:val="00280C22"/>
    <w:rsid w:val="00281212"/>
    <w:rsid w:val="00281242"/>
    <w:rsid w:val="0028750B"/>
    <w:rsid w:val="00287C14"/>
    <w:rsid w:val="0029078F"/>
    <w:rsid w:val="00290DC1"/>
    <w:rsid w:val="00295739"/>
    <w:rsid w:val="00296CD0"/>
    <w:rsid w:val="0029745F"/>
    <w:rsid w:val="002979FD"/>
    <w:rsid w:val="00297CB3"/>
    <w:rsid w:val="002A0A65"/>
    <w:rsid w:val="002A0CA7"/>
    <w:rsid w:val="002A0D07"/>
    <w:rsid w:val="002A3602"/>
    <w:rsid w:val="002A4911"/>
    <w:rsid w:val="002A4D0D"/>
    <w:rsid w:val="002A4D7A"/>
    <w:rsid w:val="002A4E4A"/>
    <w:rsid w:val="002A575B"/>
    <w:rsid w:val="002A7541"/>
    <w:rsid w:val="002A770A"/>
    <w:rsid w:val="002B0ECF"/>
    <w:rsid w:val="002B48EC"/>
    <w:rsid w:val="002B5290"/>
    <w:rsid w:val="002B7CD4"/>
    <w:rsid w:val="002C013B"/>
    <w:rsid w:val="002C0923"/>
    <w:rsid w:val="002C0F9A"/>
    <w:rsid w:val="002C3C51"/>
    <w:rsid w:val="002C5459"/>
    <w:rsid w:val="002C6BDB"/>
    <w:rsid w:val="002C6F20"/>
    <w:rsid w:val="002C767F"/>
    <w:rsid w:val="002C7BDE"/>
    <w:rsid w:val="002D2F7D"/>
    <w:rsid w:val="002E3422"/>
    <w:rsid w:val="002E3D7C"/>
    <w:rsid w:val="002E51B5"/>
    <w:rsid w:val="002F0739"/>
    <w:rsid w:val="002F1B27"/>
    <w:rsid w:val="002F296D"/>
    <w:rsid w:val="002F2ABC"/>
    <w:rsid w:val="002F467D"/>
    <w:rsid w:val="00306DE4"/>
    <w:rsid w:val="003072D6"/>
    <w:rsid w:val="00314D20"/>
    <w:rsid w:val="003154AB"/>
    <w:rsid w:val="00320D63"/>
    <w:rsid w:val="00323DEB"/>
    <w:rsid w:val="00333199"/>
    <w:rsid w:val="00333BBA"/>
    <w:rsid w:val="003350E3"/>
    <w:rsid w:val="00335949"/>
    <w:rsid w:val="00336A8D"/>
    <w:rsid w:val="00337474"/>
    <w:rsid w:val="00344AF6"/>
    <w:rsid w:val="00345F84"/>
    <w:rsid w:val="003462DC"/>
    <w:rsid w:val="00346CA8"/>
    <w:rsid w:val="00352692"/>
    <w:rsid w:val="00356389"/>
    <w:rsid w:val="00357D8A"/>
    <w:rsid w:val="00360DC1"/>
    <w:rsid w:val="00362F4B"/>
    <w:rsid w:val="00364007"/>
    <w:rsid w:val="00364990"/>
    <w:rsid w:val="00366116"/>
    <w:rsid w:val="00367276"/>
    <w:rsid w:val="003700F3"/>
    <w:rsid w:val="0037287D"/>
    <w:rsid w:val="00373335"/>
    <w:rsid w:val="003742AB"/>
    <w:rsid w:val="00374D42"/>
    <w:rsid w:val="00375990"/>
    <w:rsid w:val="00375FD1"/>
    <w:rsid w:val="00376BAF"/>
    <w:rsid w:val="00377BB7"/>
    <w:rsid w:val="003836FF"/>
    <w:rsid w:val="00383DCF"/>
    <w:rsid w:val="003868A0"/>
    <w:rsid w:val="0039009A"/>
    <w:rsid w:val="0039281F"/>
    <w:rsid w:val="00396D03"/>
    <w:rsid w:val="003A210B"/>
    <w:rsid w:val="003A437C"/>
    <w:rsid w:val="003A4D2D"/>
    <w:rsid w:val="003A5AC1"/>
    <w:rsid w:val="003A6781"/>
    <w:rsid w:val="003A6CBE"/>
    <w:rsid w:val="003B16C3"/>
    <w:rsid w:val="003B2D5F"/>
    <w:rsid w:val="003B56CC"/>
    <w:rsid w:val="003B6B07"/>
    <w:rsid w:val="003B7725"/>
    <w:rsid w:val="003C222A"/>
    <w:rsid w:val="003C2BEA"/>
    <w:rsid w:val="003C4FE5"/>
    <w:rsid w:val="003D50E4"/>
    <w:rsid w:val="003D5365"/>
    <w:rsid w:val="003D5F8E"/>
    <w:rsid w:val="003E37C1"/>
    <w:rsid w:val="003E5B0C"/>
    <w:rsid w:val="003F069A"/>
    <w:rsid w:val="003F12FC"/>
    <w:rsid w:val="003F2EBC"/>
    <w:rsid w:val="003F33A3"/>
    <w:rsid w:val="003F4360"/>
    <w:rsid w:val="003F5E6B"/>
    <w:rsid w:val="003F73C6"/>
    <w:rsid w:val="00401125"/>
    <w:rsid w:val="00401E7D"/>
    <w:rsid w:val="00403BE6"/>
    <w:rsid w:val="004046B3"/>
    <w:rsid w:val="004048AC"/>
    <w:rsid w:val="0040791C"/>
    <w:rsid w:val="004105A0"/>
    <w:rsid w:val="00410C00"/>
    <w:rsid w:val="004112AC"/>
    <w:rsid w:val="00412E14"/>
    <w:rsid w:val="004141A2"/>
    <w:rsid w:val="004162AB"/>
    <w:rsid w:val="0042013D"/>
    <w:rsid w:val="0042022B"/>
    <w:rsid w:val="00420F5D"/>
    <w:rsid w:val="00421CE7"/>
    <w:rsid w:val="00421F86"/>
    <w:rsid w:val="004235E8"/>
    <w:rsid w:val="00426A1E"/>
    <w:rsid w:val="004339D8"/>
    <w:rsid w:val="004369C1"/>
    <w:rsid w:val="00437413"/>
    <w:rsid w:val="00437B02"/>
    <w:rsid w:val="00437C09"/>
    <w:rsid w:val="004407FD"/>
    <w:rsid w:val="00440F99"/>
    <w:rsid w:val="00442620"/>
    <w:rsid w:val="00442F19"/>
    <w:rsid w:val="004445C2"/>
    <w:rsid w:val="004452FF"/>
    <w:rsid w:val="00445305"/>
    <w:rsid w:val="00450A20"/>
    <w:rsid w:val="00450FDA"/>
    <w:rsid w:val="00451015"/>
    <w:rsid w:val="00451912"/>
    <w:rsid w:val="004523A4"/>
    <w:rsid w:val="00452D63"/>
    <w:rsid w:val="0045469F"/>
    <w:rsid w:val="0046085F"/>
    <w:rsid w:val="004609A4"/>
    <w:rsid w:val="004628B4"/>
    <w:rsid w:val="0046544F"/>
    <w:rsid w:val="00466E6F"/>
    <w:rsid w:val="0047007E"/>
    <w:rsid w:val="004708CA"/>
    <w:rsid w:val="00472890"/>
    <w:rsid w:val="00472D30"/>
    <w:rsid w:val="00473505"/>
    <w:rsid w:val="004768A5"/>
    <w:rsid w:val="00477B56"/>
    <w:rsid w:val="00481F0C"/>
    <w:rsid w:val="00482B9C"/>
    <w:rsid w:val="00483474"/>
    <w:rsid w:val="00490C16"/>
    <w:rsid w:val="00491246"/>
    <w:rsid w:val="00494E34"/>
    <w:rsid w:val="004A11C0"/>
    <w:rsid w:val="004A2BA5"/>
    <w:rsid w:val="004A31BD"/>
    <w:rsid w:val="004A3DD0"/>
    <w:rsid w:val="004B0242"/>
    <w:rsid w:val="004B253F"/>
    <w:rsid w:val="004B3569"/>
    <w:rsid w:val="004B4B7E"/>
    <w:rsid w:val="004B51C3"/>
    <w:rsid w:val="004B6A7A"/>
    <w:rsid w:val="004B72B2"/>
    <w:rsid w:val="004C0ADE"/>
    <w:rsid w:val="004C14DF"/>
    <w:rsid w:val="004C20C8"/>
    <w:rsid w:val="004C2C26"/>
    <w:rsid w:val="004C2E4A"/>
    <w:rsid w:val="004C3FFF"/>
    <w:rsid w:val="004C42DA"/>
    <w:rsid w:val="004C4B88"/>
    <w:rsid w:val="004D0C7B"/>
    <w:rsid w:val="004D4202"/>
    <w:rsid w:val="004D5619"/>
    <w:rsid w:val="004D661F"/>
    <w:rsid w:val="004E11FB"/>
    <w:rsid w:val="004E17AA"/>
    <w:rsid w:val="004E2247"/>
    <w:rsid w:val="004E2F1C"/>
    <w:rsid w:val="004F038C"/>
    <w:rsid w:val="004F0960"/>
    <w:rsid w:val="004F1FBB"/>
    <w:rsid w:val="004F5E99"/>
    <w:rsid w:val="004F66A3"/>
    <w:rsid w:val="005011B2"/>
    <w:rsid w:val="005015B3"/>
    <w:rsid w:val="00502338"/>
    <w:rsid w:val="00506B8B"/>
    <w:rsid w:val="00514698"/>
    <w:rsid w:val="00514B1D"/>
    <w:rsid w:val="00517F85"/>
    <w:rsid w:val="005203AE"/>
    <w:rsid w:val="005224B5"/>
    <w:rsid w:val="00525F45"/>
    <w:rsid w:val="0052685B"/>
    <w:rsid w:val="00527958"/>
    <w:rsid w:val="00531C58"/>
    <w:rsid w:val="00534679"/>
    <w:rsid w:val="00536152"/>
    <w:rsid w:val="00537066"/>
    <w:rsid w:val="0054102D"/>
    <w:rsid w:val="00544D9F"/>
    <w:rsid w:val="00551733"/>
    <w:rsid w:val="0055189B"/>
    <w:rsid w:val="005518A9"/>
    <w:rsid w:val="00551BA3"/>
    <w:rsid w:val="00553120"/>
    <w:rsid w:val="005541AA"/>
    <w:rsid w:val="00554A5C"/>
    <w:rsid w:val="005563BE"/>
    <w:rsid w:val="00561A87"/>
    <w:rsid w:val="005646F3"/>
    <w:rsid w:val="00564D4E"/>
    <w:rsid w:val="0056688E"/>
    <w:rsid w:val="0056689F"/>
    <w:rsid w:val="00567FDD"/>
    <w:rsid w:val="00570324"/>
    <w:rsid w:val="00572D22"/>
    <w:rsid w:val="005846C5"/>
    <w:rsid w:val="00592CFB"/>
    <w:rsid w:val="005931C7"/>
    <w:rsid w:val="005935F3"/>
    <w:rsid w:val="00594464"/>
    <w:rsid w:val="00594789"/>
    <w:rsid w:val="005971A2"/>
    <w:rsid w:val="005974D2"/>
    <w:rsid w:val="005A0FCD"/>
    <w:rsid w:val="005A3B70"/>
    <w:rsid w:val="005A638B"/>
    <w:rsid w:val="005B0827"/>
    <w:rsid w:val="005B2C39"/>
    <w:rsid w:val="005B3033"/>
    <w:rsid w:val="005B36A8"/>
    <w:rsid w:val="005B3F52"/>
    <w:rsid w:val="005B425A"/>
    <w:rsid w:val="005B7472"/>
    <w:rsid w:val="005C0B85"/>
    <w:rsid w:val="005C2015"/>
    <w:rsid w:val="005C31E4"/>
    <w:rsid w:val="005C524F"/>
    <w:rsid w:val="005C5339"/>
    <w:rsid w:val="005C6C76"/>
    <w:rsid w:val="005D15C5"/>
    <w:rsid w:val="005D4259"/>
    <w:rsid w:val="005D4D27"/>
    <w:rsid w:val="005E3D1A"/>
    <w:rsid w:val="005E5633"/>
    <w:rsid w:val="005E582D"/>
    <w:rsid w:val="005E77D9"/>
    <w:rsid w:val="005F2A6F"/>
    <w:rsid w:val="005F6D93"/>
    <w:rsid w:val="0060132A"/>
    <w:rsid w:val="00605DE6"/>
    <w:rsid w:val="00605ED3"/>
    <w:rsid w:val="006064D5"/>
    <w:rsid w:val="00610087"/>
    <w:rsid w:val="00610336"/>
    <w:rsid w:val="00610736"/>
    <w:rsid w:val="00612E89"/>
    <w:rsid w:val="006136F4"/>
    <w:rsid w:val="006144F6"/>
    <w:rsid w:val="00616141"/>
    <w:rsid w:val="00620BE7"/>
    <w:rsid w:val="0062294D"/>
    <w:rsid w:val="00623A9B"/>
    <w:rsid w:val="00625A04"/>
    <w:rsid w:val="00632AD1"/>
    <w:rsid w:val="006337EC"/>
    <w:rsid w:val="0063552A"/>
    <w:rsid w:val="00636C8B"/>
    <w:rsid w:val="00636E4C"/>
    <w:rsid w:val="00640294"/>
    <w:rsid w:val="00640CB2"/>
    <w:rsid w:val="00643A38"/>
    <w:rsid w:val="00644BD3"/>
    <w:rsid w:val="00650B64"/>
    <w:rsid w:val="006514D8"/>
    <w:rsid w:val="00651DBA"/>
    <w:rsid w:val="006523A3"/>
    <w:rsid w:val="0065255C"/>
    <w:rsid w:val="00652723"/>
    <w:rsid w:val="006530FC"/>
    <w:rsid w:val="00657F66"/>
    <w:rsid w:val="006629CE"/>
    <w:rsid w:val="00662FD0"/>
    <w:rsid w:val="006653F4"/>
    <w:rsid w:val="00667D49"/>
    <w:rsid w:val="00672E28"/>
    <w:rsid w:val="00673A8D"/>
    <w:rsid w:val="00675621"/>
    <w:rsid w:val="006767A1"/>
    <w:rsid w:val="00677A3F"/>
    <w:rsid w:val="0068246C"/>
    <w:rsid w:val="00684CF5"/>
    <w:rsid w:val="006871D8"/>
    <w:rsid w:val="00687777"/>
    <w:rsid w:val="00690247"/>
    <w:rsid w:val="00691A55"/>
    <w:rsid w:val="006933CA"/>
    <w:rsid w:val="00697F79"/>
    <w:rsid w:val="006A00D1"/>
    <w:rsid w:val="006A04B3"/>
    <w:rsid w:val="006A1672"/>
    <w:rsid w:val="006A1F31"/>
    <w:rsid w:val="006A2A38"/>
    <w:rsid w:val="006A30E0"/>
    <w:rsid w:val="006A3639"/>
    <w:rsid w:val="006A371E"/>
    <w:rsid w:val="006A7E4A"/>
    <w:rsid w:val="006B1202"/>
    <w:rsid w:val="006B1CB3"/>
    <w:rsid w:val="006B265D"/>
    <w:rsid w:val="006B4022"/>
    <w:rsid w:val="006B5341"/>
    <w:rsid w:val="006B596F"/>
    <w:rsid w:val="006B6921"/>
    <w:rsid w:val="006B7D9E"/>
    <w:rsid w:val="006C15CC"/>
    <w:rsid w:val="006C18C7"/>
    <w:rsid w:val="006C42C1"/>
    <w:rsid w:val="006C57A7"/>
    <w:rsid w:val="006D56F6"/>
    <w:rsid w:val="006D6944"/>
    <w:rsid w:val="006D6DE2"/>
    <w:rsid w:val="006D7ACA"/>
    <w:rsid w:val="006E3141"/>
    <w:rsid w:val="006E5A7C"/>
    <w:rsid w:val="006E6EEB"/>
    <w:rsid w:val="006F0B95"/>
    <w:rsid w:val="006F2FF9"/>
    <w:rsid w:val="006F3464"/>
    <w:rsid w:val="006F4D96"/>
    <w:rsid w:val="006F5055"/>
    <w:rsid w:val="006F5CEE"/>
    <w:rsid w:val="006F7CEB"/>
    <w:rsid w:val="007015A1"/>
    <w:rsid w:val="00702D43"/>
    <w:rsid w:val="00702F57"/>
    <w:rsid w:val="00711FD0"/>
    <w:rsid w:val="00714317"/>
    <w:rsid w:val="007164B8"/>
    <w:rsid w:val="00720855"/>
    <w:rsid w:val="007236F4"/>
    <w:rsid w:val="00724BFB"/>
    <w:rsid w:val="0073029C"/>
    <w:rsid w:val="007350AA"/>
    <w:rsid w:val="00735F8C"/>
    <w:rsid w:val="00736937"/>
    <w:rsid w:val="00737A86"/>
    <w:rsid w:val="00741C08"/>
    <w:rsid w:val="00742A5E"/>
    <w:rsid w:val="007455ED"/>
    <w:rsid w:val="007472B1"/>
    <w:rsid w:val="00747588"/>
    <w:rsid w:val="00747619"/>
    <w:rsid w:val="007476F7"/>
    <w:rsid w:val="00750411"/>
    <w:rsid w:val="00752098"/>
    <w:rsid w:val="00752E09"/>
    <w:rsid w:val="00754C5B"/>
    <w:rsid w:val="00760760"/>
    <w:rsid w:val="00760FA1"/>
    <w:rsid w:val="0076338F"/>
    <w:rsid w:val="007638DD"/>
    <w:rsid w:val="0076411B"/>
    <w:rsid w:val="00765C5B"/>
    <w:rsid w:val="007666EF"/>
    <w:rsid w:val="00770647"/>
    <w:rsid w:val="0077243D"/>
    <w:rsid w:val="007751AE"/>
    <w:rsid w:val="0078357F"/>
    <w:rsid w:val="00784D88"/>
    <w:rsid w:val="00786990"/>
    <w:rsid w:val="00786E96"/>
    <w:rsid w:val="0079238B"/>
    <w:rsid w:val="00794D7E"/>
    <w:rsid w:val="007958E0"/>
    <w:rsid w:val="00796645"/>
    <w:rsid w:val="007A2436"/>
    <w:rsid w:val="007A2586"/>
    <w:rsid w:val="007A34A4"/>
    <w:rsid w:val="007A3942"/>
    <w:rsid w:val="007A5E70"/>
    <w:rsid w:val="007A665D"/>
    <w:rsid w:val="007B0530"/>
    <w:rsid w:val="007B2364"/>
    <w:rsid w:val="007B39E0"/>
    <w:rsid w:val="007B450C"/>
    <w:rsid w:val="007C0A3E"/>
    <w:rsid w:val="007C0C03"/>
    <w:rsid w:val="007C2A5D"/>
    <w:rsid w:val="007C2E19"/>
    <w:rsid w:val="007C64C0"/>
    <w:rsid w:val="007C7BF3"/>
    <w:rsid w:val="007D14CE"/>
    <w:rsid w:val="007D24C8"/>
    <w:rsid w:val="007D312E"/>
    <w:rsid w:val="007D4EAE"/>
    <w:rsid w:val="007D572C"/>
    <w:rsid w:val="007D5D78"/>
    <w:rsid w:val="007D7046"/>
    <w:rsid w:val="007E173A"/>
    <w:rsid w:val="007F1057"/>
    <w:rsid w:val="007F5389"/>
    <w:rsid w:val="007F56F3"/>
    <w:rsid w:val="007F766E"/>
    <w:rsid w:val="008013CF"/>
    <w:rsid w:val="00802662"/>
    <w:rsid w:val="0080342F"/>
    <w:rsid w:val="00804823"/>
    <w:rsid w:val="00805CE7"/>
    <w:rsid w:val="00806319"/>
    <w:rsid w:val="008071F8"/>
    <w:rsid w:val="00807AA8"/>
    <w:rsid w:val="00807C1F"/>
    <w:rsid w:val="00810580"/>
    <w:rsid w:val="00816715"/>
    <w:rsid w:val="008171DB"/>
    <w:rsid w:val="0082017C"/>
    <w:rsid w:val="00822587"/>
    <w:rsid w:val="008239B9"/>
    <w:rsid w:val="00823CCD"/>
    <w:rsid w:val="0082574F"/>
    <w:rsid w:val="0083049E"/>
    <w:rsid w:val="008324A6"/>
    <w:rsid w:val="00832B76"/>
    <w:rsid w:val="00832ECF"/>
    <w:rsid w:val="0083535B"/>
    <w:rsid w:val="00840EFD"/>
    <w:rsid w:val="00841D15"/>
    <w:rsid w:val="00843401"/>
    <w:rsid w:val="00844478"/>
    <w:rsid w:val="00845845"/>
    <w:rsid w:val="00845BDA"/>
    <w:rsid w:val="0085069E"/>
    <w:rsid w:val="008510F6"/>
    <w:rsid w:val="00851B67"/>
    <w:rsid w:val="0085218C"/>
    <w:rsid w:val="00853380"/>
    <w:rsid w:val="00853942"/>
    <w:rsid w:val="008542D4"/>
    <w:rsid w:val="00854350"/>
    <w:rsid w:val="008558F2"/>
    <w:rsid w:val="008568DA"/>
    <w:rsid w:val="008608A8"/>
    <w:rsid w:val="00860F83"/>
    <w:rsid w:val="00861C31"/>
    <w:rsid w:val="0086391A"/>
    <w:rsid w:val="00863FDD"/>
    <w:rsid w:val="0086403A"/>
    <w:rsid w:val="00866C8F"/>
    <w:rsid w:val="00871218"/>
    <w:rsid w:val="00872EF0"/>
    <w:rsid w:val="008735A6"/>
    <w:rsid w:val="00873CC1"/>
    <w:rsid w:val="00876116"/>
    <w:rsid w:val="00876AB2"/>
    <w:rsid w:val="0087764B"/>
    <w:rsid w:val="00880394"/>
    <w:rsid w:val="00882088"/>
    <w:rsid w:val="00886C88"/>
    <w:rsid w:val="00887264"/>
    <w:rsid w:val="00887EDE"/>
    <w:rsid w:val="008903A9"/>
    <w:rsid w:val="008929BB"/>
    <w:rsid w:val="00892FA4"/>
    <w:rsid w:val="008960D3"/>
    <w:rsid w:val="00896EF6"/>
    <w:rsid w:val="0089788F"/>
    <w:rsid w:val="008978D7"/>
    <w:rsid w:val="008A13D3"/>
    <w:rsid w:val="008A1EF3"/>
    <w:rsid w:val="008A472A"/>
    <w:rsid w:val="008A4F31"/>
    <w:rsid w:val="008A6011"/>
    <w:rsid w:val="008A626C"/>
    <w:rsid w:val="008A6332"/>
    <w:rsid w:val="008B104D"/>
    <w:rsid w:val="008B25BE"/>
    <w:rsid w:val="008B56C8"/>
    <w:rsid w:val="008C1928"/>
    <w:rsid w:val="008C1E74"/>
    <w:rsid w:val="008C3B53"/>
    <w:rsid w:val="008C4EC8"/>
    <w:rsid w:val="008C61B1"/>
    <w:rsid w:val="008C67A3"/>
    <w:rsid w:val="008C7CCB"/>
    <w:rsid w:val="008D0E35"/>
    <w:rsid w:val="008D1014"/>
    <w:rsid w:val="008D1F7C"/>
    <w:rsid w:val="008D61D1"/>
    <w:rsid w:val="008D622B"/>
    <w:rsid w:val="008D6451"/>
    <w:rsid w:val="008E40E3"/>
    <w:rsid w:val="008E7D5C"/>
    <w:rsid w:val="008F05DB"/>
    <w:rsid w:val="008F1056"/>
    <w:rsid w:val="008F1C13"/>
    <w:rsid w:val="008F578F"/>
    <w:rsid w:val="008F773E"/>
    <w:rsid w:val="009011CB"/>
    <w:rsid w:val="00901A34"/>
    <w:rsid w:val="00903C27"/>
    <w:rsid w:val="00903E3E"/>
    <w:rsid w:val="00904F37"/>
    <w:rsid w:val="00906910"/>
    <w:rsid w:val="009072B7"/>
    <w:rsid w:val="0091089F"/>
    <w:rsid w:val="009111A0"/>
    <w:rsid w:val="00911F4A"/>
    <w:rsid w:val="0091294D"/>
    <w:rsid w:val="009209CF"/>
    <w:rsid w:val="00920DD3"/>
    <w:rsid w:val="00922775"/>
    <w:rsid w:val="00925566"/>
    <w:rsid w:val="009272D1"/>
    <w:rsid w:val="00935B0E"/>
    <w:rsid w:val="0093706A"/>
    <w:rsid w:val="00937904"/>
    <w:rsid w:val="0094421A"/>
    <w:rsid w:val="009454DE"/>
    <w:rsid w:val="00950A01"/>
    <w:rsid w:val="00952B16"/>
    <w:rsid w:val="00955DA5"/>
    <w:rsid w:val="00960486"/>
    <w:rsid w:val="009642EA"/>
    <w:rsid w:val="009667D3"/>
    <w:rsid w:val="009703DC"/>
    <w:rsid w:val="00974659"/>
    <w:rsid w:val="0098052D"/>
    <w:rsid w:val="00981898"/>
    <w:rsid w:val="00982A02"/>
    <w:rsid w:val="00982A2B"/>
    <w:rsid w:val="00983850"/>
    <w:rsid w:val="0098557D"/>
    <w:rsid w:val="009859EC"/>
    <w:rsid w:val="009861E0"/>
    <w:rsid w:val="009876E7"/>
    <w:rsid w:val="0099065C"/>
    <w:rsid w:val="00990C43"/>
    <w:rsid w:val="009936A7"/>
    <w:rsid w:val="009936AA"/>
    <w:rsid w:val="00994A71"/>
    <w:rsid w:val="00994F11"/>
    <w:rsid w:val="0099604E"/>
    <w:rsid w:val="009A0183"/>
    <w:rsid w:val="009A0320"/>
    <w:rsid w:val="009A0771"/>
    <w:rsid w:val="009A3104"/>
    <w:rsid w:val="009A43EC"/>
    <w:rsid w:val="009A49E3"/>
    <w:rsid w:val="009A576A"/>
    <w:rsid w:val="009B102E"/>
    <w:rsid w:val="009B10DB"/>
    <w:rsid w:val="009B14B0"/>
    <w:rsid w:val="009B198A"/>
    <w:rsid w:val="009B19D8"/>
    <w:rsid w:val="009B21BF"/>
    <w:rsid w:val="009B3E5A"/>
    <w:rsid w:val="009C17FC"/>
    <w:rsid w:val="009C24F3"/>
    <w:rsid w:val="009C3211"/>
    <w:rsid w:val="009C4021"/>
    <w:rsid w:val="009C40EB"/>
    <w:rsid w:val="009C4891"/>
    <w:rsid w:val="009C7A41"/>
    <w:rsid w:val="009D1F53"/>
    <w:rsid w:val="009D2C27"/>
    <w:rsid w:val="009D3C08"/>
    <w:rsid w:val="009D3E4C"/>
    <w:rsid w:val="009D5A4B"/>
    <w:rsid w:val="009D6BDD"/>
    <w:rsid w:val="009E0CB6"/>
    <w:rsid w:val="009E18CD"/>
    <w:rsid w:val="009E53A5"/>
    <w:rsid w:val="009E5E6F"/>
    <w:rsid w:val="009E68E1"/>
    <w:rsid w:val="009E6D39"/>
    <w:rsid w:val="009E7124"/>
    <w:rsid w:val="00A046CD"/>
    <w:rsid w:val="00A04792"/>
    <w:rsid w:val="00A06B07"/>
    <w:rsid w:val="00A075C5"/>
    <w:rsid w:val="00A10088"/>
    <w:rsid w:val="00A10569"/>
    <w:rsid w:val="00A14618"/>
    <w:rsid w:val="00A15DA6"/>
    <w:rsid w:val="00A20941"/>
    <w:rsid w:val="00A20D52"/>
    <w:rsid w:val="00A220D1"/>
    <w:rsid w:val="00A33C07"/>
    <w:rsid w:val="00A35DCB"/>
    <w:rsid w:val="00A418F0"/>
    <w:rsid w:val="00A41CD4"/>
    <w:rsid w:val="00A43C11"/>
    <w:rsid w:val="00A444D5"/>
    <w:rsid w:val="00A44743"/>
    <w:rsid w:val="00A50539"/>
    <w:rsid w:val="00A56263"/>
    <w:rsid w:val="00A5648B"/>
    <w:rsid w:val="00A56C76"/>
    <w:rsid w:val="00A56CFF"/>
    <w:rsid w:val="00A57D8E"/>
    <w:rsid w:val="00A60431"/>
    <w:rsid w:val="00A62A25"/>
    <w:rsid w:val="00A64511"/>
    <w:rsid w:val="00A65058"/>
    <w:rsid w:val="00A65148"/>
    <w:rsid w:val="00A6699A"/>
    <w:rsid w:val="00A7007F"/>
    <w:rsid w:val="00A70407"/>
    <w:rsid w:val="00A70760"/>
    <w:rsid w:val="00A70CA4"/>
    <w:rsid w:val="00A72197"/>
    <w:rsid w:val="00A72358"/>
    <w:rsid w:val="00A733F9"/>
    <w:rsid w:val="00A745B5"/>
    <w:rsid w:val="00A752E0"/>
    <w:rsid w:val="00A80204"/>
    <w:rsid w:val="00A85FDD"/>
    <w:rsid w:val="00A871F4"/>
    <w:rsid w:val="00A902CA"/>
    <w:rsid w:val="00A9280D"/>
    <w:rsid w:val="00AA21A1"/>
    <w:rsid w:val="00AA289C"/>
    <w:rsid w:val="00AA55F6"/>
    <w:rsid w:val="00AB215D"/>
    <w:rsid w:val="00AB3B7B"/>
    <w:rsid w:val="00AB46B8"/>
    <w:rsid w:val="00AB5023"/>
    <w:rsid w:val="00AB65B9"/>
    <w:rsid w:val="00AB728C"/>
    <w:rsid w:val="00AB77E2"/>
    <w:rsid w:val="00AB7996"/>
    <w:rsid w:val="00AC0917"/>
    <w:rsid w:val="00AC1C15"/>
    <w:rsid w:val="00AC2058"/>
    <w:rsid w:val="00AC20DB"/>
    <w:rsid w:val="00AC2517"/>
    <w:rsid w:val="00AC2B73"/>
    <w:rsid w:val="00AC31A4"/>
    <w:rsid w:val="00AC4AFB"/>
    <w:rsid w:val="00AC56E1"/>
    <w:rsid w:val="00AC5DAB"/>
    <w:rsid w:val="00AC6222"/>
    <w:rsid w:val="00AD0321"/>
    <w:rsid w:val="00AD13A9"/>
    <w:rsid w:val="00AD195C"/>
    <w:rsid w:val="00AD3A12"/>
    <w:rsid w:val="00AD4037"/>
    <w:rsid w:val="00AD52B6"/>
    <w:rsid w:val="00AD6775"/>
    <w:rsid w:val="00AD6E2D"/>
    <w:rsid w:val="00AD7145"/>
    <w:rsid w:val="00AE09BE"/>
    <w:rsid w:val="00AE1C16"/>
    <w:rsid w:val="00AE35AB"/>
    <w:rsid w:val="00AE36E9"/>
    <w:rsid w:val="00AE4E56"/>
    <w:rsid w:val="00AF0743"/>
    <w:rsid w:val="00AF1E65"/>
    <w:rsid w:val="00AF4955"/>
    <w:rsid w:val="00AF4D19"/>
    <w:rsid w:val="00AF4EED"/>
    <w:rsid w:val="00AF6CC0"/>
    <w:rsid w:val="00B0062D"/>
    <w:rsid w:val="00B02332"/>
    <w:rsid w:val="00B023CF"/>
    <w:rsid w:val="00B04664"/>
    <w:rsid w:val="00B0541E"/>
    <w:rsid w:val="00B0550C"/>
    <w:rsid w:val="00B11886"/>
    <w:rsid w:val="00B12B47"/>
    <w:rsid w:val="00B13072"/>
    <w:rsid w:val="00B14673"/>
    <w:rsid w:val="00B21914"/>
    <w:rsid w:val="00B241B8"/>
    <w:rsid w:val="00B32F70"/>
    <w:rsid w:val="00B33E9F"/>
    <w:rsid w:val="00B341B5"/>
    <w:rsid w:val="00B344D2"/>
    <w:rsid w:val="00B34D12"/>
    <w:rsid w:val="00B3584E"/>
    <w:rsid w:val="00B37EC3"/>
    <w:rsid w:val="00B40292"/>
    <w:rsid w:val="00B403D4"/>
    <w:rsid w:val="00B41760"/>
    <w:rsid w:val="00B417BA"/>
    <w:rsid w:val="00B4187A"/>
    <w:rsid w:val="00B43B81"/>
    <w:rsid w:val="00B45513"/>
    <w:rsid w:val="00B458C6"/>
    <w:rsid w:val="00B473A2"/>
    <w:rsid w:val="00B54A59"/>
    <w:rsid w:val="00B553AE"/>
    <w:rsid w:val="00B555D9"/>
    <w:rsid w:val="00B631F4"/>
    <w:rsid w:val="00B63ECE"/>
    <w:rsid w:val="00B649DD"/>
    <w:rsid w:val="00B65C8E"/>
    <w:rsid w:val="00B670B0"/>
    <w:rsid w:val="00B678E3"/>
    <w:rsid w:val="00B67903"/>
    <w:rsid w:val="00B6791D"/>
    <w:rsid w:val="00B679A2"/>
    <w:rsid w:val="00B802AE"/>
    <w:rsid w:val="00B80747"/>
    <w:rsid w:val="00B809F8"/>
    <w:rsid w:val="00B82817"/>
    <w:rsid w:val="00B8303A"/>
    <w:rsid w:val="00B839C5"/>
    <w:rsid w:val="00B84752"/>
    <w:rsid w:val="00B86B7E"/>
    <w:rsid w:val="00B904E9"/>
    <w:rsid w:val="00B907C5"/>
    <w:rsid w:val="00B90DF2"/>
    <w:rsid w:val="00B91507"/>
    <w:rsid w:val="00B93284"/>
    <w:rsid w:val="00B94FD4"/>
    <w:rsid w:val="00B95370"/>
    <w:rsid w:val="00B96566"/>
    <w:rsid w:val="00B9720E"/>
    <w:rsid w:val="00BA437A"/>
    <w:rsid w:val="00BB5FC4"/>
    <w:rsid w:val="00BB638F"/>
    <w:rsid w:val="00BB6B10"/>
    <w:rsid w:val="00BC224A"/>
    <w:rsid w:val="00BC432B"/>
    <w:rsid w:val="00BC562E"/>
    <w:rsid w:val="00BC61D1"/>
    <w:rsid w:val="00BC6CD8"/>
    <w:rsid w:val="00BC7DDF"/>
    <w:rsid w:val="00BD445D"/>
    <w:rsid w:val="00BD6E99"/>
    <w:rsid w:val="00BE17B3"/>
    <w:rsid w:val="00BE2FA9"/>
    <w:rsid w:val="00BE6A2F"/>
    <w:rsid w:val="00BE7402"/>
    <w:rsid w:val="00BE7464"/>
    <w:rsid w:val="00BF195D"/>
    <w:rsid w:val="00BF2844"/>
    <w:rsid w:val="00BF30CB"/>
    <w:rsid w:val="00BF35A8"/>
    <w:rsid w:val="00BF6608"/>
    <w:rsid w:val="00BF6B3C"/>
    <w:rsid w:val="00C01EA8"/>
    <w:rsid w:val="00C05D44"/>
    <w:rsid w:val="00C05E6B"/>
    <w:rsid w:val="00C064B5"/>
    <w:rsid w:val="00C06E6F"/>
    <w:rsid w:val="00C072C4"/>
    <w:rsid w:val="00C12F5E"/>
    <w:rsid w:val="00C135F3"/>
    <w:rsid w:val="00C14EA6"/>
    <w:rsid w:val="00C14EDD"/>
    <w:rsid w:val="00C1511E"/>
    <w:rsid w:val="00C15984"/>
    <w:rsid w:val="00C16F13"/>
    <w:rsid w:val="00C1754E"/>
    <w:rsid w:val="00C17D00"/>
    <w:rsid w:val="00C213DE"/>
    <w:rsid w:val="00C21BA2"/>
    <w:rsid w:val="00C22EF2"/>
    <w:rsid w:val="00C2315D"/>
    <w:rsid w:val="00C27837"/>
    <w:rsid w:val="00C324ED"/>
    <w:rsid w:val="00C4137B"/>
    <w:rsid w:val="00C420BB"/>
    <w:rsid w:val="00C4386F"/>
    <w:rsid w:val="00C44572"/>
    <w:rsid w:val="00C45E8E"/>
    <w:rsid w:val="00C47ACA"/>
    <w:rsid w:val="00C47AEB"/>
    <w:rsid w:val="00C63AF6"/>
    <w:rsid w:val="00C643DB"/>
    <w:rsid w:val="00C65C69"/>
    <w:rsid w:val="00C728E9"/>
    <w:rsid w:val="00C75245"/>
    <w:rsid w:val="00C75760"/>
    <w:rsid w:val="00C75C6A"/>
    <w:rsid w:val="00C764D1"/>
    <w:rsid w:val="00C77AC0"/>
    <w:rsid w:val="00C80B40"/>
    <w:rsid w:val="00C834CA"/>
    <w:rsid w:val="00C84D3C"/>
    <w:rsid w:val="00C8679A"/>
    <w:rsid w:val="00C871A0"/>
    <w:rsid w:val="00C9251F"/>
    <w:rsid w:val="00C957CB"/>
    <w:rsid w:val="00CA52AB"/>
    <w:rsid w:val="00CB193A"/>
    <w:rsid w:val="00CB1B00"/>
    <w:rsid w:val="00CB3EF8"/>
    <w:rsid w:val="00CC27CE"/>
    <w:rsid w:val="00CC29BD"/>
    <w:rsid w:val="00CC36B1"/>
    <w:rsid w:val="00CC3A1A"/>
    <w:rsid w:val="00CC549E"/>
    <w:rsid w:val="00CC68A8"/>
    <w:rsid w:val="00CD33BE"/>
    <w:rsid w:val="00CD37B4"/>
    <w:rsid w:val="00CD4618"/>
    <w:rsid w:val="00CD4D05"/>
    <w:rsid w:val="00CD5845"/>
    <w:rsid w:val="00CD7611"/>
    <w:rsid w:val="00CE08E9"/>
    <w:rsid w:val="00CE1D51"/>
    <w:rsid w:val="00CE2715"/>
    <w:rsid w:val="00CE27E2"/>
    <w:rsid w:val="00CE2A55"/>
    <w:rsid w:val="00CE30A4"/>
    <w:rsid w:val="00CE3256"/>
    <w:rsid w:val="00CE3773"/>
    <w:rsid w:val="00CF26F9"/>
    <w:rsid w:val="00CF3AF8"/>
    <w:rsid w:val="00CF5E67"/>
    <w:rsid w:val="00CF60D3"/>
    <w:rsid w:val="00CF65A0"/>
    <w:rsid w:val="00D0008C"/>
    <w:rsid w:val="00D001F9"/>
    <w:rsid w:val="00D01ED2"/>
    <w:rsid w:val="00D1049C"/>
    <w:rsid w:val="00D113D6"/>
    <w:rsid w:val="00D11B99"/>
    <w:rsid w:val="00D11C17"/>
    <w:rsid w:val="00D12D17"/>
    <w:rsid w:val="00D158A6"/>
    <w:rsid w:val="00D15CD8"/>
    <w:rsid w:val="00D17E1F"/>
    <w:rsid w:val="00D201BB"/>
    <w:rsid w:val="00D2057E"/>
    <w:rsid w:val="00D27EB8"/>
    <w:rsid w:val="00D30071"/>
    <w:rsid w:val="00D30899"/>
    <w:rsid w:val="00D308F7"/>
    <w:rsid w:val="00D3333D"/>
    <w:rsid w:val="00D35764"/>
    <w:rsid w:val="00D37D6D"/>
    <w:rsid w:val="00D403C8"/>
    <w:rsid w:val="00D439B3"/>
    <w:rsid w:val="00D464E7"/>
    <w:rsid w:val="00D472D6"/>
    <w:rsid w:val="00D47DE1"/>
    <w:rsid w:val="00D50E86"/>
    <w:rsid w:val="00D53001"/>
    <w:rsid w:val="00D54E94"/>
    <w:rsid w:val="00D553AF"/>
    <w:rsid w:val="00D55CF5"/>
    <w:rsid w:val="00D56FAF"/>
    <w:rsid w:val="00D57D1B"/>
    <w:rsid w:val="00D65798"/>
    <w:rsid w:val="00D67AE8"/>
    <w:rsid w:val="00D70363"/>
    <w:rsid w:val="00D71F55"/>
    <w:rsid w:val="00D72B72"/>
    <w:rsid w:val="00D739B1"/>
    <w:rsid w:val="00D752EC"/>
    <w:rsid w:val="00D75E04"/>
    <w:rsid w:val="00D76A20"/>
    <w:rsid w:val="00D84BEA"/>
    <w:rsid w:val="00D879F2"/>
    <w:rsid w:val="00D87C96"/>
    <w:rsid w:val="00D87E82"/>
    <w:rsid w:val="00D87FCD"/>
    <w:rsid w:val="00D90216"/>
    <w:rsid w:val="00D9111C"/>
    <w:rsid w:val="00D91899"/>
    <w:rsid w:val="00D94A06"/>
    <w:rsid w:val="00D95A7A"/>
    <w:rsid w:val="00D97C59"/>
    <w:rsid w:val="00DA18ED"/>
    <w:rsid w:val="00DA1E74"/>
    <w:rsid w:val="00DA3873"/>
    <w:rsid w:val="00DA49E7"/>
    <w:rsid w:val="00DA4F69"/>
    <w:rsid w:val="00DB32F7"/>
    <w:rsid w:val="00DB43A0"/>
    <w:rsid w:val="00DB596D"/>
    <w:rsid w:val="00DB5F22"/>
    <w:rsid w:val="00DB7B17"/>
    <w:rsid w:val="00DC296F"/>
    <w:rsid w:val="00DC37D9"/>
    <w:rsid w:val="00DC7509"/>
    <w:rsid w:val="00DD2B8B"/>
    <w:rsid w:val="00DD48DD"/>
    <w:rsid w:val="00DD5333"/>
    <w:rsid w:val="00DD548B"/>
    <w:rsid w:val="00DE13B4"/>
    <w:rsid w:val="00DE1A46"/>
    <w:rsid w:val="00DE23F0"/>
    <w:rsid w:val="00DE4E5F"/>
    <w:rsid w:val="00DE5346"/>
    <w:rsid w:val="00DE5836"/>
    <w:rsid w:val="00DF1E7F"/>
    <w:rsid w:val="00DF3767"/>
    <w:rsid w:val="00DF3EAD"/>
    <w:rsid w:val="00DF45E2"/>
    <w:rsid w:val="00DF5320"/>
    <w:rsid w:val="00DF6800"/>
    <w:rsid w:val="00DF6FB9"/>
    <w:rsid w:val="00DF785D"/>
    <w:rsid w:val="00E0084B"/>
    <w:rsid w:val="00E013CA"/>
    <w:rsid w:val="00E11BAF"/>
    <w:rsid w:val="00E1319E"/>
    <w:rsid w:val="00E1455D"/>
    <w:rsid w:val="00E15C53"/>
    <w:rsid w:val="00E17244"/>
    <w:rsid w:val="00E210E6"/>
    <w:rsid w:val="00E22B38"/>
    <w:rsid w:val="00E2682C"/>
    <w:rsid w:val="00E27468"/>
    <w:rsid w:val="00E27B85"/>
    <w:rsid w:val="00E30992"/>
    <w:rsid w:val="00E309FD"/>
    <w:rsid w:val="00E321F0"/>
    <w:rsid w:val="00E34852"/>
    <w:rsid w:val="00E34ED8"/>
    <w:rsid w:val="00E35DB8"/>
    <w:rsid w:val="00E400E4"/>
    <w:rsid w:val="00E402E4"/>
    <w:rsid w:val="00E44C20"/>
    <w:rsid w:val="00E44F64"/>
    <w:rsid w:val="00E46CB8"/>
    <w:rsid w:val="00E50B12"/>
    <w:rsid w:val="00E52301"/>
    <w:rsid w:val="00E53021"/>
    <w:rsid w:val="00E557B8"/>
    <w:rsid w:val="00E55E34"/>
    <w:rsid w:val="00E570AA"/>
    <w:rsid w:val="00E6099F"/>
    <w:rsid w:val="00E61AC6"/>
    <w:rsid w:val="00E61D06"/>
    <w:rsid w:val="00E6225F"/>
    <w:rsid w:val="00E647EA"/>
    <w:rsid w:val="00E671AB"/>
    <w:rsid w:val="00E67512"/>
    <w:rsid w:val="00E677C0"/>
    <w:rsid w:val="00E71F9B"/>
    <w:rsid w:val="00E727CE"/>
    <w:rsid w:val="00E738DA"/>
    <w:rsid w:val="00E74648"/>
    <w:rsid w:val="00E74727"/>
    <w:rsid w:val="00E7711E"/>
    <w:rsid w:val="00E772D0"/>
    <w:rsid w:val="00E776CC"/>
    <w:rsid w:val="00E77788"/>
    <w:rsid w:val="00E803BE"/>
    <w:rsid w:val="00E80742"/>
    <w:rsid w:val="00E86E2D"/>
    <w:rsid w:val="00E92BAC"/>
    <w:rsid w:val="00E94B98"/>
    <w:rsid w:val="00E96296"/>
    <w:rsid w:val="00E965A8"/>
    <w:rsid w:val="00E96E49"/>
    <w:rsid w:val="00EA0BA5"/>
    <w:rsid w:val="00EA0F19"/>
    <w:rsid w:val="00EA2368"/>
    <w:rsid w:val="00EA460A"/>
    <w:rsid w:val="00EA5660"/>
    <w:rsid w:val="00EA7E70"/>
    <w:rsid w:val="00EB15F2"/>
    <w:rsid w:val="00EB5173"/>
    <w:rsid w:val="00EB6C7D"/>
    <w:rsid w:val="00EC090C"/>
    <w:rsid w:val="00EC2997"/>
    <w:rsid w:val="00EC6A48"/>
    <w:rsid w:val="00EC716C"/>
    <w:rsid w:val="00ED0AD0"/>
    <w:rsid w:val="00ED1770"/>
    <w:rsid w:val="00ED45C7"/>
    <w:rsid w:val="00ED76B7"/>
    <w:rsid w:val="00EE0FEB"/>
    <w:rsid w:val="00EE43C9"/>
    <w:rsid w:val="00EE565D"/>
    <w:rsid w:val="00EE6767"/>
    <w:rsid w:val="00EE7DEC"/>
    <w:rsid w:val="00EF06C1"/>
    <w:rsid w:val="00EF1EE8"/>
    <w:rsid w:val="00EF4854"/>
    <w:rsid w:val="00EF4C50"/>
    <w:rsid w:val="00EF66BA"/>
    <w:rsid w:val="00F00F29"/>
    <w:rsid w:val="00F01200"/>
    <w:rsid w:val="00F01A34"/>
    <w:rsid w:val="00F04E59"/>
    <w:rsid w:val="00F05E3E"/>
    <w:rsid w:val="00F16B72"/>
    <w:rsid w:val="00F23B5A"/>
    <w:rsid w:val="00F24B0B"/>
    <w:rsid w:val="00F26ACC"/>
    <w:rsid w:val="00F27F34"/>
    <w:rsid w:val="00F32D56"/>
    <w:rsid w:val="00F334AF"/>
    <w:rsid w:val="00F33E76"/>
    <w:rsid w:val="00F36DC3"/>
    <w:rsid w:val="00F40C43"/>
    <w:rsid w:val="00F41997"/>
    <w:rsid w:val="00F423E1"/>
    <w:rsid w:val="00F42453"/>
    <w:rsid w:val="00F428E8"/>
    <w:rsid w:val="00F42B9C"/>
    <w:rsid w:val="00F445F0"/>
    <w:rsid w:val="00F44E8C"/>
    <w:rsid w:val="00F53CC1"/>
    <w:rsid w:val="00F624D6"/>
    <w:rsid w:val="00F62560"/>
    <w:rsid w:val="00F625E3"/>
    <w:rsid w:val="00F628A0"/>
    <w:rsid w:val="00F62D2F"/>
    <w:rsid w:val="00F62E8C"/>
    <w:rsid w:val="00F634E4"/>
    <w:rsid w:val="00F658D4"/>
    <w:rsid w:val="00F66382"/>
    <w:rsid w:val="00F6721E"/>
    <w:rsid w:val="00F674AC"/>
    <w:rsid w:val="00F714A6"/>
    <w:rsid w:val="00F719D5"/>
    <w:rsid w:val="00F7379B"/>
    <w:rsid w:val="00F73B70"/>
    <w:rsid w:val="00F7424D"/>
    <w:rsid w:val="00F75FBE"/>
    <w:rsid w:val="00F80A35"/>
    <w:rsid w:val="00F82733"/>
    <w:rsid w:val="00F86429"/>
    <w:rsid w:val="00F90055"/>
    <w:rsid w:val="00F912FA"/>
    <w:rsid w:val="00F91D8F"/>
    <w:rsid w:val="00F92256"/>
    <w:rsid w:val="00F922CE"/>
    <w:rsid w:val="00F92455"/>
    <w:rsid w:val="00F924B7"/>
    <w:rsid w:val="00F92D2A"/>
    <w:rsid w:val="00F94A5E"/>
    <w:rsid w:val="00FA51E2"/>
    <w:rsid w:val="00FA5370"/>
    <w:rsid w:val="00FA5939"/>
    <w:rsid w:val="00FB00E0"/>
    <w:rsid w:val="00FB0E11"/>
    <w:rsid w:val="00FB18FD"/>
    <w:rsid w:val="00FB2157"/>
    <w:rsid w:val="00FB2F2B"/>
    <w:rsid w:val="00FB304D"/>
    <w:rsid w:val="00FB562C"/>
    <w:rsid w:val="00FB6006"/>
    <w:rsid w:val="00FB7591"/>
    <w:rsid w:val="00FC2F7D"/>
    <w:rsid w:val="00FC391C"/>
    <w:rsid w:val="00FC41CB"/>
    <w:rsid w:val="00FC70F1"/>
    <w:rsid w:val="00FC782D"/>
    <w:rsid w:val="00FD1527"/>
    <w:rsid w:val="00FD3753"/>
    <w:rsid w:val="00FD5CCD"/>
    <w:rsid w:val="00FD65CD"/>
    <w:rsid w:val="00FE067E"/>
    <w:rsid w:val="00FE132C"/>
    <w:rsid w:val="00FE2D51"/>
    <w:rsid w:val="00FE7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96D6B2"/>
  <w15:docId w15:val="{08DED9CC-112C-4874-8DF5-BE3698DD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6F4"/>
    <w:rPr>
      <w:sz w:val="24"/>
      <w:szCs w:val="24"/>
      <w:lang w:val="ru-RU" w:eastAsia="ru-RU"/>
    </w:rPr>
  </w:style>
  <w:style w:type="paragraph" w:styleId="Heading1">
    <w:name w:val="heading 1"/>
    <w:basedOn w:val="Normal"/>
    <w:next w:val="Normal"/>
    <w:link w:val="Heading1Char"/>
    <w:uiPriority w:val="1"/>
    <w:qFormat/>
    <w:rsid w:val="008D6451"/>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1"/>
    <w:qFormat/>
    <w:rsid w:val="001D1E7D"/>
    <w:pPr>
      <w:keepNext/>
      <w:overflowPunct w:val="0"/>
      <w:autoSpaceDE w:val="0"/>
      <w:autoSpaceDN w:val="0"/>
      <w:adjustRightInd w:val="0"/>
      <w:spacing w:line="480" w:lineRule="auto"/>
      <w:outlineLvl w:val="1"/>
    </w:pPr>
    <w:rPr>
      <w:rFonts w:ascii="Times New Roman CYR" w:eastAsia="Arial Unicode MS" w:hAnsi="Times New Roman CYR" w:cs="Arial Unicode MS"/>
      <w:sz w:val="28"/>
      <w:szCs w:val="20"/>
      <w:lang w:val="uk-UA"/>
    </w:rPr>
  </w:style>
  <w:style w:type="paragraph" w:styleId="Heading3">
    <w:name w:val="heading 3"/>
    <w:basedOn w:val="Normal"/>
    <w:next w:val="Normal"/>
    <w:link w:val="Heading3Char"/>
    <w:qFormat/>
    <w:rsid w:val="008D645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6451"/>
    <w:pPr>
      <w:keepNext/>
      <w:spacing w:before="240" w:after="60"/>
      <w:outlineLvl w:val="3"/>
    </w:pPr>
    <w:rPr>
      <w:b/>
      <w:bCs/>
      <w:sz w:val="28"/>
      <w:szCs w:val="28"/>
    </w:rPr>
  </w:style>
  <w:style w:type="paragraph" w:styleId="Heading5">
    <w:name w:val="heading 5"/>
    <w:basedOn w:val="Normal"/>
    <w:next w:val="Normal"/>
    <w:link w:val="Heading5Char"/>
    <w:qFormat/>
    <w:rsid w:val="008D6451"/>
    <w:pPr>
      <w:spacing w:before="240" w:after="60"/>
      <w:outlineLvl w:val="4"/>
    </w:pPr>
    <w:rPr>
      <w:b/>
      <w:bCs/>
      <w:i/>
      <w:iCs/>
      <w:sz w:val="26"/>
      <w:szCs w:val="26"/>
    </w:rPr>
  </w:style>
  <w:style w:type="paragraph" w:styleId="Heading6">
    <w:name w:val="heading 6"/>
    <w:basedOn w:val="Normal"/>
    <w:next w:val="Normal"/>
    <w:link w:val="Heading6Char"/>
    <w:qFormat/>
    <w:rsid w:val="008D6451"/>
    <w:pPr>
      <w:keepNext/>
      <w:ind w:left="-108" w:right="-106"/>
      <w:jc w:val="center"/>
      <w:outlineLvl w:val="5"/>
    </w:pPr>
    <w:rPr>
      <w:sz w:val="28"/>
      <w:lang w:val="uk-UA"/>
    </w:rPr>
  </w:style>
  <w:style w:type="paragraph" w:styleId="Heading7">
    <w:name w:val="heading 7"/>
    <w:basedOn w:val="Normal"/>
    <w:next w:val="Normal"/>
    <w:link w:val="Heading7Char"/>
    <w:qFormat/>
    <w:rsid w:val="008D6451"/>
    <w:pPr>
      <w:keepNext/>
      <w:ind w:left="-108" w:right="-109"/>
      <w:jc w:val="center"/>
      <w:outlineLvl w:val="6"/>
    </w:pPr>
    <w:rPr>
      <w:sz w:val="28"/>
      <w:lang w:val="uk-UA"/>
    </w:rPr>
  </w:style>
  <w:style w:type="paragraph" w:styleId="Heading8">
    <w:name w:val="heading 8"/>
    <w:basedOn w:val="Normal"/>
    <w:next w:val="Normal"/>
    <w:link w:val="Heading8Char"/>
    <w:qFormat/>
    <w:rsid w:val="008D6451"/>
    <w:pPr>
      <w:spacing w:before="240" w:after="60"/>
      <w:outlineLvl w:val="7"/>
    </w:pPr>
    <w:rPr>
      <w:i/>
      <w:iCs/>
    </w:rPr>
  </w:style>
  <w:style w:type="paragraph" w:styleId="Heading9">
    <w:name w:val="heading 9"/>
    <w:basedOn w:val="Normal"/>
    <w:next w:val="Normal"/>
    <w:link w:val="Heading9Char"/>
    <w:qFormat/>
    <w:rsid w:val="008D64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451"/>
    <w:rPr>
      <w:rFonts w:ascii="Arial" w:hAnsi="Arial" w:cs="Arial"/>
      <w:b/>
      <w:bCs/>
      <w:kern w:val="32"/>
      <w:sz w:val="32"/>
      <w:szCs w:val="32"/>
      <w:lang w:val="ru-RU" w:eastAsia="ru-RU"/>
    </w:rPr>
  </w:style>
  <w:style w:type="character" w:customStyle="1" w:styleId="Heading3Char">
    <w:name w:val="Heading 3 Char"/>
    <w:basedOn w:val="DefaultParagraphFont"/>
    <w:link w:val="Heading3"/>
    <w:rsid w:val="008D6451"/>
    <w:rPr>
      <w:rFonts w:ascii="Arial" w:hAnsi="Arial" w:cs="Arial"/>
      <w:b/>
      <w:bCs/>
      <w:sz w:val="26"/>
      <w:szCs w:val="26"/>
      <w:lang w:val="ru-RU" w:eastAsia="ru-RU"/>
    </w:rPr>
  </w:style>
  <w:style w:type="character" w:customStyle="1" w:styleId="Heading4Char">
    <w:name w:val="Heading 4 Char"/>
    <w:basedOn w:val="DefaultParagraphFont"/>
    <w:link w:val="Heading4"/>
    <w:rsid w:val="008D6451"/>
    <w:rPr>
      <w:b/>
      <w:bCs/>
      <w:sz w:val="28"/>
      <w:szCs w:val="28"/>
      <w:lang w:val="ru-RU" w:eastAsia="ru-RU"/>
    </w:rPr>
  </w:style>
  <w:style w:type="character" w:customStyle="1" w:styleId="Heading5Char">
    <w:name w:val="Heading 5 Char"/>
    <w:basedOn w:val="DefaultParagraphFont"/>
    <w:link w:val="Heading5"/>
    <w:rsid w:val="008D6451"/>
    <w:rPr>
      <w:b/>
      <w:bCs/>
      <w:i/>
      <w:iCs/>
      <w:sz w:val="26"/>
      <w:szCs w:val="26"/>
      <w:lang w:val="ru-RU" w:eastAsia="ru-RU"/>
    </w:rPr>
  </w:style>
  <w:style w:type="character" w:customStyle="1" w:styleId="Heading6Char">
    <w:name w:val="Heading 6 Char"/>
    <w:basedOn w:val="DefaultParagraphFont"/>
    <w:link w:val="Heading6"/>
    <w:rsid w:val="008D6451"/>
    <w:rPr>
      <w:sz w:val="28"/>
      <w:szCs w:val="24"/>
      <w:lang w:eastAsia="ru-RU"/>
    </w:rPr>
  </w:style>
  <w:style w:type="character" w:customStyle="1" w:styleId="Heading7Char">
    <w:name w:val="Heading 7 Char"/>
    <w:basedOn w:val="DefaultParagraphFont"/>
    <w:link w:val="Heading7"/>
    <w:rsid w:val="008D6451"/>
    <w:rPr>
      <w:sz w:val="28"/>
      <w:szCs w:val="24"/>
      <w:lang w:eastAsia="ru-RU"/>
    </w:rPr>
  </w:style>
  <w:style w:type="character" w:customStyle="1" w:styleId="Heading8Char">
    <w:name w:val="Heading 8 Char"/>
    <w:basedOn w:val="DefaultParagraphFont"/>
    <w:link w:val="Heading8"/>
    <w:rsid w:val="008D6451"/>
    <w:rPr>
      <w:i/>
      <w:iCs/>
      <w:sz w:val="24"/>
      <w:szCs w:val="24"/>
      <w:lang w:val="ru-RU" w:eastAsia="ru-RU"/>
    </w:rPr>
  </w:style>
  <w:style w:type="character" w:customStyle="1" w:styleId="Heading9Char">
    <w:name w:val="Heading 9 Char"/>
    <w:basedOn w:val="DefaultParagraphFont"/>
    <w:link w:val="Heading9"/>
    <w:rsid w:val="008D6451"/>
    <w:rPr>
      <w:rFonts w:ascii="Arial" w:hAnsi="Arial" w:cs="Arial"/>
      <w:sz w:val="22"/>
      <w:szCs w:val="22"/>
      <w:lang w:val="ru-RU" w:eastAsia="ru-RU"/>
    </w:rPr>
  </w:style>
  <w:style w:type="paragraph" w:customStyle="1" w:styleId="a">
    <w:name w:val="Знак"/>
    <w:basedOn w:val="Normal"/>
    <w:rsid w:val="00A56263"/>
    <w:rPr>
      <w:rFonts w:ascii="Verdana" w:hAnsi="Verdana" w:cs="Verdana"/>
      <w:sz w:val="20"/>
      <w:szCs w:val="20"/>
      <w:lang w:val="en-US" w:eastAsia="en-US"/>
    </w:rPr>
  </w:style>
  <w:style w:type="paragraph" w:styleId="DocumentMap">
    <w:name w:val="Document Map"/>
    <w:basedOn w:val="Normal"/>
    <w:semiHidden/>
    <w:rsid w:val="006933CA"/>
    <w:pPr>
      <w:shd w:val="clear" w:color="auto" w:fill="000080"/>
    </w:pPr>
    <w:rPr>
      <w:rFonts w:ascii="Tahoma" w:hAnsi="Tahoma" w:cs="Tahoma"/>
      <w:sz w:val="20"/>
      <w:szCs w:val="20"/>
    </w:rPr>
  </w:style>
  <w:style w:type="table" w:styleId="TableGrid">
    <w:name w:val="Table Grid"/>
    <w:basedOn w:val="TableNormal"/>
    <w:uiPriority w:val="39"/>
    <w:rsid w:val="0033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337474"/>
    <w:pPr>
      <w:jc w:val="center"/>
    </w:pPr>
    <w:rPr>
      <w:sz w:val="28"/>
      <w:szCs w:val="20"/>
      <w:lang w:val="uk-UA"/>
    </w:rPr>
  </w:style>
  <w:style w:type="paragraph" w:styleId="Footer">
    <w:name w:val="footer"/>
    <w:basedOn w:val="Normal"/>
    <w:link w:val="FooterChar"/>
    <w:uiPriority w:val="99"/>
    <w:rsid w:val="00994F11"/>
    <w:pPr>
      <w:tabs>
        <w:tab w:val="center" w:pos="4677"/>
        <w:tab w:val="right" w:pos="9355"/>
      </w:tabs>
    </w:pPr>
  </w:style>
  <w:style w:type="character" w:customStyle="1" w:styleId="FooterChar">
    <w:name w:val="Footer Char"/>
    <w:basedOn w:val="DefaultParagraphFont"/>
    <w:link w:val="Footer"/>
    <w:uiPriority w:val="99"/>
    <w:rsid w:val="00F7379B"/>
    <w:rPr>
      <w:sz w:val="24"/>
      <w:szCs w:val="24"/>
      <w:lang w:val="ru-RU" w:eastAsia="ru-RU"/>
    </w:rPr>
  </w:style>
  <w:style w:type="character" w:styleId="PageNumber">
    <w:name w:val="page number"/>
    <w:basedOn w:val="DefaultParagraphFont"/>
    <w:rsid w:val="00994F11"/>
  </w:style>
  <w:style w:type="paragraph" w:styleId="BalloonText">
    <w:name w:val="Balloon Text"/>
    <w:basedOn w:val="Normal"/>
    <w:link w:val="BalloonTextChar"/>
    <w:rsid w:val="00E677C0"/>
    <w:rPr>
      <w:rFonts w:ascii="Tahoma" w:hAnsi="Tahoma" w:cs="Tahoma"/>
      <w:sz w:val="16"/>
      <w:szCs w:val="16"/>
    </w:rPr>
  </w:style>
  <w:style w:type="character" w:customStyle="1" w:styleId="BalloonTextChar">
    <w:name w:val="Balloon Text Char"/>
    <w:basedOn w:val="DefaultParagraphFont"/>
    <w:link w:val="BalloonText"/>
    <w:rsid w:val="00F7379B"/>
    <w:rPr>
      <w:rFonts w:ascii="Tahoma" w:hAnsi="Tahoma" w:cs="Tahoma"/>
      <w:sz w:val="16"/>
      <w:szCs w:val="16"/>
      <w:lang w:val="ru-RU" w:eastAsia="ru-RU"/>
    </w:rPr>
  </w:style>
  <w:style w:type="paragraph" w:styleId="BodyTextIndent">
    <w:name w:val="Body Text Indent"/>
    <w:basedOn w:val="Normal"/>
    <w:rsid w:val="00F428E8"/>
    <w:pPr>
      <w:spacing w:after="120"/>
      <w:ind w:left="283"/>
    </w:pPr>
  </w:style>
  <w:style w:type="paragraph" w:customStyle="1" w:styleId="FR2">
    <w:name w:val="FR2"/>
    <w:rsid w:val="00E400E4"/>
    <w:pPr>
      <w:widowControl w:val="0"/>
      <w:ind w:left="200" w:right="400"/>
      <w:jc w:val="center"/>
    </w:pPr>
    <w:rPr>
      <w:sz w:val="32"/>
      <w:lang w:eastAsia="ru-RU"/>
    </w:rPr>
  </w:style>
  <w:style w:type="paragraph" w:styleId="HTMLPreformatted">
    <w:name w:val="HTML Preformatted"/>
    <w:basedOn w:val="Normal"/>
    <w:rsid w:val="00A7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4339D8"/>
    <w:rPr>
      <w:strike w:val="0"/>
      <w:dstrike w:val="0"/>
      <w:color w:val="0F4D95"/>
      <w:u w:val="none"/>
      <w:effect w:val="none"/>
    </w:rPr>
  </w:style>
  <w:style w:type="paragraph" w:styleId="Title">
    <w:name w:val="Title"/>
    <w:basedOn w:val="Normal"/>
    <w:qFormat/>
    <w:rsid w:val="001D1E7D"/>
    <w:pPr>
      <w:spacing w:line="218" w:lineRule="auto"/>
      <w:ind w:right="-47"/>
      <w:jc w:val="center"/>
    </w:pPr>
    <w:rPr>
      <w:sz w:val="28"/>
      <w:szCs w:val="20"/>
      <w:lang w:val="uk-UA"/>
    </w:rPr>
  </w:style>
  <w:style w:type="paragraph" w:styleId="ListParagraph">
    <w:name w:val="List Paragraph"/>
    <w:basedOn w:val="Normal"/>
    <w:uiPriority w:val="99"/>
    <w:qFormat/>
    <w:rsid w:val="00F33E76"/>
    <w:pPr>
      <w:spacing w:after="200" w:line="276" w:lineRule="auto"/>
      <w:ind w:left="720"/>
      <w:contextualSpacing/>
    </w:pPr>
    <w:rPr>
      <w:rFonts w:ascii="Calibri" w:hAnsi="Calibri"/>
      <w:sz w:val="22"/>
      <w:szCs w:val="22"/>
    </w:rPr>
  </w:style>
  <w:style w:type="character" w:customStyle="1" w:styleId="apple-converted-space">
    <w:name w:val="apple-converted-space"/>
    <w:rsid w:val="00F33E76"/>
  </w:style>
  <w:style w:type="character" w:customStyle="1" w:styleId="apple-style-span">
    <w:name w:val="apple-style-span"/>
    <w:rsid w:val="00F33E76"/>
  </w:style>
  <w:style w:type="character" w:customStyle="1" w:styleId="hps">
    <w:name w:val="hps"/>
    <w:rsid w:val="00F33E76"/>
  </w:style>
  <w:style w:type="paragraph" w:styleId="NormalWeb">
    <w:name w:val="Normal (Web)"/>
    <w:basedOn w:val="Normal"/>
    <w:uiPriority w:val="99"/>
    <w:unhideWhenUsed/>
    <w:rsid w:val="00770647"/>
    <w:pPr>
      <w:spacing w:before="100" w:beforeAutospacing="1" w:after="100" w:afterAutospacing="1"/>
    </w:pPr>
    <w:rPr>
      <w:lang w:val="uk-UA" w:eastAsia="uk-UA"/>
    </w:rPr>
  </w:style>
  <w:style w:type="paragraph" w:styleId="Header">
    <w:name w:val="header"/>
    <w:basedOn w:val="Normal"/>
    <w:link w:val="HeaderChar"/>
    <w:rsid w:val="007B450C"/>
    <w:pPr>
      <w:tabs>
        <w:tab w:val="center" w:pos="4677"/>
        <w:tab w:val="right" w:pos="9355"/>
      </w:tabs>
    </w:pPr>
  </w:style>
  <w:style w:type="character" w:customStyle="1" w:styleId="HeaderChar">
    <w:name w:val="Header Char"/>
    <w:link w:val="Header"/>
    <w:rsid w:val="007B450C"/>
    <w:rPr>
      <w:sz w:val="24"/>
      <w:szCs w:val="24"/>
    </w:rPr>
  </w:style>
  <w:style w:type="character" w:styleId="PlaceholderText">
    <w:name w:val="Placeholder Text"/>
    <w:basedOn w:val="DefaultParagraphFont"/>
    <w:uiPriority w:val="99"/>
    <w:semiHidden/>
    <w:rsid w:val="003836FF"/>
    <w:rPr>
      <w:color w:val="808080"/>
    </w:rPr>
  </w:style>
  <w:style w:type="paragraph" w:styleId="PlainText">
    <w:name w:val="Plain Text"/>
    <w:basedOn w:val="Normal"/>
    <w:link w:val="PlainTextChar"/>
    <w:unhideWhenUsed/>
    <w:rsid w:val="00F7379B"/>
    <w:rPr>
      <w:rFonts w:ascii="Courier New" w:hAnsi="Courier New" w:cs="Courier New"/>
      <w:sz w:val="20"/>
      <w:szCs w:val="20"/>
    </w:rPr>
  </w:style>
  <w:style w:type="character" w:customStyle="1" w:styleId="PlainTextChar">
    <w:name w:val="Plain Text Char"/>
    <w:basedOn w:val="DefaultParagraphFont"/>
    <w:link w:val="PlainText"/>
    <w:rsid w:val="00F7379B"/>
    <w:rPr>
      <w:rFonts w:ascii="Courier New" w:hAnsi="Courier New" w:cs="Courier New"/>
      <w:lang w:val="ru-RU" w:eastAsia="ru-RU"/>
    </w:rPr>
  </w:style>
  <w:style w:type="table" w:customStyle="1" w:styleId="2">
    <w:name w:val="Сетка таблицы2"/>
    <w:basedOn w:val="TableNormal"/>
    <w:next w:val="TableGrid"/>
    <w:uiPriority w:val="59"/>
    <w:rsid w:val="00C47ACA"/>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8D6451"/>
    <w:pPr>
      <w:jc w:val="both"/>
    </w:pPr>
    <w:rPr>
      <w:sz w:val="28"/>
      <w:lang w:val="uk-UA"/>
    </w:rPr>
  </w:style>
  <w:style w:type="character" w:customStyle="1" w:styleId="BodyText3Char">
    <w:name w:val="Body Text 3 Char"/>
    <w:basedOn w:val="DefaultParagraphFont"/>
    <w:link w:val="BodyText3"/>
    <w:rsid w:val="008D6451"/>
    <w:rPr>
      <w:sz w:val="28"/>
      <w:szCs w:val="24"/>
      <w:lang w:eastAsia="ru-RU"/>
    </w:rPr>
  </w:style>
  <w:style w:type="paragraph" w:styleId="Caption">
    <w:name w:val="caption"/>
    <w:basedOn w:val="Normal"/>
    <w:next w:val="Normal"/>
    <w:qFormat/>
    <w:rsid w:val="008D6451"/>
    <w:pPr>
      <w:jc w:val="both"/>
    </w:pPr>
    <w:rPr>
      <w:sz w:val="28"/>
      <w:lang w:val="uk-UA"/>
    </w:rPr>
  </w:style>
  <w:style w:type="paragraph" w:styleId="BlockText">
    <w:name w:val="Block Text"/>
    <w:basedOn w:val="Normal"/>
    <w:rsid w:val="008D6451"/>
    <w:pPr>
      <w:framePr w:hSpace="180" w:wrap="around" w:vAnchor="text" w:hAnchor="margin" w:y="662"/>
      <w:ind w:left="-112" w:right="-116"/>
    </w:pPr>
    <w:rPr>
      <w:sz w:val="28"/>
      <w:lang w:val="uk-UA"/>
    </w:rPr>
  </w:style>
  <w:style w:type="paragraph" w:styleId="BodyText2">
    <w:name w:val="Body Text 2"/>
    <w:basedOn w:val="Normal"/>
    <w:link w:val="BodyText2Char"/>
    <w:rsid w:val="008D6451"/>
    <w:pPr>
      <w:spacing w:after="120" w:line="480" w:lineRule="auto"/>
    </w:pPr>
  </w:style>
  <w:style w:type="character" w:customStyle="1" w:styleId="BodyText2Char">
    <w:name w:val="Body Text 2 Char"/>
    <w:basedOn w:val="DefaultParagraphFont"/>
    <w:link w:val="BodyText2"/>
    <w:rsid w:val="008D6451"/>
    <w:rPr>
      <w:sz w:val="24"/>
      <w:szCs w:val="24"/>
      <w:lang w:val="ru-RU" w:eastAsia="ru-RU"/>
    </w:rPr>
  </w:style>
  <w:style w:type="paragraph" w:styleId="TOC1">
    <w:name w:val="toc 1"/>
    <w:basedOn w:val="Normal"/>
    <w:next w:val="Normal"/>
    <w:autoRedefine/>
    <w:semiHidden/>
    <w:rsid w:val="008D6451"/>
  </w:style>
  <w:style w:type="paragraph" w:styleId="TOC2">
    <w:name w:val="toc 2"/>
    <w:basedOn w:val="Normal"/>
    <w:next w:val="Normal"/>
    <w:autoRedefine/>
    <w:semiHidden/>
    <w:rsid w:val="008D6451"/>
    <w:pPr>
      <w:ind w:left="240"/>
    </w:pPr>
  </w:style>
  <w:style w:type="paragraph" w:styleId="CommentText">
    <w:name w:val="annotation text"/>
    <w:basedOn w:val="Normal"/>
    <w:link w:val="CommentTextChar"/>
    <w:semiHidden/>
    <w:rsid w:val="008D6451"/>
    <w:rPr>
      <w:sz w:val="20"/>
      <w:szCs w:val="20"/>
    </w:rPr>
  </w:style>
  <w:style w:type="character" w:customStyle="1" w:styleId="CommentTextChar">
    <w:name w:val="Comment Text Char"/>
    <w:basedOn w:val="DefaultParagraphFont"/>
    <w:link w:val="CommentText"/>
    <w:semiHidden/>
    <w:rsid w:val="008D6451"/>
    <w:rPr>
      <w:lang w:val="ru-RU" w:eastAsia="ru-RU"/>
    </w:rPr>
  </w:style>
  <w:style w:type="character" w:styleId="FollowedHyperlink">
    <w:name w:val="FollowedHyperlink"/>
    <w:rsid w:val="008D6451"/>
    <w:rPr>
      <w:color w:val="800080"/>
      <w:u w:val="single"/>
    </w:rPr>
  </w:style>
  <w:style w:type="paragraph" w:styleId="BodyTextIndent3">
    <w:name w:val="Body Text Indent 3"/>
    <w:basedOn w:val="Normal"/>
    <w:link w:val="BodyTextIndent3Char"/>
    <w:rsid w:val="008D6451"/>
    <w:pPr>
      <w:spacing w:after="120"/>
      <w:ind w:left="283"/>
    </w:pPr>
    <w:rPr>
      <w:sz w:val="16"/>
      <w:szCs w:val="16"/>
    </w:rPr>
  </w:style>
  <w:style w:type="character" w:customStyle="1" w:styleId="BodyTextIndent3Char">
    <w:name w:val="Body Text Indent 3 Char"/>
    <w:basedOn w:val="DefaultParagraphFont"/>
    <w:link w:val="BodyTextIndent3"/>
    <w:rsid w:val="008D6451"/>
    <w:rPr>
      <w:sz w:val="16"/>
      <w:szCs w:val="16"/>
      <w:lang w:val="ru-RU" w:eastAsia="ru-RU"/>
    </w:rPr>
  </w:style>
  <w:style w:type="paragraph" w:styleId="Subtitle">
    <w:name w:val="Subtitle"/>
    <w:basedOn w:val="Normal"/>
    <w:link w:val="SubtitleChar"/>
    <w:qFormat/>
    <w:rsid w:val="008D6451"/>
    <w:pPr>
      <w:ind w:firstLine="720"/>
    </w:pPr>
    <w:rPr>
      <w:sz w:val="28"/>
      <w:szCs w:val="20"/>
      <w:lang w:val="uk-UA"/>
    </w:rPr>
  </w:style>
  <w:style w:type="character" w:customStyle="1" w:styleId="SubtitleChar">
    <w:name w:val="Subtitle Char"/>
    <w:basedOn w:val="DefaultParagraphFont"/>
    <w:link w:val="Subtitle"/>
    <w:rsid w:val="008D6451"/>
    <w:rPr>
      <w:sz w:val="28"/>
      <w:lang w:eastAsia="ru-RU"/>
    </w:rPr>
  </w:style>
  <w:style w:type="paragraph" w:customStyle="1" w:styleId="a0">
    <w:name w:val="Чертежный"/>
    <w:rsid w:val="008D6451"/>
    <w:pPr>
      <w:jc w:val="both"/>
    </w:pPr>
    <w:rPr>
      <w:rFonts w:ascii="ISOCPEUR" w:hAnsi="ISOCPEUR"/>
      <w:i/>
      <w:sz w:val="28"/>
      <w:lang w:eastAsia="ru-RU"/>
    </w:rPr>
  </w:style>
  <w:style w:type="character" w:customStyle="1" w:styleId="udar">
    <w:name w:val="udar"/>
    <w:rsid w:val="008D6451"/>
    <w:rPr>
      <w:b/>
      <w:bCs/>
      <w:color w:val="970A0A"/>
    </w:rPr>
  </w:style>
  <w:style w:type="paragraph" w:styleId="BodyTextIndent2">
    <w:name w:val="Body Text Indent 2"/>
    <w:basedOn w:val="Normal"/>
    <w:link w:val="BodyTextIndent2Char"/>
    <w:rsid w:val="008D6451"/>
    <w:pPr>
      <w:spacing w:after="120" w:line="480" w:lineRule="auto"/>
      <w:ind w:left="283"/>
    </w:pPr>
  </w:style>
  <w:style w:type="character" w:customStyle="1" w:styleId="BodyTextIndent2Char">
    <w:name w:val="Body Text Indent 2 Char"/>
    <w:basedOn w:val="DefaultParagraphFont"/>
    <w:link w:val="BodyTextIndent2"/>
    <w:rsid w:val="008D6451"/>
    <w:rPr>
      <w:sz w:val="24"/>
      <w:szCs w:val="24"/>
      <w:lang w:val="ru-RU" w:eastAsia="ru-RU"/>
    </w:rPr>
  </w:style>
  <w:style w:type="numbering" w:customStyle="1" w:styleId="1">
    <w:name w:val="Нет списка1"/>
    <w:next w:val="NoList"/>
    <w:uiPriority w:val="99"/>
    <w:semiHidden/>
    <w:unhideWhenUsed/>
    <w:rsid w:val="008C1E74"/>
  </w:style>
  <w:style w:type="table" w:customStyle="1" w:styleId="TableNormal1">
    <w:name w:val="Table Normal1"/>
    <w:uiPriority w:val="2"/>
    <w:semiHidden/>
    <w:unhideWhenUsed/>
    <w:qFormat/>
    <w:rsid w:val="008C1E7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1E74"/>
    <w:pPr>
      <w:widowControl w:val="0"/>
      <w:autoSpaceDE w:val="0"/>
      <w:autoSpaceDN w:val="0"/>
      <w:spacing w:before="2" w:line="306" w:lineRule="exact"/>
      <w:jc w:val="center"/>
    </w:pPr>
    <w:rPr>
      <w:sz w:val="22"/>
      <w:szCs w:val="22"/>
      <w:lang w:val="uk-UA" w:eastAsia="uk-UA" w:bidi="uk-UA"/>
    </w:rPr>
  </w:style>
  <w:style w:type="character" w:customStyle="1" w:styleId="FontStyle31">
    <w:name w:val="Font Style31"/>
    <w:basedOn w:val="DefaultParagraphFont"/>
    <w:uiPriority w:val="99"/>
    <w:rsid w:val="009C4891"/>
    <w:rPr>
      <w:rFonts w:ascii="Times New Roman" w:hAnsi="Times New Roman" w:cs="Times New Roman"/>
      <w:sz w:val="22"/>
      <w:szCs w:val="22"/>
    </w:rPr>
  </w:style>
  <w:style w:type="paragraph" w:customStyle="1" w:styleId="11">
    <w:name w:val="Стиль 11"/>
    <w:basedOn w:val="Normal"/>
    <w:rsid w:val="009C4891"/>
    <w:pPr>
      <w:autoSpaceDE w:val="0"/>
      <w:autoSpaceDN w:val="0"/>
      <w:adjustRightInd w:val="0"/>
      <w:ind w:firstLine="720"/>
      <w:jc w:val="both"/>
    </w:pPr>
    <w:rPr>
      <w:sz w:val="22"/>
      <w:szCs w:val="22"/>
      <w:lang w:val="uk-UA"/>
    </w:rPr>
  </w:style>
  <w:style w:type="character" w:styleId="Emphasis">
    <w:name w:val="Emphasis"/>
    <w:basedOn w:val="DefaultParagraphFont"/>
    <w:uiPriority w:val="20"/>
    <w:qFormat/>
    <w:rsid w:val="009C4891"/>
    <w:rPr>
      <w:i/>
      <w:iCs/>
    </w:rPr>
  </w:style>
  <w:style w:type="character" w:styleId="UnresolvedMention">
    <w:name w:val="Unresolved Mention"/>
    <w:basedOn w:val="DefaultParagraphFont"/>
    <w:uiPriority w:val="99"/>
    <w:semiHidden/>
    <w:unhideWhenUsed/>
    <w:rsid w:val="000F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733838">
      <w:bodyDiv w:val="1"/>
      <w:marLeft w:val="0"/>
      <w:marRight w:val="0"/>
      <w:marTop w:val="0"/>
      <w:marBottom w:val="0"/>
      <w:divBdr>
        <w:top w:val="none" w:sz="0" w:space="0" w:color="auto"/>
        <w:left w:val="none" w:sz="0" w:space="0" w:color="auto"/>
        <w:bottom w:val="none" w:sz="0" w:space="0" w:color="auto"/>
        <w:right w:val="none" w:sz="0" w:space="0" w:color="auto"/>
      </w:divBdr>
    </w:div>
    <w:div w:id="11898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nayka.com.ua/?op=%201&amp;j=efektyvnaekonomika&amp;s%20="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1BA4A-2124-4D78-A12D-C038574E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6071</Words>
  <Characters>42647</Characters>
  <Application>Microsoft Office Word</Application>
  <DocSecurity>0</DocSecurity>
  <Lines>355</Lines>
  <Paragraphs>97</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4 ПРАВИЛА РОЗРОБЛЕННЯ ДСТУ</vt:lpstr>
      <vt:lpstr>4 ПРАВИЛА РОЗРОБЛЕННЯ ДСТУ</vt:lpstr>
      <vt:lpstr>4 ПРАВИЛА РОЗРОБЛЕННЯ ДСТУ</vt:lpstr>
    </vt:vector>
  </TitlesOfParts>
  <Company>Комната 907</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ПРАВИЛА РОЗРОБЛЕННЯ ДСТУ</dc:title>
  <dc:creator>Мзговой</dc:creator>
  <cp:lastModifiedBy>Пристрій UNICEF</cp:lastModifiedBy>
  <cp:revision>2</cp:revision>
  <cp:lastPrinted>2019-09-22T11:15:00Z</cp:lastPrinted>
  <dcterms:created xsi:type="dcterms:W3CDTF">2024-10-02T07:20:00Z</dcterms:created>
  <dcterms:modified xsi:type="dcterms:W3CDTF">2024-10-02T07:20:00Z</dcterms:modified>
</cp:coreProperties>
</file>