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7B51" w14:textId="0283E0A7" w:rsidR="0025250A" w:rsidRDefault="0025250A" w:rsidP="00FD32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</w:pPr>
      <w:bookmarkStart w:id="0" w:name="_Hlk194586846"/>
      <w:bookmarkStart w:id="1" w:name="_GoBack"/>
      <w:r w:rsidRPr="0025250A"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  <w:t>РЕФЕРАТ</w:t>
      </w:r>
    </w:p>
    <w:p w14:paraId="019E7B52" w14:textId="77777777" w:rsidR="00FD320F" w:rsidRPr="0025250A" w:rsidRDefault="00FD320F" w:rsidP="00FD32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uk-UA" w:eastAsia="ru-RU"/>
        </w:rPr>
      </w:pPr>
    </w:p>
    <w:p w14:paraId="019E7B53" w14:textId="5A2CB897" w:rsidR="0025250A" w:rsidRPr="004E6B58" w:rsidRDefault="0078286B" w:rsidP="00CA1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F527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25250A" w:rsidRPr="0025250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Пояснювальна записка виконана </w:t>
      </w:r>
      <w:r w:rsidR="0025250A" w:rsidRPr="00BE44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="00CF2C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</w:t>
      </w:r>
      <w:r w:rsidR="0025250A" w:rsidRPr="00BE44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сторінках</w:t>
      </w:r>
      <w:r w:rsidR="0025250A" w:rsidRPr="002975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25250A" w:rsidRPr="00046B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включає</w:t>
      </w:r>
      <w:r w:rsidR="00323F33" w:rsidRPr="00046B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C00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97508" w:rsidRPr="0004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рисун</w:t>
      </w:r>
      <w:r w:rsidR="004C0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297508" w:rsidRPr="0004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12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511ED" w:rsidRPr="0004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таблиц</w:t>
      </w:r>
      <w:r w:rsidR="00F70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4E6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5250A" w:rsidRPr="00297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E6B58" w:rsidRPr="004E6B58">
        <w:rPr>
          <w:rFonts w:ascii="Times New Roman" w:hAnsi="Times New Roman"/>
          <w:sz w:val="28"/>
          <w:szCs w:val="28"/>
        </w:rPr>
        <w:t>бібліографії</w:t>
      </w:r>
      <w:proofErr w:type="spellEnd"/>
      <w:r w:rsidR="004E6B58" w:rsidRPr="004E6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B58" w:rsidRPr="004E6B58">
        <w:rPr>
          <w:rFonts w:ascii="Times New Roman" w:hAnsi="Times New Roman"/>
          <w:sz w:val="28"/>
          <w:szCs w:val="28"/>
        </w:rPr>
        <w:t>із</w:t>
      </w:r>
      <w:proofErr w:type="spellEnd"/>
      <w:r w:rsidR="004E6B58" w:rsidRPr="004E6B58">
        <w:rPr>
          <w:rFonts w:ascii="Times New Roman" w:hAnsi="Times New Roman"/>
          <w:sz w:val="28"/>
          <w:szCs w:val="28"/>
        </w:rPr>
        <w:t xml:space="preserve"> </w:t>
      </w:r>
      <w:r w:rsidR="00407EE2">
        <w:rPr>
          <w:rFonts w:ascii="Times New Roman" w:hAnsi="Times New Roman"/>
          <w:sz w:val="28"/>
          <w:szCs w:val="28"/>
          <w:lang w:val="uk-UA"/>
        </w:rPr>
        <w:t>23</w:t>
      </w:r>
      <w:r w:rsidR="004E6B58" w:rsidRPr="004E6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B58" w:rsidRPr="004E6B58">
        <w:rPr>
          <w:rFonts w:ascii="Times New Roman" w:hAnsi="Times New Roman"/>
          <w:sz w:val="28"/>
          <w:szCs w:val="28"/>
        </w:rPr>
        <w:t>джерел</w:t>
      </w:r>
      <w:proofErr w:type="spellEnd"/>
      <w:r w:rsidR="004E6B58" w:rsidRPr="004E6B58">
        <w:rPr>
          <w:rFonts w:ascii="Times New Roman" w:hAnsi="Times New Roman"/>
          <w:sz w:val="28"/>
          <w:szCs w:val="28"/>
        </w:rPr>
        <w:t>.</w:t>
      </w:r>
    </w:p>
    <w:p w14:paraId="74A67BF2" w14:textId="77777777" w:rsidR="008738D8" w:rsidRPr="008738D8" w:rsidRDefault="0078286B" w:rsidP="00873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738D8" w:rsidRPr="00873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Історико-культурні пам'ятки, як невід'ємна частина культурної спадщини, потребують спеціального правового регулювання та захисту. Відведення земельних ділянок для таких об'єктів вимагає дотримання чітких нормативно-правових норм, які визначають порядок передачі землі в постійне користування.</w:t>
      </w:r>
    </w:p>
    <w:p w14:paraId="31EDE362" w14:textId="77777777" w:rsidR="008738D8" w:rsidRPr="008738D8" w:rsidRDefault="008738D8" w:rsidP="00873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3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873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873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для іншого історико-культурного призначення має за мету забезпечити належне функціонування таких об'єктів, створюючи умови для збереження і використання пам'яток у відповідності з чинним законодавством України.</w:t>
      </w:r>
    </w:p>
    <w:p w14:paraId="645154F6" w14:textId="02C82814" w:rsidR="00690E28" w:rsidRPr="00690E28" w:rsidRDefault="00CA1D65" w:rsidP="00690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25250A" w:rsidRPr="0025250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Метою цієї роботи</w:t>
      </w:r>
      <w:r w:rsidR="0025250A" w:rsidRPr="0025250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90E28" w:rsidRPr="006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аналіз </w:t>
      </w:r>
      <w:proofErr w:type="spellStart"/>
      <w:r w:rsidR="00690E28" w:rsidRPr="006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690E28" w:rsidRPr="006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відведення земельної ділянки </w:t>
      </w:r>
      <w:r w:rsidR="00690E28" w:rsidRPr="00690E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іншого історико-культурного призначення  </w:t>
      </w:r>
      <w:r w:rsidR="00690E28" w:rsidRPr="006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дотриманням правових норм, які визначають порядок передачі землі у постійне користування.</w:t>
      </w:r>
    </w:p>
    <w:p w14:paraId="5E8B7296" w14:textId="662A4588" w:rsidR="00DC5B06" w:rsidRDefault="00CA1D65" w:rsidP="00DC5B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AE5728" w:rsidRPr="003F47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Предмет дослідження</w:t>
      </w:r>
      <w:r w:rsidR="00AE5728" w:rsidRPr="003F47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487DD3" w:rsidRPr="00487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земельна ділянка, що відводиться </w:t>
      </w:r>
      <w:r w:rsidR="00487DD3" w:rsidRPr="00487D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іншого історико-культурного призначення  в межах  </w:t>
      </w:r>
      <w:proofErr w:type="spellStart"/>
      <w:r w:rsidR="00487DD3" w:rsidRPr="00487DD3">
        <w:rPr>
          <w:rFonts w:ascii="Times New Roman" w:eastAsia="Calibri" w:hAnsi="Times New Roman" w:cs="Times New Roman"/>
          <w:sz w:val="28"/>
          <w:szCs w:val="28"/>
          <w:lang w:val="uk-UA"/>
        </w:rPr>
        <w:t>с.В'язове</w:t>
      </w:r>
      <w:proofErr w:type="spellEnd"/>
      <w:r w:rsidR="00487DD3" w:rsidRPr="00487D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території </w:t>
      </w:r>
      <w:proofErr w:type="spellStart"/>
      <w:r w:rsidR="00487DD3" w:rsidRPr="00487DD3">
        <w:rPr>
          <w:rFonts w:ascii="Times New Roman" w:eastAsia="Calibri" w:hAnsi="Times New Roman" w:cs="Times New Roman"/>
          <w:sz w:val="28"/>
          <w:szCs w:val="28"/>
          <w:lang w:val="uk-UA"/>
        </w:rPr>
        <w:t>Дубов'язівської</w:t>
      </w:r>
      <w:proofErr w:type="spellEnd"/>
      <w:r w:rsidR="00487DD3" w:rsidRPr="00487D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 Конотопського району  Сумської області</w:t>
      </w:r>
      <w:r w:rsidR="00487DD3" w:rsidRPr="00487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C5B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14:paraId="23CF4AFF" w14:textId="5008C02E" w:rsidR="00DC5B06" w:rsidRPr="00DC5B06" w:rsidRDefault="00DC5B06" w:rsidP="00DC5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F2C5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25250A" w:rsidRPr="0025250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Наукова новизна</w:t>
      </w:r>
      <w:r w:rsidR="0025250A" w:rsidRPr="00BA384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:</w:t>
      </w:r>
      <w:r w:rsidR="0025250A" w:rsidRPr="00BA38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землевпорядних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відведенню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DC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DC5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постійне користування</w:t>
      </w:r>
      <w:r w:rsidRPr="00DC5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іншого історико-культурного призначення. </w:t>
      </w:r>
    </w:p>
    <w:p w14:paraId="019E7B58" w14:textId="627CD58D" w:rsidR="00C84D4D" w:rsidRPr="00C84D4D" w:rsidRDefault="00C84D4D" w:rsidP="00734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9E7B59" w14:textId="3686148B" w:rsidR="00F55423" w:rsidRPr="00C84D4D" w:rsidRDefault="004672CE" w:rsidP="005E0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962DD" w:rsidRPr="009962DD">
        <w:rPr>
          <w:rFonts w:ascii="Times New Roman" w:hAnsi="Times New Roman" w:cs="Times New Roman"/>
          <w:sz w:val="28"/>
          <w:szCs w:val="28"/>
        </w:rPr>
        <w:t>КТ ЗЕМЛЕУСТ</w:t>
      </w:r>
      <w:r w:rsidR="00FD320F">
        <w:rPr>
          <w:rFonts w:ascii="Times New Roman" w:hAnsi="Times New Roman" w:cs="Times New Roman"/>
          <w:sz w:val="28"/>
          <w:szCs w:val="28"/>
        </w:rPr>
        <w:t>РОЮ, ЗЕМЕЛЬНА ДІЛЯНКА</w:t>
      </w:r>
      <w:r w:rsidR="009962DD" w:rsidRPr="009962DD">
        <w:rPr>
          <w:rFonts w:ascii="Times New Roman" w:hAnsi="Times New Roman" w:cs="Times New Roman"/>
          <w:sz w:val="28"/>
          <w:szCs w:val="28"/>
        </w:rPr>
        <w:t>, ПР</w:t>
      </w:r>
      <w:r w:rsidR="00FD320F">
        <w:rPr>
          <w:rFonts w:ascii="Times New Roman" w:hAnsi="Times New Roman" w:cs="Times New Roman"/>
          <w:sz w:val="28"/>
          <w:szCs w:val="28"/>
        </w:rPr>
        <w:t xml:space="preserve">АВО </w:t>
      </w:r>
      <w:r w:rsidR="009C76CF">
        <w:rPr>
          <w:rFonts w:ascii="Times New Roman" w:hAnsi="Times New Roman" w:cs="Times New Roman"/>
          <w:sz w:val="28"/>
          <w:szCs w:val="28"/>
          <w:lang w:val="uk-UA"/>
        </w:rPr>
        <w:t>ПОСТІЙНОГО КОРИСТУВАННЯ</w:t>
      </w:r>
      <w:r w:rsidR="009C76CF">
        <w:rPr>
          <w:rFonts w:ascii="Times New Roman" w:hAnsi="Times New Roman" w:cs="Times New Roman"/>
          <w:sz w:val="28"/>
          <w:szCs w:val="28"/>
        </w:rPr>
        <w:t>,</w:t>
      </w:r>
      <w:r w:rsidR="00FD3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40B">
        <w:rPr>
          <w:rFonts w:ascii="Times New Roman" w:hAnsi="Times New Roman" w:cs="Times New Roman"/>
          <w:sz w:val="28"/>
          <w:szCs w:val="28"/>
          <w:lang w:val="uk-UA"/>
        </w:rPr>
        <w:t>ПЛОЩА ЗЕМЕЛЬНОЇ ДІ</w:t>
      </w:r>
      <w:r w:rsidR="00487EE8">
        <w:rPr>
          <w:rFonts w:ascii="Times New Roman" w:hAnsi="Times New Roman" w:cs="Times New Roman"/>
          <w:sz w:val="28"/>
          <w:szCs w:val="28"/>
          <w:lang w:val="uk-UA"/>
        </w:rPr>
        <w:t xml:space="preserve">ЛЯНКИ, </w:t>
      </w:r>
      <w:r w:rsidR="00C84D4D">
        <w:rPr>
          <w:rFonts w:ascii="Times New Roman" w:hAnsi="Times New Roman" w:cs="Times New Roman"/>
          <w:sz w:val="28"/>
          <w:szCs w:val="28"/>
        </w:rPr>
        <w:t xml:space="preserve">ВСТАНОВЛЕННЯ МЕЖ, </w:t>
      </w:r>
      <w:r w:rsidR="00487EE8">
        <w:rPr>
          <w:rFonts w:ascii="Times New Roman" w:hAnsi="Times New Roman" w:cs="Times New Roman"/>
          <w:sz w:val="28"/>
          <w:szCs w:val="28"/>
          <w:lang w:val="uk-UA"/>
        </w:rPr>
        <w:t>ЕКСПЛІКАЦІЯ ЗЕМЕЛЬ</w:t>
      </w:r>
      <w:r w:rsidR="009C76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C84D4D">
        <w:rPr>
          <w:rFonts w:ascii="Times New Roman" w:hAnsi="Times New Roman" w:cs="Times New Roman"/>
          <w:sz w:val="28"/>
          <w:szCs w:val="28"/>
        </w:rPr>
        <w:t>КАДАСТРОВИЙ  ПЛАН</w:t>
      </w:r>
      <w:proofErr w:type="gramEnd"/>
      <w:r w:rsidR="00C84D4D">
        <w:rPr>
          <w:rFonts w:ascii="Times New Roman" w:hAnsi="Times New Roman" w:cs="Times New Roman"/>
          <w:sz w:val="28"/>
          <w:szCs w:val="28"/>
        </w:rPr>
        <w:t>, РОБОЧЕ КРЕСЛЕННЯ</w:t>
      </w:r>
      <w:bookmarkEnd w:id="0"/>
      <w:bookmarkEnd w:id="1"/>
    </w:p>
    <w:sectPr w:rsidR="00F55423" w:rsidRPr="00C84D4D" w:rsidSect="00BD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25"/>
    <w:rsid w:val="00044595"/>
    <w:rsid w:val="00046B2F"/>
    <w:rsid w:val="000511ED"/>
    <w:rsid w:val="00085E59"/>
    <w:rsid w:val="00150A6E"/>
    <w:rsid w:val="001A5BD9"/>
    <w:rsid w:val="00211758"/>
    <w:rsid w:val="0024146D"/>
    <w:rsid w:val="0025250A"/>
    <w:rsid w:val="00294360"/>
    <w:rsid w:val="00297508"/>
    <w:rsid w:val="002F6F71"/>
    <w:rsid w:val="00312259"/>
    <w:rsid w:val="003155EA"/>
    <w:rsid w:val="00323F33"/>
    <w:rsid w:val="0038129A"/>
    <w:rsid w:val="003D16F5"/>
    <w:rsid w:val="00407EE2"/>
    <w:rsid w:val="00421345"/>
    <w:rsid w:val="00453608"/>
    <w:rsid w:val="004672CE"/>
    <w:rsid w:val="00487DD3"/>
    <w:rsid w:val="00487EE8"/>
    <w:rsid w:val="004C0080"/>
    <w:rsid w:val="004E6B58"/>
    <w:rsid w:val="005217EF"/>
    <w:rsid w:val="00542C5C"/>
    <w:rsid w:val="0059390B"/>
    <w:rsid w:val="005E0114"/>
    <w:rsid w:val="00653BDD"/>
    <w:rsid w:val="00653FFF"/>
    <w:rsid w:val="00690E28"/>
    <w:rsid w:val="006F36F8"/>
    <w:rsid w:val="007062E1"/>
    <w:rsid w:val="0070777E"/>
    <w:rsid w:val="00734AC4"/>
    <w:rsid w:val="00767103"/>
    <w:rsid w:val="0078286B"/>
    <w:rsid w:val="00785C18"/>
    <w:rsid w:val="007C4CCA"/>
    <w:rsid w:val="007F3918"/>
    <w:rsid w:val="008738D8"/>
    <w:rsid w:val="008B3F65"/>
    <w:rsid w:val="008C440B"/>
    <w:rsid w:val="00912D60"/>
    <w:rsid w:val="00913277"/>
    <w:rsid w:val="009647FE"/>
    <w:rsid w:val="009962DD"/>
    <w:rsid w:val="0099748D"/>
    <w:rsid w:val="009C76CF"/>
    <w:rsid w:val="00A125FB"/>
    <w:rsid w:val="00A63825"/>
    <w:rsid w:val="00AD2EAE"/>
    <w:rsid w:val="00AE5728"/>
    <w:rsid w:val="00B12524"/>
    <w:rsid w:val="00B737FD"/>
    <w:rsid w:val="00BA3847"/>
    <w:rsid w:val="00BD2B01"/>
    <w:rsid w:val="00BE4464"/>
    <w:rsid w:val="00C84D4D"/>
    <w:rsid w:val="00CA1D65"/>
    <w:rsid w:val="00CF2C5D"/>
    <w:rsid w:val="00DC5B06"/>
    <w:rsid w:val="00EF04A1"/>
    <w:rsid w:val="00F4223D"/>
    <w:rsid w:val="00F527CA"/>
    <w:rsid w:val="00F55423"/>
    <w:rsid w:val="00F70CB5"/>
    <w:rsid w:val="00FD320F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9E7B51"/>
  <w15:docId w15:val="{D068FFE3-9624-4D0D-985A-DAF731D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44</cp:revision>
  <cp:lastPrinted>2019-06-13T17:02:00Z</cp:lastPrinted>
  <dcterms:created xsi:type="dcterms:W3CDTF">2019-05-27T19:35:00Z</dcterms:created>
  <dcterms:modified xsi:type="dcterms:W3CDTF">2025-04-03T12:41:00Z</dcterms:modified>
</cp:coreProperties>
</file>