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B6" w:rsidRPr="00400E2F" w:rsidRDefault="00F96AA5" w:rsidP="00675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bookmarkStart w:id="0" w:name="_GoBack"/>
      <w:bookmarkEnd w:id="0"/>
      <w:r w:rsidRPr="00400E2F">
        <w:rPr>
          <w:rFonts w:ascii="Times New Roman" w:hAnsi="Times New Roman" w:cs="Times New Roman"/>
          <w:b/>
          <w:color w:val="000000" w:themeColor="text1"/>
          <w:lang w:val="uk-UA"/>
        </w:rPr>
        <w:t>ПРАКТИКА НАВЧАЛЬНА</w:t>
      </w:r>
    </w:p>
    <w:p w:rsidR="00533D4C" w:rsidRPr="00400E2F" w:rsidRDefault="00533D4C" w:rsidP="00675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1"/>
        <w:gridCol w:w="53"/>
        <w:gridCol w:w="224"/>
        <w:gridCol w:w="726"/>
        <w:gridCol w:w="126"/>
        <w:gridCol w:w="1162"/>
        <w:gridCol w:w="424"/>
        <w:gridCol w:w="6218"/>
      </w:tblGrid>
      <w:tr w:rsidR="000C2009" w:rsidRPr="00400E2F" w:rsidTr="002B3036">
        <w:trPr>
          <w:trHeight w:val="15"/>
        </w:trPr>
        <w:tc>
          <w:tcPr>
            <w:tcW w:w="5000" w:type="pct"/>
            <w:gridSpan w:val="8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1. Загальна інформація про </w:t>
            </w:r>
            <w:r w:rsidR="00F96AA5" w:rsidRPr="00400E2F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освітній компонент</w:t>
            </w:r>
          </w:p>
        </w:tc>
      </w:tr>
      <w:tr w:rsidR="000C2009" w:rsidRPr="00400E2F" w:rsidTr="002B3036">
        <w:trPr>
          <w:trHeight w:val="352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Повна назва </w:t>
            </w:r>
            <w:r w:rsidR="00F96AA5"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освітнього компонент</w:t>
            </w:r>
            <w:r w:rsidR="00BA738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F96AA5" w:rsidP="00722EC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="004C78A4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рактика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навчальна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(організація роботи з електронними документами в діловодстві)</w:t>
            </w:r>
          </w:p>
        </w:tc>
      </w:tr>
      <w:tr w:rsidR="000C2009" w:rsidRPr="00400E2F" w:rsidTr="002B3036">
        <w:trPr>
          <w:trHeight w:val="382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офіційна назва закладу вищої освіти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427C9F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Сумський державний університет</w:t>
            </w:r>
          </w:p>
        </w:tc>
      </w:tr>
      <w:tr w:rsidR="000147CF" w:rsidRPr="00400E2F" w:rsidTr="002B3036">
        <w:trPr>
          <w:trHeight w:val="66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47CF" w:rsidRPr="00400E2F" w:rsidRDefault="000147CF" w:rsidP="0067544C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структурного підрозділу</w:t>
            </w: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47CF" w:rsidRPr="00400E2F" w:rsidRDefault="000147CF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Класичний фаховий коледж</w:t>
            </w:r>
          </w:p>
          <w:p w:rsidR="000147CF" w:rsidRPr="00400E2F" w:rsidRDefault="000147CF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0147CF" w:rsidRPr="00400E2F" w:rsidTr="002B3036">
        <w:trPr>
          <w:trHeight w:val="785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47CF" w:rsidRPr="00400E2F" w:rsidRDefault="000147CF" w:rsidP="0067544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Розробник(и)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47CF" w:rsidRPr="00400E2F" w:rsidRDefault="00722EC9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Леміш Наталія Олександрівна</w:t>
            </w:r>
            <w:r w:rsidR="00E01C3C" w:rsidRPr="00400E2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</w:rPr>
              <w:t>викладач</w:t>
            </w:r>
            <w:r w:rsidR="00E01C3C" w:rsidRPr="00400E2F">
              <w:rPr>
                <w:rFonts w:ascii="Times New Roman" w:hAnsi="Times New Roman" w:cs="Times New Roman"/>
                <w:color w:val="000000" w:themeColor="text1"/>
              </w:rPr>
              <w:t xml:space="preserve"> Класичного фахового коледжу </w:t>
            </w:r>
            <w:r w:rsidR="00E01C3C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0C2009" w:rsidRPr="00400E2F" w:rsidTr="002B3036">
        <w:trPr>
          <w:trHeight w:val="176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Рівень освіти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161DE" w:rsidRPr="00400E2F" w:rsidRDefault="002161D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Фахова передвища освіта</w:t>
            </w:r>
            <w:r w:rsidR="00E01C3C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684EB6" w:rsidRPr="00400E2F" w:rsidRDefault="002161D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НРК України – 5 рівень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24358D" w:rsidRPr="00400E2F" w:rsidTr="002B3036">
        <w:trPr>
          <w:trHeight w:val="144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58D" w:rsidRPr="00400E2F" w:rsidRDefault="0024358D" w:rsidP="0067544C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Семестр</w:t>
            </w:r>
            <w:r w:rsidR="00BA738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(и)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58D" w:rsidRPr="00400E2F" w:rsidRDefault="00722EC9" w:rsidP="0067544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310B3A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тиж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ні</w:t>
            </w:r>
            <w:r w:rsidR="004C78A4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82639D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</w:t>
            </w:r>
            <w:r w:rsidR="0024358D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82639D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24358D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="0082639D">
              <w:rPr>
                <w:rFonts w:ascii="Times New Roman" w:hAnsi="Times New Roman" w:cs="Times New Roman"/>
                <w:color w:val="000000" w:themeColor="text1"/>
                <w:lang w:val="uk-UA"/>
              </w:rPr>
              <w:t>го</w:t>
            </w:r>
            <w:r w:rsidR="0024358D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семестр</w:t>
            </w:r>
            <w:r w:rsidR="0082639D">
              <w:rPr>
                <w:rFonts w:ascii="Times New Roman" w:hAnsi="Times New Roman" w:cs="Times New Roman"/>
                <w:color w:val="000000" w:themeColor="text1"/>
                <w:lang w:val="uk-UA"/>
              </w:rPr>
              <w:t>у</w:t>
            </w:r>
          </w:p>
        </w:tc>
      </w:tr>
      <w:tr w:rsidR="0024358D" w:rsidRPr="00400E2F" w:rsidTr="002B3036">
        <w:trPr>
          <w:trHeight w:val="20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4358D" w:rsidRPr="00400E2F" w:rsidRDefault="00BA7383" w:rsidP="0067544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Обсяг освітнього компонента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4358D" w:rsidRPr="00400E2F" w:rsidRDefault="0024358D" w:rsidP="00722EC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Обсяг 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>практики навчальної становить 4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,0 кредит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>и ЄКТС, 12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0 годин, з яких контактна робота з викладачем становить 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90 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годин (10 годин лекцій, 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>80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годин практичних занять), 30 годин становить самостійна робота.</w:t>
            </w:r>
          </w:p>
        </w:tc>
      </w:tr>
      <w:tr w:rsidR="000C2009" w:rsidRPr="00400E2F" w:rsidTr="002B3036">
        <w:trPr>
          <w:trHeight w:val="20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Мова(и) викладання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3738AC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Українською мовою</w:t>
            </w:r>
          </w:p>
        </w:tc>
      </w:tr>
      <w:tr w:rsidR="000C2009" w:rsidRPr="00400E2F" w:rsidTr="002B3036">
        <w:tblPrEx>
          <w:shd w:val="clear" w:color="auto" w:fill="auto"/>
        </w:tblPrEx>
        <w:tc>
          <w:tcPr>
            <w:tcW w:w="5000" w:type="pct"/>
            <w:gridSpan w:val="8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2. Місце </w:t>
            </w:r>
            <w:r w:rsidR="00F96AA5"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освітнього компонент</w:t>
            </w:r>
            <w:r w:rsidR="00BA738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а</w:t>
            </w: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в освітній програмі</w:t>
            </w:r>
          </w:p>
        </w:tc>
      </w:tr>
      <w:tr w:rsidR="000C2009" w:rsidRPr="00400E2F" w:rsidTr="002B3036">
        <w:tblPrEx>
          <w:shd w:val="clear" w:color="auto" w:fill="auto"/>
        </w:tblPrEx>
        <w:trPr>
          <w:trHeight w:val="519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Статус </w:t>
            </w:r>
            <w:r w:rsidR="00F96AA5"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освітнього компонент</w:t>
            </w:r>
            <w:r w:rsidR="00BA738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4BEF" w:rsidRPr="00400E2F" w:rsidRDefault="00351EF8" w:rsidP="0067544C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Обов’язков</w:t>
            </w:r>
            <w:r w:rsidR="006B4B7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ий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освітній</w:t>
            </w:r>
            <w:r w:rsidR="000B6A9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6B4B7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компонент циклу практичної підготовки</w:t>
            </w:r>
          </w:p>
        </w:tc>
      </w:tr>
      <w:tr w:rsidR="000C2009" w:rsidRPr="005F4102" w:rsidTr="002B3036">
        <w:tblPrEx>
          <w:shd w:val="clear" w:color="auto" w:fill="auto"/>
        </w:tblPrEx>
        <w:trPr>
          <w:trHeight w:val="821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Передумови для </w:t>
            </w:r>
            <w:r w:rsidR="00F96AA5"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опанування</w:t>
            </w:r>
            <w:r w:rsidR="00BA738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освітнього компонента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224BEF" w:rsidP="00E0235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Необхідні знання з: </w:t>
            </w:r>
            <w:r w:rsidR="0082639D" w:rsidRPr="00687F57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>Вступ до спеціальності (зі змістовим модулем: історія управлінської думки)</w:t>
            </w:r>
            <w:r w:rsidR="0082639D" w:rsidRPr="00687F57">
              <w:rPr>
                <w:rFonts w:ascii="Times New Roman" w:hAnsi="Times New Roman" w:cs="Times New Roman"/>
                <w:color w:val="000000" w:themeColor="text1"/>
                <w:lang w:val="uk-UA"/>
              </w:rPr>
              <w:t>», «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Інформатика (інформаційні технології</w:t>
            </w:r>
            <w:r w:rsidR="00E0235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програмне забезпечення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  <w:r w:rsidR="0082639D" w:rsidRPr="00687F57">
              <w:rPr>
                <w:rFonts w:ascii="Times New Roman" w:hAnsi="Times New Roman" w:cs="Times New Roman"/>
                <w:color w:val="000000" w:themeColor="text1"/>
                <w:lang w:val="uk-UA"/>
              </w:rPr>
              <w:t>», «</w:t>
            </w:r>
            <w:r w:rsidR="00722EC9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Господарське право</w:t>
            </w:r>
            <w:r w:rsidR="0082639D" w:rsidRPr="00687F5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82639D" w:rsidRPr="00687F57">
              <w:rPr>
                <w:rFonts w:ascii="Times New Roman" w:hAnsi="Times New Roman" w:cs="Times New Roman"/>
                <w:color w:val="auto"/>
                <w:lang w:val="uk-UA"/>
              </w:rPr>
              <w:t>, «</w:t>
            </w:r>
            <w:r w:rsidR="00E02357">
              <w:rPr>
                <w:rFonts w:ascii="Times New Roman" w:hAnsi="Times New Roman" w:cs="Times New Roman"/>
                <w:color w:val="auto"/>
                <w:lang w:val="uk-UA"/>
              </w:rPr>
              <w:t>Діловодство».</w:t>
            </w:r>
          </w:p>
        </w:tc>
      </w:tr>
      <w:tr w:rsidR="0011529A" w:rsidRPr="00400E2F" w:rsidTr="002B3036">
        <w:tblPrEx>
          <w:shd w:val="clear" w:color="auto" w:fill="auto"/>
        </w:tblPrEx>
        <w:trPr>
          <w:trHeight w:val="234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1529A" w:rsidRPr="00400E2F" w:rsidRDefault="0011529A" w:rsidP="0067544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Додаткові умови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1529A" w:rsidRPr="00400E2F" w:rsidRDefault="00F96AA5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11529A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ідсутні</w:t>
            </w:r>
          </w:p>
        </w:tc>
      </w:tr>
      <w:tr w:rsidR="000C2009" w:rsidRPr="00400E2F" w:rsidTr="002B3036">
        <w:tblPrEx>
          <w:shd w:val="clear" w:color="auto" w:fill="auto"/>
        </w:tblPrEx>
        <w:trPr>
          <w:trHeight w:val="206"/>
        </w:trPr>
        <w:tc>
          <w:tcPr>
            <w:tcW w:w="1616" w:type="pct"/>
            <w:gridSpan w:val="6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bCs/>
                <w:i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Обмеження</w:t>
            </w:r>
          </w:p>
        </w:tc>
        <w:tc>
          <w:tcPr>
            <w:tcW w:w="3384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400E2F" w:rsidRDefault="00F96AA5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lang w:val="uk-UA"/>
              </w:rPr>
              <w:t xml:space="preserve">Виконання індивідуального навчального плану в обсязі, що передує освітньому компоненту (відсутність </w:t>
            </w:r>
            <w:r w:rsidR="0082639D">
              <w:rPr>
                <w:rFonts w:ascii="Times New Roman" w:hAnsi="Times New Roman" w:cs="Times New Roman"/>
                <w:lang w:val="uk-UA"/>
              </w:rPr>
              <w:t>з</w:t>
            </w:r>
            <w:r w:rsidRPr="00400E2F">
              <w:rPr>
                <w:rFonts w:ascii="Times New Roman" w:hAnsi="Times New Roman" w:cs="Times New Roman"/>
                <w:lang w:val="uk-UA"/>
              </w:rPr>
              <w:t>аборгованостей)</w:t>
            </w:r>
          </w:p>
        </w:tc>
      </w:tr>
      <w:tr w:rsidR="000C2009" w:rsidRPr="00400E2F" w:rsidTr="002B3036">
        <w:tblPrEx>
          <w:shd w:val="clear" w:color="auto" w:fill="auto"/>
        </w:tblPrEx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3. </w:t>
            </w:r>
            <w:r w:rsidR="00992E97"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Мета</w:t>
            </w: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 w:rsidR="00A564A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освітнього компонент</w:t>
            </w:r>
            <w:r w:rsidR="00BA738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а</w:t>
            </w:r>
          </w:p>
        </w:tc>
      </w:tr>
      <w:tr w:rsidR="000C2009" w:rsidRPr="0082639D" w:rsidTr="002B3036">
        <w:tblPrEx>
          <w:shd w:val="clear" w:color="auto" w:fill="auto"/>
        </w:tblPrEx>
        <w:trPr>
          <w:trHeight w:val="410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7B5D19" w:rsidP="00E0235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1" w:name="_Hlk27088777"/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Метою </w:t>
            </w:r>
            <w:r w:rsidR="0011529A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практики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F96AA5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навчальної 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є </w:t>
            </w:r>
            <w:bookmarkEnd w:id="1"/>
            <w:r w:rsidR="00E02357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="00E02357" w:rsidRPr="00E02357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знайомлення з основними принципами організації роботи з електронними документами</w:t>
            </w:r>
            <w:r w:rsidR="00E02357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  <w:r w:rsidR="00E02357" w:rsidRPr="00E0235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E02357">
              <w:rPr>
                <w:rFonts w:ascii="Times New Roman" w:hAnsi="Times New Roman" w:cs="Times New Roman"/>
                <w:lang w:val="uk-UA"/>
              </w:rPr>
              <w:t>в</w:t>
            </w:r>
            <w:r w:rsidR="00E02357" w:rsidRPr="00E02357">
              <w:rPr>
                <w:rFonts w:ascii="Times New Roman" w:hAnsi="Times New Roman" w:cs="Times New Roman"/>
                <w:lang w:val="uk-UA"/>
              </w:rPr>
              <w:t>ивчення сучасних методів та технологій організації роботи з електронними документами</w:t>
            </w:r>
            <w:r w:rsidR="00E02357">
              <w:rPr>
                <w:rFonts w:ascii="Times New Roman" w:hAnsi="Times New Roman" w:cs="Times New Roman"/>
                <w:lang w:val="uk-UA"/>
              </w:rPr>
              <w:t xml:space="preserve">; набуття </w:t>
            </w:r>
            <w:r w:rsidR="00E02357" w:rsidRPr="00E02357">
              <w:rPr>
                <w:rFonts w:ascii="Times New Roman" w:hAnsi="Times New Roman" w:cs="Times New Roman"/>
                <w:lang w:val="uk-UA"/>
              </w:rPr>
              <w:t>практичних навичок роботи з електронними документами</w:t>
            </w:r>
            <w:r w:rsidR="00E02357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C2009" w:rsidRPr="00400E2F" w:rsidTr="002B3036">
        <w:tblPrEx>
          <w:shd w:val="clear" w:color="auto" w:fill="auto"/>
        </w:tblPrEx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aps/>
                <w:color w:val="000000" w:themeColor="text1"/>
                <w:lang w:val="uk-UA"/>
              </w:rPr>
              <w:t xml:space="preserve">4. </w:t>
            </w: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Зміст </w:t>
            </w:r>
            <w:r w:rsidR="00A564A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освітнього компонент</w:t>
            </w:r>
            <w:r w:rsidR="00BA738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а</w:t>
            </w:r>
          </w:p>
        </w:tc>
      </w:tr>
      <w:tr w:rsidR="000C2009" w:rsidRPr="00400E2F" w:rsidTr="002B3036">
        <w:tblPrEx>
          <w:shd w:val="clear" w:color="auto" w:fill="auto"/>
        </w:tblPrEx>
        <w:trPr>
          <w:trHeight w:val="1134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B4067" w:rsidRPr="006B4067" w:rsidRDefault="006B4067" w:rsidP="006B4067">
            <w:pPr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bookmarkStart w:id="2" w:name="_Hlk27130776"/>
            <w:r w:rsidRPr="006B4067">
              <w:rPr>
                <w:rStyle w:val="FontStyle30"/>
                <w:sz w:val="24"/>
                <w:szCs w:val="24"/>
                <w:lang w:val="uk-UA" w:eastAsia="uk-UA"/>
              </w:rPr>
              <w:t xml:space="preserve">Змістовий модуль 1. </w:t>
            </w:r>
          </w:p>
          <w:p w:rsidR="006B4067" w:rsidRPr="006B4067" w:rsidRDefault="006B4067" w:rsidP="006B4067">
            <w:pPr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r w:rsidRPr="006B4067">
              <w:rPr>
                <w:rStyle w:val="FontStyle30"/>
                <w:sz w:val="24"/>
                <w:szCs w:val="24"/>
                <w:lang w:val="uk-UA" w:eastAsia="uk-UA"/>
              </w:rPr>
              <w:t>Вступ до електронного документообігу: основні поняття, терміни та принципи роботи з електронними документами.</w:t>
            </w:r>
          </w:p>
          <w:p w:rsidR="006B4067" w:rsidRDefault="006B4067" w:rsidP="006B4067">
            <w:pPr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r w:rsidRPr="006B4067">
              <w:rPr>
                <w:rStyle w:val="FontStyle30"/>
                <w:sz w:val="24"/>
                <w:szCs w:val="24"/>
                <w:lang w:val="uk-UA" w:eastAsia="uk-UA"/>
              </w:rPr>
              <w:t>Тема 1. Правові аспекти електронних документів</w:t>
            </w:r>
          </w:p>
          <w:p w:rsidR="006B4067" w:rsidRDefault="006B4067" w:rsidP="0067544C">
            <w:pPr>
              <w:pStyle w:val="aff9"/>
              <w:jc w:val="both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6B4067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Нормативно-правове регулювання електронного документообігу, електронний підпис, електронна архівація, конфіденційність та захист даних. Міжнародні стандарти та рекомендації щодо організації роботи з електронними документами: вивчення міжнародного досвіду та найкращих практик в сфері електронного документообігу.</w:t>
            </w:r>
          </w:p>
          <w:p w:rsidR="0082639D" w:rsidRPr="00687F57" w:rsidRDefault="0082639D" w:rsidP="0067544C">
            <w:pPr>
              <w:pStyle w:val="aff9"/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r w:rsidRPr="00687F57">
              <w:rPr>
                <w:rStyle w:val="FontStyle30"/>
                <w:sz w:val="24"/>
                <w:szCs w:val="24"/>
                <w:lang w:val="uk-UA" w:eastAsia="uk-UA"/>
              </w:rPr>
              <w:lastRenderedPageBreak/>
              <w:t xml:space="preserve">Тема </w:t>
            </w:r>
            <w:r w:rsidR="001D6F73">
              <w:rPr>
                <w:rStyle w:val="FontStyle30"/>
                <w:sz w:val="24"/>
                <w:szCs w:val="24"/>
                <w:lang w:val="uk-UA" w:eastAsia="uk-UA"/>
              </w:rPr>
              <w:t>2</w:t>
            </w:r>
            <w:r w:rsidRPr="00687F57">
              <w:rPr>
                <w:rStyle w:val="FontStyle30"/>
                <w:sz w:val="24"/>
                <w:szCs w:val="24"/>
                <w:lang w:val="uk-UA" w:eastAsia="uk-UA"/>
              </w:rPr>
              <w:t xml:space="preserve">. </w:t>
            </w:r>
            <w:r w:rsidR="006B4067" w:rsidRPr="006B4067">
              <w:rPr>
                <w:rStyle w:val="FontStyle30"/>
                <w:sz w:val="24"/>
                <w:szCs w:val="24"/>
                <w:lang w:val="uk-UA" w:eastAsia="uk-UA"/>
              </w:rPr>
              <w:t>Створення та форматування електронних документів: методи та засоби для створення, редагування, форматування та структурування електронних документів.</w:t>
            </w:r>
          </w:p>
          <w:p w:rsidR="006B4067" w:rsidRDefault="006B4067" w:rsidP="006B4067">
            <w:pPr>
              <w:pStyle w:val="aff9"/>
              <w:jc w:val="both"/>
              <w:rPr>
                <w:sz w:val="24"/>
                <w:szCs w:val="24"/>
                <w:lang w:val="uk-UA"/>
              </w:rPr>
            </w:pPr>
            <w:r w:rsidRPr="006B4067">
              <w:rPr>
                <w:sz w:val="24"/>
                <w:szCs w:val="24"/>
                <w:lang w:val="uk-UA"/>
              </w:rPr>
              <w:t>Створення та форматування електронних документів у сучасному діловому середовищі. Значення вміння працювати з електронними документами для сучасного професійного середовища.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B4067">
              <w:rPr>
                <w:sz w:val="24"/>
                <w:szCs w:val="24"/>
                <w:lang w:val="uk-UA"/>
              </w:rPr>
              <w:t>Основні методи створення електронних документів. Використання текстових редакторів для створення документів. Використання електронних таблиць для створення таблиць та графіків. Використання презентаційних програм для створення презентацій.</w:t>
            </w:r>
          </w:p>
          <w:p w:rsidR="0082639D" w:rsidRPr="00687F57" w:rsidRDefault="0082639D" w:rsidP="006B4067">
            <w:pPr>
              <w:pStyle w:val="aff9"/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r w:rsidRPr="00687F57">
              <w:rPr>
                <w:rStyle w:val="FontStyle30"/>
                <w:sz w:val="24"/>
                <w:szCs w:val="24"/>
                <w:lang w:val="uk-UA" w:eastAsia="uk-UA"/>
              </w:rPr>
              <w:t xml:space="preserve">Тема </w:t>
            </w:r>
            <w:r w:rsidR="001D6F73">
              <w:rPr>
                <w:rStyle w:val="FontStyle30"/>
                <w:sz w:val="24"/>
                <w:szCs w:val="24"/>
                <w:lang w:val="uk-UA" w:eastAsia="uk-UA"/>
              </w:rPr>
              <w:t>3</w:t>
            </w:r>
            <w:r w:rsidRPr="00687F57">
              <w:rPr>
                <w:rStyle w:val="FontStyle30"/>
                <w:sz w:val="24"/>
                <w:szCs w:val="24"/>
                <w:lang w:val="uk-UA" w:eastAsia="uk-UA"/>
              </w:rPr>
              <w:t xml:space="preserve">. </w:t>
            </w:r>
            <w:r w:rsidR="006B4067" w:rsidRPr="006B4067">
              <w:rPr>
                <w:rStyle w:val="FontStyle30"/>
                <w:sz w:val="24"/>
                <w:szCs w:val="24"/>
                <w:lang w:val="uk-UA" w:eastAsia="uk-UA"/>
              </w:rPr>
              <w:t>Електронний підпис та авторські права</w:t>
            </w:r>
          </w:p>
          <w:p w:rsidR="006B4067" w:rsidRDefault="006B4067" w:rsidP="006B406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B4067">
              <w:rPr>
                <w:rFonts w:ascii="Times New Roman" w:hAnsi="Times New Roman" w:cs="Times New Roman"/>
                <w:lang w:val="uk-UA"/>
              </w:rPr>
              <w:t>Електронне підписування документів, визнання їх юридичної сили та відповідність авторських прав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6B4067">
              <w:rPr>
                <w:rFonts w:ascii="Times New Roman" w:hAnsi="Times New Roman" w:cs="Times New Roman"/>
                <w:lang w:val="uk-UA"/>
              </w:rPr>
              <w:t>Правовий аспект електронного підпису та авторських прав.</w:t>
            </w:r>
          </w:p>
          <w:p w:rsidR="006B4067" w:rsidRPr="006B4067" w:rsidRDefault="006B4067" w:rsidP="006B4067">
            <w:pPr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r w:rsidRPr="006B4067">
              <w:rPr>
                <w:rStyle w:val="FontStyle30"/>
                <w:sz w:val="24"/>
                <w:szCs w:val="24"/>
                <w:lang w:val="uk-UA" w:eastAsia="uk-UA"/>
              </w:rPr>
              <w:t xml:space="preserve">Змістовий модуль 2. </w:t>
            </w:r>
          </w:p>
          <w:p w:rsidR="006B4067" w:rsidRDefault="006B4067" w:rsidP="006B4067">
            <w:pPr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r w:rsidRPr="006B4067">
              <w:rPr>
                <w:rStyle w:val="FontStyle30"/>
                <w:sz w:val="24"/>
                <w:szCs w:val="24"/>
                <w:lang w:val="uk-UA" w:eastAsia="uk-UA"/>
              </w:rPr>
              <w:t>Тема 4. Зберігання електронних документів: методи та стратегії зберігання, індексування, пошуку електронних документів, архівація.</w:t>
            </w:r>
          </w:p>
          <w:p w:rsidR="006B4067" w:rsidRDefault="006B4067" w:rsidP="0067544C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6B406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Методи та підходи до індексування електронних документів: використання метаданих, ключових слів, тегів та структурованих каталогів.</w:t>
            </w:r>
          </w:p>
          <w:p w:rsidR="006B4067" w:rsidRDefault="006B4067" w:rsidP="006754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</w:pPr>
            <w:r w:rsidRPr="006B4067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Тема 5. Безпека та конфіденційність електронних документів: заходи та політика щодо захисту електронних документів від несанкціонованого доступу, втрати чи пошкодження.</w:t>
            </w:r>
          </w:p>
          <w:p w:rsidR="006B4067" w:rsidRPr="0082639D" w:rsidRDefault="006B4067" w:rsidP="006B4067">
            <w:pPr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6B406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Методи та підходи до індексування електронних документів: використання метаданих, ключових слів, тегів та структурованих каталогів.</w:t>
            </w:r>
          </w:p>
        </w:tc>
      </w:tr>
      <w:bookmarkEnd w:id="2"/>
      <w:tr w:rsidR="000C2009" w:rsidRPr="00400E2F" w:rsidTr="002B3036">
        <w:tblPrEx>
          <w:shd w:val="clear" w:color="auto" w:fill="auto"/>
        </w:tblPrEx>
        <w:trPr>
          <w:trHeight w:val="15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lastRenderedPageBreak/>
              <w:t xml:space="preserve">5. Очікувані результати навчання </w:t>
            </w:r>
            <w:r w:rsidR="00A564A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освітнього компонент</w:t>
            </w:r>
            <w:r w:rsidR="00BA738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а</w:t>
            </w:r>
          </w:p>
        </w:tc>
      </w:tr>
      <w:tr w:rsidR="000C2009" w:rsidRPr="00400E2F" w:rsidTr="002B3036">
        <w:tblPrEx>
          <w:shd w:val="clear" w:color="auto" w:fill="auto"/>
        </w:tblPrEx>
        <w:trPr>
          <w:trHeight w:val="259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400E2F" w:rsidRDefault="00684EB6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Після успішного </w:t>
            </w:r>
            <w:r w:rsidR="00A564AF">
              <w:rPr>
                <w:rFonts w:ascii="Times New Roman" w:hAnsi="Times New Roman" w:cs="Times New Roman"/>
                <w:color w:val="000000" w:themeColor="text1"/>
                <w:lang w:val="uk-UA"/>
              </w:rPr>
              <w:t>опанування освітнього компонент</w:t>
            </w:r>
            <w:r w:rsidR="00BA7383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здобувач освіти зможе:</w:t>
            </w:r>
          </w:p>
        </w:tc>
      </w:tr>
      <w:tr w:rsidR="0082639D" w:rsidRPr="00722EC9" w:rsidTr="002B3036">
        <w:tblPrEx>
          <w:shd w:val="clear" w:color="auto" w:fill="auto"/>
        </w:tblPrEx>
        <w:trPr>
          <w:trHeight w:val="12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РН1.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82639D" w:rsidRDefault="00E02357" w:rsidP="006754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Засвоїти</w:t>
            </w:r>
            <w:r w:rsidRPr="00E02357">
              <w:rPr>
                <w:rFonts w:ascii="Times New Roman" w:hAnsi="Times New Roman" w:cs="Times New Roman"/>
                <w:lang w:val="uk-UA"/>
              </w:rPr>
              <w:t xml:space="preserve"> концепції, терміни та методики, пов'язані з електронним документообігом і діловодством.</w:t>
            </w:r>
          </w:p>
        </w:tc>
      </w:tr>
      <w:tr w:rsidR="0082639D" w:rsidRPr="00722EC9" w:rsidTr="002B3036">
        <w:tblPrEx>
          <w:shd w:val="clear" w:color="auto" w:fill="auto"/>
        </w:tblPrEx>
        <w:trPr>
          <w:trHeight w:val="12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РН 2.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82639D" w:rsidRDefault="00E02357" w:rsidP="006754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Оволодіти</w:t>
            </w:r>
            <w:r w:rsidRPr="00E02357">
              <w:rPr>
                <w:rFonts w:ascii="Times New Roman" w:hAnsi="Times New Roman" w:cs="Times New Roman"/>
              </w:rPr>
              <w:t xml:space="preserve"> практичними навичками з використання спеціалізованих програмних засобів для створення, редагування, зберігання та обробки електронних документів.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12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РН 3.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82639D" w:rsidRDefault="00E02357" w:rsidP="006754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E02357">
              <w:rPr>
                <w:rFonts w:ascii="Times New Roman" w:hAnsi="Times New Roman" w:cs="Times New Roman"/>
                <w:lang w:val="uk-UA"/>
              </w:rPr>
              <w:t>налізувати проблеми, пов'язані з організацією роботи з електронними документами, та розробляти ефективні стратегії для їх вирішення.</w:t>
            </w:r>
          </w:p>
        </w:tc>
      </w:tr>
      <w:tr w:rsidR="0082639D" w:rsidRPr="005F4102" w:rsidTr="002B3036">
        <w:tblPrEx>
          <w:shd w:val="clear" w:color="auto" w:fill="auto"/>
        </w:tblPrEx>
        <w:trPr>
          <w:trHeight w:val="12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РН 4.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82639D" w:rsidRDefault="00213DEC" w:rsidP="006754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Бути</w:t>
            </w:r>
            <w:r w:rsidRPr="00213DEC">
              <w:rPr>
                <w:rFonts w:ascii="Times New Roman" w:hAnsi="Times New Roman" w:cs="Times New Roman"/>
                <w:lang w:val="uk-UA"/>
              </w:rPr>
              <w:t xml:space="preserve"> свідомим щодо етичних питань, пов'язаних з обробкою та зберіганням електронних документів, та зможе дотримуватися принципів конфіденційності, приватності та безпеки даних.</w:t>
            </w:r>
            <w:r w:rsidR="0082639D" w:rsidRPr="0082639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12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РН 5.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82639D" w:rsidRDefault="00213DEC" w:rsidP="006754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213DEC">
              <w:rPr>
                <w:rFonts w:ascii="Times New Roman" w:hAnsi="Times New Roman" w:cs="Times New Roman"/>
                <w:lang w:val="uk-UA"/>
              </w:rPr>
              <w:t>проваджувати стратегії електронного документообігу, що сприятимуть зниженню витрат на паперові документи, зберігання та транспортування, а також зменшенню часу на їх обробку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12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РН 6.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82639D" w:rsidRDefault="00213DEC" w:rsidP="006754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213DEC">
              <w:rPr>
                <w:rFonts w:ascii="Times New Roman" w:hAnsi="Times New Roman" w:cs="Times New Roman"/>
              </w:rPr>
              <w:t>икористовувати свої вміння з організації роботи з електронними документами для покращення ефективності та продуктивності в</w:t>
            </w:r>
            <w:r w:rsidR="000B7469">
              <w:rPr>
                <w:rFonts w:ascii="Times New Roman" w:hAnsi="Times New Roman" w:cs="Times New Roman"/>
                <w:lang w:val="uk-UA"/>
              </w:rPr>
              <w:t xml:space="preserve"> подальшій</w:t>
            </w:r>
            <w:r w:rsidRPr="00213DEC">
              <w:rPr>
                <w:rFonts w:ascii="Times New Roman" w:hAnsi="Times New Roman" w:cs="Times New Roman"/>
              </w:rPr>
              <w:t xml:space="preserve"> роботі.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22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/>
                <w:caps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6. Роль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освітнього компонента</w:t>
            </w: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у досягненні програмних результатів 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176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400E2F" w:rsidRDefault="0082639D" w:rsidP="00675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Програмні результати, досягнення яких забезпечує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освітній компонент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: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24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D732DB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ПРН 3</w:t>
            </w:r>
            <w:r w:rsidR="0082639D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400E2F" w:rsidRDefault="00D732DB" w:rsidP="00675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32DB">
              <w:rPr>
                <w:rFonts w:ascii="Times New Roman" w:hAnsi="Times New Roman"/>
                <w:bCs/>
                <w:iCs/>
                <w:lang w:val="uk-UA"/>
              </w:rPr>
              <w:t>Володіти державною</w:t>
            </w:r>
            <w:r w:rsidRPr="00D732DB">
              <w:rPr>
                <w:rFonts w:ascii="Times New Roman" w:hAnsi="Times New Roman"/>
                <w:lang w:val="uk-UA"/>
              </w:rPr>
              <w:t xml:space="preserve"> та іноземною мовами у професійній діяльності.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24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D732DB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ПРН  6</w:t>
            </w:r>
            <w:r w:rsidR="0082639D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400E2F" w:rsidRDefault="00D732DB" w:rsidP="0067544C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D732DB">
              <w:rPr>
                <w:bCs/>
                <w:iCs/>
                <w:sz w:val="24"/>
                <w:szCs w:val="24"/>
                <w:lang w:val="uk-UA"/>
              </w:rPr>
              <w:t xml:space="preserve">Використовувати сучасні інформаційні і комунікаційні технології для </w:t>
            </w:r>
            <w:r w:rsidRPr="00D732DB">
              <w:rPr>
                <w:sz w:val="24"/>
                <w:szCs w:val="24"/>
                <w:lang w:val="uk-UA"/>
              </w:rPr>
              <w:t>ро</w:t>
            </w:r>
            <w:r w:rsidRPr="00D732DB">
              <w:rPr>
                <w:bCs/>
                <w:iCs/>
                <w:sz w:val="24"/>
                <w:szCs w:val="24"/>
                <w:lang w:val="uk-UA"/>
              </w:rPr>
              <w:t>зв’яза</w:t>
            </w:r>
            <w:r w:rsidRPr="00D732DB">
              <w:rPr>
                <w:sz w:val="24"/>
                <w:szCs w:val="24"/>
                <w:lang w:val="uk-UA"/>
              </w:rPr>
              <w:t>ння професійних завдань.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24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D732DB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ПРН  10</w:t>
            </w:r>
            <w:r w:rsidR="0082639D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400E2F" w:rsidRDefault="00D732DB" w:rsidP="00675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2DB">
              <w:rPr>
                <w:rFonts w:ascii="Times New Roman" w:hAnsi="Times New Roman"/>
                <w:lang w:val="uk-UA"/>
              </w:rPr>
              <w:t>Демонструвати навички самостійної роботи, критики і самокритики, відкритості до нових знань.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24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037937" w:rsidRDefault="00D732DB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37937">
              <w:rPr>
                <w:rFonts w:ascii="Times New Roman" w:hAnsi="Times New Roman" w:cs="Times New Roman"/>
                <w:color w:val="000000" w:themeColor="text1"/>
                <w:lang w:val="uk-UA"/>
              </w:rPr>
              <w:t>ПРН  11</w:t>
            </w:r>
            <w:r w:rsidR="0082639D" w:rsidRPr="00037937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037937" w:rsidRDefault="00D732DB" w:rsidP="00675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37937">
              <w:rPr>
                <w:rFonts w:ascii="Times New Roman" w:hAnsi="Times New Roman"/>
                <w:lang w:val="uk-UA"/>
              </w:rPr>
              <w:t xml:space="preserve">Здійснювати пошук, збирання, оброблення й аналізування інформації у </w:t>
            </w:r>
            <w:r w:rsidRPr="00037937">
              <w:rPr>
                <w:rFonts w:ascii="Times New Roman" w:hAnsi="Times New Roman"/>
                <w:lang w:val="uk-UA"/>
              </w:rPr>
              <w:lastRenderedPageBreak/>
              <w:t>професійній діяльності.</w:t>
            </w:r>
          </w:p>
        </w:tc>
      </w:tr>
      <w:tr w:rsidR="0082639D" w:rsidRPr="00722EC9" w:rsidTr="002B3036">
        <w:tblPrEx>
          <w:shd w:val="clear" w:color="auto" w:fill="auto"/>
        </w:tblPrEx>
        <w:trPr>
          <w:trHeight w:val="246"/>
        </w:trPr>
        <w:tc>
          <w:tcPr>
            <w:tcW w:w="59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639D" w:rsidRPr="00400E2F" w:rsidRDefault="00D732DB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ПРН  17</w:t>
            </w:r>
            <w:r w:rsidR="0082639D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400E2F" w:rsidRDefault="00D732DB" w:rsidP="00675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2DB">
              <w:rPr>
                <w:rFonts w:ascii="Times New Roman" w:hAnsi="Times New Roman"/>
                <w:lang w:val="uk-UA"/>
              </w:rPr>
              <w:t>Складати організаційно-розпорядчі документи для забезпечення ефективної взаємодії у професійній діяльності.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31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7. Види навчальних занять та навчальної діяльності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25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639D" w:rsidRPr="00400E2F" w:rsidRDefault="0082639D" w:rsidP="0067544C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7.1 Види навчальних занять</w:t>
            </w:r>
          </w:p>
        </w:tc>
      </w:tr>
      <w:tr w:rsidR="0082639D" w:rsidRPr="00400E2F" w:rsidTr="002B3036">
        <w:tblPrEx>
          <w:shd w:val="clear" w:color="auto" w:fill="auto"/>
        </w:tblPrEx>
        <w:trPr>
          <w:trHeight w:val="231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732DB" w:rsidRDefault="0082639D" w:rsidP="0067544C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lang w:val="uk-UA"/>
              </w:rPr>
              <w:t>Змістовий модуль 1.</w:t>
            </w:r>
            <w:r w:rsidR="00D732DB" w:rsidRPr="00400E2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:rsidR="00B37E3F" w:rsidRDefault="00D732DB" w:rsidP="00B37E3F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732DB">
              <w:rPr>
                <w:rFonts w:ascii="Times New Roman" w:hAnsi="Times New Roman" w:cs="Times New Roman"/>
                <w:b/>
                <w:lang w:val="uk-UA"/>
              </w:rPr>
              <w:t>Вступ до електронного документообігу: основні поняття, терміни та принципи роботи з електронними документами.</w:t>
            </w:r>
          </w:p>
          <w:p w:rsidR="00B37E3F" w:rsidRPr="00B37E3F" w:rsidRDefault="00B37E3F" w:rsidP="00B37E3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37E3F">
              <w:rPr>
                <w:rFonts w:ascii="Times New Roman" w:eastAsia="Times New Roman" w:hAnsi="Times New Roman" w:cs="Times New Roman"/>
                <w:b/>
                <w:lang w:val="uk-UA"/>
              </w:rPr>
              <w:t>Тема 1.</w:t>
            </w:r>
            <w:r w:rsidRPr="00B37E3F">
              <w:rPr>
                <w:rFonts w:ascii="Times New Roman" w:hAnsi="Times New Roman" w:cs="Times New Roman"/>
                <w:b/>
                <w:lang w:val="uk-UA" w:eastAsia="uk-UA"/>
              </w:rPr>
              <w:t xml:space="preserve"> Правові аспекти електронних документів</w:t>
            </w:r>
          </w:p>
          <w:p w:rsidR="0082639D" w:rsidRPr="00400E2F" w:rsidRDefault="0082639D" w:rsidP="0067544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32269" w:rsidRPr="00400E2F" w:rsidTr="002B3036">
        <w:tblPrEx>
          <w:shd w:val="clear" w:color="auto" w:fill="auto"/>
        </w:tblPrEx>
        <w:trPr>
          <w:trHeight w:val="170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2269" w:rsidRPr="00400E2F" w:rsidRDefault="00832269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Л 1.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832269" w:rsidRPr="00832269" w:rsidRDefault="00B37E3F" w:rsidP="0067544C">
            <w:pPr>
              <w:pStyle w:val="25"/>
              <w:shd w:val="clear" w:color="auto" w:fill="FFFFFF"/>
              <w:ind w:left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Н</w:t>
            </w:r>
            <w:r w:rsidRPr="00B37E3F">
              <w:rPr>
                <w:sz w:val="24"/>
                <w:szCs w:val="24"/>
                <w:lang w:val="uk-UA" w:eastAsia="uk-UA"/>
              </w:rPr>
              <w:t>ормативно-правове регулювання електронного документообігу, електронний підпис, електронна архівація, конфіденційність та захист даних.</w:t>
            </w:r>
            <w:r>
              <w:t xml:space="preserve"> </w:t>
            </w:r>
            <w:r w:rsidRPr="00B37E3F">
              <w:rPr>
                <w:sz w:val="24"/>
                <w:szCs w:val="24"/>
                <w:lang w:val="uk-UA" w:eastAsia="uk-UA"/>
              </w:rPr>
              <w:t>Міжнародні стандарти та рекомендації щодо організації роботи з електронними документами: вивчення міжнародного досвіду та найкращих практик в сфері електронного документообігу.</w:t>
            </w:r>
          </w:p>
        </w:tc>
      </w:tr>
      <w:tr w:rsidR="00832269" w:rsidRPr="00400E2F" w:rsidTr="002B3036">
        <w:tblPrEx>
          <w:shd w:val="clear" w:color="auto" w:fill="auto"/>
        </w:tblPrEx>
        <w:trPr>
          <w:trHeight w:val="170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2269" w:rsidRPr="00400E2F" w:rsidRDefault="00B37E3F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ПЗ1</w:t>
            </w:r>
            <w:r w:rsidR="00832269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832269" w:rsidRPr="00832269" w:rsidRDefault="00B37E3F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 w:eastAsia="uk-UA"/>
              </w:rPr>
            </w:pPr>
            <w:r w:rsidRPr="00B37E3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Технології електронного документообігу: огляд основних програмних засобів та систем управління електронними документами, їх функціональні можливості та використання.</w:t>
            </w:r>
          </w:p>
        </w:tc>
      </w:tr>
      <w:tr w:rsidR="00832269" w:rsidRPr="00B37E3F" w:rsidTr="002B3036">
        <w:tblPrEx>
          <w:shd w:val="clear" w:color="auto" w:fill="auto"/>
        </w:tblPrEx>
        <w:trPr>
          <w:trHeight w:val="276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2269" w:rsidRPr="00400E2F" w:rsidRDefault="00B37E3F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2</w:t>
            </w:r>
            <w:r w:rsidR="00832269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832269" w:rsidRPr="00832269" w:rsidRDefault="00B37E3F" w:rsidP="0067544C">
            <w:pPr>
              <w:pStyle w:val="25"/>
              <w:shd w:val="clear" w:color="auto" w:fill="FFFFFF"/>
              <w:ind w:left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37E3F">
              <w:rPr>
                <w:sz w:val="24"/>
                <w:szCs w:val="24"/>
                <w:lang w:val="uk-UA" w:eastAsia="uk-UA"/>
              </w:rPr>
              <w:t>Аналіз та впровадження стандартів документообігу</w:t>
            </w:r>
            <w:r>
              <w:rPr>
                <w:color w:val="FF0000"/>
                <w:sz w:val="24"/>
                <w:szCs w:val="24"/>
                <w:lang w:val="uk-UA" w:eastAsia="uk-UA"/>
              </w:rPr>
              <w:t>.</w:t>
            </w:r>
            <w:r w:rsidRPr="00B37E3F">
              <w:rPr>
                <w:color w:val="FF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832269" w:rsidRPr="00832269" w:rsidTr="00832269">
        <w:tblPrEx>
          <w:shd w:val="clear" w:color="auto" w:fill="auto"/>
        </w:tblPrEx>
        <w:trPr>
          <w:trHeight w:val="276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2269" w:rsidRPr="00832269" w:rsidRDefault="00832269" w:rsidP="0067544C">
            <w:pPr>
              <w:pStyle w:val="25"/>
              <w:shd w:val="clear" w:color="auto" w:fill="FFFFFF"/>
              <w:ind w:left="0"/>
              <w:rPr>
                <w:sz w:val="24"/>
                <w:szCs w:val="24"/>
                <w:lang w:val="uk-UA" w:eastAsia="uk-UA"/>
              </w:rPr>
            </w:pPr>
            <w:r w:rsidRPr="00687F57">
              <w:rPr>
                <w:b/>
                <w:sz w:val="24"/>
                <w:szCs w:val="24"/>
                <w:lang w:val="uk-UA"/>
              </w:rPr>
              <w:t xml:space="preserve">Тема 2. </w:t>
            </w:r>
            <w:r w:rsidR="001C4AFA" w:rsidRPr="001C4AFA">
              <w:rPr>
                <w:rStyle w:val="FontStyle30"/>
                <w:sz w:val="24"/>
                <w:szCs w:val="24"/>
                <w:lang w:val="uk-UA" w:eastAsia="uk-UA"/>
              </w:rPr>
              <w:t>Створення та форматування електронних документів: методи та засоби для створення, редагування, форматування та структурування електронних документів.</w:t>
            </w:r>
          </w:p>
        </w:tc>
      </w:tr>
      <w:tr w:rsidR="00901D97" w:rsidRPr="00400E2F" w:rsidTr="00901D97">
        <w:tblPrEx>
          <w:shd w:val="clear" w:color="auto" w:fill="auto"/>
        </w:tblPrEx>
        <w:trPr>
          <w:trHeight w:val="24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1C4AFA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</w:t>
            </w:r>
            <w:r w:rsidR="00901D9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C71812" w:rsidRDefault="001C4AFA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C4AFA">
              <w:rPr>
                <w:sz w:val="24"/>
                <w:szCs w:val="24"/>
              </w:rPr>
              <w:t>творення та форматування електронних документів у сучасному діловому середовищі</w:t>
            </w:r>
            <w:r w:rsidR="00C71812">
              <w:rPr>
                <w:sz w:val="24"/>
                <w:szCs w:val="24"/>
                <w:lang w:val="uk-UA"/>
              </w:rPr>
              <w:t xml:space="preserve">. </w:t>
            </w:r>
            <w:r w:rsidR="00C71812" w:rsidRPr="00C71812">
              <w:rPr>
                <w:sz w:val="24"/>
                <w:szCs w:val="24"/>
                <w:lang w:val="uk-UA"/>
              </w:rPr>
              <w:t>Значення вміння працювати з електронними документами для сучасного професійного середовища</w:t>
            </w:r>
            <w:r w:rsidR="00C71812">
              <w:rPr>
                <w:sz w:val="24"/>
                <w:szCs w:val="24"/>
                <w:lang w:val="uk-UA"/>
              </w:rPr>
              <w:t>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62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ПЗ 3.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901D97" w:rsidRDefault="001C4AFA" w:rsidP="001C4AFA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C4AFA">
              <w:rPr>
                <w:sz w:val="24"/>
                <w:szCs w:val="24"/>
                <w:lang w:val="uk-UA"/>
              </w:rPr>
              <w:t>Основні методи створення електронних документів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1C4AFA">
              <w:rPr>
                <w:sz w:val="24"/>
                <w:szCs w:val="24"/>
                <w:lang w:val="uk-UA"/>
              </w:rPr>
              <w:t>Використання текстових редакторів для створення документів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1C4AFA">
              <w:rPr>
                <w:sz w:val="24"/>
                <w:szCs w:val="24"/>
                <w:lang w:val="uk-UA"/>
              </w:rPr>
              <w:t>Використання електронних таблиць для створення таблиць та графіків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1C4AFA">
              <w:rPr>
                <w:sz w:val="24"/>
                <w:szCs w:val="24"/>
                <w:lang w:val="uk-UA"/>
              </w:rPr>
              <w:t>Використання презентаційних програм для створення презентацій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C5906" w:rsidRPr="00400E2F" w:rsidTr="002B3036">
        <w:tblPrEx>
          <w:shd w:val="clear" w:color="auto" w:fill="auto"/>
        </w:tblPrEx>
        <w:trPr>
          <w:trHeight w:val="62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5906" w:rsidRPr="00400E2F" w:rsidRDefault="000C5906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4.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0C5906" w:rsidRPr="001C4AFA" w:rsidRDefault="000C5906" w:rsidP="001C4AFA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0C5906">
              <w:rPr>
                <w:sz w:val="24"/>
                <w:szCs w:val="24"/>
                <w:lang w:val="uk-UA"/>
              </w:rPr>
              <w:t>Створення презентації з використанням різноманітних ефектів та слайдових шаблонів</w:t>
            </w:r>
          </w:p>
        </w:tc>
      </w:tr>
      <w:tr w:rsidR="00901D97" w:rsidRPr="004D0ACB" w:rsidTr="002B3036">
        <w:tblPrEx>
          <w:shd w:val="clear" w:color="auto" w:fill="auto"/>
        </w:tblPrEx>
        <w:trPr>
          <w:trHeight w:val="52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0C590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901D97" w:rsidRDefault="001C4AFA" w:rsidP="00FC4C34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C4AFA">
              <w:rPr>
                <w:sz w:val="24"/>
                <w:szCs w:val="24"/>
                <w:lang w:val="uk-UA"/>
              </w:rPr>
              <w:t>Засоби та програми для створення та форматування ел</w:t>
            </w:r>
            <w:r w:rsidR="00C025FA">
              <w:rPr>
                <w:sz w:val="24"/>
                <w:szCs w:val="24"/>
                <w:lang w:val="uk-UA"/>
              </w:rPr>
              <w:t>ектронних документів</w:t>
            </w:r>
            <w:r w:rsidR="004D0ACB">
              <w:rPr>
                <w:sz w:val="24"/>
                <w:szCs w:val="24"/>
                <w:lang w:val="uk-UA"/>
              </w:rPr>
              <w:t>.</w:t>
            </w:r>
          </w:p>
        </w:tc>
      </w:tr>
      <w:tr w:rsidR="00FC4C34" w:rsidRPr="00037937" w:rsidTr="002B3036">
        <w:tblPrEx>
          <w:shd w:val="clear" w:color="auto" w:fill="auto"/>
        </w:tblPrEx>
        <w:trPr>
          <w:trHeight w:val="52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4C34" w:rsidRPr="00400E2F" w:rsidRDefault="0059035C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035C">
              <w:rPr>
                <w:rFonts w:ascii="Times New Roman" w:hAnsi="Times New Roman" w:cs="Times New Roman"/>
                <w:color w:val="000000" w:themeColor="text1"/>
                <w:lang w:val="uk-UA"/>
              </w:rPr>
              <w:t>ПЗ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6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C4C34" w:rsidRPr="001C4AFA" w:rsidRDefault="00FC4C34" w:rsidP="004D0ACB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Pr="004D0ACB">
              <w:rPr>
                <w:sz w:val="24"/>
                <w:szCs w:val="24"/>
                <w:lang w:val="uk-UA"/>
              </w:rPr>
              <w:t>екстові редактори:</w:t>
            </w:r>
            <w:r>
              <w:rPr>
                <w:sz w:val="24"/>
                <w:szCs w:val="24"/>
                <w:lang w:val="uk-UA"/>
              </w:rPr>
              <w:t xml:space="preserve"> Microsoft Word. </w:t>
            </w:r>
            <w:r w:rsidRPr="004D0ACB">
              <w:rPr>
                <w:sz w:val="24"/>
                <w:szCs w:val="24"/>
                <w:lang w:val="uk-UA"/>
              </w:rPr>
              <w:t>Електронні таблиці: Microsoft Excel</w:t>
            </w:r>
          </w:p>
        </w:tc>
      </w:tr>
      <w:tr w:rsidR="00FC4C34" w:rsidRPr="00037937" w:rsidTr="002B3036">
        <w:tblPrEx>
          <w:shd w:val="clear" w:color="auto" w:fill="auto"/>
        </w:tblPrEx>
        <w:trPr>
          <w:trHeight w:val="52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4C34" w:rsidRPr="00400E2F" w:rsidRDefault="0059035C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035C">
              <w:rPr>
                <w:rFonts w:ascii="Times New Roman" w:hAnsi="Times New Roman" w:cs="Times New Roman"/>
                <w:color w:val="000000" w:themeColor="text1"/>
                <w:lang w:val="uk-UA"/>
              </w:rPr>
              <w:t>ПЗ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C4C34" w:rsidRPr="001C4AFA" w:rsidRDefault="00FC4C34" w:rsidP="004D0ACB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4D0ACB">
              <w:rPr>
                <w:sz w:val="24"/>
                <w:szCs w:val="24"/>
                <w:lang w:val="uk-UA"/>
              </w:rPr>
              <w:t>Презентаційні програми: Microsoft PowerPoint, Google Slides, LibreOffice Impress</w:t>
            </w:r>
            <w:r>
              <w:rPr>
                <w:sz w:val="24"/>
                <w:szCs w:val="24"/>
                <w:lang w:val="uk-UA"/>
              </w:rPr>
              <w:t xml:space="preserve"> тощо.</w:t>
            </w:r>
          </w:p>
        </w:tc>
      </w:tr>
      <w:tr w:rsidR="00F033A8" w:rsidRPr="004D0ACB" w:rsidTr="002B3036">
        <w:tblPrEx>
          <w:shd w:val="clear" w:color="auto" w:fill="auto"/>
        </w:tblPrEx>
        <w:trPr>
          <w:trHeight w:val="52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33A8" w:rsidRPr="00400E2F" w:rsidRDefault="0059035C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8</w:t>
            </w:r>
            <w:r w:rsidR="00F033A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033A8" w:rsidRPr="001C4AFA" w:rsidRDefault="00F033A8" w:rsidP="004D0ACB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бланку електронного документа з кутовим розташуванням реквізитів.</w:t>
            </w:r>
            <w:r>
              <w:t xml:space="preserve"> </w:t>
            </w:r>
            <w:r w:rsidRPr="00F033A8">
              <w:rPr>
                <w:sz w:val="24"/>
                <w:szCs w:val="24"/>
                <w:lang w:val="uk-UA"/>
              </w:rPr>
              <w:t>Створення шаблону бланку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033A8" w:rsidRPr="004D0ACB" w:rsidTr="002B3036">
        <w:tblPrEx>
          <w:shd w:val="clear" w:color="auto" w:fill="auto"/>
        </w:tblPrEx>
        <w:trPr>
          <w:trHeight w:val="52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33A8" w:rsidRPr="00400E2F" w:rsidRDefault="0059035C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9</w:t>
            </w:r>
            <w:r w:rsidR="00F033A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033A8" w:rsidRPr="001C4AFA" w:rsidRDefault="00F033A8" w:rsidP="00FC4C34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Створення бланку електронного документа з поздовжнім розташуванням </w:t>
            </w:r>
            <w:r w:rsidR="00FC4C34">
              <w:rPr>
                <w:sz w:val="24"/>
                <w:szCs w:val="24"/>
                <w:lang w:val="uk-UA"/>
              </w:rPr>
              <w:t>реквізитів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F033A8">
              <w:rPr>
                <w:sz w:val="24"/>
                <w:szCs w:val="24"/>
                <w:lang w:val="uk-UA"/>
              </w:rPr>
              <w:t>Створення шаблону бланку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4C4C67" w:rsidRPr="004D0ACB" w:rsidTr="002B3036">
        <w:tblPrEx>
          <w:shd w:val="clear" w:color="auto" w:fill="auto"/>
        </w:tblPrEx>
        <w:trPr>
          <w:trHeight w:val="52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C4C67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ПЗ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10.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4C4C67" w:rsidRDefault="004C4C67" w:rsidP="00FC4C34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4C4C67">
              <w:rPr>
                <w:sz w:val="24"/>
                <w:szCs w:val="24"/>
                <w:lang w:val="uk-UA"/>
              </w:rPr>
              <w:t>Створення ділових листів з двома варіантами розташування реквізитів.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31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901D97" w:rsidRDefault="004D0ACB" w:rsidP="00FC4C34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4D0ACB">
              <w:rPr>
                <w:sz w:val="24"/>
                <w:szCs w:val="24"/>
                <w:lang w:val="uk-UA"/>
              </w:rPr>
              <w:t>Структурування електронних документів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4D0ACB">
              <w:rPr>
                <w:sz w:val="24"/>
                <w:szCs w:val="24"/>
                <w:lang w:val="uk-UA"/>
              </w:rPr>
              <w:t>Використання заголовків та підзаголовків для створення ієрархічної структури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4C4C67" w:rsidRPr="00400E2F" w:rsidTr="002B3036">
        <w:tblPrEx>
          <w:shd w:val="clear" w:color="auto" w:fill="auto"/>
        </w:tblPrEx>
        <w:trPr>
          <w:trHeight w:val="31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C4C67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ПЗ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12.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4C4C67" w:rsidRPr="004D0ACB" w:rsidRDefault="004C4C67" w:rsidP="004C4C67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4C4C67">
              <w:rPr>
                <w:sz w:val="24"/>
                <w:szCs w:val="24"/>
                <w:lang w:val="uk-UA"/>
              </w:rPr>
              <w:t>Створ</w:t>
            </w:r>
            <w:r>
              <w:rPr>
                <w:sz w:val="24"/>
                <w:szCs w:val="24"/>
                <w:lang w:val="uk-UA"/>
              </w:rPr>
              <w:t xml:space="preserve">ення електронних </w:t>
            </w:r>
            <w:r w:rsidRPr="004C4C67">
              <w:rPr>
                <w:sz w:val="24"/>
                <w:szCs w:val="24"/>
                <w:lang w:val="uk-UA"/>
              </w:rPr>
              <w:t>документ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4C4C67">
              <w:rPr>
                <w:sz w:val="24"/>
                <w:szCs w:val="24"/>
                <w:lang w:val="uk-UA"/>
              </w:rPr>
              <w:t>, використовуючи багаторівневі списки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C4C34" w:rsidRPr="00400E2F" w:rsidTr="002B3036">
        <w:tblPrEx>
          <w:shd w:val="clear" w:color="auto" w:fill="auto"/>
        </w:tblPrEx>
        <w:trPr>
          <w:trHeight w:val="31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4C34" w:rsidRPr="00400E2F" w:rsidRDefault="0059035C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035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ПЗ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13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C4C34" w:rsidRPr="004D0ACB" w:rsidRDefault="00FC4C34" w:rsidP="004D0ACB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FC4C34">
              <w:rPr>
                <w:sz w:val="24"/>
                <w:szCs w:val="24"/>
                <w:lang w:val="uk-UA"/>
              </w:rPr>
              <w:t xml:space="preserve">Структурування електронних документів. </w:t>
            </w:r>
            <w:r w:rsidRPr="004D0ACB">
              <w:rPr>
                <w:sz w:val="24"/>
                <w:szCs w:val="24"/>
                <w:lang w:val="uk-UA"/>
              </w:rPr>
              <w:t>Вставка змісту та гіперпосилань для навігації по документу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C4C34" w:rsidRPr="00400E2F" w:rsidTr="002B3036">
        <w:tblPrEx>
          <w:shd w:val="clear" w:color="auto" w:fill="auto"/>
        </w:tblPrEx>
        <w:trPr>
          <w:trHeight w:val="31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4C34" w:rsidRPr="00400E2F" w:rsidRDefault="0059035C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035C">
              <w:rPr>
                <w:rFonts w:ascii="Times New Roman" w:hAnsi="Times New Roman" w:cs="Times New Roman"/>
                <w:color w:val="000000" w:themeColor="text1"/>
                <w:lang w:val="uk-UA"/>
              </w:rPr>
              <w:t>ПЗ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14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C4C34" w:rsidRPr="00FC4C34" w:rsidRDefault="00FC4C34" w:rsidP="004D0ACB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FC4C34">
              <w:rPr>
                <w:sz w:val="24"/>
                <w:szCs w:val="24"/>
                <w:lang w:val="uk-UA"/>
              </w:rPr>
              <w:t>Структурування електронних документів.</w:t>
            </w:r>
            <w:r w:rsidRPr="004D0ACB">
              <w:rPr>
                <w:sz w:val="24"/>
                <w:szCs w:val="24"/>
                <w:lang w:val="uk-UA"/>
              </w:rPr>
              <w:t xml:space="preserve"> Використання закладок та перехресних посилань для структурування та зв'язку між документами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15.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901D97" w:rsidRDefault="004D0ACB" w:rsidP="00FC4C34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4D0ACB">
              <w:rPr>
                <w:bCs/>
                <w:sz w:val="24"/>
                <w:szCs w:val="24"/>
                <w:lang w:val="uk-UA" w:eastAsia="uk-UA"/>
              </w:rPr>
              <w:t>Форматування електронних документів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. </w:t>
            </w:r>
            <w:r w:rsidRPr="004D0ACB">
              <w:rPr>
                <w:bCs/>
                <w:sz w:val="24"/>
                <w:szCs w:val="24"/>
                <w:lang w:val="uk-UA" w:eastAsia="uk-UA"/>
              </w:rPr>
              <w:t>Застосування стилів до документів: заголовки, підзаголовки, абзаци тощо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. </w:t>
            </w:r>
          </w:p>
        </w:tc>
      </w:tr>
      <w:tr w:rsidR="00FC4C34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4C34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16</w:t>
            </w:r>
            <w:r w:rsidR="0059035C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C4C34" w:rsidRPr="004D0ACB" w:rsidRDefault="00FC4C34" w:rsidP="004D0ACB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4D0ACB">
              <w:rPr>
                <w:bCs/>
                <w:sz w:val="24"/>
                <w:szCs w:val="24"/>
                <w:lang w:val="uk-UA" w:eastAsia="uk-UA"/>
              </w:rPr>
              <w:t>Використання списків: нумеровані списки, марковані списки, вкладені списки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. </w:t>
            </w:r>
            <w:r w:rsidRPr="004D0ACB">
              <w:rPr>
                <w:bCs/>
                <w:sz w:val="24"/>
                <w:szCs w:val="24"/>
                <w:lang w:val="uk-UA" w:eastAsia="uk-UA"/>
              </w:rPr>
              <w:t>Додавання заголовків, підписів, рамок, водян</w:t>
            </w:r>
            <w:r>
              <w:rPr>
                <w:bCs/>
                <w:sz w:val="24"/>
                <w:szCs w:val="24"/>
                <w:lang w:val="uk-UA" w:eastAsia="uk-UA"/>
              </w:rPr>
              <w:t>их знаків, ну</w:t>
            </w:r>
            <w:r w:rsidRPr="004D0ACB">
              <w:rPr>
                <w:bCs/>
                <w:sz w:val="24"/>
                <w:szCs w:val="24"/>
                <w:lang w:val="uk-UA" w:eastAsia="uk-UA"/>
              </w:rPr>
              <w:t>мерації сторінок тощо</w:t>
            </w:r>
            <w:r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0C5906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5906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17</w:t>
            </w:r>
            <w:r w:rsidR="000C590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0C5906" w:rsidRPr="004D0ACB" w:rsidRDefault="000C5906" w:rsidP="004D0ACB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0C5906">
              <w:rPr>
                <w:bCs/>
                <w:sz w:val="24"/>
                <w:szCs w:val="24"/>
                <w:lang w:val="uk-UA" w:eastAsia="uk-UA"/>
              </w:rPr>
              <w:t>Створення професійно оформленого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 документа</w:t>
            </w:r>
            <w:r w:rsidRPr="000C5906">
              <w:rPr>
                <w:bCs/>
                <w:sz w:val="24"/>
                <w:szCs w:val="24"/>
                <w:lang w:val="uk-UA" w:eastAsia="uk-UA"/>
              </w:rPr>
              <w:t xml:space="preserve"> з використанням різних типів форматування</w:t>
            </w:r>
            <w:r w:rsidR="00C76CC9">
              <w:rPr>
                <w:bCs/>
                <w:sz w:val="24"/>
                <w:szCs w:val="24"/>
                <w:lang w:val="uk-UA" w:eastAsia="uk-UA"/>
              </w:rPr>
              <w:t xml:space="preserve">. </w:t>
            </w:r>
          </w:p>
        </w:tc>
      </w:tr>
      <w:tr w:rsidR="00C76CC9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6CC9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18</w:t>
            </w:r>
            <w:r w:rsidR="00F033A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C76CC9" w:rsidRPr="000C5906" w:rsidRDefault="00C76CC9" w:rsidP="00C76CC9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C76CC9">
              <w:rPr>
                <w:bCs/>
                <w:sz w:val="24"/>
                <w:szCs w:val="24"/>
                <w:lang w:val="uk-UA" w:eastAsia="uk-UA"/>
              </w:rPr>
              <w:t>Створ</w:t>
            </w:r>
            <w:r>
              <w:rPr>
                <w:bCs/>
                <w:sz w:val="24"/>
                <w:szCs w:val="24"/>
                <w:lang w:val="uk-UA" w:eastAsia="uk-UA"/>
              </w:rPr>
              <w:t>ення</w:t>
            </w:r>
            <w:r w:rsidR="00F033A8">
              <w:rPr>
                <w:bCs/>
                <w:sz w:val="24"/>
                <w:szCs w:val="24"/>
                <w:lang w:val="uk-UA" w:eastAsia="uk-UA"/>
              </w:rPr>
              <w:t xml:space="preserve"> нового</w:t>
            </w:r>
            <w:r w:rsidRPr="00C76CC9">
              <w:rPr>
                <w:bCs/>
                <w:sz w:val="24"/>
                <w:szCs w:val="24"/>
                <w:lang w:val="uk-UA" w:eastAsia="uk-UA"/>
              </w:rPr>
              <w:t xml:space="preserve"> документ</w:t>
            </w:r>
            <w:r w:rsidR="00F033A8">
              <w:rPr>
                <w:bCs/>
                <w:sz w:val="24"/>
                <w:szCs w:val="24"/>
                <w:lang w:val="uk-UA" w:eastAsia="uk-UA"/>
              </w:rPr>
              <w:t>а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Pr="00C76CC9">
              <w:rPr>
                <w:bCs/>
                <w:sz w:val="24"/>
                <w:szCs w:val="24"/>
                <w:lang w:val="uk-UA" w:eastAsia="uk-UA"/>
              </w:rPr>
              <w:t xml:space="preserve"> в текстовому редакторі </w:t>
            </w:r>
            <w:r>
              <w:rPr>
                <w:bCs/>
                <w:sz w:val="24"/>
                <w:szCs w:val="24"/>
                <w:lang w:val="uk-UA" w:eastAsia="uk-UA"/>
              </w:rPr>
              <w:t>Microsoft Word</w:t>
            </w:r>
            <w:r w:rsidRPr="00C76CC9"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4D0ACB" w:rsidRPr="004D0ACB" w:rsidTr="00823237">
        <w:tblPrEx>
          <w:shd w:val="clear" w:color="auto" w:fill="auto"/>
        </w:tblPrEx>
        <w:trPr>
          <w:trHeight w:val="505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D0ACB" w:rsidRPr="00400E2F" w:rsidRDefault="004D0ACB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19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4D0ACB" w:rsidRPr="004D0ACB" w:rsidRDefault="004D0ACB" w:rsidP="00823237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4D0ACB">
              <w:rPr>
                <w:bCs/>
                <w:sz w:val="24"/>
                <w:szCs w:val="24"/>
                <w:lang w:val="uk-UA" w:eastAsia="uk-UA"/>
              </w:rPr>
              <w:t xml:space="preserve">Редагування електронних </w:t>
            </w:r>
            <w:r w:rsidR="00823237">
              <w:rPr>
                <w:bCs/>
                <w:sz w:val="24"/>
                <w:szCs w:val="24"/>
                <w:lang w:val="uk-UA" w:eastAsia="uk-UA"/>
              </w:rPr>
              <w:t xml:space="preserve">текстових </w:t>
            </w:r>
            <w:r w:rsidRPr="004D0ACB">
              <w:rPr>
                <w:bCs/>
                <w:sz w:val="24"/>
                <w:szCs w:val="24"/>
                <w:lang w:val="uk-UA" w:eastAsia="uk-UA"/>
              </w:rPr>
              <w:t>документів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. </w:t>
            </w:r>
            <w:r w:rsidRPr="004D0ACB">
              <w:rPr>
                <w:bCs/>
                <w:sz w:val="24"/>
                <w:szCs w:val="24"/>
                <w:lang w:val="uk-UA" w:eastAsia="uk-UA"/>
              </w:rPr>
              <w:t>Основні операції редагування: вставка, видалення, переміщення тексту та об'єктів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. </w:t>
            </w:r>
          </w:p>
        </w:tc>
      </w:tr>
      <w:tr w:rsidR="00823237" w:rsidRPr="004D0ACB" w:rsidTr="00823237">
        <w:tblPrEx>
          <w:shd w:val="clear" w:color="auto" w:fill="auto"/>
        </w:tblPrEx>
        <w:trPr>
          <w:trHeight w:val="615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3237" w:rsidRPr="00400E2F" w:rsidRDefault="0082323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20.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823237" w:rsidRPr="004D0ACB" w:rsidRDefault="00823237" w:rsidP="00823237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Використання на практиці </w:t>
            </w:r>
            <w:r w:rsidRPr="00823237">
              <w:rPr>
                <w:bCs/>
                <w:sz w:val="24"/>
                <w:szCs w:val="24"/>
                <w:lang w:val="uk-UA" w:eastAsia="uk-UA"/>
              </w:rPr>
              <w:t xml:space="preserve">спеціальних команд у текстовому редакторі Word 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для </w:t>
            </w:r>
            <w:r w:rsidRPr="00823237">
              <w:rPr>
                <w:bCs/>
                <w:sz w:val="24"/>
                <w:szCs w:val="24"/>
                <w:lang w:val="uk-UA" w:eastAsia="uk-UA"/>
              </w:rPr>
              <w:t>прискор</w:t>
            </w:r>
            <w:r>
              <w:rPr>
                <w:bCs/>
                <w:sz w:val="24"/>
                <w:szCs w:val="24"/>
                <w:lang w:val="uk-UA" w:eastAsia="uk-UA"/>
              </w:rPr>
              <w:t>ення проце</w:t>
            </w:r>
            <w:r w:rsidRPr="00823237">
              <w:rPr>
                <w:bCs/>
                <w:sz w:val="24"/>
                <w:szCs w:val="24"/>
                <w:lang w:val="uk-UA" w:eastAsia="uk-UA"/>
              </w:rPr>
              <w:t>с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у </w:t>
            </w:r>
            <w:r w:rsidRPr="00823237">
              <w:rPr>
                <w:bCs/>
                <w:sz w:val="24"/>
                <w:szCs w:val="24"/>
                <w:lang w:val="uk-UA" w:eastAsia="uk-UA"/>
              </w:rPr>
              <w:t xml:space="preserve"> набору і редагування тексту</w:t>
            </w:r>
          </w:p>
        </w:tc>
      </w:tr>
      <w:tr w:rsidR="00FC4C34" w:rsidRPr="004D0ACB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4C34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ПЗ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21.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C4C34" w:rsidRPr="004D0ACB" w:rsidRDefault="00FC4C34" w:rsidP="004D0ACB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4D0ACB">
              <w:rPr>
                <w:bCs/>
                <w:sz w:val="24"/>
                <w:szCs w:val="24"/>
                <w:lang w:val="uk-UA" w:eastAsia="uk-UA"/>
              </w:rPr>
              <w:t>Застосування форматування до тексту: шрифти, розмір шрифту, стиль, колір тощо</w:t>
            </w:r>
            <w:r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FC4C34" w:rsidRPr="004D0ACB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4C34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ПЗ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22.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C4C34" w:rsidRPr="004D0ACB" w:rsidRDefault="00FC4C34" w:rsidP="004C4C67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4D0ACB">
              <w:rPr>
                <w:bCs/>
                <w:sz w:val="24"/>
                <w:szCs w:val="24"/>
                <w:lang w:val="uk-UA" w:eastAsia="uk-UA"/>
              </w:rPr>
              <w:t>Редагування графіків: додавання, видалення, зміна розміру, форматування</w:t>
            </w:r>
            <w:r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0C5906" w:rsidRPr="004D0ACB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5906" w:rsidRPr="00400E2F" w:rsidRDefault="00A7651D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23</w:t>
            </w:r>
            <w:r w:rsidR="000C590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0C5906" w:rsidRPr="004D0ACB" w:rsidRDefault="004C4C67" w:rsidP="004D0ACB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Створення  таблиць</w:t>
            </w:r>
            <w:r w:rsidRPr="004C4C67">
              <w:rPr>
                <w:bCs/>
                <w:sz w:val="24"/>
                <w:szCs w:val="24"/>
                <w:lang w:val="uk-UA" w:eastAsia="uk-UA"/>
              </w:rPr>
              <w:t xml:space="preserve"> у Word-документі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 за</w:t>
            </w:r>
            <w:r w:rsidRPr="004C4C67">
              <w:rPr>
                <w:bCs/>
                <w:sz w:val="24"/>
                <w:szCs w:val="24"/>
                <w:lang w:val="uk-UA" w:eastAsia="uk-UA"/>
              </w:rPr>
              <w:t xml:space="preserve"> вимог</w:t>
            </w:r>
            <w:r>
              <w:rPr>
                <w:bCs/>
                <w:sz w:val="24"/>
                <w:szCs w:val="24"/>
                <w:lang w:val="uk-UA" w:eastAsia="uk-UA"/>
              </w:rPr>
              <w:t>ами</w:t>
            </w:r>
            <w:r w:rsidRPr="004C4C67">
              <w:rPr>
                <w:bCs/>
                <w:sz w:val="24"/>
                <w:szCs w:val="24"/>
                <w:lang w:val="uk-UA" w:eastAsia="uk-UA"/>
              </w:rPr>
              <w:t xml:space="preserve"> щодо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Pr="004C4C67">
              <w:rPr>
                <w:bCs/>
                <w:sz w:val="24"/>
                <w:szCs w:val="24"/>
                <w:lang w:val="uk-UA" w:eastAsia="uk-UA"/>
              </w:rPr>
              <w:t>оформлення службових документів</w:t>
            </w:r>
          </w:p>
        </w:tc>
      </w:tr>
      <w:tr w:rsidR="004C4C67" w:rsidRPr="004D0ACB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C4C67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ПЗ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24</w:t>
            </w:r>
            <w:r w:rsidR="00EA05FA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4C4C67" w:rsidRPr="000C5906" w:rsidRDefault="004C4C67" w:rsidP="004C4C67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0C5906">
              <w:rPr>
                <w:bCs/>
                <w:sz w:val="24"/>
                <w:szCs w:val="24"/>
                <w:lang w:val="uk-UA" w:eastAsia="uk-UA"/>
              </w:rPr>
              <w:t>Редагування та форматування таблиці з використанням функціоналу електронних таблиць</w:t>
            </w:r>
          </w:p>
        </w:tc>
      </w:tr>
      <w:tr w:rsidR="00C76CC9" w:rsidRPr="004D0ACB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6CC9" w:rsidRDefault="00A7651D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25</w:t>
            </w:r>
            <w:r w:rsidR="00C76CC9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C76CC9" w:rsidRPr="000C5906" w:rsidRDefault="00C76CC9" w:rsidP="00823237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C76CC9">
              <w:rPr>
                <w:bCs/>
                <w:sz w:val="24"/>
                <w:szCs w:val="24"/>
                <w:lang w:val="uk-UA" w:eastAsia="uk-UA"/>
              </w:rPr>
              <w:t>Перевірка орфографії та граматики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 документа</w:t>
            </w:r>
            <w:r w:rsidR="00823237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="00823237" w:rsidRPr="00823237">
              <w:rPr>
                <w:bCs/>
                <w:sz w:val="24"/>
                <w:szCs w:val="24"/>
                <w:lang w:val="uk-UA" w:eastAsia="uk-UA"/>
              </w:rPr>
              <w:t xml:space="preserve"> у Word</w:t>
            </w:r>
            <w:r w:rsidR="00823237"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901D97" w:rsidRPr="00400E2F" w:rsidTr="00901D97">
        <w:tblPrEx>
          <w:shd w:val="clear" w:color="auto" w:fill="auto"/>
        </w:tblPrEx>
        <w:trPr>
          <w:trHeight w:val="12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901D97" w:rsidRDefault="00901D97" w:rsidP="008D3EEB">
            <w:pPr>
              <w:pStyle w:val="25"/>
              <w:shd w:val="clear" w:color="auto" w:fill="FFFFFF"/>
              <w:ind w:left="0"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687F57">
              <w:rPr>
                <w:b/>
                <w:sz w:val="24"/>
                <w:szCs w:val="24"/>
                <w:lang w:val="uk-UA"/>
              </w:rPr>
              <w:t xml:space="preserve">Тема 3. </w:t>
            </w:r>
            <w:r w:rsidR="008D3EEB" w:rsidRPr="008D3EEB">
              <w:rPr>
                <w:rStyle w:val="FontStyle30"/>
                <w:sz w:val="24"/>
                <w:szCs w:val="24"/>
                <w:lang w:val="uk-UA" w:eastAsia="uk-UA"/>
              </w:rPr>
              <w:t>Електронний підпис та авторські права</w:t>
            </w:r>
          </w:p>
        </w:tc>
      </w:tr>
      <w:tr w:rsidR="00901D97" w:rsidRPr="008D3EEB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EA05FA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</w:t>
            </w:r>
            <w:r w:rsidR="008D3EE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901D97" w:rsidRDefault="008D3EEB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Електронне</w:t>
            </w:r>
            <w:r w:rsidRPr="008D3EEB">
              <w:rPr>
                <w:rStyle w:val="FontStyle30"/>
                <w:sz w:val="24"/>
                <w:szCs w:val="24"/>
                <w:lang w:val="uk-UA" w:eastAsia="uk-UA"/>
              </w:rPr>
              <w:t xml:space="preserve"> </w:t>
            </w:r>
            <w:r w:rsidRPr="008D3E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підписування документів, визнання їх юридичної сили та відповідність авторських прав</w:t>
            </w:r>
          </w:p>
        </w:tc>
      </w:tr>
      <w:tr w:rsidR="008D3EEB" w:rsidRPr="008D3EEB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D3EEB" w:rsidRDefault="00EA05FA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</w:t>
            </w:r>
            <w:r w:rsidR="008D3EE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4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8D3EEB" w:rsidRDefault="008D3EEB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D3EEB">
              <w:rPr>
                <w:sz w:val="24"/>
                <w:szCs w:val="24"/>
                <w:lang w:val="uk-UA"/>
              </w:rPr>
              <w:t>Правовий аспект електронного підпису та авторських прав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26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8D3EEB" w:rsidRDefault="008D3EEB" w:rsidP="008D3EEB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D3EEB">
              <w:rPr>
                <w:sz w:val="24"/>
                <w:szCs w:val="24"/>
                <w:lang w:val="uk-UA"/>
              </w:rPr>
              <w:t>Аналіз процесу електронного підписування</w:t>
            </w:r>
            <w:r>
              <w:rPr>
                <w:sz w:val="24"/>
                <w:szCs w:val="24"/>
                <w:lang w:val="uk-UA"/>
              </w:rPr>
              <w:t>.</w:t>
            </w:r>
            <w:r w:rsidRPr="008D3EEB">
              <w:rPr>
                <w:rFonts w:ascii="Segoe UI" w:eastAsia="Arial Unicode MS" w:hAnsi="Segoe UI" w:cs="Segoe UI"/>
                <w:snapToGrid/>
                <w:color w:val="374151"/>
                <w:sz w:val="24"/>
                <w:szCs w:val="24"/>
                <w:shd w:val="clear" w:color="auto" w:fill="F7F7F8"/>
              </w:rPr>
              <w:t xml:space="preserve"> 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901D97" w:rsidRDefault="008D3EEB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D3EEB">
              <w:rPr>
                <w:sz w:val="24"/>
                <w:szCs w:val="24"/>
                <w:lang w:val="uk-UA"/>
              </w:rPr>
              <w:t>Використання електронного підпису.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2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  <w:r w:rsidR="00901D9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901D97" w:rsidRDefault="008D3EEB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D3EEB">
              <w:rPr>
                <w:sz w:val="24"/>
                <w:szCs w:val="24"/>
                <w:lang w:val="uk-UA"/>
              </w:rPr>
              <w:t>Застосування електронного підпису та авторських прав у практичних ситуаціях</w:t>
            </w:r>
            <w:r w:rsidR="00901D97" w:rsidRPr="00901D97">
              <w:rPr>
                <w:sz w:val="24"/>
                <w:szCs w:val="24"/>
                <w:lang w:val="uk-UA"/>
              </w:rPr>
              <w:t>.</w:t>
            </w:r>
          </w:p>
        </w:tc>
      </w:tr>
      <w:tr w:rsidR="00901D97" w:rsidRPr="00400E2F" w:rsidTr="00901D97">
        <w:tblPrEx>
          <w:shd w:val="clear" w:color="auto" w:fill="auto"/>
        </w:tblPrEx>
        <w:trPr>
          <w:trHeight w:val="12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4C34" w:rsidRDefault="00FC4C34" w:rsidP="008D3EEB">
            <w:pPr>
              <w:pStyle w:val="25"/>
              <w:shd w:val="clear" w:color="auto" w:fill="FFFFFF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FC4C34">
              <w:rPr>
                <w:b/>
                <w:sz w:val="24"/>
                <w:szCs w:val="24"/>
                <w:lang w:val="uk-UA"/>
              </w:rPr>
              <w:t xml:space="preserve">Змістовий модуль 2. </w:t>
            </w:r>
          </w:p>
          <w:p w:rsidR="00901D97" w:rsidRPr="00901D97" w:rsidRDefault="00901D97" w:rsidP="008D3EEB">
            <w:pPr>
              <w:pStyle w:val="25"/>
              <w:shd w:val="clear" w:color="auto" w:fill="FFFFFF"/>
              <w:ind w:left="0"/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901D97">
              <w:rPr>
                <w:b/>
                <w:sz w:val="24"/>
                <w:szCs w:val="24"/>
                <w:lang w:val="uk-UA"/>
              </w:rPr>
              <w:t xml:space="preserve">Тема 4. </w:t>
            </w:r>
            <w:r w:rsidR="008D3EEB" w:rsidRPr="008D3EEB">
              <w:rPr>
                <w:rStyle w:val="FontStyle30"/>
                <w:sz w:val="24"/>
                <w:szCs w:val="24"/>
                <w:lang w:val="uk-UA" w:eastAsia="uk-UA"/>
              </w:rPr>
              <w:t>Зберігання електронних документів: методи та стратегії зберігання, індексування, пошуку електронних документів, архівація.</w:t>
            </w:r>
          </w:p>
        </w:tc>
      </w:tr>
      <w:tr w:rsidR="008D3EEB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D3EEB" w:rsidRPr="00400E2F" w:rsidRDefault="00F836B4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 </w:t>
            </w:r>
            <w:r w:rsidR="008D3EE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8D3EEB" w:rsidRPr="00687F57" w:rsidRDefault="008F1D94" w:rsidP="008F1D94">
            <w:pPr>
              <w:pStyle w:val="25"/>
              <w:shd w:val="clear" w:color="auto" w:fill="FFFFFF"/>
              <w:ind w:left="0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М</w:t>
            </w:r>
            <w:r w:rsidRPr="008F1D94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етоди та підходи до індексування електронних документів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: </w:t>
            </w:r>
            <w:r w:rsidRPr="008F1D94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використання метаданих, ключових слів, тегів та структурованих каталогів.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2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  <w:r w:rsidR="00901D9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0947D2" w:rsidP="000947D2">
            <w:pPr>
              <w:pStyle w:val="25"/>
              <w:shd w:val="clear" w:color="auto" w:fill="FFFFFF"/>
              <w:ind w:left="0"/>
              <w:rPr>
                <w:sz w:val="24"/>
                <w:szCs w:val="24"/>
                <w:lang w:val="uk-UA"/>
              </w:rPr>
            </w:pP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М</w:t>
            </w:r>
            <w:r w:rsidRPr="000947D2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етоди зберігання електронних документів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та </w:t>
            </w:r>
            <w:r w:rsidRPr="000947D2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фактори, що впливають на вибір методу зберігання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A7651D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30</w:t>
            </w:r>
            <w:r w:rsidR="00901D9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0947D2" w:rsidP="000947D2">
            <w:pPr>
              <w:pStyle w:val="25"/>
              <w:shd w:val="clear" w:color="auto" w:fill="FFFFFF"/>
              <w:ind w:left="0"/>
              <w:rPr>
                <w:sz w:val="24"/>
                <w:szCs w:val="24"/>
                <w:lang w:val="uk-UA"/>
              </w:rPr>
            </w:pPr>
            <w:r w:rsidRPr="000947D2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Ознайом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лення </w:t>
            </w:r>
            <w:r w:rsidRPr="000947D2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 принципами архівації електронних документів, включаючи законодавчі вимоги щодо збереження та знищення документів у вашій країні або регіоні.</w:t>
            </w:r>
          </w:p>
        </w:tc>
      </w:tr>
      <w:tr w:rsidR="000947D2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947D2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ПЗ 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0947D2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0947D2" w:rsidRPr="000947D2" w:rsidRDefault="000947D2" w:rsidP="000947D2">
            <w:pPr>
              <w:pStyle w:val="25"/>
              <w:shd w:val="clear" w:color="auto" w:fill="FFFFFF"/>
              <w:ind w:left="0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0947D2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Дослі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дження методів та механізмів</w:t>
            </w:r>
            <w:r w:rsidRPr="000947D2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захисту електронних документів від несанкціонованого доступу, включаючи шифрування, резервне копіювання та контроль доступу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0947D2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947D2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0947D2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0947D2" w:rsidRPr="000947D2" w:rsidRDefault="000947D2" w:rsidP="000947D2">
            <w:pPr>
              <w:pStyle w:val="25"/>
              <w:shd w:val="clear" w:color="auto" w:fill="FFFFFF"/>
              <w:ind w:left="0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0947D2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Розроб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лення політики</w:t>
            </w:r>
            <w:r w:rsidRPr="000947D2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архівації для електронних документів в організації або для конкретного проекту, враховуючи правові вимоги та специфіку документів.</w:t>
            </w:r>
          </w:p>
        </w:tc>
      </w:tr>
      <w:tr w:rsidR="00C76CC9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6CC9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C76CC9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C76CC9" w:rsidRPr="000947D2" w:rsidRDefault="00C76CC9" w:rsidP="000947D2">
            <w:pPr>
              <w:pStyle w:val="25"/>
              <w:shd w:val="clear" w:color="auto" w:fill="FFFFFF"/>
              <w:ind w:left="0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C76CC9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Збереження та експорт документа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C76CC9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6CC9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C76CC9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C76CC9" w:rsidRPr="00C76CC9" w:rsidRDefault="00C76CC9" w:rsidP="000947D2">
            <w:pPr>
              <w:pStyle w:val="25"/>
              <w:shd w:val="clear" w:color="auto" w:fill="FFFFFF"/>
              <w:ind w:left="0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C76CC9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Перегляд, редагування та друк документа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901D97" w:rsidRPr="00400E2F" w:rsidTr="00901D97">
        <w:tblPrEx>
          <w:shd w:val="clear" w:color="auto" w:fill="auto"/>
        </w:tblPrEx>
        <w:trPr>
          <w:trHeight w:val="12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901D97" w:rsidRDefault="00901D97" w:rsidP="0067544C">
            <w:pPr>
              <w:pStyle w:val="25"/>
              <w:shd w:val="clear" w:color="auto" w:fill="FFFFFF"/>
              <w:ind w:left="0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901D97">
              <w:rPr>
                <w:b/>
                <w:bCs/>
                <w:iCs/>
                <w:sz w:val="24"/>
                <w:szCs w:val="24"/>
                <w:lang w:val="uk-UA"/>
              </w:rPr>
              <w:t xml:space="preserve">Тема 5. </w:t>
            </w:r>
            <w:r w:rsidR="001A59D7" w:rsidRPr="001A59D7">
              <w:rPr>
                <w:rStyle w:val="FontStyle30"/>
                <w:sz w:val="24"/>
                <w:szCs w:val="24"/>
                <w:lang w:val="uk-UA" w:eastAsia="uk-UA"/>
              </w:rPr>
              <w:t>Безпека та конфіденційність електронни</w:t>
            </w:r>
            <w:r w:rsidR="001A59D7">
              <w:rPr>
                <w:rStyle w:val="FontStyle30"/>
                <w:sz w:val="24"/>
                <w:szCs w:val="24"/>
                <w:lang w:val="uk-UA" w:eastAsia="uk-UA"/>
              </w:rPr>
              <w:t>х документів: заходи та політика</w:t>
            </w:r>
            <w:r w:rsidR="001A59D7" w:rsidRPr="001A59D7">
              <w:rPr>
                <w:rStyle w:val="FontStyle30"/>
                <w:sz w:val="24"/>
                <w:szCs w:val="24"/>
                <w:lang w:val="uk-UA" w:eastAsia="uk-UA"/>
              </w:rPr>
              <w:t xml:space="preserve"> щодо захисту електронних документів від несанкціонованого доступу, втрати чи пошкодження.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901D9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1A59D7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A59D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Визначення безпеки електронних документів</w:t>
            </w:r>
          </w:p>
        </w:tc>
      </w:tr>
      <w:tr w:rsidR="00901D97" w:rsidRPr="00722EC9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1A59D7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A59D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Заходи щодо захисту електронних документів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  <w:r w:rsidR="00901D97" w:rsidRPr="00687F57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901D97" w:rsidRPr="00722EC9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1A59D7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A59D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Резервне копіювання та відновлення даних</w:t>
            </w:r>
            <w:r w:rsidR="00901D97" w:rsidRPr="00687F57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. 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1A59D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ПЗ </w:t>
            </w:r>
            <w:r w:rsidR="004C4C67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1A59D7" w:rsidP="0067544C">
            <w:pPr>
              <w:pStyle w:val="25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A59D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Фізична безпека електронних документів</w:t>
            </w:r>
            <w:r w:rsidR="00901D97" w:rsidRPr="00687F5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1A59D7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A59D7" w:rsidRPr="00400E2F" w:rsidRDefault="004C4C6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3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  <w:r w:rsidR="001A59D7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1A59D7" w:rsidRPr="001A59D7" w:rsidRDefault="001A59D7" w:rsidP="0067544C">
            <w:pPr>
              <w:pStyle w:val="25"/>
              <w:shd w:val="clear" w:color="auto" w:fill="FFFFFF"/>
              <w:ind w:left="0"/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1A59D7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Юридичні аспекти безпеки електронних документів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F033A8" w:rsidRPr="00400E2F" w:rsidTr="002B3036">
        <w:tblPrEx>
          <w:shd w:val="clear" w:color="auto" w:fill="auto"/>
        </w:tblPrEx>
        <w:trPr>
          <w:trHeight w:val="124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33A8" w:rsidRDefault="00A7651D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ПЗ 40</w:t>
            </w:r>
            <w:r w:rsidR="00F033A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F033A8" w:rsidRPr="001A59D7" w:rsidRDefault="00F033A8" w:rsidP="0067544C">
            <w:pPr>
              <w:pStyle w:val="25"/>
              <w:shd w:val="clear" w:color="auto" w:fill="FFFFFF"/>
              <w:ind w:left="0"/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F033A8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Конф</w:t>
            </w:r>
            <w:r w:rsidR="00F836B4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іденційність та правові аспекти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F033A8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Культура безпеки та навчання персоналу</w:t>
            </w:r>
            <w:r w:rsidR="004C4C67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організації.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6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7.2 Види навчальної діяльності </w:t>
            </w:r>
          </w:p>
        </w:tc>
      </w:tr>
      <w:tr w:rsidR="00901D97" w:rsidRPr="00400E2F" w:rsidTr="003E795E">
        <w:tblPrEx>
          <w:shd w:val="clear" w:color="auto" w:fill="auto"/>
        </w:tblPrEx>
        <w:trPr>
          <w:trHeight w:val="158"/>
        </w:trPr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НД 1.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Підготовка до обговорення та/або опитування.</w:t>
            </w:r>
          </w:p>
        </w:tc>
      </w:tr>
      <w:tr w:rsidR="00901D97" w:rsidRPr="00400E2F" w:rsidTr="002B3036">
        <w:tblPrEx>
          <w:shd w:val="clear" w:color="auto" w:fill="auto"/>
        </w:tblPrEx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НД 2.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03793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Тестування.</w:t>
            </w:r>
            <w:r w:rsidR="00901D97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901D97" w:rsidRPr="00400E2F" w:rsidTr="002B3036">
        <w:tblPrEx>
          <w:shd w:val="clear" w:color="auto" w:fill="auto"/>
        </w:tblPrEx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НД 3.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901D97" w:rsidP="00A7651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Виконання практичних завдань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допомогою сервісів 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en-US"/>
              </w:rPr>
              <w:t>Google</w:t>
            </w:r>
            <w:r w:rsidR="00A47B39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901D97" w:rsidRPr="00400E2F" w:rsidTr="002B3036">
        <w:tblPrEx>
          <w:shd w:val="clear" w:color="auto" w:fill="auto"/>
        </w:tblPrEx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НД 4.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795E">
              <w:rPr>
                <w:rFonts w:ascii="Times New Roman" w:hAnsi="Times New Roman" w:cs="Times New Roman"/>
                <w:color w:val="000000" w:themeColor="text1"/>
              </w:rPr>
              <w:t xml:space="preserve">Підготовка, </w:t>
            </w:r>
            <w:r w:rsidRPr="003E795E">
              <w:rPr>
                <w:rFonts w:ascii="Times New Roman" w:hAnsi="Times New Roman" w:cs="Times New Roman"/>
                <w:color w:val="000000" w:themeColor="text1"/>
                <w:lang w:val="uk-UA"/>
              </w:rPr>
              <w:t>оформлення</w:t>
            </w:r>
            <w:r w:rsidRPr="003E79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звітних документів.</w:t>
            </w:r>
          </w:p>
        </w:tc>
      </w:tr>
      <w:tr w:rsidR="00901D97" w:rsidRPr="00400E2F" w:rsidTr="002B3036">
        <w:tblPrEx>
          <w:shd w:val="clear" w:color="auto" w:fill="auto"/>
        </w:tblPrEx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НД 5.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3E795E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Захист звіту з практики.</w:t>
            </w:r>
          </w:p>
        </w:tc>
      </w:tr>
      <w:tr w:rsidR="00901D97" w:rsidRPr="00037937" w:rsidTr="002B3036">
        <w:tblPrEx>
          <w:shd w:val="clear" w:color="auto" w:fill="auto"/>
        </w:tblPrEx>
        <w:tc>
          <w:tcPr>
            <w:tcW w:w="44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НД 6.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Аналіз власної навчальної діяльності (рефлексія).</w:t>
            </w:r>
          </w:p>
        </w:tc>
      </w:tr>
      <w:tr w:rsidR="00901D97" w:rsidRPr="00400E2F" w:rsidTr="002B3036">
        <w:tblPrEx>
          <w:shd w:val="clear" w:color="auto" w:fill="auto"/>
        </w:tblPrEx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8. Методи</w:t>
            </w:r>
            <w:r w:rsidRPr="00400E2F">
              <w:rPr>
                <w:rFonts w:ascii="Times New Roman" w:hAnsi="Times New Roman" w:cs="Times New Roman"/>
                <w:b/>
                <w:caps/>
                <w:color w:val="000000" w:themeColor="text1"/>
                <w:lang w:val="uk-UA"/>
              </w:rPr>
              <w:t xml:space="preserve"> </w:t>
            </w: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викладання, навчання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72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Освітній компонент 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передбачає навчання через: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72"/>
        </w:trPr>
        <w:tc>
          <w:tcPr>
            <w:tcW w:w="44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МН 1.</w:t>
            </w:r>
          </w:p>
        </w:tc>
        <w:tc>
          <w:tcPr>
            <w:tcW w:w="4551" w:type="pct"/>
            <w:gridSpan w:val="7"/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Акроматичні словесні методи: пояснення, розповідь, лекція, інструктаж</w:t>
            </w:r>
            <w:r w:rsid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72"/>
        </w:trPr>
        <w:tc>
          <w:tcPr>
            <w:tcW w:w="44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МН 2.</w:t>
            </w:r>
          </w:p>
        </w:tc>
        <w:tc>
          <w:tcPr>
            <w:tcW w:w="4551" w:type="pct"/>
            <w:gridSpan w:val="7"/>
            <w:vAlign w:val="center"/>
          </w:tcPr>
          <w:p w:rsidR="00901D97" w:rsidRPr="003E795E" w:rsidRDefault="00901D97" w:rsidP="0067544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795E">
              <w:rPr>
                <w:rFonts w:ascii="Times New Roman" w:hAnsi="Times New Roman" w:cs="Times New Roman"/>
                <w:color w:val="000000" w:themeColor="text1"/>
                <w:lang w:val="uk-UA"/>
              </w:rPr>
              <w:t>Наочні методи навчання: ілюстрування, демонстрування, самостійне спостереження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901D97" w:rsidRPr="003E795E" w:rsidTr="002B3036">
        <w:tblPrEx>
          <w:shd w:val="clear" w:color="auto" w:fill="auto"/>
        </w:tblPrEx>
        <w:trPr>
          <w:trHeight w:val="172"/>
        </w:trPr>
        <w:tc>
          <w:tcPr>
            <w:tcW w:w="44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МН 3.</w:t>
            </w:r>
          </w:p>
        </w:tc>
        <w:tc>
          <w:tcPr>
            <w:tcW w:w="4551" w:type="pct"/>
            <w:gridSpan w:val="7"/>
            <w:vAlign w:val="center"/>
          </w:tcPr>
          <w:p w:rsidR="00901D97" w:rsidRPr="003E795E" w:rsidRDefault="00901D97" w:rsidP="00A7651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E795E">
              <w:rPr>
                <w:rFonts w:ascii="Times New Roman" w:hAnsi="Times New Roman" w:cs="Times New Roman"/>
                <w:color w:val="000000" w:themeColor="text1"/>
                <w:lang w:val="uk-UA"/>
              </w:rPr>
              <w:t>Практичні методи навчання: вправи, практичні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E795E">
              <w:rPr>
                <w:rFonts w:ascii="Times New Roman" w:hAnsi="Times New Roman" w:cs="Times New Roman"/>
                <w:color w:val="000000" w:themeColor="text1"/>
                <w:lang w:val="uk-UA"/>
              </w:rPr>
              <w:t>роботи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901D97" w:rsidRPr="003E795E" w:rsidTr="002B3036">
        <w:tblPrEx>
          <w:shd w:val="clear" w:color="auto" w:fill="auto"/>
        </w:tblPrEx>
        <w:trPr>
          <w:trHeight w:val="172"/>
        </w:trPr>
        <w:tc>
          <w:tcPr>
            <w:tcW w:w="44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МН 4.</w:t>
            </w:r>
          </w:p>
        </w:tc>
        <w:tc>
          <w:tcPr>
            <w:tcW w:w="4551" w:type="pct"/>
            <w:gridSpan w:val="7"/>
            <w:vAlign w:val="center"/>
          </w:tcPr>
          <w:p w:rsidR="00901D97" w:rsidRPr="003E795E" w:rsidRDefault="00901D97" w:rsidP="0067544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Інструктивно-практичний метод викладання і продуктивно-практичний метод учіння.</w:t>
            </w:r>
          </w:p>
        </w:tc>
      </w:tr>
      <w:tr w:rsidR="00901D97" w:rsidRPr="00037937" w:rsidTr="002B3036">
        <w:tblPrEx>
          <w:shd w:val="clear" w:color="auto" w:fill="auto"/>
        </w:tblPrEx>
        <w:trPr>
          <w:trHeight w:val="172"/>
        </w:trPr>
        <w:tc>
          <w:tcPr>
            <w:tcW w:w="44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МН 5.</w:t>
            </w:r>
          </w:p>
        </w:tc>
        <w:tc>
          <w:tcPr>
            <w:tcW w:w="4551" w:type="pct"/>
            <w:gridSpan w:val="7"/>
            <w:vAlign w:val="center"/>
          </w:tcPr>
          <w:p w:rsidR="00901D97" w:rsidRPr="003E795E" w:rsidRDefault="00901D97" w:rsidP="0067544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</w:t>
            </w:r>
            <w:r w:rsidRPr="003E795E">
              <w:rPr>
                <w:rFonts w:ascii="Times New Roman" w:hAnsi="Times New Roman" w:cs="Times New Roman"/>
                <w:color w:val="000000" w:themeColor="text1"/>
                <w:lang w:val="uk-UA"/>
              </w:rPr>
              <w:t>онтекстне навчання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3E795E">
              <w:rPr>
                <w:rFonts w:ascii="Times New Roman" w:hAnsi="Times New Roman" w:cs="Times New Roman"/>
                <w:color w:val="000000" w:themeColor="text1"/>
                <w:lang w:val="az-Latn-AZ"/>
              </w:rPr>
              <w:t>ontext-</w:t>
            </w:r>
            <w:r>
              <w:rPr>
                <w:rFonts w:ascii="Times New Roman" w:hAnsi="Times New Roman" w:cs="Times New Roman"/>
                <w:color w:val="000000" w:themeColor="text1"/>
                <w:lang w:val="az-Latn-AZ"/>
              </w:rPr>
              <w:t>b</w:t>
            </w:r>
            <w:r w:rsidRPr="003E795E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ased </w:t>
            </w:r>
            <w:r>
              <w:rPr>
                <w:rFonts w:ascii="Times New Roman" w:hAnsi="Times New Roman" w:cs="Times New Roman"/>
                <w:color w:val="000000" w:themeColor="text1"/>
                <w:lang w:val="az-Latn-AZ"/>
              </w:rPr>
              <w:t>l</w:t>
            </w:r>
            <w:r w:rsidRPr="003E795E">
              <w:rPr>
                <w:rFonts w:ascii="Times New Roman" w:hAnsi="Times New Roman" w:cs="Times New Roman"/>
                <w:color w:val="000000" w:themeColor="text1"/>
                <w:lang w:val="az-Latn-AZ"/>
              </w:rPr>
              <w:t>earning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).</w:t>
            </w:r>
          </w:p>
        </w:tc>
      </w:tr>
      <w:tr w:rsidR="00901D97" w:rsidRPr="003E795E" w:rsidTr="002B3036">
        <w:tblPrEx>
          <w:shd w:val="clear" w:color="auto" w:fill="auto"/>
        </w:tblPrEx>
        <w:trPr>
          <w:trHeight w:val="172"/>
        </w:trPr>
        <w:tc>
          <w:tcPr>
            <w:tcW w:w="44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МН 6.</w:t>
            </w:r>
          </w:p>
        </w:tc>
        <w:tc>
          <w:tcPr>
            <w:tcW w:w="4551" w:type="pct"/>
            <w:gridSpan w:val="7"/>
            <w:vAlign w:val="center"/>
          </w:tcPr>
          <w:p w:rsidR="00901D97" w:rsidRDefault="00901D97" w:rsidP="0067544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Моделювання професійної діяльності.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72"/>
        </w:trPr>
        <w:tc>
          <w:tcPr>
            <w:tcW w:w="44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МН 7.</w:t>
            </w:r>
          </w:p>
        </w:tc>
        <w:tc>
          <w:tcPr>
            <w:tcW w:w="4551" w:type="pct"/>
            <w:gridSpan w:val="7"/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Мобільне навчання (m-learning).</w:t>
            </w:r>
          </w:p>
        </w:tc>
      </w:tr>
      <w:tr w:rsidR="00901D97" w:rsidRPr="00400E2F" w:rsidTr="002B3036">
        <w:tblPrEx>
          <w:shd w:val="clear" w:color="auto" w:fill="auto"/>
        </w:tblPrEx>
        <w:trPr>
          <w:trHeight w:val="172"/>
        </w:trPr>
        <w:tc>
          <w:tcPr>
            <w:tcW w:w="44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МН 8.</w:t>
            </w:r>
          </w:p>
        </w:tc>
        <w:tc>
          <w:tcPr>
            <w:tcW w:w="4551" w:type="pct"/>
            <w:gridSpan w:val="7"/>
            <w:vAlign w:val="center"/>
          </w:tcPr>
          <w:p w:rsidR="00901D97" w:rsidRPr="00400E2F" w:rsidRDefault="00901D97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Змішане навчання (blended-learning).</w:t>
            </w:r>
          </w:p>
        </w:tc>
      </w:tr>
      <w:tr w:rsidR="00351E5C" w:rsidRPr="00037937" w:rsidTr="00351E5C">
        <w:tblPrEx>
          <w:shd w:val="clear" w:color="auto" w:fill="auto"/>
        </w:tblPrEx>
        <w:trPr>
          <w:trHeight w:val="172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51E5C" w:rsidRPr="00400E2F" w:rsidRDefault="00351E5C" w:rsidP="00A7651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 подачі матеріалу використовуються а</w:t>
            </w:r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кроматичні словесні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методи: пояснення (через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словесне тлумачення понять, явищ, слів, термінів), розповідь (образний, динамічний, емоційний виклад інформації про різні явища і події), лекція (надає</w:t>
            </w:r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здобувачам освіти</w:t>
            </w:r>
            <w:r w:rsidRPr="004D3830">
              <w:rPr>
                <w:rFonts w:ascii="Times New Roman" w:hAnsi="Times New Roman" w:cs="Times New Roman"/>
                <w:color w:val="000000" w:themeColor="text1"/>
              </w:rPr>
              <w:t xml:space="preserve"> теоретичну основу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), і</w:t>
            </w:r>
            <w:r w:rsidRPr="006124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нструктаж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(через </w:t>
            </w:r>
            <w:r w:rsidRPr="006124F5">
              <w:rPr>
                <w:rFonts w:ascii="Times New Roman" w:hAnsi="Times New Roman" w:cs="Times New Roman"/>
                <w:color w:val="000000" w:themeColor="text1"/>
                <w:lang w:val="uk-UA"/>
              </w:rPr>
              <w:t>короткі, лаконічні, чіткі вказівки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/</w:t>
            </w:r>
            <w:r w:rsidRPr="006124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рекомендації щодо виконання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практичних завдань). Практичні заняття доповнюються практичними методами навчання: вправами, які передбачають  </w:t>
            </w:r>
            <w:r w:rsidRPr="00C066BB">
              <w:rPr>
                <w:rFonts w:ascii="Times New Roman" w:hAnsi="Times New Roman" w:cs="Times New Roman"/>
                <w:color w:val="000000" w:themeColor="text1"/>
                <w:lang w:val="uk-UA"/>
              </w:rPr>
              <w:t>цілеспрямоване, багаторазове повторення здобувачами освіти певних дій та операцій (практичних)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а також практичними роботами (передбачають </w:t>
            </w:r>
            <w:r w:rsidRPr="00C066BB">
              <w:rPr>
                <w:rFonts w:ascii="Times New Roman" w:hAnsi="Times New Roman" w:cs="Times New Roman"/>
                <w:color w:val="000000" w:themeColor="text1"/>
                <w:lang w:val="uk-UA"/>
              </w:rPr>
              <w:t>застосування знань здобувачами освіти  у ситуаціях, наближених до життєвих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).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Опанування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освітнього компонента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також передбачає використання інструктивно-практичного методу викладання і продуктивно-практичного методу учіння, коли викладач інструктує здобувачів освіти словесними, наочними або практичними способами, як виконувати певні практичні дії, а здобувачі освіти за допомогою вправ відшліфовують різні уміння і навички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 К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>онтекстне навчання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az-Latn-AZ"/>
              </w:rPr>
              <w:t>CBL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) дозволяє вчитися на досвіді, інтерпретуючи нову інформацію в контексті того, де і коли вона виникає, і пов’язуючи її з тим, що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здобувачі освіти вже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ють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>, розумі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ючи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її актуальність та значення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ґ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рунтується на інтеграції різних видів діяльності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здобувачів освіти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>: навчальної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</w:t>
            </w:r>
            <w:r w:rsidRP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практичної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Моделювання професійної діяльності, що передбачає виконання будь-яких завдань в аудиторних умовах максимально наближених до фахових умов.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Гнучкість, доступність та персоніфікація навчання забезпечується m-learning з використанням мобільних пристроїв. Навчання через blended-learning з використанням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LMS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MO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DLE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</w:t>
            </w:r>
            <w:hyperlink r:id="rId9" w:history="1">
              <w:r w:rsidRPr="004D3830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http://dl.kpt.sumdu.edu.ua/</w:t>
              </w:r>
            </w:hyperlink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), в межах якого студент здобуває знання як очно, так і самостійно онлайн.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344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lastRenderedPageBreak/>
              <w:t>9. Методи та критерії оцінювання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52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9.1. Критерії оцінювання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E795E" w:rsidRPr="00400E2F" w:rsidRDefault="003E795E" w:rsidP="0067544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Контроль навчальної роботи студента і оцінювання здійснюються за 4-бальною (традиційною) шкалою: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20"/>
        </w:trPr>
        <w:tc>
          <w:tcPr>
            <w:tcW w:w="102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E795E" w:rsidRPr="00400E2F" w:rsidRDefault="003E795E" w:rsidP="006754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Оцінка 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:rsidR="003E795E" w:rsidRPr="00400E2F" w:rsidRDefault="003E795E" w:rsidP="006754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Рівень</w:t>
            </w:r>
          </w:p>
        </w:tc>
        <w:tc>
          <w:tcPr>
            <w:tcW w:w="3168" w:type="pct"/>
            <w:shd w:val="clear" w:color="auto" w:fill="auto"/>
            <w:vAlign w:val="center"/>
          </w:tcPr>
          <w:p w:rsidR="003E795E" w:rsidRPr="00400E2F" w:rsidRDefault="003E795E" w:rsidP="006754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Визначення</w:t>
            </w:r>
          </w:p>
        </w:tc>
      </w:tr>
      <w:tr w:rsidR="003E795E" w:rsidRPr="00037937" w:rsidTr="002B3036">
        <w:tblPrEx>
          <w:shd w:val="clear" w:color="auto" w:fill="auto"/>
        </w:tblPrEx>
        <w:trPr>
          <w:trHeight w:val="326"/>
        </w:trPr>
        <w:tc>
          <w:tcPr>
            <w:tcW w:w="102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5 (відмінно)</w:t>
            </w:r>
          </w:p>
        </w:tc>
        <w:tc>
          <w:tcPr>
            <w:tcW w:w="808" w:type="pct"/>
            <w:gridSpan w:val="2"/>
            <w:shd w:val="clear" w:color="auto" w:fill="auto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високий </w:t>
            </w:r>
          </w:p>
        </w:tc>
        <w:tc>
          <w:tcPr>
            <w:tcW w:w="3168" w:type="pct"/>
            <w:shd w:val="clear" w:color="auto" w:fill="auto"/>
          </w:tcPr>
          <w:p w:rsidR="003E795E" w:rsidRPr="00400E2F" w:rsidRDefault="003E795E" w:rsidP="00A7651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здобувач освіти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відмінно виконує завдання, добре знає технологію проведення робіт, своєчасно виконує всі завдання, звіт виконав чітко і акуратно</w:t>
            </w:r>
            <w:r w:rsidR="00BA7383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3E795E" w:rsidRPr="00037937" w:rsidTr="002B3036">
        <w:tblPrEx>
          <w:shd w:val="clear" w:color="auto" w:fill="auto"/>
        </w:tblPrEx>
        <w:trPr>
          <w:trHeight w:val="20"/>
        </w:trPr>
        <w:tc>
          <w:tcPr>
            <w:tcW w:w="102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4 (добре)</w:t>
            </w:r>
          </w:p>
        </w:tc>
        <w:tc>
          <w:tcPr>
            <w:tcW w:w="808" w:type="pct"/>
            <w:gridSpan w:val="2"/>
            <w:shd w:val="clear" w:color="auto" w:fill="auto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достатній </w:t>
            </w:r>
          </w:p>
        </w:tc>
        <w:tc>
          <w:tcPr>
            <w:tcW w:w="3168" w:type="pct"/>
            <w:shd w:val="clear" w:color="auto" w:fill="auto"/>
          </w:tcPr>
          <w:p w:rsidR="003E795E" w:rsidRPr="00400E2F" w:rsidRDefault="003E795E" w:rsidP="00A7651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виконує завдання вище середнь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ого рівня з кількома помилками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,  при відповідях на заліку допускає неточності у термінології, несуттєвих висновках, узагальненнях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3E795E" w:rsidRPr="00037937" w:rsidTr="002B3036">
        <w:tblPrEx>
          <w:shd w:val="clear" w:color="auto" w:fill="auto"/>
        </w:tblPrEx>
        <w:trPr>
          <w:trHeight w:val="20"/>
        </w:trPr>
        <w:tc>
          <w:tcPr>
            <w:tcW w:w="102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3 (задовільно)</w:t>
            </w:r>
          </w:p>
        </w:tc>
        <w:tc>
          <w:tcPr>
            <w:tcW w:w="808" w:type="pct"/>
            <w:gridSpan w:val="2"/>
            <w:shd w:val="clear" w:color="auto" w:fill="auto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середній </w:t>
            </w:r>
          </w:p>
        </w:tc>
        <w:tc>
          <w:tcPr>
            <w:tcW w:w="3168" w:type="pct"/>
            <w:shd w:val="clear" w:color="auto" w:fill="auto"/>
          </w:tcPr>
          <w:p w:rsidR="003E795E" w:rsidRPr="00400E2F" w:rsidRDefault="003E795E" w:rsidP="0067544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виконання задовольняє мінімальні критерії, студент допускає непослідовність у відповідях на поставлені питання, завдання виконував несвоєчасно, плутається у послідовності виконання робіт, під час практики не виявляв самостійних вмінь.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102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2 (незадовільно)</w:t>
            </w:r>
          </w:p>
        </w:tc>
        <w:tc>
          <w:tcPr>
            <w:tcW w:w="808" w:type="pct"/>
            <w:gridSpan w:val="2"/>
            <w:shd w:val="clear" w:color="auto" w:fill="auto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початковий </w:t>
            </w:r>
          </w:p>
        </w:tc>
        <w:tc>
          <w:tcPr>
            <w:tcW w:w="3168" w:type="pct"/>
            <w:shd w:val="clear" w:color="auto" w:fill="auto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виконання не задовольняє мінімальні критерії, </w:t>
            </w:r>
            <w:r w:rsidR="00BA738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здобувач освіти 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здав звіт з практики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15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9.2 Методи поточного формативного оцінювання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1031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E795E" w:rsidRPr="00400E2F" w:rsidRDefault="003E795E" w:rsidP="0067544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За освітнім компонентом передбачені наступні методи поточного формативного оцінювання: опитування студента під час практичного заняття та оцінювання на підставі спостережень за його діями і результатами,</w:t>
            </w:r>
            <w:r w:rsidRPr="00400E2F">
              <w:rPr>
                <w:rFonts w:ascii="Times New Roman" w:hAnsi="Times New Roman" w:cs="Times New Roman"/>
              </w:rPr>
              <w:t xml:space="preserve"> 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настанови викладача в процесі підготовки до виконання практичних завдань</w:t>
            </w:r>
            <w:r w:rsidR="00351E5C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5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9.3 Методи підсумкового сумативного оцінювання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887F89" w:rsidRDefault="003E795E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bookmarkStart w:id="3" w:name="_Hlk27344245"/>
            <w:r w:rsidRPr="00887F89">
              <w:rPr>
                <w:rStyle w:val="fontstyle01"/>
                <w:sz w:val="24"/>
                <w:szCs w:val="24"/>
                <w:lang w:val="uk-UA"/>
              </w:rPr>
              <w:t>Методи оцінювання: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47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 w:rsidRPr="00400E2F">
              <w:rPr>
                <w:rFonts w:ascii="Times New Roman" w:hAnsi="Times New Roman" w:cs="Times New Roman"/>
              </w:rPr>
              <w:t xml:space="preserve">М </w:t>
            </w:r>
            <w:r w:rsidRPr="00400E2F">
              <w:rPr>
                <w:rFonts w:ascii="Times New Roman" w:hAnsi="Times New Roman" w:cs="Times New Roman"/>
                <w:lang w:val="uk-UA"/>
              </w:rPr>
              <w:t>1</w:t>
            </w:r>
            <w:r w:rsidRPr="00400E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4" w:type="pct"/>
            <w:gridSpan w:val="6"/>
            <w:shd w:val="clear" w:color="auto" w:fill="auto"/>
          </w:tcPr>
          <w:p w:rsidR="003E795E" w:rsidRPr="00887F89" w:rsidRDefault="00887F89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 w:rsidRPr="00887F89">
              <w:rPr>
                <w:rFonts w:ascii="Times New Roman" w:hAnsi="Times New Roman" w:cs="Times New Roman"/>
              </w:rPr>
              <w:t>Ф</w:t>
            </w:r>
            <w:r w:rsidRPr="00887F89">
              <w:rPr>
                <w:rFonts w:ascii="Times New Roman" w:hAnsi="Times New Roman" w:cs="Times New Roman"/>
                <w:lang w:val="uk-UA"/>
              </w:rPr>
              <w:t xml:space="preserve">ронтальне опитування 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47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A7651D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lastRenderedPageBreak/>
              <w:t>М 2</w:t>
            </w:r>
            <w:r w:rsidR="003E795E" w:rsidRPr="00400E2F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  <w:tc>
          <w:tcPr>
            <w:tcW w:w="4524" w:type="pct"/>
            <w:gridSpan w:val="6"/>
            <w:shd w:val="clear" w:color="auto" w:fill="auto"/>
          </w:tcPr>
          <w:p w:rsidR="003E795E" w:rsidRPr="00887F89" w:rsidRDefault="003E795E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 w:rsidRPr="00887F89">
              <w:rPr>
                <w:rStyle w:val="fontstyle01"/>
                <w:sz w:val="24"/>
                <w:szCs w:val="24"/>
                <w:lang w:val="uk-UA"/>
              </w:rPr>
              <w:t>Перевірка виконання звіту</w:t>
            </w:r>
            <w:r w:rsidR="00BA7383" w:rsidRPr="00887F89">
              <w:rPr>
                <w:rStyle w:val="fontstyle01"/>
                <w:sz w:val="24"/>
                <w:szCs w:val="24"/>
                <w:lang w:val="uk-UA"/>
              </w:rPr>
              <w:t xml:space="preserve"> з практики.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47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A7651D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М 3</w:t>
            </w:r>
            <w:r w:rsidR="003E795E" w:rsidRPr="00400E2F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  <w:tc>
          <w:tcPr>
            <w:tcW w:w="4524" w:type="pct"/>
            <w:gridSpan w:val="6"/>
            <w:shd w:val="clear" w:color="auto" w:fill="auto"/>
          </w:tcPr>
          <w:p w:rsidR="003E795E" w:rsidRPr="00887F89" w:rsidRDefault="003E795E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 w:rsidRPr="00887F89">
              <w:rPr>
                <w:rStyle w:val="fontstyle01"/>
                <w:sz w:val="24"/>
                <w:szCs w:val="24"/>
                <w:lang w:val="uk-UA"/>
              </w:rPr>
              <w:t>Презентація звіту по практиці</w:t>
            </w:r>
            <w:r w:rsidR="00BA7383" w:rsidRPr="00887F89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47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A7651D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М 4</w:t>
            </w:r>
            <w:r w:rsidR="003E795E" w:rsidRPr="00400E2F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  <w:tc>
          <w:tcPr>
            <w:tcW w:w="4524" w:type="pct"/>
            <w:gridSpan w:val="6"/>
            <w:shd w:val="clear" w:color="auto" w:fill="auto"/>
          </w:tcPr>
          <w:p w:rsidR="003E795E" w:rsidRPr="00887F89" w:rsidRDefault="003E795E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 w:rsidRPr="00887F89">
              <w:rPr>
                <w:rStyle w:val="fontstyle01"/>
                <w:sz w:val="24"/>
                <w:szCs w:val="24"/>
                <w:lang w:val="uk-UA"/>
              </w:rPr>
              <w:t>Опитування по матеріалам практики</w:t>
            </w:r>
            <w:r w:rsidR="00BA7383" w:rsidRPr="00887F89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</w:tr>
      <w:tr w:rsidR="00887F89" w:rsidRPr="00400E2F" w:rsidTr="002B3036">
        <w:tblPrEx>
          <w:shd w:val="clear" w:color="auto" w:fill="auto"/>
        </w:tblPrEx>
        <w:trPr>
          <w:trHeight w:val="20"/>
        </w:trPr>
        <w:tc>
          <w:tcPr>
            <w:tcW w:w="47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87F89" w:rsidRPr="00887F89" w:rsidRDefault="00887F89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М</w:t>
            </w:r>
            <w:r>
              <w:rPr>
                <w:rStyle w:val="fontstyle01"/>
                <w:lang w:val="uk-UA"/>
              </w:rPr>
              <w:t>.5.</w:t>
            </w:r>
          </w:p>
        </w:tc>
        <w:tc>
          <w:tcPr>
            <w:tcW w:w="4524" w:type="pct"/>
            <w:gridSpan w:val="6"/>
            <w:shd w:val="clear" w:color="auto" w:fill="auto"/>
          </w:tcPr>
          <w:p w:rsidR="00887F89" w:rsidRPr="00887F89" w:rsidRDefault="00887F89" w:rsidP="0067544C">
            <w:pPr>
              <w:rPr>
                <w:rStyle w:val="fontstyle01"/>
                <w:sz w:val="24"/>
                <w:szCs w:val="24"/>
                <w:lang w:val="uk-UA"/>
              </w:rPr>
            </w:pPr>
            <w:r w:rsidRPr="00887F89">
              <w:rPr>
                <w:rStyle w:val="fontstyle01"/>
                <w:sz w:val="24"/>
                <w:szCs w:val="24"/>
                <w:lang w:val="uk-UA"/>
              </w:rPr>
              <w:t>Тестування</w:t>
            </w:r>
          </w:p>
        </w:tc>
      </w:tr>
      <w:bookmarkEnd w:id="3"/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00E2F">
              <w:rPr>
                <w:rStyle w:val="fontstyle01"/>
                <w:sz w:val="24"/>
                <w:szCs w:val="24"/>
                <w:lang w:val="uk-UA"/>
              </w:rPr>
              <w:t>Форма підсумкового контролю: залік.</w:t>
            </w:r>
          </w:p>
        </w:tc>
      </w:tr>
      <w:tr w:rsidR="003E795E" w:rsidRPr="00400E2F" w:rsidTr="002B3036">
        <w:tblPrEx>
          <w:shd w:val="clear" w:color="auto" w:fill="auto"/>
        </w:tblPrEx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10.  Ресурсне забезпеченн</w:t>
            </w:r>
            <w:r w:rsidR="00BA738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я освітнього компонента</w:t>
            </w: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4" w:name="_Hlk27344231"/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10.1 Засоби навчання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47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ЗН 1.</w:t>
            </w:r>
          </w:p>
        </w:tc>
        <w:tc>
          <w:tcPr>
            <w:tcW w:w="4524" w:type="pct"/>
            <w:gridSpan w:val="6"/>
            <w:shd w:val="clear" w:color="auto" w:fill="auto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Мультимедіа.</w:t>
            </w:r>
          </w:p>
        </w:tc>
      </w:tr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47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ЗН 2.</w:t>
            </w:r>
          </w:p>
        </w:tc>
        <w:tc>
          <w:tcPr>
            <w:tcW w:w="4524" w:type="pct"/>
            <w:gridSpan w:val="6"/>
            <w:shd w:val="clear" w:color="auto" w:fill="auto"/>
          </w:tcPr>
          <w:p w:rsidR="003E795E" w:rsidRPr="00400E2F" w:rsidRDefault="003E795E" w:rsidP="0017559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Програмне забезпечення (для пі</w:t>
            </w:r>
            <w:r w:rsidR="00175598">
              <w:rPr>
                <w:rFonts w:ascii="Times New Roman" w:hAnsi="Times New Roman" w:cs="Times New Roman"/>
                <w:color w:val="000000" w:themeColor="text1"/>
                <w:lang w:val="uk-UA"/>
              </w:rPr>
              <w:t>дтримки дистанційного навчання</w:t>
            </w:r>
            <w:r w:rsidR="00A7651D">
              <w:rPr>
                <w:rFonts w:ascii="Times New Roman" w:hAnsi="Times New Roman" w:cs="Times New Roman"/>
                <w:color w:val="000000" w:themeColor="text1"/>
                <w:lang w:val="uk-UA"/>
              </w:rPr>
              <w:t>, виконання практичних завдань</w:t>
            </w:r>
            <w:r w:rsidR="0017559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звіту</w:t>
            </w: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).</w:t>
            </w:r>
          </w:p>
        </w:tc>
      </w:tr>
      <w:tr w:rsidR="003E795E" w:rsidRPr="00037937" w:rsidTr="002B3036">
        <w:tblPrEx>
          <w:shd w:val="clear" w:color="auto" w:fill="auto"/>
        </w:tblPrEx>
        <w:trPr>
          <w:trHeight w:val="20"/>
        </w:trPr>
        <w:tc>
          <w:tcPr>
            <w:tcW w:w="47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A7651D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ЗН 3</w:t>
            </w:r>
            <w:r w:rsidR="003E795E"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524" w:type="pct"/>
            <w:gridSpan w:val="6"/>
            <w:shd w:val="clear" w:color="auto" w:fill="auto"/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Сервіс для проведення відеоконференцій та онлайн-зустрічей: Zoom, Google Meet.</w:t>
            </w:r>
          </w:p>
        </w:tc>
      </w:tr>
      <w:bookmarkEnd w:id="4"/>
      <w:tr w:rsidR="003E795E" w:rsidRPr="00400E2F" w:rsidTr="002B3036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10.2 Інформаційне та навчально-методичне забезпечення</w:t>
            </w:r>
          </w:p>
        </w:tc>
      </w:tr>
      <w:tr w:rsidR="003E795E" w:rsidRPr="00464137" w:rsidTr="002B3036">
        <w:tblPrEx>
          <w:shd w:val="clear" w:color="auto" w:fill="auto"/>
        </w:tblPrEx>
        <w:trPr>
          <w:trHeight w:val="271"/>
        </w:trPr>
        <w:tc>
          <w:tcPr>
            <w:tcW w:w="960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Основна література</w:t>
            </w:r>
          </w:p>
        </w:tc>
        <w:tc>
          <w:tcPr>
            <w:tcW w:w="4040" w:type="pct"/>
            <w:gridSpan w:val="4"/>
            <w:shd w:val="clear" w:color="auto" w:fill="auto"/>
          </w:tcPr>
          <w:p w:rsidR="006C69F2" w:rsidRPr="006C69F2" w:rsidRDefault="006C69F2" w:rsidP="006C69F2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69F2">
              <w:rPr>
                <w:rFonts w:ascii="Times New Roman" w:hAnsi="Times New Roman" w:cs="Times New Roman"/>
                <w:lang w:val="uk-UA"/>
              </w:rPr>
              <w:t>1.</w:t>
            </w:r>
            <w:r w:rsidRPr="006C69F2">
              <w:rPr>
                <w:rFonts w:ascii="Times New Roman" w:hAnsi="Times New Roman" w:cs="Times New Roman"/>
                <w:lang w:val="uk-UA"/>
              </w:rPr>
              <w:tab/>
              <w:t xml:space="preserve">Національний стандарт ДСТУ 4163:2020. «Державна уніфікована система документації. Уніфікована система організаційно-розпорядчої документації. Вимоги до оформлення документів». Київ: ДП «УкрНДНЦ» від 01.07.2020 No 144 з 2021-09-01. 2020. 37 с. URI: </w:t>
            </w:r>
          </w:p>
          <w:p w:rsidR="006C69F2" w:rsidRPr="006C69F2" w:rsidRDefault="006C69F2" w:rsidP="006C69F2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69F2">
              <w:rPr>
                <w:rFonts w:ascii="Times New Roman" w:hAnsi="Times New Roman" w:cs="Times New Roman"/>
                <w:lang w:val="uk-UA"/>
              </w:rPr>
              <w:t xml:space="preserve">https://undiasd.archives.gov.ua/doc/DSTU%204163.pdf . </w:t>
            </w:r>
          </w:p>
          <w:p w:rsidR="006C69F2" w:rsidRPr="006C69F2" w:rsidRDefault="006C69F2" w:rsidP="006C69F2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69F2">
              <w:rPr>
                <w:rFonts w:ascii="Times New Roman" w:hAnsi="Times New Roman" w:cs="Times New Roman"/>
                <w:lang w:val="uk-UA"/>
              </w:rPr>
              <w:t>2.</w:t>
            </w:r>
            <w:r w:rsidRPr="006C69F2">
              <w:rPr>
                <w:rFonts w:ascii="Times New Roman" w:hAnsi="Times New Roman" w:cs="Times New Roman"/>
                <w:lang w:val="uk-UA"/>
              </w:rPr>
              <w:tab/>
              <w:t>Про затвердження Правил організації діловодства: Наказ Міністерства юстиції України від 15.03.2013 № 447/5, зареєстрований в Міністерстві юстиції України 18.03.2013 за № 431/22963. URL: www.rada.gov.ua</w:t>
            </w:r>
          </w:p>
          <w:p w:rsidR="006C69F2" w:rsidRPr="006C69F2" w:rsidRDefault="006C69F2" w:rsidP="006C69F2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69F2">
              <w:rPr>
                <w:rFonts w:ascii="Times New Roman" w:hAnsi="Times New Roman" w:cs="Times New Roman"/>
                <w:lang w:val="uk-UA"/>
              </w:rPr>
              <w:t>3.</w:t>
            </w:r>
            <w:r w:rsidRPr="006C69F2">
              <w:rPr>
                <w:rFonts w:ascii="Times New Roman" w:hAnsi="Times New Roman" w:cs="Times New Roman"/>
                <w:lang w:val="uk-UA"/>
              </w:rPr>
              <w:tab/>
              <w:t>Фастовець, В. А. Проблеми організаційно-правового забезпечення електронного обігу інформації з обмеженим доступом та інформатизації процесів управління діловодством [Текст] / Фастовець В. А., Сирцов В. С. // Наукові записки Інституту законодавства Верховної Ради України. — 2020. — № 4. — С. 88-95.</w:t>
            </w:r>
          </w:p>
          <w:p w:rsidR="006C69F2" w:rsidRPr="006C69F2" w:rsidRDefault="006C69F2" w:rsidP="006C69F2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69F2">
              <w:rPr>
                <w:rFonts w:ascii="Times New Roman" w:hAnsi="Times New Roman" w:cs="Times New Roman"/>
                <w:lang w:val="uk-UA"/>
              </w:rPr>
              <w:t>4. Палеха Ю.І. Загальне діловодство (теорія та практика керування</w:t>
            </w:r>
          </w:p>
          <w:p w:rsidR="006C69F2" w:rsidRPr="006C69F2" w:rsidRDefault="006C69F2" w:rsidP="006C69F2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69F2">
              <w:rPr>
                <w:rFonts w:ascii="Times New Roman" w:hAnsi="Times New Roman" w:cs="Times New Roman"/>
                <w:lang w:val="uk-UA"/>
              </w:rPr>
              <w:t>документацією із загальних питань) [Текст] : навч. посіб. / Ю. І. Палеха. 4-</w:t>
            </w:r>
          </w:p>
          <w:p w:rsidR="00464137" w:rsidRPr="00464137" w:rsidRDefault="006C69F2" w:rsidP="006C69F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C69F2">
              <w:rPr>
                <w:rFonts w:ascii="Times New Roman" w:hAnsi="Times New Roman" w:cs="Times New Roman"/>
                <w:lang w:val="uk-UA"/>
              </w:rPr>
              <w:t>те вид., випр. і доп. К. : Ліра-К, 2017. 624 с.</w:t>
            </w:r>
          </w:p>
        </w:tc>
      </w:tr>
      <w:tr w:rsidR="003E795E" w:rsidRPr="00033CBD" w:rsidTr="002B3036">
        <w:tblPrEx>
          <w:shd w:val="clear" w:color="auto" w:fill="auto"/>
        </w:tblPrEx>
        <w:trPr>
          <w:trHeight w:val="1663"/>
        </w:trPr>
        <w:tc>
          <w:tcPr>
            <w:tcW w:w="960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00E2F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0E2F">
              <w:rPr>
                <w:rFonts w:ascii="Times New Roman" w:hAnsi="Times New Roman" w:cs="Times New Roman"/>
                <w:color w:val="000000" w:themeColor="text1"/>
                <w:lang w:val="uk-UA"/>
              </w:rPr>
              <w:t>Допоміжна література</w:t>
            </w:r>
          </w:p>
        </w:tc>
        <w:tc>
          <w:tcPr>
            <w:tcW w:w="4040" w:type="pct"/>
            <w:gridSpan w:val="4"/>
            <w:shd w:val="clear" w:color="auto" w:fill="auto"/>
          </w:tcPr>
          <w:p w:rsidR="00175598" w:rsidRPr="00175598" w:rsidRDefault="00175598" w:rsidP="00175598">
            <w:pPr>
              <w:ind w:right="-144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5598">
              <w:rPr>
                <w:rFonts w:ascii="Times New Roman" w:hAnsi="Times New Roman" w:cs="Times New Roman"/>
                <w:lang w:val="uk-UA"/>
              </w:rPr>
              <w:t>1. Блощинська В. А. Сучасне діловодство: навч. посіб.  К.: Центр навч. літ., 2005. 320 с.</w:t>
            </w:r>
          </w:p>
          <w:p w:rsidR="00175598" w:rsidRPr="00175598" w:rsidRDefault="00175598" w:rsidP="00175598">
            <w:pPr>
              <w:ind w:right="-144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5598">
              <w:rPr>
                <w:rFonts w:ascii="Times New Roman" w:hAnsi="Times New Roman" w:cs="Times New Roman"/>
                <w:lang w:val="uk-UA"/>
              </w:rPr>
              <w:t>2. Данюк В. М., Кулаковська Л. П. Кадрове діловодство: навч. посіб. К.: Каравела, 2009. 240 с.</w:t>
            </w:r>
          </w:p>
          <w:p w:rsidR="00464137" w:rsidRPr="00033CBD" w:rsidRDefault="00175598" w:rsidP="00175598">
            <w:pPr>
              <w:ind w:right="-14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75598">
              <w:rPr>
                <w:rFonts w:ascii="Times New Roman" w:hAnsi="Times New Roman" w:cs="Times New Roman"/>
                <w:lang w:val="uk-UA"/>
              </w:rPr>
              <w:t>3. Шевчук С. В. Українське ділове мовлення: навч. посіб. К.: Алерта, 2011.  307 с.</w:t>
            </w:r>
          </w:p>
        </w:tc>
      </w:tr>
      <w:tr w:rsidR="003E795E" w:rsidRPr="00FA2CEA" w:rsidTr="002B3036">
        <w:tblPrEx>
          <w:shd w:val="clear" w:color="auto" w:fill="auto"/>
        </w:tblPrEx>
        <w:trPr>
          <w:trHeight w:val="400"/>
        </w:trPr>
        <w:tc>
          <w:tcPr>
            <w:tcW w:w="960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795E" w:rsidRPr="00464137" w:rsidRDefault="003E795E" w:rsidP="0067544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4137">
              <w:rPr>
                <w:rFonts w:ascii="Times New Roman" w:hAnsi="Times New Roman" w:cs="Times New Roman"/>
                <w:lang w:val="uk-UA"/>
              </w:rPr>
              <w:t>Інформаційні ресурси в Інтернеті</w:t>
            </w:r>
          </w:p>
        </w:tc>
        <w:tc>
          <w:tcPr>
            <w:tcW w:w="4040" w:type="pct"/>
            <w:gridSpan w:val="4"/>
            <w:shd w:val="clear" w:color="auto" w:fill="auto"/>
          </w:tcPr>
          <w:p w:rsidR="00175598" w:rsidRPr="00175598" w:rsidRDefault="00175598" w:rsidP="00175598">
            <w:pPr>
              <w:ind w:right="-14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75598">
              <w:rPr>
                <w:rFonts w:ascii="Times New Roman" w:hAnsi="Times New Roman" w:cs="Times New Roman"/>
                <w:color w:val="auto"/>
                <w:lang w:val="uk-UA"/>
              </w:rPr>
              <w:t>1. Верховна Рада України [Електронний ресурс] : Офіційний портал. – Режим доступу : https://zakon.rada.gov.ua/laws/show/1242-2011-%D0%BF#Text</w:t>
            </w:r>
          </w:p>
          <w:p w:rsidR="00175598" w:rsidRPr="00175598" w:rsidRDefault="00175598" w:rsidP="00175598">
            <w:pPr>
              <w:ind w:right="-14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75598">
              <w:rPr>
                <w:rFonts w:ascii="Times New Roman" w:hAnsi="Times New Roman" w:cs="Times New Roman"/>
                <w:color w:val="auto"/>
                <w:lang w:val="uk-UA"/>
              </w:rPr>
              <w:t>2. Національна бібліотека України ім. В. І. Вернадського. Офіційний портал. [Електронний ресурс] – Режим доступу : http://www.nbuv.gov.ua/ – Назва з титул. екрану.</w:t>
            </w:r>
          </w:p>
          <w:p w:rsidR="004532D6" w:rsidRDefault="00175598" w:rsidP="00175598">
            <w:pPr>
              <w:ind w:right="-14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75598">
              <w:rPr>
                <w:rFonts w:ascii="Times New Roman" w:hAnsi="Times New Roman" w:cs="Times New Roman"/>
                <w:color w:val="auto"/>
                <w:lang w:val="uk-UA"/>
              </w:rPr>
              <w:t xml:space="preserve">3. Енциклопедія сучасної України [Електронний ресурс]– Режим доступу : https://esu.com.ua/search_articles.php?id=26455 – Назва з титул. екрану </w:t>
            </w:r>
          </w:p>
          <w:p w:rsidR="00FA2CEA" w:rsidRPr="00FA2CEA" w:rsidRDefault="00175598" w:rsidP="00175598">
            <w:pPr>
              <w:ind w:right="-14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75598">
              <w:rPr>
                <w:rFonts w:ascii="Times New Roman" w:hAnsi="Times New Roman" w:cs="Times New Roman"/>
                <w:color w:val="auto"/>
                <w:lang w:val="uk-UA"/>
              </w:rPr>
              <w:t>4. Онлайн бібліотека: Документознавство. URL: http://textbook.com.ua/dokumentoznavstvo (дата звернення: 28.07.2019).</w:t>
            </w:r>
          </w:p>
        </w:tc>
      </w:tr>
    </w:tbl>
    <w:p w:rsidR="00E427AE" w:rsidRDefault="00E427AE" w:rsidP="0067544C">
      <w:pPr>
        <w:rPr>
          <w:rFonts w:ascii="Times New Roman" w:hAnsi="Times New Roman" w:cs="Times New Roman"/>
          <w:color w:val="000000" w:themeColor="text1"/>
          <w:lang w:val="uk-UA"/>
        </w:rPr>
      </w:pPr>
    </w:p>
    <w:p w:rsidR="00E711D1" w:rsidRPr="00400E2F" w:rsidRDefault="00E711D1" w:rsidP="0067544C">
      <w:pPr>
        <w:rPr>
          <w:rFonts w:ascii="Times New Roman" w:hAnsi="Times New Roman" w:cs="Times New Roman"/>
          <w:bCs/>
          <w:iCs/>
          <w:color w:val="000000" w:themeColor="text1"/>
          <w:lang w:val="uk-UA"/>
        </w:rPr>
      </w:pPr>
    </w:p>
    <w:sectPr w:rsidR="00E711D1" w:rsidRPr="00400E2F" w:rsidSect="0082639D">
      <w:headerReference w:type="default" r:id="rId10"/>
      <w:pgSz w:w="11905" w:h="16837"/>
      <w:pgMar w:top="851" w:right="851" w:bottom="284" w:left="1418" w:header="113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8D" w:rsidRDefault="00CE478D">
      <w:r>
        <w:separator/>
      </w:r>
    </w:p>
  </w:endnote>
  <w:endnote w:type="continuationSeparator" w:id="0">
    <w:p w:rsidR="00CE478D" w:rsidRDefault="00CE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8D" w:rsidRDefault="00CE478D">
      <w:r>
        <w:separator/>
      </w:r>
    </w:p>
  </w:footnote>
  <w:footnote w:type="continuationSeparator" w:id="0">
    <w:p w:rsidR="00CE478D" w:rsidRDefault="00CE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EB" w:rsidRPr="006E2B20" w:rsidRDefault="008D3EEB">
    <w:pPr>
      <w:pStyle w:val="af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3EE"/>
    <w:multiLevelType w:val="multilevel"/>
    <w:tmpl w:val="C5388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D47C8"/>
    <w:multiLevelType w:val="multilevel"/>
    <w:tmpl w:val="FFC826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6D707E6"/>
    <w:multiLevelType w:val="singleLevel"/>
    <w:tmpl w:val="A7C822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3">
    <w:nsid w:val="08D45645"/>
    <w:multiLevelType w:val="multilevel"/>
    <w:tmpl w:val="658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C0FEB"/>
    <w:multiLevelType w:val="singleLevel"/>
    <w:tmpl w:val="12687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5D4BB5"/>
    <w:multiLevelType w:val="hybridMultilevel"/>
    <w:tmpl w:val="5E508ECE"/>
    <w:lvl w:ilvl="0" w:tplc="1EF048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E6E8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322B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D64F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7C00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E674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28AC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129F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7ED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35106AD"/>
    <w:multiLevelType w:val="hybridMultilevel"/>
    <w:tmpl w:val="BF70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4041C"/>
    <w:multiLevelType w:val="hybridMultilevel"/>
    <w:tmpl w:val="CCD0C40C"/>
    <w:lvl w:ilvl="0" w:tplc="AFDC0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6330"/>
    <w:multiLevelType w:val="hybridMultilevel"/>
    <w:tmpl w:val="EB0E2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506C1"/>
    <w:multiLevelType w:val="hybridMultilevel"/>
    <w:tmpl w:val="B6E643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049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E61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56F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A8B8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4C5E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F271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5650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2421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C5C763A"/>
    <w:multiLevelType w:val="hybridMultilevel"/>
    <w:tmpl w:val="D5E8BB82"/>
    <w:lvl w:ilvl="0" w:tplc="E206BB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2A2B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4279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BC88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AC9A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3AA0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0A77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A667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820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E314381"/>
    <w:multiLevelType w:val="hybridMultilevel"/>
    <w:tmpl w:val="DEDA000E"/>
    <w:lvl w:ilvl="0" w:tplc="3AAADB1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A453F"/>
    <w:multiLevelType w:val="hybridMultilevel"/>
    <w:tmpl w:val="767A9C6A"/>
    <w:lvl w:ilvl="0" w:tplc="3AAADB1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F48CF"/>
    <w:multiLevelType w:val="hybridMultilevel"/>
    <w:tmpl w:val="E182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72459"/>
    <w:multiLevelType w:val="singleLevel"/>
    <w:tmpl w:val="A7C822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15">
    <w:nsid w:val="4B9A0CCE"/>
    <w:multiLevelType w:val="multilevel"/>
    <w:tmpl w:val="BDAE41B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E9F73CE"/>
    <w:multiLevelType w:val="multilevel"/>
    <w:tmpl w:val="CF12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05A46"/>
    <w:multiLevelType w:val="multilevel"/>
    <w:tmpl w:val="658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59476F"/>
    <w:multiLevelType w:val="hybridMultilevel"/>
    <w:tmpl w:val="1374B424"/>
    <w:lvl w:ilvl="0" w:tplc="665E8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C55C83"/>
    <w:multiLevelType w:val="hybridMultilevel"/>
    <w:tmpl w:val="5ADC0DD4"/>
    <w:lvl w:ilvl="0" w:tplc="30B29C94">
      <w:start w:val="2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0">
    <w:nsid w:val="6B433203"/>
    <w:multiLevelType w:val="singleLevel"/>
    <w:tmpl w:val="A7C822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21">
    <w:nsid w:val="6F734C4D"/>
    <w:multiLevelType w:val="hybridMultilevel"/>
    <w:tmpl w:val="8E8E5520"/>
    <w:lvl w:ilvl="0" w:tplc="490477E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C82559E"/>
    <w:multiLevelType w:val="multilevel"/>
    <w:tmpl w:val="9C166E3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12"/>
  </w:num>
  <w:num w:numId="8">
    <w:abstractNumId w:val="22"/>
  </w:num>
  <w:num w:numId="9">
    <w:abstractNumId w:val="15"/>
  </w:num>
  <w:num w:numId="10">
    <w:abstractNumId w:val="13"/>
  </w:num>
  <w:num w:numId="11">
    <w:abstractNumId w:val="17"/>
  </w:num>
  <w:num w:numId="12">
    <w:abstractNumId w:val="16"/>
  </w:num>
  <w:num w:numId="13">
    <w:abstractNumId w:val="3"/>
  </w:num>
  <w:num w:numId="14">
    <w:abstractNumId w:val="11"/>
  </w:num>
  <w:num w:numId="15">
    <w:abstractNumId w:val="18"/>
  </w:num>
  <w:num w:numId="16">
    <w:abstractNumId w:val="6"/>
  </w:num>
  <w:num w:numId="17">
    <w:abstractNumId w:val="21"/>
  </w:num>
  <w:num w:numId="18">
    <w:abstractNumId w:val="14"/>
    <w:lvlOverride w:ilvl="0">
      <w:startOverride w:val="1"/>
    </w:lvlOverride>
  </w:num>
  <w:num w:numId="19">
    <w:abstractNumId w:val="2"/>
  </w:num>
  <w:num w:numId="20">
    <w:abstractNumId w:val="19"/>
  </w:num>
  <w:num w:numId="21">
    <w:abstractNumId w:val="20"/>
  </w:num>
  <w:num w:numId="22">
    <w:abstractNumId w:val="1"/>
  </w:num>
  <w:num w:numId="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40"/>
    <w:rsid w:val="00000725"/>
    <w:rsid w:val="000007DF"/>
    <w:rsid w:val="00001272"/>
    <w:rsid w:val="00002272"/>
    <w:rsid w:val="00002735"/>
    <w:rsid w:val="000027D3"/>
    <w:rsid w:val="00002C1A"/>
    <w:rsid w:val="00003E64"/>
    <w:rsid w:val="000048B8"/>
    <w:rsid w:val="00006626"/>
    <w:rsid w:val="00006F51"/>
    <w:rsid w:val="00007780"/>
    <w:rsid w:val="00007F20"/>
    <w:rsid w:val="00010F75"/>
    <w:rsid w:val="0001162A"/>
    <w:rsid w:val="00011D51"/>
    <w:rsid w:val="000120D9"/>
    <w:rsid w:val="0001303F"/>
    <w:rsid w:val="000147CF"/>
    <w:rsid w:val="00014B41"/>
    <w:rsid w:val="00015DF2"/>
    <w:rsid w:val="0001668E"/>
    <w:rsid w:val="0001675A"/>
    <w:rsid w:val="00016917"/>
    <w:rsid w:val="00016A23"/>
    <w:rsid w:val="00017591"/>
    <w:rsid w:val="00017E68"/>
    <w:rsid w:val="000203DD"/>
    <w:rsid w:val="0002040E"/>
    <w:rsid w:val="000210BD"/>
    <w:rsid w:val="00021A3F"/>
    <w:rsid w:val="00021A41"/>
    <w:rsid w:val="00021A9A"/>
    <w:rsid w:val="00021DA2"/>
    <w:rsid w:val="000226CA"/>
    <w:rsid w:val="00022F5F"/>
    <w:rsid w:val="0002327A"/>
    <w:rsid w:val="00023A2E"/>
    <w:rsid w:val="00025043"/>
    <w:rsid w:val="0002504C"/>
    <w:rsid w:val="0002527E"/>
    <w:rsid w:val="00025349"/>
    <w:rsid w:val="00025619"/>
    <w:rsid w:val="0002567B"/>
    <w:rsid w:val="0002579A"/>
    <w:rsid w:val="000257C0"/>
    <w:rsid w:val="00025C4C"/>
    <w:rsid w:val="000260AB"/>
    <w:rsid w:val="00026330"/>
    <w:rsid w:val="00026570"/>
    <w:rsid w:val="00026D78"/>
    <w:rsid w:val="00027001"/>
    <w:rsid w:val="000276D2"/>
    <w:rsid w:val="00027CAB"/>
    <w:rsid w:val="00031B91"/>
    <w:rsid w:val="00031F65"/>
    <w:rsid w:val="00032C57"/>
    <w:rsid w:val="00032D22"/>
    <w:rsid w:val="00032E80"/>
    <w:rsid w:val="00032FF3"/>
    <w:rsid w:val="000339FC"/>
    <w:rsid w:val="00033CBD"/>
    <w:rsid w:val="00033FC3"/>
    <w:rsid w:val="00034872"/>
    <w:rsid w:val="00035817"/>
    <w:rsid w:val="00035EFE"/>
    <w:rsid w:val="00036626"/>
    <w:rsid w:val="00036B9E"/>
    <w:rsid w:val="00037325"/>
    <w:rsid w:val="00037937"/>
    <w:rsid w:val="00040233"/>
    <w:rsid w:val="00040720"/>
    <w:rsid w:val="000417BB"/>
    <w:rsid w:val="0004280B"/>
    <w:rsid w:val="000429C1"/>
    <w:rsid w:val="00042FED"/>
    <w:rsid w:val="000439FD"/>
    <w:rsid w:val="00043CC9"/>
    <w:rsid w:val="00043D91"/>
    <w:rsid w:val="00044698"/>
    <w:rsid w:val="000447FF"/>
    <w:rsid w:val="00044D3A"/>
    <w:rsid w:val="000457B4"/>
    <w:rsid w:val="000459B6"/>
    <w:rsid w:val="000462CB"/>
    <w:rsid w:val="0004662C"/>
    <w:rsid w:val="000467AF"/>
    <w:rsid w:val="00046F6C"/>
    <w:rsid w:val="000472B2"/>
    <w:rsid w:val="000475A9"/>
    <w:rsid w:val="000475E4"/>
    <w:rsid w:val="00047616"/>
    <w:rsid w:val="00047A5F"/>
    <w:rsid w:val="000505A6"/>
    <w:rsid w:val="0005109D"/>
    <w:rsid w:val="00051599"/>
    <w:rsid w:val="00051D64"/>
    <w:rsid w:val="00052245"/>
    <w:rsid w:val="0005242F"/>
    <w:rsid w:val="00052E0F"/>
    <w:rsid w:val="00054B26"/>
    <w:rsid w:val="00054DBE"/>
    <w:rsid w:val="000551C5"/>
    <w:rsid w:val="00057176"/>
    <w:rsid w:val="00057F3E"/>
    <w:rsid w:val="00057F4F"/>
    <w:rsid w:val="00060875"/>
    <w:rsid w:val="000615B8"/>
    <w:rsid w:val="00061A6F"/>
    <w:rsid w:val="00061BF5"/>
    <w:rsid w:val="00061C57"/>
    <w:rsid w:val="0006250C"/>
    <w:rsid w:val="000629BC"/>
    <w:rsid w:val="00063021"/>
    <w:rsid w:val="00063888"/>
    <w:rsid w:val="000639B3"/>
    <w:rsid w:val="0006478A"/>
    <w:rsid w:val="0006533F"/>
    <w:rsid w:val="00066087"/>
    <w:rsid w:val="000676F1"/>
    <w:rsid w:val="000713A7"/>
    <w:rsid w:val="0007194C"/>
    <w:rsid w:val="00071C09"/>
    <w:rsid w:val="00071D5A"/>
    <w:rsid w:val="00072618"/>
    <w:rsid w:val="0007266C"/>
    <w:rsid w:val="00073D7A"/>
    <w:rsid w:val="0007435A"/>
    <w:rsid w:val="00075451"/>
    <w:rsid w:val="00075624"/>
    <w:rsid w:val="0007568D"/>
    <w:rsid w:val="0007582A"/>
    <w:rsid w:val="00075A8D"/>
    <w:rsid w:val="00075D49"/>
    <w:rsid w:val="0007641E"/>
    <w:rsid w:val="0007651B"/>
    <w:rsid w:val="00076ACF"/>
    <w:rsid w:val="00080383"/>
    <w:rsid w:val="0008039F"/>
    <w:rsid w:val="00081631"/>
    <w:rsid w:val="000818CC"/>
    <w:rsid w:val="00081E3D"/>
    <w:rsid w:val="00082702"/>
    <w:rsid w:val="00082805"/>
    <w:rsid w:val="00082E92"/>
    <w:rsid w:val="000833AF"/>
    <w:rsid w:val="0008581F"/>
    <w:rsid w:val="00086312"/>
    <w:rsid w:val="00086465"/>
    <w:rsid w:val="00086A92"/>
    <w:rsid w:val="00086C45"/>
    <w:rsid w:val="00087446"/>
    <w:rsid w:val="00087511"/>
    <w:rsid w:val="0009038F"/>
    <w:rsid w:val="000907DA"/>
    <w:rsid w:val="00092B1D"/>
    <w:rsid w:val="000935FB"/>
    <w:rsid w:val="000947D2"/>
    <w:rsid w:val="00094885"/>
    <w:rsid w:val="00094C17"/>
    <w:rsid w:val="00095B6F"/>
    <w:rsid w:val="0009699C"/>
    <w:rsid w:val="00097169"/>
    <w:rsid w:val="000A0B45"/>
    <w:rsid w:val="000A0D9B"/>
    <w:rsid w:val="000A12BF"/>
    <w:rsid w:val="000A27F2"/>
    <w:rsid w:val="000A42BD"/>
    <w:rsid w:val="000A535F"/>
    <w:rsid w:val="000A53BB"/>
    <w:rsid w:val="000A607C"/>
    <w:rsid w:val="000A7670"/>
    <w:rsid w:val="000A787D"/>
    <w:rsid w:val="000A7A63"/>
    <w:rsid w:val="000B1341"/>
    <w:rsid w:val="000B1374"/>
    <w:rsid w:val="000B281C"/>
    <w:rsid w:val="000B2D7B"/>
    <w:rsid w:val="000B2F59"/>
    <w:rsid w:val="000B37EE"/>
    <w:rsid w:val="000B49D1"/>
    <w:rsid w:val="000B500E"/>
    <w:rsid w:val="000B61FE"/>
    <w:rsid w:val="000B6A97"/>
    <w:rsid w:val="000B6E65"/>
    <w:rsid w:val="000B7414"/>
    <w:rsid w:val="000B7469"/>
    <w:rsid w:val="000B75D7"/>
    <w:rsid w:val="000C0693"/>
    <w:rsid w:val="000C0AA6"/>
    <w:rsid w:val="000C0E89"/>
    <w:rsid w:val="000C132C"/>
    <w:rsid w:val="000C2009"/>
    <w:rsid w:val="000C3210"/>
    <w:rsid w:val="000C3241"/>
    <w:rsid w:val="000C3595"/>
    <w:rsid w:val="000C3596"/>
    <w:rsid w:val="000C3E27"/>
    <w:rsid w:val="000C4423"/>
    <w:rsid w:val="000C46BD"/>
    <w:rsid w:val="000C4D1B"/>
    <w:rsid w:val="000C5906"/>
    <w:rsid w:val="000C59A1"/>
    <w:rsid w:val="000C60D3"/>
    <w:rsid w:val="000C6E6E"/>
    <w:rsid w:val="000C7CD2"/>
    <w:rsid w:val="000D017C"/>
    <w:rsid w:val="000D0AA3"/>
    <w:rsid w:val="000D0E2B"/>
    <w:rsid w:val="000D431A"/>
    <w:rsid w:val="000D49DE"/>
    <w:rsid w:val="000D4DDA"/>
    <w:rsid w:val="000D5631"/>
    <w:rsid w:val="000D5974"/>
    <w:rsid w:val="000D5BF5"/>
    <w:rsid w:val="000D61B4"/>
    <w:rsid w:val="000D6D8F"/>
    <w:rsid w:val="000D7FBE"/>
    <w:rsid w:val="000E0956"/>
    <w:rsid w:val="000E0FF3"/>
    <w:rsid w:val="000E1328"/>
    <w:rsid w:val="000E15B4"/>
    <w:rsid w:val="000E18E1"/>
    <w:rsid w:val="000E19C6"/>
    <w:rsid w:val="000E2AE3"/>
    <w:rsid w:val="000E5B38"/>
    <w:rsid w:val="000E5EDA"/>
    <w:rsid w:val="000E660F"/>
    <w:rsid w:val="000E751A"/>
    <w:rsid w:val="000E7596"/>
    <w:rsid w:val="000F1DBD"/>
    <w:rsid w:val="000F2068"/>
    <w:rsid w:val="000F2705"/>
    <w:rsid w:val="000F41A9"/>
    <w:rsid w:val="000F4303"/>
    <w:rsid w:val="000F4CDB"/>
    <w:rsid w:val="000F52DB"/>
    <w:rsid w:val="000F56E0"/>
    <w:rsid w:val="000F6793"/>
    <w:rsid w:val="00100B88"/>
    <w:rsid w:val="00100C5E"/>
    <w:rsid w:val="00101A08"/>
    <w:rsid w:val="001026ED"/>
    <w:rsid w:val="00102D66"/>
    <w:rsid w:val="001037CF"/>
    <w:rsid w:val="00103829"/>
    <w:rsid w:val="00103896"/>
    <w:rsid w:val="00103BC1"/>
    <w:rsid w:val="001043B4"/>
    <w:rsid w:val="0010478D"/>
    <w:rsid w:val="00104FC7"/>
    <w:rsid w:val="0010547C"/>
    <w:rsid w:val="00106258"/>
    <w:rsid w:val="00107845"/>
    <w:rsid w:val="0010787A"/>
    <w:rsid w:val="00107B75"/>
    <w:rsid w:val="001111D0"/>
    <w:rsid w:val="00111973"/>
    <w:rsid w:val="00112D35"/>
    <w:rsid w:val="001138EB"/>
    <w:rsid w:val="0011391D"/>
    <w:rsid w:val="00113F43"/>
    <w:rsid w:val="00114314"/>
    <w:rsid w:val="0011471C"/>
    <w:rsid w:val="0011529A"/>
    <w:rsid w:val="0011613C"/>
    <w:rsid w:val="00117481"/>
    <w:rsid w:val="00120505"/>
    <w:rsid w:val="001206F6"/>
    <w:rsid w:val="00120937"/>
    <w:rsid w:val="00120C18"/>
    <w:rsid w:val="00122963"/>
    <w:rsid w:val="0012382D"/>
    <w:rsid w:val="00124A63"/>
    <w:rsid w:val="00124AF7"/>
    <w:rsid w:val="00124BDD"/>
    <w:rsid w:val="00125A70"/>
    <w:rsid w:val="0012648D"/>
    <w:rsid w:val="00126EA0"/>
    <w:rsid w:val="00127479"/>
    <w:rsid w:val="00127661"/>
    <w:rsid w:val="00127C3D"/>
    <w:rsid w:val="00130509"/>
    <w:rsid w:val="00130831"/>
    <w:rsid w:val="00130EFE"/>
    <w:rsid w:val="001357A6"/>
    <w:rsid w:val="00135F95"/>
    <w:rsid w:val="00140A53"/>
    <w:rsid w:val="00140A84"/>
    <w:rsid w:val="00140DCD"/>
    <w:rsid w:val="00141C92"/>
    <w:rsid w:val="00142124"/>
    <w:rsid w:val="00142757"/>
    <w:rsid w:val="00143BF0"/>
    <w:rsid w:val="001443E3"/>
    <w:rsid w:val="001456BB"/>
    <w:rsid w:val="00145908"/>
    <w:rsid w:val="001464EC"/>
    <w:rsid w:val="00146A44"/>
    <w:rsid w:val="00146B10"/>
    <w:rsid w:val="00146E5D"/>
    <w:rsid w:val="00147D94"/>
    <w:rsid w:val="00147FD0"/>
    <w:rsid w:val="001508BF"/>
    <w:rsid w:val="00150E2D"/>
    <w:rsid w:val="00151427"/>
    <w:rsid w:val="0015230B"/>
    <w:rsid w:val="0015251D"/>
    <w:rsid w:val="00152558"/>
    <w:rsid w:val="00152635"/>
    <w:rsid w:val="00153329"/>
    <w:rsid w:val="001533AC"/>
    <w:rsid w:val="0015357B"/>
    <w:rsid w:val="00153C26"/>
    <w:rsid w:val="00154833"/>
    <w:rsid w:val="00155287"/>
    <w:rsid w:val="00155ACC"/>
    <w:rsid w:val="00156054"/>
    <w:rsid w:val="00156472"/>
    <w:rsid w:val="001567E2"/>
    <w:rsid w:val="00157C7B"/>
    <w:rsid w:val="00157CED"/>
    <w:rsid w:val="001609BB"/>
    <w:rsid w:val="00160C9B"/>
    <w:rsid w:val="0016357F"/>
    <w:rsid w:val="00163F7A"/>
    <w:rsid w:val="001640F0"/>
    <w:rsid w:val="00164A03"/>
    <w:rsid w:val="00164A0B"/>
    <w:rsid w:val="001655EE"/>
    <w:rsid w:val="001674AC"/>
    <w:rsid w:val="00167CF8"/>
    <w:rsid w:val="0017012E"/>
    <w:rsid w:val="001707EB"/>
    <w:rsid w:val="00171BAE"/>
    <w:rsid w:val="001731FC"/>
    <w:rsid w:val="001733EB"/>
    <w:rsid w:val="001737DF"/>
    <w:rsid w:val="00175598"/>
    <w:rsid w:val="00175A02"/>
    <w:rsid w:val="00176586"/>
    <w:rsid w:val="001772C0"/>
    <w:rsid w:val="001805A5"/>
    <w:rsid w:val="001815E3"/>
    <w:rsid w:val="00182AFA"/>
    <w:rsid w:val="00183575"/>
    <w:rsid w:val="0018387A"/>
    <w:rsid w:val="00183C9F"/>
    <w:rsid w:val="00184469"/>
    <w:rsid w:val="00184B04"/>
    <w:rsid w:val="00185018"/>
    <w:rsid w:val="001851FA"/>
    <w:rsid w:val="00185D82"/>
    <w:rsid w:val="001863F7"/>
    <w:rsid w:val="00186415"/>
    <w:rsid w:val="001867C3"/>
    <w:rsid w:val="001867F1"/>
    <w:rsid w:val="0018682F"/>
    <w:rsid w:val="001871D2"/>
    <w:rsid w:val="00190FA0"/>
    <w:rsid w:val="0019116A"/>
    <w:rsid w:val="001922ED"/>
    <w:rsid w:val="00192C16"/>
    <w:rsid w:val="00193401"/>
    <w:rsid w:val="00193411"/>
    <w:rsid w:val="00193515"/>
    <w:rsid w:val="00193BA6"/>
    <w:rsid w:val="00194114"/>
    <w:rsid w:val="001947C7"/>
    <w:rsid w:val="00194C5E"/>
    <w:rsid w:val="00194EEA"/>
    <w:rsid w:val="001959EB"/>
    <w:rsid w:val="00195B04"/>
    <w:rsid w:val="00195FDA"/>
    <w:rsid w:val="001960B7"/>
    <w:rsid w:val="001968DD"/>
    <w:rsid w:val="00196D8B"/>
    <w:rsid w:val="001A02D4"/>
    <w:rsid w:val="001A05EC"/>
    <w:rsid w:val="001A290F"/>
    <w:rsid w:val="001A381A"/>
    <w:rsid w:val="001A4464"/>
    <w:rsid w:val="001A59D7"/>
    <w:rsid w:val="001A70DD"/>
    <w:rsid w:val="001A749A"/>
    <w:rsid w:val="001B0131"/>
    <w:rsid w:val="001B0AA8"/>
    <w:rsid w:val="001B10BA"/>
    <w:rsid w:val="001B1964"/>
    <w:rsid w:val="001B2ABB"/>
    <w:rsid w:val="001B3B1B"/>
    <w:rsid w:val="001B3FA5"/>
    <w:rsid w:val="001B4697"/>
    <w:rsid w:val="001B46FE"/>
    <w:rsid w:val="001B5FE7"/>
    <w:rsid w:val="001B6B85"/>
    <w:rsid w:val="001B7717"/>
    <w:rsid w:val="001B78DC"/>
    <w:rsid w:val="001C0C76"/>
    <w:rsid w:val="001C12EF"/>
    <w:rsid w:val="001C1C56"/>
    <w:rsid w:val="001C2388"/>
    <w:rsid w:val="001C24E8"/>
    <w:rsid w:val="001C2BC8"/>
    <w:rsid w:val="001C3334"/>
    <w:rsid w:val="001C33A3"/>
    <w:rsid w:val="001C362A"/>
    <w:rsid w:val="001C4AFA"/>
    <w:rsid w:val="001C4C71"/>
    <w:rsid w:val="001C55F1"/>
    <w:rsid w:val="001C5E2F"/>
    <w:rsid w:val="001C5F8C"/>
    <w:rsid w:val="001C65B9"/>
    <w:rsid w:val="001D0222"/>
    <w:rsid w:val="001D1175"/>
    <w:rsid w:val="001D186D"/>
    <w:rsid w:val="001D1B58"/>
    <w:rsid w:val="001D2FA5"/>
    <w:rsid w:val="001D3BA6"/>
    <w:rsid w:val="001D3BFA"/>
    <w:rsid w:val="001D3F62"/>
    <w:rsid w:val="001D47F3"/>
    <w:rsid w:val="001D4C06"/>
    <w:rsid w:val="001D4D50"/>
    <w:rsid w:val="001D5140"/>
    <w:rsid w:val="001D5958"/>
    <w:rsid w:val="001D5B53"/>
    <w:rsid w:val="001D5C4C"/>
    <w:rsid w:val="001D5C9C"/>
    <w:rsid w:val="001D69C9"/>
    <w:rsid w:val="001D6D7E"/>
    <w:rsid w:val="001D6DD9"/>
    <w:rsid w:val="001D6E14"/>
    <w:rsid w:val="001D6F73"/>
    <w:rsid w:val="001D712F"/>
    <w:rsid w:val="001D7150"/>
    <w:rsid w:val="001D7202"/>
    <w:rsid w:val="001E0018"/>
    <w:rsid w:val="001E0B08"/>
    <w:rsid w:val="001E0F30"/>
    <w:rsid w:val="001E1348"/>
    <w:rsid w:val="001E266B"/>
    <w:rsid w:val="001E30D4"/>
    <w:rsid w:val="001E3119"/>
    <w:rsid w:val="001E55CD"/>
    <w:rsid w:val="001E593E"/>
    <w:rsid w:val="001E5AEA"/>
    <w:rsid w:val="001E64EF"/>
    <w:rsid w:val="001E7205"/>
    <w:rsid w:val="001E75A1"/>
    <w:rsid w:val="001E7D92"/>
    <w:rsid w:val="001F048F"/>
    <w:rsid w:val="001F08AF"/>
    <w:rsid w:val="001F0E91"/>
    <w:rsid w:val="001F191D"/>
    <w:rsid w:val="001F3259"/>
    <w:rsid w:val="001F33DA"/>
    <w:rsid w:val="001F415F"/>
    <w:rsid w:val="001F5153"/>
    <w:rsid w:val="001F59DA"/>
    <w:rsid w:val="001F5CF9"/>
    <w:rsid w:val="001F6198"/>
    <w:rsid w:val="001F6680"/>
    <w:rsid w:val="001F7744"/>
    <w:rsid w:val="001F7A21"/>
    <w:rsid w:val="00200FF8"/>
    <w:rsid w:val="00202BAC"/>
    <w:rsid w:val="00202EEC"/>
    <w:rsid w:val="00203B86"/>
    <w:rsid w:val="00204250"/>
    <w:rsid w:val="00204B77"/>
    <w:rsid w:val="002063C3"/>
    <w:rsid w:val="00206E54"/>
    <w:rsid w:val="00207D59"/>
    <w:rsid w:val="00210571"/>
    <w:rsid w:val="00211895"/>
    <w:rsid w:val="00212008"/>
    <w:rsid w:val="00212CDA"/>
    <w:rsid w:val="00212DEC"/>
    <w:rsid w:val="0021314B"/>
    <w:rsid w:val="0021355D"/>
    <w:rsid w:val="00213DEC"/>
    <w:rsid w:val="00214E3F"/>
    <w:rsid w:val="002161DE"/>
    <w:rsid w:val="002212C7"/>
    <w:rsid w:val="002221FA"/>
    <w:rsid w:val="00222B48"/>
    <w:rsid w:val="0022306F"/>
    <w:rsid w:val="00223552"/>
    <w:rsid w:val="00223DFD"/>
    <w:rsid w:val="002240C7"/>
    <w:rsid w:val="0022450F"/>
    <w:rsid w:val="00224ACF"/>
    <w:rsid w:val="00224BEF"/>
    <w:rsid w:val="002252D7"/>
    <w:rsid w:val="002253AF"/>
    <w:rsid w:val="002258CA"/>
    <w:rsid w:val="00225EB2"/>
    <w:rsid w:val="002260E4"/>
    <w:rsid w:val="002270B3"/>
    <w:rsid w:val="00227167"/>
    <w:rsid w:val="00227B2A"/>
    <w:rsid w:val="00227DEF"/>
    <w:rsid w:val="00230190"/>
    <w:rsid w:val="00230A32"/>
    <w:rsid w:val="00230A50"/>
    <w:rsid w:val="00230AE3"/>
    <w:rsid w:val="00231CE1"/>
    <w:rsid w:val="00232510"/>
    <w:rsid w:val="00232924"/>
    <w:rsid w:val="00232B3C"/>
    <w:rsid w:val="00233CA9"/>
    <w:rsid w:val="00234804"/>
    <w:rsid w:val="00234A74"/>
    <w:rsid w:val="00234FBF"/>
    <w:rsid w:val="002353DA"/>
    <w:rsid w:val="00236B99"/>
    <w:rsid w:val="00236F59"/>
    <w:rsid w:val="0023710F"/>
    <w:rsid w:val="00237188"/>
    <w:rsid w:val="0023757F"/>
    <w:rsid w:val="00241C31"/>
    <w:rsid w:val="002432F7"/>
    <w:rsid w:val="0024358D"/>
    <w:rsid w:val="00243BD7"/>
    <w:rsid w:val="00244B17"/>
    <w:rsid w:val="00245CD2"/>
    <w:rsid w:val="00247905"/>
    <w:rsid w:val="00247C04"/>
    <w:rsid w:val="00250738"/>
    <w:rsid w:val="00250C5C"/>
    <w:rsid w:val="00252582"/>
    <w:rsid w:val="0025299C"/>
    <w:rsid w:val="00252EED"/>
    <w:rsid w:val="00253CC1"/>
    <w:rsid w:val="002558BE"/>
    <w:rsid w:val="00257091"/>
    <w:rsid w:val="002570C2"/>
    <w:rsid w:val="00257492"/>
    <w:rsid w:val="00260AD9"/>
    <w:rsid w:val="00262C20"/>
    <w:rsid w:val="00263829"/>
    <w:rsid w:val="002639C7"/>
    <w:rsid w:val="00263A56"/>
    <w:rsid w:val="00263EDB"/>
    <w:rsid w:val="0026498E"/>
    <w:rsid w:val="00264EFE"/>
    <w:rsid w:val="00265A00"/>
    <w:rsid w:val="002677E5"/>
    <w:rsid w:val="00267937"/>
    <w:rsid w:val="00270026"/>
    <w:rsid w:val="002702E6"/>
    <w:rsid w:val="00270A7B"/>
    <w:rsid w:val="00271219"/>
    <w:rsid w:val="00271FA6"/>
    <w:rsid w:val="00273B90"/>
    <w:rsid w:val="0027581A"/>
    <w:rsid w:val="00276ACF"/>
    <w:rsid w:val="00276BCA"/>
    <w:rsid w:val="00276BE0"/>
    <w:rsid w:val="00276CD4"/>
    <w:rsid w:val="0027784A"/>
    <w:rsid w:val="00277982"/>
    <w:rsid w:val="00280430"/>
    <w:rsid w:val="00281980"/>
    <w:rsid w:val="00281CAB"/>
    <w:rsid w:val="002826E7"/>
    <w:rsid w:val="0028436F"/>
    <w:rsid w:val="002845C6"/>
    <w:rsid w:val="002849DE"/>
    <w:rsid w:val="00285474"/>
    <w:rsid w:val="002854F9"/>
    <w:rsid w:val="002856F9"/>
    <w:rsid w:val="00285795"/>
    <w:rsid w:val="00285BD3"/>
    <w:rsid w:val="00286194"/>
    <w:rsid w:val="00286F33"/>
    <w:rsid w:val="0028763B"/>
    <w:rsid w:val="00287BD6"/>
    <w:rsid w:val="00290040"/>
    <w:rsid w:val="002901E7"/>
    <w:rsid w:val="0029032C"/>
    <w:rsid w:val="0029188E"/>
    <w:rsid w:val="00291D3E"/>
    <w:rsid w:val="0029294F"/>
    <w:rsid w:val="00293163"/>
    <w:rsid w:val="00293418"/>
    <w:rsid w:val="002941D9"/>
    <w:rsid w:val="002958FB"/>
    <w:rsid w:val="0029620A"/>
    <w:rsid w:val="0029660A"/>
    <w:rsid w:val="00296C2C"/>
    <w:rsid w:val="0029716C"/>
    <w:rsid w:val="00297343"/>
    <w:rsid w:val="00297635"/>
    <w:rsid w:val="00297B2F"/>
    <w:rsid w:val="00297DFC"/>
    <w:rsid w:val="002A013A"/>
    <w:rsid w:val="002A0462"/>
    <w:rsid w:val="002A16F7"/>
    <w:rsid w:val="002A18BC"/>
    <w:rsid w:val="002A1C2A"/>
    <w:rsid w:val="002A21F8"/>
    <w:rsid w:val="002A3A4B"/>
    <w:rsid w:val="002A4C70"/>
    <w:rsid w:val="002A4C7F"/>
    <w:rsid w:val="002A5BB1"/>
    <w:rsid w:val="002A5C4D"/>
    <w:rsid w:val="002A61DA"/>
    <w:rsid w:val="002A63F6"/>
    <w:rsid w:val="002A6472"/>
    <w:rsid w:val="002A6AD3"/>
    <w:rsid w:val="002A6E7D"/>
    <w:rsid w:val="002A74A7"/>
    <w:rsid w:val="002A764C"/>
    <w:rsid w:val="002A7F6E"/>
    <w:rsid w:val="002B1650"/>
    <w:rsid w:val="002B18BE"/>
    <w:rsid w:val="002B2937"/>
    <w:rsid w:val="002B2B52"/>
    <w:rsid w:val="002B3036"/>
    <w:rsid w:val="002B375F"/>
    <w:rsid w:val="002B39EB"/>
    <w:rsid w:val="002B528A"/>
    <w:rsid w:val="002B6AEF"/>
    <w:rsid w:val="002C1D26"/>
    <w:rsid w:val="002C1E65"/>
    <w:rsid w:val="002C1FB1"/>
    <w:rsid w:val="002C20B9"/>
    <w:rsid w:val="002C3623"/>
    <w:rsid w:val="002C370F"/>
    <w:rsid w:val="002C4488"/>
    <w:rsid w:val="002C58AD"/>
    <w:rsid w:val="002C5B9F"/>
    <w:rsid w:val="002C60E7"/>
    <w:rsid w:val="002C6141"/>
    <w:rsid w:val="002C69EE"/>
    <w:rsid w:val="002C6C9B"/>
    <w:rsid w:val="002C7EA2"/>
    <w:rsid w:val="002D12B5"/>
    <w:rsid w:val="002D23FA"/>
    <w:rsid w:val="002D2D6B"/>
    <w:rsid w:val="002D4968"/>
    <w:rsid w:val="002D545E"/>
    <w:rsid w:val="002D76F0"/>
    <w:rsid w:val="002D7822"/>
    <w:rsid w:val="002D7E40"/>
    <w:rsid w:val="002E08FE"/>
    <w:rsid w:val="002E102D"/>
    <w:rsid w:val="002E2EF2"/>
    <w:rsid w:val="002E3D49"/>
    <w:rsid w:val="002E3E8C"/>
    <w:rsid w:val="002E4816"/>
    <w:rsid w:val="002E4B7D"/>
    <w:rsid w:val="002E4DBF"/>
    <w:rsid w:val="002E5605"/>
    <w:rsid w:val="002E6364"/>
    <w:rsid w:val="002E66D2"/>
    <w:rsid w:val="002E78D7"/>
    <w:rsid w:val="002F1560"/>
    <w:rsid w:val="002F209D"/>
    <w:rsid w:val="002F2345"/>
    <w:rsid w:val="002F2D5B"/>
    <w:rsid w:val="002F3559"/>
    <w:rsid w:val="002F3F96"/>
    <w:rsid w:val="002F42D3"/>
    <w:rsid w:val="002F543B"/>
    <w:rsid w:val="002F575C"/>
    <w:rsid w:val="002F5EF9"/>
    <w:rsid w:val="002F61F9"/>
    <w:rsid w:val="002F6765"/>
    <w:rsid w:val="002F6D0B"/>
    <w:rsid w:val="002F6E2D"/>
    <w:rsid w:val="00300412"/>
    <w:rsid w:val="00301425"/>
    <w:rsid w:val="00302DBC"/>
    <w:rsid w:val="0030488D"/>
    <w:rsid w:val="00304A41"/>
    <w:rsid w:val="00305500"/>
    <w:rsid w:val="0030561B"/>
    <w:rsid w:val="00305B57"/>
    <w:rsid w:val="003066D6"/>
    <w:rsid w:val="003075FE"/>
    <w:rsid w:val="003077C0"/>
    <w:rsid w:val="00307BE7"/>
    <w:rsid w:val="00310B3A"/>
    <w:rsid w:val="00311A1F"/>
    <w:rsid w:val="00311D52"/>
    <w:rsid w:val="00311F75"/>
    <w:rsid w:val="003122E9"/>
    <w:rsid w:val="0031234B"/>
    <w:rsid w:val="003123F8"/>
    <w:rsid w:val="00312B1F"/>
    <w:rsid w:val="003131EB"/>
    <w:rsid w:val="003148FE"/>
    <w:rsid w:val="00315468"/>
    <w:rsid w:val="00315FDF"/>
    <w:rsid w:val="0031783C"/>
    <w:rsid w:val="00320FCD"/>
    <w:rsid w:val="00321A5A"/>
    <w:rsid w:val="00321CDE"/>
    <w:rsid w:val="003222DA"/>
    <w:rsid w:val="00322D00"/>
    <w:rsid w:val="0032330F"/>
    <w:rsid w:val="003234C3"/>
    <w:rsid w:val="0032398A"/>
    <w:rsid w:val="00324A07"/>
    <w:rsid w:val="00326A60"/>
    <w:rsid w:val="003278C0"/>
    <w:rsid w:val="003301F8"/>
    <w:rsid w:val="003308DB"/>
    <w:rsid w:val="00332480"/>
    <w:rsid w:val="00333CF3"/>
    <w:rsid w:val="003341F8"/>
    <w:rsid w:val="0033497A"/>
    <w:rsid w:val="0033622B"/>
    <w:rsid w:val="00336A9A"/>
    <w:rsid w:val="0033738A"/>
    <w:rsid w:val="003378A3"/>
    <w:rsid w:val="003408CE"/>
    <w:rsid w:val="003410C4"/>
    <w:rsid w:val="0034346D"/>
    <w:rsid w:val="003440D6"/>
    <w:rsid w:val="00344247"/>
    <w:rsid w:val="00344A28"/>
    <w:rsid w:val="0034536F"/>
    <w:rsid w:val="003466A7"/>
    <w:rsid w:val="0034733C"/>
    <w:rsid w:val="0034764B"/>
    <w:rsid w:val="003503CA"/>
    <w:rsid w:val="00351C4C"/>
    <w:rsid w:val="00351E5C"/>
    <w:rsid w:val="00351EF8"/>
    <w:rsid w:val="00352075"/>
    <w:rsid w:val="00352C57"/>
    <w:rsid w:val="00352CF5"/>
    <w:rsid w:val="003534FC"/>
    <w:rsid w:val="003536B5"/>
    <w:rsid w:val="00353B47"/>
    <w:rsid w:val="0035418D"/>
    <w:rsid w:val="00354FCE"/>
    <w:rsid w:val="00356F7B"/>
    <w:rsid w:val="003577CC"/>
    <w:rsid w:val="00357AA7"/>
    <w:rsid w:val="00357D7E"/>
    <w:rsid w:val="00360282"/>
    <w:rsid w:val="00361232"/>
    <w:rsid w:val="00361960"/>
    <w:rsid w:val="003626B2"/>
    <w:rsid w:val="00362802"/>
    <w:rsid w:val="00362F82"/>
    <w:rsid w:val="00363773"/>
    <w:rsid w:val="00364C0D"/>
    <w:rsid w:val="00364CDB"/>
    <w:rsid w:val="00364D16"/>
    <w:rsid w:val="0036573F"/>
    <w:rsid w:val="00365AF2"/>
    <w:rsid w:val="00366017"/>
    <w:rsid w:val="003660D6"/>
    <w:rsid w:val="00367D82"/>
    <w:rsid w:val="00370E30"/>
    <w:rsid w:val="00370F13"/>
    <w:rsid w:val="003720E0"/>
    <w:rsid w:val="003738AC"/>
    <w:rsid w:val="00374149"/>
    <w:rsid w:val="00374A2A"/>
    <w:rsid w:val="003757EB"/>
    <w:rsid w:val="00376AFE"/>
    <w:rsid w:val="003801C8"/>
    <w:rsid w:val="00381587"/>
    <w:rsid w:val="00381995"/>
    <w:rsid w:val="00381DAA"/>
    <w:rsid w:val="00382410"/>
    <w:rsid w:val="00382679"/>
    <w:rsid w:val="003832FB"/>
    <w:rsid w:val="003835CD"/>
    <w:rsid w:val="00384134"/>
    <w:rsid w:val="0038413B"/>
    <w:rsid w:val="003847F7"/>
    <w:rsid w:val="00385C38"/>
    <w:rsid w:val="00385C97"/>
    <w:rsid w:val="0038611C"/>
    <w:rsid w:val="0038620A"/>
    <w:rsid w:val="003868B7"/>
    <w:rsid w:val="003904C7"/>
    <w:rsid w:val="00390968"/>
    <w:rsid w:val="0039168A"/>
    <w:rsid w:val="0039184A"/>
    <w:rsid w:val="00391F39"/>
    <w:rsid w:val="00393A29"/>
    <w:rsid w:val="00393D5E"/>
    <w:rsid w:val="00394C0D"/>
    <w:rsid w:val="00395B6B"/>
    <w:rsid w:val="00396814"/>
    <w:rsid w:val="00396845"/>
    <w:rsid w:val="00397071"/>
    <w:rsid w:val="003A018A"/>
    <w:rsid w:val="003A02A3"/>
    <w:rsid w:val="003A041A"/>
    <w:rsid w:val="003A0ACA"/>
    <w:rsid w:val="003A10E8"/>
    <w:rsid w:val="003A13E9"/>
    <w:rsid w:val="003A164D"/>
    <w:rsid w:val="003A1BA2"/>
    <w:rsid w:val="003A1BBA"/>
    <w:rsid w:val="003A1EE8"/>
    <w:rsid w:val="003A220A"/>
    <w:rsid w:val="003A3327"/>
    <w:rsid w:val="003A39A4"/>
    <w:rsid w:val="003A4074"/>
    <w:rsid w:val="003A4EF8"/>
    <w:rsid w:val="003A6CA7"/>
    <w:rsid w:val="003A6D66"/>
    <w:rsid w:val="003A6FD3"/>
    <w:rsid w:val="003A708F"/>
    <w:rsid w:val="003B0BAB"/>
    <w:rsid w:val="003B161B"/>
    <w:rsid w:val="003B185A"/>
    <w:rsid w:val="003B217E"/>
    <w:rsid w:val="003B2A16"/>
    <w:rsid w:val="003B2B0A"/>
    <w:rsid w:val="003B329F"/>
    <w:rsid w:val="003B379B"/>
    <w:rsid w:val="003B3D0D"/>
    <w:rsid w:val="003B3FAE"/>
    <w:rsid w:val="003B429D"/>
    <w:rsid w:val="003B47D7"/>
    <w:rsid w:val="003B4BF3"/>
    <w:rsid w:val="003B5674"/>
    <w:rsid w:val="003B56AC"/>
    <w:rsid w:val="003B7582"/>
    <w:rsid w:val="003C0405"/>
    <w:rsid w:val="003C21F7"/>
    <w:rsid w:val="003C237D"/>
    <w:rsid w:val="003C2E12"/>
    <w:rsid w:val="003C38B2"/>
    <w:rsid w:val="003C3F80"/>
    <w:rsid w:val="003C4001"/>
    <w:rsid w:val="003C5476"/>
    <w:rsid w:val="003C65B2"/>
    <w:rsid w:val="003C7353"/>
    <w:rsid w:val="003C77D9"/>
    <w:rsid w:val="003D163A"/>
    <w:rsid w:val="003D33FA"/>
    <w:rsid w:val="003D3B79"/>
    <w:rsid w:val="003D4071"/>
    <w:rsid w:val="003D40CA"/>
    <w:rsid w:val="003D4187"/>
    <w:rsid w:val="003D4189"/>
    <w:rsid w:val="003D52C1"/>
    <w:rsid w:val="003D5538"/>
    <w:rsid w:val="003D5931"/>
    <w:rsid w:val="003D5FE3"/>
    <w:rsid w:val="003D689C"/>
    <w:rsid w:val="003D7168"/>
    <w:rsid w:val="003D7619"/>
    <w:rsid w:val="003E1B8B"/>
    <w:rsid w:val="003E38A7"/>
    <w:rsid w:val="003E42DF"/>
    <w:rsid w:val="003E45AF"/>
    <w:rsid w:val="003E5DE9"/>
    <w:rsid w:val="003E6031"/>
    <w:rsid w:val="003E677D"/>
    <w:rsid w:val="003E67DE"/>
    <w:rsid w:val="003E77E2"/>
    <w:rsid w:val="003E7934"/>
    <w:rsid w:val="003E795E"/>
    <w:rsid w:val="003E7F03"/>
    <w:rsid w:val="003F054B"/>
    <w:rsid w:val="003F0981"/>
    <w:rsid w:val="003F1152"/>
    <w:rsid w:val="003F12E3"/>
    <w:rsid w:val="003F1D8B"/>
    <w:rsid w:val="003F20C0"/>
    <w:rsid w:val="003F28C6"/>
    <w:rsid w:val="003F4376"/>
    <w:rsid w:val="003F4503"/>
    <w:rsid w:val="003F4D76"/>
    <w:rsid w:val="003F5525"/>
    <w:rsid w:val="003F5B9A"/>
    <w:rsid w:val="003F5DDD"/>
    <w:rsid w:val="003F654B"/>
    <w:rsid w:val="003F6A2F"/>
    <w:rsid w:val="003F6A7E"/>
    <w:rsid w:val="00400E2F"/>
    <w:rsid w:val="00402C95"/>
    <w:rsid w:val="00403D2E"/>
    <w:rsid w:val="00403F20"/>
    <w:rsid w:val="0040409D"/>
    <w:rsid w:val="004045EE"/>
    <w:rsid w:val="00404967"/>
    <w:rsid w:val="00404A45"/>
    <w:rsid w:val="0040553C"/>
    <w:rsid w:val="00405D88"/>
    <w:rsid w:val="00406217"/>
    <w:rsid w:val="00410C11"/>
    <w:rsid w:val="00410E7F"/>
    <w:rsid w:val="00410EC1"/>
    <w:rsid w:val="00411D23"/>
    <w:rsid w:val="00411FB5"/>
    <w:rsid w:val="00413DA1"/>
    <w:rsid w:val="00413E18"/>
    <w:rsid w:val="00413FC6"/>
    <w:rsid w:val="0041433E"/>
    <w:rsid w:val="004162E6"/>
    <w:rsid w:val="00417741"/>
    <w:rsid w:val="00417F4A"/>
    <w:rsid w:val="00420EFD"/>
    <w:rsid w:val="004223D6"/>
    <w:rsid w:val="0042247C"/>
    <w:rsid w:val="004232AB"/>
    <w:rsid w:val="00424C65"/>
    <w:rsid w:val="00424D7A"/>
    <w:rsid w:val="00424EFE"/>
    <w:rsid w:val="00425275"/>
    <w:rsid w:val="004252FB"/>
    <w:rsid w:val="00425C85"/>
    <w:rsid w:val="004269F1"/>
    <w:rsid w:val="00426DDC"/>
    <w:rsid w:val="00427160"/>
    <w:rsid w:val="00427C9F"/>
    <w:rsid w:val="00427E81"/>
    <w:rsid w:val="004301B6"/>
    <w:rsid w:val="004303E3"/>
    <w:rsid w:val="00430B3D"/>
    <w:rsid w:val="00430B5C"/>
    <w:rsid w:val="00431329"/>
    <w:rsid w:val="00431C44"/>
    <w:rsid w:val="00433335"/>
    <w:rsid w:val="00433450"/>
    <w:rsid w:val="00433BFD"/>
    <w:rsid w:val="00434BEE"/>
    <w:rsid w:val="00434D1E"/>
    <w:rsid w:val="00436954"/>
    <w:rsid w:val="004370B3"/>
    <w:rsid w:val="00441ADE"/>
    <w:rsid w:val="00441BF9"/>
    <w:rsid w:val="00441FB3"/>
    <w:rsid w:val="00442A82"/>
    <w:rsid w:val="00442D33"/>
    <w:rsid w:val="00442F64"/>
    <w:rsid w:val="00444962"/>
    <w:rsid w:val="00446133"/>
    <w:rsid w:val="0044652E"/>
    <w:rsid w:val="00446F70"/>
    <w:rsid w:val="0044700D"/>
    <w:rsid w:val="00447612"/>
    <w:rsid w:val="00447787"/>
    <w:rsid w:val="004507A5"/>
    <w:rsid w:val="00450E03"/>
    <w:rsid w:val="00451737"/>
    <w:rsid w:val="004522DC"/>
    <w:rsid w:val="004523A5"/>
    <w:rsid w:val="00452B11"/>
    <w:rsid w:val="00452C98"/>
    <w:rsid w:val="004532D6"/>
    <w:rsid w:val="004542DA"/>
    <w:rsid w:val="00454532"/>
    <w:rsid w:val="00454D61"/>
    <w:rsid w:val="00454F91"/>
    <w:rsid w:val="0045513E"/>
    <w:rsid w:val="00455152"/>
    <w:rsid w:val="00455275"/>
    <w:rsid w:val="00455631"/>
    <w:rsid w:val="00455738"/>
    <w:rsid w:val="00455CF6"/>
    <w:rsid w:val="00455E55"/>
    <w:rsid w:val="00457D8B"/>
    <w:rsid w:val="00457F41"/>
    <w:rsid w:val="0046068C"/>
    <w:rsid w:val="0046073C"/>
    <w:rsid w:val="00461BC4"/>
    <w:rsid w:val="00462FC1"/>
    <w:rsid w:val="00463583"/>
    <w:rsid w:val="00464137"/>
    <w:rsid w:val="00464A96"/>
    <w:rsid w:val="00464C63"/>
    <w:rsid w:val="00464D71"/>
    <w:rsid w:val="0046521F"/>
    <w:rsid w:val="00465350"/>
    <w:rsid w:val="00465B71"/>
    <w:rsid w:val="00465BF8"/>
    <w:rsid w:val="004668B3"/>
    <w:rsid w:val="004670EA"/>
    <w:rsid w:val="0046793F"/>
    <w:rsid w:val="00467945"/>
    <w:rsid w:val="00470DA7"/>
    <w:rsid w:val="00472D04"/>
    <w:rsid w:val="00473D88"/>
    <w:rsid w:val="00474421"/>
    <w:rsid w:val="00474929"/>
    <w:rsid w:val="00474DA3"/>
    <w:rsid w:val="00475CC8"/>
    <w:rsid w:val="00480140"/>
    <w:rsid w:val="004809B9"/>
    <w:rsid w:val="00480E27"/>
    <w:rsid w:val="00483106"/>
    <w:rsid w:val="00483B4A"/>
    <w:rsid w:val="00484137"/>
    <w:rsid w:val="00485BD3"/>
    <w:rsid w:val="00485FC5"/>
    <w:rsid w:val="0048618F"/>
    <w:rsid w:val="00486236"/>
    <w:rsid w:val="004867FD"/>
    <w:rsid w:val="004869AA"/>
    <w:rsid w:val="0048757E"/>
    <w:rsid w:val="00490D41"/>
    <w:rsid w:val="00490E38"/>
    <w:rsid w:val="00491603"/>
    <w:rsid w:val="0049306A"/>
    <w:rsid w:val="00494DEF"/>
    <w:rsid w:val="00495076"/>
    <w:rsid w:val="004952C8"/>
    <w:rsid w:val="00497147"/>
    <w:rsid w:val="004A00CB"/>
    <w:rsid w:val="004A0463"/>
    <w:rsid w:val="004A0A35"/>
    <w:rsid w:val="004A14EA"/>
    <w:rsid w:val="004A16AD"/>
    <w:rsid w:val="004A2329"/>
    <w:rsid w:val="004A2432"/>
    <w:rsid w:val="004A2ED6"/>
    <w:rsid w:val="004A335F"/>
    <w:rsid w:val="004A3C99"/>
    <w:rsid w:val="004A5C51"/>
    <w:rsid w:val="004A63C3"/>
    <w:rsid w:val="004A6555"/>
    <w:rsid w:val="004A6A0D"/>
    <w:rsid w:val="004A6E2C"/>
    <w:rsid w:val="004A6E8A"/>
    <w:rsid w:val="004A6FA8"/>
    <w:rsid w:val="004A705F"/>
    <w:rsid w:val="004B0263"/>
    <w:rsid w:val="004B0537"/>
    <w:rsid w:val="004B16A7"/>
    <w:rsid w:val="004B1C80"/>
    <w:rsid w:val="004B1D91"/>
    <w:rsid w:val="004B2D55"/>
    <w:rsid w:val="004B3318"/>
    <w:rsid w:val="004B3432"/>
    <w:rsid w:val="004B3ACB"/>
    <w:rsid w:val="004B40A6"/>
    <w:rsid w:val="004B4EEA"/>
    <w:rsid w:val="004B588B"/>
    <w:rsid w:val="004B5CBB"/>
    <w:rsid w:val="004B6FB7"/>
    <w:rsid w:val="004B7E48"/>
    <w:rsid w:val="004C0B6F"/>
    <w:rsid w:val="004C0D55"/>
    <w:rsid w:val="004C13DB"/>
    <w:rsid w:val="004C26C7"/>
    <w:rsid w:val="004C2D84"/>
    <w:rsid w:val="004C3CD4"/>
    <w:rsid w:val="004C3CF6"/>
    <w:rsid w:val="004C4C67"/>
    <w:rsid w:val="004C4CA9"/>
    <w:rsid w:val="004C4F72"/>
    <w:rsid w:val="004C5024"/>
    <w:rsid w:val="004C58A7"/>
    <w:rsid w:val="004C5A56"/>
    <w:rsid w:val="004C5C5E"/>
    <w:rsid w:val="004C6844"/>
    <w:rsid w:val="004C78A4"/>
    <w:rsid w:val="004C796D"/>
    <w:rsid w:val="004D067F"/>
    <w:rsid w:val="004D0ACB"/>
    <w:rsid w:val="004D0F91"/>
    <w:rsid w:val="004D1FAA"/>
    <w:rsid w:val="004D2ADE"/>
    <w:rsid w:val="004D2E23"/>
    <w:rsid w:val="004D2F49"/>
    <w:rsid w:val="004D36F5"/>
    <w:rsid w:val="004D3769"/>
    <w:rsid w:val="004D3C10"/>
    <w:rsid w:val="004D477F"/>
    <w:rsid w:val="004D4E1F"/>
    <w:rsid w:val="004D5543"/>
    <w:rsid w:val="004D5814"/>
    <w:rsid w:val="004D63A6"/>
    <w:rsid w:val="004D7705"/>
    <w:rsid w:val="004E00A2"/>
    <w:rsid w:val="004E0760"/>
    <w:rsid w:val="004E1742"/>
    <w:rsid w:val="004E1821"/>
    <w:rsid w:val="004E318A"/>
    <w:rsid w:val="004E3665"/>
    <w:rsid w:val="004E48CD"/>
    <w:rsid w:val="004E6633"/>
    <w:rsid w:val="004E6889"/>
    <w:rsid w:val="004E6F24"/>
    <w:rsid w:val="004E7BAE"/>
    <w:rsid w:val="004F0302"/>
    <w:rsid w:val="004F1BE6"/>
    <w:rsid w:val="004F3585"/>
    <w:rsid w:val="004F40B6"/>
    <w:rsid w:val="004F42A6"/>
    <w:rsid w:val="004F60FE"/>
    <w:rsid w:val="004F760F"/>
    <w:rsid w:val="00500715"/>
    <w:rsid w:val="00501143"/>
    <w:rsid w:val="00503545"/>
    <w:rsid w:val="0050431B"/>
    <w:rsid w:val="00505632"/>
    <w:rsid w:val="00505ADB"/>
    <w:rsid w:val="005065EF"/>
    <w:rsid w:val="005069BA"/>
    <w:rsid w:val="0050747B"/>
    <w:rsid w:val="0051056F"/>
    <w:rsid w:val="00510D1C"/>
    <w:rsid w:val="00510F42"/>
    <w:rsid w:val="00511374"/>
    <w:rsid w:val="005117D9"/>
    <w:rsid w:val="005128DB"/>
    <w:rsid w:val="00512CA9"/>
    <w:rsid w:val="00512F0F"/>
    <w:rsid w:val="005138A0"/>
    <w:rsid w:val="00514ABC"/>
    <w:rsid w:val="0051571E"/>
    <w:rsid w:val="005163E4"/>
    <w:rsid w:val="005163EA"/>
    <w:rsid w:val="005165AB"/>
    <w:rsid w:val="005171B8"/>
    <w:rsid w:val="005173EA"/>
    <w:rsid w:val="0051754A"/>
    <w:rsid w:val="005176F5"/>
    <w:rsid w:val="00517BD6"/>
    <w:rsid w:val="0052073C"/>
    <w:rsid w:val="00520BA5"/>
    <w:rsid w:val="0052101B"/>
    <w:rsid w:val="00522891"/>
    <w:rsid w:val="00523733"/>
    <w:rsid w:val="00523881"/>
    <w:rsid w:val="00523E94"/>
    <w:rsid w:val="00524307"/>
    <w:rsid w:val="00524B9E"/>
    <w:rsid w:val="00525362"/>
    <w:rsid w:val="00525629"/>
    <w:rsid w:val="00525901"/>
    <w:rsid w:val="005259C5"/>
    <w:rsid w:val="00525EC5"/>
    <w:rsid w:val="00527AA0"/>
    <w:rsid w:val="00530C2C"/>
    <w:rsid w:val="00530C78"/>
    <w:rsid w:val="00530FC7"/>
    <w:rsid w:val="00533D4C"/>
    <w:rsid w:val="00534F1C"/>
    <w:rsid w:val="00535464"/>
    <w:rsid w:val="00536A28"/>
    <w:rsid w:val="005406B4"/>
    <w:rsid w:val="005406BE"/>
    <w:rsid w:val="00541357"/>
    <w:rsid w:val="005418F1"/>
    <w:rsid w:val="00542639"/>
    <w:rsid w:val="005428FF"/>
    <w:rsid w:val="0054349A"/>
    <w:rsid w:val="0054391E"/>
    <w:rsid w:val="00543A40"/>
    <w:rsid w:val="005444C5"/>
    <w:rsid w:val="00544768"/>
    <w:rsid w:val="00544991"/>
    <w:rsid w:val="00545DB2"/>
    <w:rsid w:val="00545E75"/>
    <w:rsid w:val="00546739"/>
    <w:rsid w:val="005470E1"/>
    <w:rsid w:val="005504C0"/>
    <w:rsid w:val="00550D35"/>
    <w:rsid w:val="00550E96"/>
    <w:rsid w:val="005522B1"/>
    <w:rsid w:val="00552AC7"/>
    <w:rsid w:val="00553C4A"/>
    <w:rsid w:val="00553FA1"/>
    <w:rsid w:val="00554019"/>
    <w:rsid w:val="0055421A"/>
    <w:rsid w:val="005542F6"/>
    <w:rsid w:val="005547A7"/>
    <w:rsid w:val="005552ED"/>
    <w:rsid w:val="00555A8F"/>
    <w:rsid w:val="00555D35"/>
    <w:rsid w:val="00556B20"/>
    <w:rsid w:val="00556C38"/>
    <w:rsid w:val="00556FA9"/>
    <w:rsid w:val="005570F0"/>
    <w:rsid w:val="005571FA"/>
    <w:rsid w:val="005573A4"/>
    <w:rsid w:val="00557AD3"/>
    <w:rsid w:val="005604F4"/>
    <w:rsid w:val="00561EA0"/>
    <w:rsid w:val="00563079"/>
    <w:rsid w:val="00563B55"/>
    <w:rsid w:val="00563D73"/>
    <w:rsid w:val="005644A1"/>
    <w:rsid w:val="00565D77"/>
    <w:rsid w:val="005662D0"/>
    <w:rsid w:val="0056646C"/>
    <w:rsid w:val="00566ED2"/>
    <w:rsid w:val="00567311"/>
    <w:rsid w:val="00567692"/>
    <w:rsid w:val="005679D9"/>
    <w:rsid w:val="00567E2F"/>
    <w:rsid w:val="0057032A"/>
    <w:rsid w:val="00570FC6"/>
    <w:rsid w:val="00571269"/>
    <w:rsid w:val="00571CD3"/>
    <w:rsid w:val="00572696"/>
    <w:rsid w:val="0057270F"/>
    <w:rsid w:val="00572AC5"/>
    <w:rsid w:val="00572C6F"/>
    <w:rsid w:val="00572CAD"/>
    <w:rsid w:val="005731A6"/>
    <w:rsid w:val="0057479D"/>
    <w:rsid w:val="00575036"/>
    <w:rsid w:val="00576831"/>
    <w:rsid w:val="00576A5E"/>
    <w:rsid w:val="00576E0E"/>
    <w:rsid w:val="00577BA2"/>
    <w:rsid w:val="00577F0D"/>
    <w:rsid w:val="00580206"/>
    <w:rsid w:val="00580C33"/>
    <w:rsid w:val="00581AF5"/>
    <w:rsid w:val="005821D4"/>
    <w:rsid w:val="00582332"/>
    <w:rsid w:val="00583D83"/>
    <w:rsid w:val="00586263"/>
    <w:rsid w:val="005873E6"/>
    <w:rsid w:val="0059035C"/>
    <w:rsid w:val="00590E36"/>
    <w:rsid w:val="00590F94"/>
    <w:rsid w:val="0059148A"/>
    <w:rsid w:val="00591665"/>
    <w:rsid w:val="005916F8"/>
    <w:rsid w:val="00593C63"/>
    <w:rsid w:val="00594861"/>
    <w:rsid w:val="00594D1A"/>
    <w:rsid w:val="00594E38"/>
    <w:rsid w:val="00594E45"/>
    <w:rsid w:val="00595976"/>
    <w:rsid w:val="00595F91"/>
    <w:rsid w:val="00597310"/>
    <w:rsid w:val="00597DBE"/>
    <w:rsid w:val="005A0553"/>
    <w:rsid w:val="005A0BDF"/>
    <w:rsid w:val="005A1B97"/>
    <w:rsid w:val="005A1FFF"/>
    <w:rsid w:val="005A2F31"/>
    <w:rsid w:val="005A36E3"/>
    <w:rsid w:val="005A396A"/>
    <w:rsid w:val="005A3AF9"/>
    <w:rsid w:val="005A3DB1"/>
    <w:rsid w:val="005A46FA"/>
    <w:rsid w:val="005A4F69"/>
    <w:rsid w:val="005A643F"/>
    <w:rsid w:val="005B0212"/>
    <w:rsid w:val="005B0776"/>
    <w:rsid w:val="005B1449"/>
    <w:rsid w:val="005B26C5"/>
    <w:rsid w:val="005B4042"/>
    <w:rsid w:val="005B45E7"/>
    <w:rsid w:val="005B528B"/>
    <w:rsid w:val="005B67A9"/>
    <w:rsid w:val="005B79EB"/>
    <w:rsid w:val="005C024E"/>
    <w:rsid w:val="005C0DE3"/>
    <w:rsid w:val="005C10B9"/>
    <w:rsid w:val="005C1924"/>
    <w:rsid w:val="005C3B89"/>
    <w:rsid w:val="005C4474"/>
    <w:rsid w:val="005C5F89"/>
    <w:rsid w:val="005C6AEA"/>
    <w:rsid w:val="005C6EED"/>
    <w:rsid w:val="005C74FF"/>
    <w:rsid w:val="005C7A00"/>
    <w:rsid w:val="005D05AD"/>
    <w:rsid w:val="005D0854"/>
    <w:rsid w:val="005D085B"/>
    <w:rsid w:val="005D0A38"/>
    <w:rsid w:val="005D1D14"/>
    <w:rsid w:val="005D226B"/>
    <w:rsid w:val="005D3BD9"/>
    <w:rsid w:val="005D4469"/>
    <w:rsid w:val="005D4F53"/>
    <w:rsid w:val="005D5048"/>
    <w:rsid w:val="005D5609"/>
    <w:rsid w:val="005D5B58"/>
    <w:rsid w:val="005D611D"/>
    <w:rsid w:val="005D6E70"/>
    <w:rsid w:val="005D7473"/>
    <w:rsid w:val="005D7BF6"/>
    <w:rsid w:val="005E00A3"/>
    <w:rsid w:val="005E0903"/>
    <w:rsid w:val="005E1D91"/>
    <w:rsid w:val="005E22D7"/>
    <w:rsid w:val="005E2C50"/>
    <w:rsid w:val="005E343B"/>
    <w:rsid w:val="005E3624"/>
    <w:rsid w:val="005E38C6"/>
    <w:rsid w:val="005E3945"/>
    <w:rsid w:val="005E43D8"/>
    <w:rsid w:val="005E66D2"/>
    <w:rsid w:val="005E7405"/>
    <w:rsid w:val="005E7590"/>
    <w:rsid w:val="005E7629"/>
    <w:rsid w:val="005E7CF9"/>
    <w:rsid w:val="005F04AD"/>
    <w:rsid w:val="005F06D8"/>
    <w:rsid w:val="005F0F93"/>
    <w:rsid w:val="005F299D"/>
    <w:rsid w:val="005F2D0C"/>
    <w:rsid w:val="005F4102"/>
    <w:rsid w:val="005F47C4"/>
    <w:rsid w:val="005F4853"/>
    <w:rsid w:val="005F497E"/>
    <w:rsid w:val="005F4A72"/>
    <w:rsid w:val="005F621C"/>
    <w:rsid w:val="005F7AE6"/>
    <w:rsid w:val="005F7FDA"/>
    <w:rsid w:val="00600AD4"/>
    <w:rsid w:val="0060168B"/>
    <w:rsid w:val="00601D4C"/>
    <w:rsid w:val="00603486"/>
    <w:rsid w:val="006044EB"/>
    <w:rsid w:val="00604622"/>
    <w:rsid w:val="00604853"/>
    <w:rsid w:val="00604C02"/>
    <w:rsid w:val="0060508F"/>
    <w:rsid w:val="00605726"/>
    <w:rsid w:val="0060579F"/>
    <w:rsid w:val="006059DA"/>
    <w:rsid w:val="0060627E"/>
    <w:rsid w:val="00606727"/>
    <w:rsid w:val="006077E9"/>
    <w:rsid w:val="00607A9B"/>
    <w:rsid w:val="00611DC4"/>
    <w:rsid w:val="0061234C"/>
    <w:rsid w:val="006125E7"/>
    <w:rsid w:val="00612D42"/>
    <w:rsid w:val="00613DDE"/>
    <w:rsid w:val="00614271"/>
    <w:rsid w:val="00614997"/>
    <w:rsid w:val="00614EEE"/>
    <w:rsid w:val="006153C9"/>
    <w:rsid w:val="00615CBA"/>
    <w:rsid w:val="00616585"/>
    <w:rsid w:val="0061659F"/>
    <w:rsid w:val="00616713"/>
    <w:rsid w:val="00616D10"/>
    <w:rsid w:val="0061730D"/>
    <w:rsid w:val="00617FE1"/>
    <w:rsid w:val="00620CC0"/>
    <w:rsid w:val="006214A1"/>
    <w:rsid w:val="00622DB6"/>
    <w:rsid w:val="00622EED"/>
    <w:rsid w:val="00623688"/>
    <w:rsid w:val="00624360"/>
    <w:rsid w:val="00624D01"/>
    <w:rsid w:val="00624EA8"/>
    <w:rsid w:val="006254EA"/>
    <w:rsid w:val="006257E5"/>
    <w:rsid w:val="006259D9"/>
    <w:rsid w:val="00625D29"/>
    <w:rsid w:val="00625DF1"/>
    <w:rsid w:val="006304E3"/>
    <w:rsid w:val="006308D2"/>
    <w:rsid w:val="00630D35"/>
    <w:rsid w:val="0063163F"/>
    <w:rsid w:val="0063295D"/>
    <w:rsid w:val="00632A87"/>
    <w:rsid w:val="00632AA4"/>
    <w:rsid w:val="00633506"/>
    <w:rsid w:val="00633A4C"/>
    <w:rsid w:val="00633D46"/>
    <w:rsid w:val="00633F66"/>
    <w:rsid w:val="00634369"/>
    <w:rsid w:val="006345AF"/>
    <w:rsid w:val="00634714"/>
    <w:rsid w:val="0063481F"/>
    <w:rsid w:val="0063633C"/>
    <w:rsid w:val="00636B4D"/>
    <w:rsid w:val="00636BFC"/>
    <w:rsid w:val="00637338"/>
    <w:rsid w:val="00637600"/>
    <w:rsid w:val="006402E5"/>
    <w:rsid w:val="006407C8"/>
    <w:rsid w:val="0064085B"/>
    <w:rsid w:val="00641A6E"/>
    <w:rsid w:val="00642016"/>
    <w:rsid w:val="006420FF"/>
    <w:rsid w:val="00642612"/>
    <w:rsid w:val="006426A1"/>
    <w:rsid w:val="00642C97"/>
    <w:rsid w:val="00643203"/>
    <w:rsid w:val="0064361A"/>
    <w:rsid w:val="00644CDB"/>
    <w:rsid w:val="0064587E"/>
    <w:rsid w:val="006479F4"/>
    <w:rsid w:val="00647C92"/>
    <w:rsid w:val="00647F03"/>
    <w:rsid w:val="006501ED"/>
    <w:rsid w:val="00650284"/>
    <w:rsid w:val="006502A9"/>
    <w:rsid w:val="006508F2"/>
    <w:rsid w:val="006517DD"/>
    <w:rsid w:val="00651E2A"/>
    <w:rsid w:val="00652190"/>
    <w:rsid w:val="00652223"/>
    <w:rsid w:val="00652A41"/>
    <w:rsid w:val="00652E35"/>
    <w:rsid w:val="00652FFB"/>
    <w:rsid w:val="00654BDA"/>
    <w:rsid w:val="00654F2F"/>
    <w:rsid w:val="006556D5"/>
    <w:rsid w:val="00655ACB"/>
    <w:rsid w:val="00656034"/>
    <w:rsid w:val="00656054"/>
    <w:rsid w:val="00656F09"/>
    <w:rsid w:val="00657ED0"/>
    <w:rsid w:val="006603D0"/>
    <w:rsid w:val="00660AD5"/>
    <w:rsid w:val="00660F88"/>
    <w:rsid w:val="006624E2"/>
    <w:rsid w:val="00663708"/>
    <w:rsid w:val="006637D1"/>
    <w:rsid w:val="00663C22"/>
    <w:rsid w:val="00664190"/>
    <w:rsid w:val="00664628"/>
    <w:rsid w:val="0066535D"/>
    <w:rsid w:val="006655FB"/>
    <w:rsid w:val="00666557"/>
    <w:rsid w:val="00666632"/>
    <w:rsid w:val="006666F9"/>
    <w:rsid w:val="0066674E"/>
    <w:rsid w:val="00666C65"/>
    <w:rsid w:val="00671B44"/>
    <w:rsid w:val="00672353"/>
    <w:rsid w:val="00673632"/>
    <w:rsid w:val="00673708"/>
    <w:rsid w:val="00673C80"/>
    <w:rsid w:val="00673F83"/>
    <w:rsid w:val="0067544C"/>
    <w:rsid w:val="006757F3"/>
    <w:rsid w:val="00676BD8"/>
    <w:rsid w:val="00677588"/>
    <w:rsid w:val="00677983"/>
    <w:rsid w:val="00677BD7"/>
    <w:rsid w:val="00680F10"/>
    <w:rsid w:val="00681078"/>
    <w:rsid w:val="00681E6D"/>
    <w:rsid w:val="00683AC1"/>
    <w:rsid w:val="0068462A"/>
    <w:rsid w:val="0068464F"/>
    <w:rsid w:val="00684EB6"/>
    <w:rsid w:val="00686EB4"/>
    <w:rsid w:val="00687F57"/>
    <w:rsid w:val="006900DA"/>
    <w:rsid w:val="00691583"/>
    <w:rsid w:val="00691710"/>
    <w:rsid w:val="00694258"/>
    <w:rsid w:val="006942A7"/>
    <w:rsid w:val="00695BDF"/>
    <w:rsid w:val="0069790D"/>
    <w:rsid w:val="00697C48"/>
    <w:rsid w:val="006A023C"/>
    <w:rsid w:val="006A0B61"/>
    <w:rsid w:val="006A0D82"/>
    <w:rsid w:val="006A1D67"/>
    <w:rsid w:val="006A41EB"/>
    <w:rsid w:val="006A4344"/>
    <w:rsid w:val="006A4F4C"/>
    <w:rsid w:val="006A5239"/>
    <w:rsid w:val="006A5C42"/>
    <w:rsid w:val="006A65DF"/>
    <w:rsid w:val="006A67F6"/>
    <w:rsid w:val="006A72BA"/>
    <w:rsid w:val="006A7C02"/>
    <w:rsid w:val="006B12A7"/>
    <w:rsid w:val="006B22CB"/>
    <w:rsid w:val="006B39CB"/>
    <w:rsid w:val="006B3B08"/>
    <w:rsid w:val="006B3C84"/>
    <w:rsid w:val="006B4067"/>
    <w:rsid w:val="006B4AE9"/>
    <w:rsid w:val="006B4B77"/>
    <w:rsid w:val="006B4FA9"/>
    <w:rsid w:val="006B622C"/>
    <w:rsid w:val="006B6B07"/>
    <w:rsid w:val="006B7885"/>
    <w:rsid w:val="006C0868"/>
    <w:rsid w:val="006C0DBD"/>
    <w:rsid w:val="006C1AFD"/>
    <w:rsid w:val="006C3DFE"/>
    <w:rsid w:val="006C4C5C"/>
    <w:rsid w:val="006C4D2C"/>
    <w:rsid w:val="006C53F9"/>
    <w:rsid w:val="006C5A7A"/>
    <w:rsid w:val="006C69F2"/>
    <w:rsid w:val="006C6FC3"/>
    <w:rsid w:val="006C70B3"/>
    <w:rsid w:val="006D0156"/>
    <w:rsid w:val="006D11DA"/>
    <w:rsid w:val="006D1483"/>
    <w:rsid w:val="006D16B4"/>
    <w:rsid w:val="006D2019"/>
    <w:rsid w:val="006D231A"/>
    <w:rsid w:val="006D2570"/>
    <w:rsid w:val="006D3CE4"/>
    <w:rsid w:val="006D4207"/>
    <w:rsid w:val="006D4357"/>
    <w:rsid w:val="006D4990"/>
    <w:rsid w:val="006D49FA"/>
    <w:rsid w:val="006D6653"/>
    <w:rsid w:val="006D66A0"/>
    <w:rsid w:val="006D735B"/>
    <w:rsid w:val="006D7393"/>
    <w:rsid w:val="006D79C5"/>
    <w:rsid w:val="006E0592"/>
    <w:rsid w:val="006E0768"/>
    <w:rsid w:val="006E0887"/>
    <w:rsid w:val="006E095B"/>
    <w:rsid w:val="006E130C"/>
    <w:rsid w:val="006E1318"/>
    <w:rsid w:val="006E1657"/>
    <w:rsid w:val="006E265B"/>
    <w:rsid w:val="006E2AE6"/>
    <w:rsid w:val="006E2B20"/>
    <w:rsid w:val="006E3549"/>
    <w:rsid w:val="006E3713"/>
    <w:rsid w:val="006E49DB"/>
    <w:rsid w:val="006E686B"/>
    <w:rsid w:val="006E7ECA"/>
    <w:rsid w:val="006F041D"/>
    <w:rsid w:val="006F1347"/>
    <w:rsid w:val="006F25D6"/>
    <w:rsid w:val="006F2CB5"/>
    <w:rsid w:val="006F2FE7"/>
    <w:rsid w:val="006F3461"/>
    <w:rsid w:val="006F3F07"/>
    <w:rsid w:val="006F41E9"/>
    <w:rsid w:val="006F4CE0"/>
    <w:rsid w:val="006F6599"/>
    <w:rsid w:val="006F6926"/>
    <w:rsid w:val="006F7309"/>
    <w:rsid w:val="006F7C91"/>
    <w:rsid w:val="00701C22"/>
    <w:rsid w:val="00702664"/>
    <w:rsid w:val="00702CE6"/>
    <w:rsid w:val="00704E6F"/>
    <w:rsid w:val="00706A66"/>
    <w:rsid w:val="00706DD8"/>
    <w:rsid w:val="007100CC"/>
    <w:rsid w:val="007113EB"/>
    <w:rsid w:val="007118E2"/>
    <w:rsid w:val="0071193C"/>
    <w:rsid w:val="00711F23"/>
    <w:rsid w:val="00712A04"/>
    <w:rsid w:val="00712BFB"/>
    <w:rsid w:val="00713338"/>
    <w:rsid w:val="007134AA"/>
    <w:rsid w:val="0071355A"/>
    <w:rsid w:val="00714094"/>
    <w:rsid w:val="00714195"/>
    <w:rsid w:val="007145F1"/>
    <w:rsid w:val="00714F77"/>
    <w:rsid w:val="00715EFA"/>
    <w:rsid w:val="007160A5"/>
    <w:rsid w:val="0071662C"/>
    <w:rsid w:val="0071676F"/>
    <w:rsid w:val="0071794B"/>
    <w:rsid w:val="00717C37"/>
    <w:rsid w:val="00720756"/>
    <w:rsid w:val="00721D5D"/>
    <w:rsid w:val="00722959"/>
    <w:rsid w:val="00722CB4"/>
    <w:rsid w:val="00722EC9"/>
    <w:rsid w:val="00724482"/>
    <w:rsid w:val="00725D6C"/>
    <w:rsid w:val="0072650F"/>
    <w:rsid w:val="00726CAB"/>
    <w:rsid w:val="007271F0"/>
    <w:rsid w:val="007276A8"/>
    <w:rsid w:val="00727BAF"/>
    <w:rsid w:val="007303C5"/>
    <w:rsid w:val="00730ABB"/>
    <w:rsid w:val="00730E98"/>
    <w:rsid w:val="00732C7C"/>
    <w:rsid w:val="00732FC7"/>
    <w:rsid w:val="00733588"/>
    <w:rsid w:val="0073499E"/>
    <w:rsid w:val="00734B3E"/>
    <w:rsid w:val="007352E3"/>
    <w:rsid w:val="0073604F"/>
    <w:rsid w:val="0073782A"/>
    <w:rsid w:val="00737E84"/>
    <w:rsid w:val="007401BD"/>
    <w:rsid w:val="00742D2F"/>
    <w:rsid w:val="00743398"/>
    <w:rsid w:val="00744E04"/>
    <w:rsid w:val="00744F03"/>
    <w:rsid w:val="0074647D"/>
    <w:rsid w:val="00746560"/>
    <w:rsid w:val="00746732"/>
    <w:rsid w:val="00746F05"/>
    <w:rsid w:val="00747DB8"/>
    <w:rsid w:val="00750F06"/>
    <w:rsid w:val="0075142D"/>
    <w:rsid w:val="00751D10"/>
    <w:rsid w:val="007525DD"/>
    <w:rsid w:val="007531C0"/>
    <w:rsid w:val="0075552A"/>
    <w:rsid w:val="0075566D"/>
    <w:rsid w:val="00756589"/>
    <w:rsid w:val="00756E34"/>
    <w:rsid w:val="00757090"/>
    <w:rsid w:val="00757F30"/>
    <w:rsid w:val="00757F63"/>
    <w:rsid w:val="007610BF"/>
    <w:rsid w:val="00761767"/>
    <w:rsid w:val="00761B9E"/>
    <w:rsid w:val="00761D00"/>
    <w:rsid w:val="007621DA"/>
    <w:rsid w:val="00762E1C"/>
    <w:rsid w:val="00764D25"/>
    <w:rsid w:val="007664EC"/>
    <w:rsid w:val="00766E6A"/>
    <w:rsid w:val="00767904"/>
    <w:rsid w:val="00767C8B"/>
    <w:rsid w:val="00767DC5"/>
    <w:rsid w:val="0077035D"/>
    <w:rsid w:val="00771023"/>
    <w:rsid w:val="007734D7"/>
    <w:rsid w:val="00773D6D"/>
    <w:rsid w:val="007741A3"/>
    <w:rsid w:val="00774A3B"/>
    <w:rsid w:val="00774A52"/>
    <w:rsid w:val="00774BDD"/>
    <w:rsid w:val="00775166"/>
    <w:rsid w:val="00775C1E"/>
    <w:rsid w:val="00776568"/>
    <w:rsid w:val="00776D47"/>
    <w:rsid w:val="00777575"/>
    <w:rsid w:val="00777A3D"/>
    <w:rsid w:val="00780494"/>
    <w:rsid w:val="00781B60"/>
    <w:rsid w:val="0078254A"/>
    <w:rsid w:val="00782EE1"/>
    <w:rsid w:val="00782F88"/>
    <w:rsid w:val="00784EC2"/>
    <w:rsid w:val="00784F64"/>
    <w:rsid w:val="007858F4"/>
    <w:rsid w:val="0078668A"/>
    <w:rsid w:val="007868B8"/>
    <w:rsid w:val="00786D2F"/>
    <w:rsid w:val="00787CED"/>
    <w:rsid w:val="007900E4"/>
    <w:rsid w:val="00790FE5"/>
    <w:rsid w:val="00792EB0"/>
    <w:rsid w:val="00792FE4"/>
    <w:rsid w:val="0079519E"/>
    <w:rsid w:val="00795513"/>
    <w:rsid w:val="00795782"/>
    <w:rsid w:val="00796130"/>
    <w:rsid w:val="007965C0"/>
    <w:rsid w:val="007969C3"/>
    <w:rsid w:val="007978C4"/>
    <w:rsid w:val="00797DFC"/>
    <w:rsid w:val="00797FF4"/>
    <w:rsid w:val="007A060C"/>
    <w:rsid w:val="007A0DAE"/>
    <w:rsid w:val="007A0FE9"/>
    <w:rsid w:val="007A13DD"/>
    <w:rsid w:val="007A1ABC"/>
    <w:rsid w:val="007A2ED5"/>
    <w:rsid w:val="007A3E14"/>
    <w:rsid w:val="007A4923"/>
    <w:rsid w:val="007A598F"/>
    <w:rsid w:val="007A63BB"/>
    <w:rsid w:val="007A6512"/>
    <w:rsid w:val="007A73FC"/>
    <w:rsid w:val="007A74A6"/>
    <w:rsid w:val="007A796C"/>
    <w:rsid w:val="007A7DA3"/>
    <w:rsid w:val="007B001A"/>
    <w:rsid w:val="007B0F2B"/>
    <w:rsid w:val="007B109A"/>
    <w:rsid w:val="007B2052"/>
    <w:rsid w:val="007B248F"/>
    <w:rsid w:val="007B274A"/>
    <w:rsid w:val="007B2CAC"/>
    <w:rsid w:val="007B2CBA"/>
    <w:rsid w:val="007B34AF"/>
    <w:rsid w:val="007B34EC"/>
    <w:rsid w:val="007B3885"/>
    <w:rsid w:val="007B39D8"/>
    <w:rsid w:val="007B4029"/>
    <w:rsid w:val="007B4832"/>
    <w:rsid w:val="007B571C"/>
    <w:rsid w:val="007B5ACD"/>
    <w:rsid w:val="007B5D19"/>
    <w:rsid w:val="007B625B"/>
    <w:rsid w:val="007B6337"/>
    <w:rsid w:val="007B6456"/>
    <w:rsid w:val="007B6DE6"/>
    <w:rsid w:val="007B6E9D"/>
    <w:rsid w:val="007C1158"/>
    <w:rsid w:val="007C2511"/>
    <w:rsid w:val="007C2937"/>
    <w:rsid w:val="007C2C9E"/>
    <w:rsid w:val="007C5241"/>
    <w:rsid w:val="007C5C12"/>
    <w:rsid w:val="007C6807"/>
    <w:rsid w:val="007C6C95"/>
    <w:rsid w:val="007C7A6F"/>
    <w:rsid w:val="007D18F3"/>
    <w:rsid w:val="007D1DF2"/>
    <w:rsid w:val="007D20CB"/>
    <w:rsid w:val="007D2469"/>
    <w:rsid w:val="007D25CC"/>
    <w:rsid w:val="007D386D"/>
    <w:rsid w:val="007D3E54"/>
    <w:rsid w:val="007D40A0"/>
    <w:rsid w:val="007D42BA"/>
    <w:rsid w:val="007D477B"/>
    <w:rsid w:val="007D65D0"/>
    <w:rsid w:val="007D67B7"/>
    <w:rsid w:val="007D70AB"/>
    <w:rsid w:val="007D796B"/>
    <w:rsid w:val="007D7D8D"/>
    <w:rsid w:val="007E0017"/>
    <w:rsid w:val="007E06C4"/>
    <w:rsid w:val="007E0F07"/>
    <w:rsid w:val="007E1DFE"/>
    <w:rsid w:val="007E20D8"/>
    <w:rsid w:val="007E2A66"/>
    <w:rsid w:val="007E2DAB"/>
    <w:rsid w:val="007E2E11"/>
    <w:rsid w:val="007E3155"/>
    <w:rsid w:val="007E31D0"/>
    <w:rsid w:val="007E34D4"/>
    <w:rsid w:val="007E424A"/>
    <w:rsid w:val="007E4F27"/>
    <w:rsid w:val="007E5DF8"/>
    <w:rsid w:val="007E6867"/>
    <w:rsid w:val="007E70AC"/>
    <w:rsid w:val="007F064B"/>
    <w:rsid w:val="007F1CA4"/>
    <w:rsid w:val="007F1CA6"/>
    <w:rsid w:val="007F2CAA"/>
    <w:rsid w:val="007F2CEC"/>
    <w:rsid w:val="007F3D4B"/>
    <w:rsid w:val="007F3FE2"/>
    <w:rsid w:val="007F423D"/>
    <w:rsid w:val="007F51D3"/>
    <w:rsid w:val="007F5FD1"/>
    <w:rsid w:val="007F7200"/>
    <w:rsid w:val="00800771"/>
    <w:rsid w:val="008024F3"/>
    <w:rsid w:val="0080271D"/>
    <w:rsid w:val="00803790"/>
    <w:rsid w:val="00803FCD"/>
    <w:rsid w:val="00804272"/>
    <w:rsid w:val="00804D19"/>
    <w:rsid w:val="0080691C"/>
    <w:rsid w:val="0080696D"/>
    <w:rsid w:val="00806A2B"/>
    <w:rsid w:val="00806A3C"/>
    <w:rsid w:val="00806ACC"/>
    <w:rsid w:val="00810E7E"/>
    <w:rsid w:val="008137F7"/>
    <w:rsid w:val="00814488"/>
    <w:rsid w:val="00815467"/>
    <w:rsid w:val="00815506"/>
    <w:rsid w:val="00815AFF"/>
    <w:rsid w:val="0081658D"/>
    <w:rsid w:val="00816CE8"/>
    <w:rsid w:val="008171B2"/>
    <w:rsid w:val="00817496"/>
    <w:rsid w:val="008203F5"/>
    <w:rsid w:val="00821CD8"/>
    <w:rsid w:val="008226B0"/>
    <w:rsid w:val="00823237"/>
    <w:rsid w:val="008239BA"/>
    <w:rsid w:val="00824802"/>
    <w:rsid w:val="00825118"/>
    <w:rsid w:val="00825CA5"/>
    <w:rsid w:val="00825D14"/>
    <w:rsid w:val="0082613B"/>
    <w:rsid w:val="0082639D"/>
    <w:rsid w:val="00826816"/>
    <w:rsid w:val="00826A96"/>
    <w:rsid w:val="00826F4C"/>
    <w:rsid w:val="00826F71"/>
    <w:rsid w:val="0082725E"/>
    <w:rsid w:val="00830918"/>
    <w:rsid w:val="00830DBB"/>
    <w:rsid w:val="00831184"/>
    <w:rsid w:val="00831456"/>
    <w:rsid w:val="008315E2"/>
    <w:rsid w:val="00831C71"/>
    <w:rsid w:val="00832269"/>
    <w:rsid w:val="00832660"/>
    <w:rsid w:val="00832CAD"/>
    <w:rsid w:val="00833391"/>
    <w:rsid w:val="008338F5"/>
    <w:rsid w:val="008353F2"/>
    <w:rsid w:val="008406A7"/>
    <w:rsid w:val="008412A5"/>
    <w:rsid w:val="00841F1B"/>
    <w:rsid w:val="00843C95"/>
    <w:rsid w:val="00844A0B"/>
    <w:rsid w:val="00844AE2"/>
    <w:rsid w:val="00844C69"/>
    <w:rsid w:val="0084514B"/>
    <w:rsid w:val="00846365"/>
    <w:rsid w:val="00847839"/>
    <w:rsid w:val="008504AE"/>
    <w:rsid w:val="00850DC6"/>
    <w:rsid w:val="008520E2"/>
    <w:rsid w:val="00852570"/>
    <w:rsid w:val="0085267E"/>
    <w:rsid w:val="00852AFE"/>
    <w:rsid w:val="00853287"/>
    <w:rsid w:val="00855198"/>
    <w:rsid w:val="0085555D"/>
    <w:rsid w:val="00855951"/>
    <w:rsid w:val="008566A2"/>
    <w:rsid w:val="00856916"/>
    <w:rsid w:val="00856F15"/>
    <w:rsid w:val="0085716B"/>
    <w:rsid w:val="0085717C"/>
    <w:rsid w:val="00857248"/>
    <w:rsid w:val="0086059D"/>
    <w:rsid w:val="00861D06"/>
    <w:rsid w:val="00861DA3"/>
    <w:rsid w:val="0086383F"/>
    <w:rsid w:val="0086483A"/>
    <w:rsid w:val="00864D81"/>
    <w:rsid w:val="00864F7F"/>
    <w:rsid w:val="00865F37"/>
    <w:rsid w:val="0086658C"/>
    <w:rsid w:val="00866AE1"/>
    <w:rsid w:val="00866F02"/>
    <w:rsid w:val="00867E52"/>
    <w:rsid w:val="00871A02"/>
    <w:rsid w:val="00871D7D"/>
    <w:rsid w:val="008722D0"/>
    <w:rsid w:val="00872989"/>
    <w:rsid w:val="00872BB1"/>
    <w:rsid w:val="00873B2C"/>
    <w:rsid w:val="00874E28"/>
    <w:rsid w:val="00874F36"/>
    <w:rsid w:val="00874F85"/>
    <w:rsid w:val="00875BBF"/>
    <w:rsid w:val="0088012D"/>
    <w:rsid w:val="00880616"/>
    <w:rsid w:val="008806DF"/>
    <w:rsid w:val="00880CFE"/>
    <w:rsid w:val="00880EFC"/>
    <w:rsid w:val="0088172E"/>
    <w:rsid w:val="00882258"/>
    <w:rsid w:val="008825A8"/>
    <w:rsid w:val="00883DF3"/>
    <w:rsid w:val="008843F4"/>
    <w:rsid w:val="00884519"/>
    <w:rsid w:val="00886E21"/>
    <w:rsid w:val="00887F89"/>
    <w:rsid w:val="0089186F"/>
    <w:rsid w:val="00892878"/>
    <w:rsid w:val="00892B51"/>
    <w:rsid w:val="00892D5F"/>
    <w:rsid w:val="00892FEF"/>
    <w:rsid w:val="00893874"/>
    <w:rsid w:val="00894313"/>
    <w:rsid w:val="00894CF7"/>
    <w:rsid w:val="00894D13"/>
    <w:rsid w:val="00895F83"/>
    <w:rsid w:val="008968E8"/>
    <w:rsid w:val="00896A50"/>
    <w:rsid w:val="00896B38"/>
    <w:rsid w:val="008A03A1"/>
    <w:rsid w:val="008A05EA"/>
    <w:rsid w:val="008A1302"/>
    <w:rsid w:val="008A205B"/>
    <w:rsid w:val="008A2772"/>
    <w:rsid w:val="008A2A20"/>
    <w:rsid w:val="008A3B64"/>
    <w:rsid w:val="008A46D6"/>
    <w:rsid w:val="008A4804"/>
    <w:rsid w:val="008A4BC9"/>
    <w:rsid w:val="008A5198"/>
    <w:rsid w:val="008A56E2"/>
    <w:rsid w:val="008A5E16"/>
    <w:rsid w:val="008A6EC3"/>
    <w:rsid w:val="008A7062"/>
    <w:rsid w:val="008A7A45"/>
    <w:rsid w:val="008B0974"/>
    <w:rsid w:val="008B0D7E"/>
    <w:rsid w:val="008B1243"/>
    <w:rsid w:val="008B2191"/>
    <w:rsid w:val="008B27A1"/>
    <w:rsid w:val="008B2975"/>
    <w:rsid w:val="008B4BB9"/>
    <w:rsid w:val="008B50D1"/>
    <w:rsid w:val="008B70AC"/>
    <w:rsid w:val="008B70EA"/>
    <w:rsid w:val="008B71EB"/>
    <w:rsid w:val="008B77B7"/>
    <w:rsid w:val="008B7A8E"/>
    <w:rsid w:val="008B7A95"/>
    <w:rsid w:val="008B7B8A"/>
    <w:rsid w:val="008C0726"/>
    <w:rsid w:val="008C0ADE"/>
    <w:rsid w:val="008C0B82"/>
    <w:rsid w:val="008C2250"/>
    <w:rsid w:val="008C26D7"/>
    <w:rsid w:val="008C64CB"/>
    <w:rsid w:val="008C6F64"/>
    <w:rsid w:val="008C70ED"/>
    <w:rsid w:val="008C7D42"/>
    <w:rsid w:val="008C7DCC"/>
    <w:rsid w:val="008D05E5"/>
    <w:rsid w:val="008D09BD"/>
    <w:rsid w:val="008D0B5A"/>
    <w:rsid w:val="008D1434"/>
    <w:rsid w:val="008D1525"/>
    <w:rsid w:val="008D168E"/>
    <w:rsid w:val="008D269B"/>
    <w:rsid w:val="008D2780"/>
    <w:rsid w:val="008D3EEB"/>
    <w:rsid w:val="008D490B"/>
    <w:rsid w:val="008D4E00"/>
    <w:rsid w:val="008D5313"/>
    <w:rsid w:val="008D5833"/>
    <w:rsid w:val="008D58FC"/>
    <w:rsid w:val="008D6039"/>
    <w:rsid w:val="008D71AC"/>
    <w:rsid w:val="008D71B6"/>
    <w:rsid w:val="008D790C"/>
    <w:rsid w:val="008D7B37"/>
    <w:rsid w:val="008E056C"/>
    <w:rsid w:val="008E08E4"/>
    <w:rsid w:val="008E1221"/>
    <w:rsid w:val="008E1A3C"/>
    <w:rsid w:val="008E378F"/>
    <w:rsid w:val="008E37FD"/>
    <w:rsid w:val="008E3E7B"/>
    <w:rsid w:val="008E4BBF"/>
    <w:rsid w:val="008E4EB5"/>
    <w:rsid w:val="008E587F"/>
    <w:rsid w:val="008E60EF"/>
    <w:rsid w:val="008E784A"/>
    <w:rsid w:val="008F002C"/>
    <w:rsid w:val="008F198E"/>
    <w:rsid w:val="008F1D94"/>
    <w:rsid w:val="008F1E86"/>
    <w:rsid w:val="008F2F56"/>
    <w:rsid w:val="008F30C3"/>
    <w:rsid w:val="008F3B35"/>
    <w:rsid w:val="008F45CC"/>
    <w:rsid w:val="008F5499"/>
    <w:rsid w:val="008F6A1F"/>
    <w:rsid w:val="008F7008"/>
    <w:rsid w:val="008F7F97"/>
    <w:rsid w:val="00900B09"/>
    <w:rsid w:val="00900CF4"/>
    <w:rsid w:val="00900DB1"/>
    <w:rsid w:val="009015FA"/>
    <w:rsid w:val="00901BD7"/>
    <w:rsid w:val="00901D97"/>
    <w:rsid w:val="00902372"/>
    <w:rsid w:val="00902804"/>
    <w:rsid w:val="0090333B"/>
    <w:rsid w:val="009035CC"/>
    <w:rsid w:val="00903701"/>
    <w:rsid w:val="00903FBF"/>
    <w:rsid w:val="009043F5"/>
    <w:rsid w:val="00904513"/>
    <w:rsid w:val="00905DB4"/>
    <w:rsid w:val="009067F6"/>
    <w:rsid w:val="0090785E"/>
    <w:rsid w:val="009112CB"/>
    <w:rsid w:val="0091144F"/>
    <w:rsid w:val="0091178D"/>
    <w:rsid w:val="00911CDA"/>
    <w:rsid w:val="00912111"/>
    <w:rsid w:val="00912455"/>
    <w:rsid w:val="009124E8"/>
    <w:rsid w:val="0091293F"/>
    <w:rsid w:val="00912999"/>
    <w:rsid w:val="00912AF5"/>
    <w:rsid w:val="009135A0"/>
    <w:rsid w:val="00915F95"/>
    <w:rsid w:val="0091676C"/>
    <w:rsid w:val="00916D76"/>
    <w:rsid w:val="00916D8C"/>
    <w:rsid w:val="00916EEC"/>
    <w:rsid w:val="0091728D"/>
    <w:rsid w:val="0091767E"/>
    <w:rsid w:val="00920D37"/>
    <w:rsid w:val="0092119F"/>
    <w:rsid w:val="009216AB"/>
    <w:rsid w:val="00921FBA"/>
    <w:rsid w:val="00922220"/>
    <w:rsid w:val="00923676"/>
    <w:rsid w:val="00923BB0"/>
    <w:rsid w:val="00923C0B"/>
    <w:rsid w:val="00925B35"/>
    <w:rsid w:val="00925CCC"/>
    <w:rsid w:val="0092615E"/>
    <w:rsid w:val="00926479"/>
    <w:rsid w:val="00926BA5"/>
    <w:rsid w:val="00926EB2"/>
    <w:rsid w:val="00927B97"/>
    <w:rsid w:val="009306D0"/>
    <w:rsid w:val="00930B3C"/>
    <w:rsid w:val="00931683"/>
    <w:rsid w:val="0093222B"/>
    <w:rsid w:val="00932BC1"/>
    <w:rsid w:val="00932EE9"/>
    <w:rsid w:val="0093399C"/>
    <w:rsid w:val="00933C74"/>
    <w:rsid w:val="00933CA4"/>
    <w:rsid w:val="0093470C"/>
    <w:rsid w:val="00934BB2"/>
    <w:rsid w:val="00934FA2"/>
    <w:rsid w:val="00935FD3"/>
    <w:rsid w:val="00936153"/>
    <w:rsid w:val="0093729C"/>
    <w:rsid w:val="00937F8C"/>
    <w:rsid w:val="00940CBC"/>
    <w:rsid w:val="00940FCB"/>
    <w:rsid w:val="00941EDB"/>
    <w:rsid w:val="0094237F"/>
    <w:rsid w:val="00942AE3"/>
    <w:rsid w:val="00944765"/>
    <w:rsid w:val="0094483F"/>
    <w:rsid w:val="00944B79"/>
    <w:rsid w:val="00945401"/>
    <w:rsid w:val="009461CB"/>
    <w:rsid w:val="0094632E"/>
    <w:rsid w:val="009479E4"/>
    <w:rsid w:val="00950F33"/>
    <w:rsid w:val="00952738"/>
    <w:rsid w:val="00952769"/>
    <w:rsid w:val="00952B44"/>
    <w:rsid w:val="00953377"/>
    <w:rsid w:val="00954D50"/>
    <w:rsid w:val="00954F63"/>
    <w:rsid w:val="009553E1"/>
    <w:rsid w:val="0095700D"/>
    <w:rsid w:val="009603BB"/>
    <w:rsid w:val="0096082A"/>
    <w:rsid w:val="00960A28"/>
    <w:rsid w:val="009625CE"/>
    <w:rsid w:val="00963569"/>
    <w:rsid w:val="00963982"/>
    <w:rsid w:val="00963E6B"/>
    <w:rsid w:val="00964103"/>
    <w:rsid w:val="00964183"/>
    <w:rsid w:val="00966984"/>
    <w:rsid w:val="009669D7"/>
    <w:rsid w:val="00966C19"/>
    <w:rsid w:val="00967136"/>
    <w:rsid w:val="0096747A"/>
    <w:rsid w:val="00970282"/>
    <w:rsid w:val="009707CB"/>
    <w:rsid w:val="009726E3"/>
    <w:rsid w:val="00973221"/>
    <w:rsid w:val="00973BBC"/>
    <w:rsid w:val="00977A1A"/>
    <w:rsid w:val="00980E87"/>
    <w:rsid w:val="00981311"/>
    <w:rsid w:val="009831F0"/>
    <w:rsid w:val="0098368F"/>
    <w:rsid w:val="0098394E"/>
    <w:rsid w:val="00983E9C"/>
    <w:rsid w:val="00984A01"/>
    <w:rsid w:val="00984F13"/>
    <w:rsid w:val="00985122"/>
    <w:rsid w:val="0098548D"/>
    <w:rsid w:val="009876B9"/>
    <w:rsid w:val="009877ED"/>
    <w:rsid w:val="009879AC"/>
    <w:rsid w:val="00987B40"/>
    <w:rsid w:val="00987BF9"/>
    <w:rsid w:val="00990893"/>
    <w:rsid w:val="00990A72"/>
    <w:rsid w:val="0099136D"/>
    <w:rsid w:val="00992321"/>
    <w:rsid w:val="00992E97"/>
    <w:rsid w:val="009949FF"/>
    <w:rsid w:val="00997017"/>
    <w:rsid w:val="0099750B"/>
    <w:rsid w:val="00997BD1"/>
    <w:rsid w:val="009A004C"/>
    <w:rsid w:val="009A0164"/>
    <w:rsid w:val="009A02C7"/>
    <w:rsid w:val="009A03EB"/>
    <w:rsid w:val="009A0D85"/>
    <w:rsid w:val="009A10A0"/>
    <w:rsid w:val="009A16A4"/>
    <w:rsid w:val="009A3879"/>
    <w:rsid w:val="009A4302"/>
    <w:rsid w:val="009A46AE"/>
    <w:rsid w:val="009A51D7"/>
    <w:rsid w:val="009A5CEC"/>
    <w:rsid w:val="009A64C9"/>
    <w:rsid w:val="009A67F4"/>
    <w:rsid w:val="009A6D56"/>
    <w:rsid w:val="009A77BC"/>
    <w:rsid w:val="009B169F"/>
    <w:rsid w:val="009B2614"/>
    <w:rsid w:val="009B2B16"/>
    <w:rsid w:val="009B2DEA"/>
    <w:rsid w:val="009B43E8"/>
    <w:rsid w:val="009B489A"/>
    <w:rsid w:val="009B4C9A"/>
    <w:rsid w:val="009B6086"/>
    <w:rsid w:val="009B60B7"/>
    <w:rsid w:val="009B66FA"/>
    <w:rsid w:val="009B6F00"/>
    <w:rsid w:val="009B775D"/>
    <w:rsid w:val="009B799D"/>
    <w:rsid w:val="009C02BA"/>
    <w:rsid w:val="009C1D6D"/>
    <w:rsid w:val="009C370E"/>
    <w:rsid w:val="009C4290"/>
    <w:rsid w:val="009C487C"/>
    <w:rsid w:val="009C5141"/>
    <w:rsid w:val="009C5246"/>
    <w:rsid w:val="009C6217"/>
    <w:rsid w:val="009C68D3"/>
    <w:rsid w:val="009C713B"/>
    <w:rsid w:val="009C7229"/>
    <w:rsid w:val="009C7A1B"/>
    <w:rsid w:val="009D08E0"/>
    <w:rsid w:val="009D116D"/>
    <w:rsid w:val="009D1307"/>
    <w:rsid w:val="009D1A4C"/>
    <w:rsid w:val="009D318D"/>
    <w:rsid w:val="009D36E8"/>
    <w:rsid w:val="009D3B95"/>
    <w:rsid w:val="009D3DC8"/>
    <w:rsid w:val="009D3E50"/>
    <w:rsid w:val="009D59B5"/>
    <w:rsid w:val="009D7280"/>
    <w:rsid w:val="009D7948"/>
    <w:rsid w:val="009E0703"/>
    <w:rsid w:val="009E123F"/>
    <w:rsid w:val="009E13AC"/>
    <w:rsid w:val="009E1B15"/>
    <w:rsid w:val="009E288B"/>
    <w:rsid w:val="009E2E8F"/>
    <w:rsid w:val="009E40C6"/>
    <w:rsid w:val="009E503C"/>
    <w:rsid w:val="009E50E3"/>
    <w:rsid w:val="009E5842"/>
    <w:rsid w:val="009E595D"/>
    <w:rsid w:val="009E5CDC"/>
    <w:rsid w:val="009E6497"/>
    <w:rsid w:val="009E68A0"/>
    <w:rsid w:val="009E6A24"/>
    <w:rsid w:val="009E6AA3"/>
    <w:rsid w:val="009E76B8"/>
    <w:rsid w:val="009E7D32"/>
    <w:rsid w:val="009F0AAC"/>
    <w:rsid w:val="009F0B6F"/>
    <w:rsid w:val="009F0CAB"/>
    <w:rsid w:val="009F13BB"/>
    <w:rsid w:val="009F21ED"/>
    <w:rsid w:val="009F21F2"/>
    <w:rsid w:val="009F2587"/>
    <w:rsid w:val="009F2B63"/>
    <w:rsid w:val="009F3472"/>
    <w:rsid w:val="009F3989"/>
    <w:rsid w:val="009F40A3"/>
    <w:rsid w:val="009F4644"/>
    <w:rsid w:val="00A0164A"/>
    <w:rsid w:val="00A0268B"/>
    <w:rsid w:val="00A033E7"/>
    <w:rsid w:val="00A0357E"/>
    <w:rsid w:val="00A04414"/>
    <w:rsid w:val="00A04A7F"/>
    <w:rsid w:val="00A05524"/>
    <w:rsid w:val="00A05852"/>
    <w:rsid w:val="00A0685A"/>
    <w:rsid w:val="00A06FF0"/>
    <w:rsid w:val="00A072F7"/>
    <w:rsid w:val="00A10E62"/>
    <w:rsid w:val="00A10FAE"/>
    <w:rsid w:val="00A11128"/>
    <w:rsid w:val="00A11ADA"/>
    <w:rsid w:val="00A13DC2"/>
    <w:rsid w:val="00A14869"/>
    <w:rsid w:val="00A152DE"/>
    <w:rsid w:val="00A15EE6"/>
    <w:rsid w:val="00A17A29"/>
    <w:rsid w:val="00A2089D"/>
    <w:rsid w:val="00A211CB"/>
    <w:rsid w:val="00A21804"/>
    <w:rsid w:val="00A2236F"/>
    <w:rsid w:val="00A228F8"/>
    <w:rsid w:val="00A2312F"/>
    <w:rsid w:val="00A23AF2"/>
    <w:rsid w:val="00A243E9"/>
    <w:rsid w:val="00A24C63"/>
    <w:rsid w:val="00A25761"/>
    <w:rsid w:val="00A25C02"/>
    <w:rsid w:val="00A26803"/>
    <w:rsid w:val="00A3087D"/>
    <w:rsid w:val="00A30938"/>
    <w:rsid w:val="00A30C7D"/>
    <w:rsid w:val="00A31A59"/>
    <w:rsid w:val="00A338B2"/>
    <w:rsid w:val="00A3411F"/>
    <w:rsid w:val="00A3503C"/>
    <w:rsid w:val="00A3569A"/>
    <w:rsid w:val="00A35EAF"/>
    <w:rsid w:val="00A40427"/>
    <w:rsid w:val="00A415CB"/>
    <w:rsid w:val="00A4167E"/>
    <w:rsid w:val="00A45C02"/>
    <w:rsid w:val="00A45C86"/>
    <w:rsid w:val="00A45DB1"/>
    <w:rsid w:val="00A46623"/>
    <w:rsid w:val="00A47244"/>
    <w:rsid w:val="00A47A77"/>
    <w:rsid w:val="00A47B39"/>
    <w:rsid w:val="00A501F5"/>
    <w:rsid w:val="00A5115B"/>
    <w:rsid w:val="00A52B91"/>
    <w:rsid w:val="00A538BF"/>
    <w:rsid w:val="00A555D3"/>
    <w:rsid w:val="00A559BE"/>
    <w:rsid w:val="00A56244"/>
    <w:rsid w:val="00A564AF"/>
    <w:rsid w:val="00A56CFF"/>
    <w:rsid w:val="00A601D8"/>
    <w:rsid w:val="00A608A9"/>
    <w:rsid w:val="00A60A45"/>
    <w:rsid w:val="00A614CA"/>
    <w:rsid w:val="00A63AFD"/>
    <w:rsid w:val="00A65FC2"/>
    <w:rsid w:val="00A66934"/>
    <w:rsid w:val="00A66C79"/>
    <w:rsid w:val="00A673E4"/>
    <w:rsid w:val="00A6749E"/>
    <w:rsid w:val="00A67688"/>
    <w:rsid w:val="00A67A59"/>
    <w:rsid w:val="00A71EEB"/>
    <w:rsid w:val="00A721E2"/>
    <w:rsid w:val="00A72F2B"/>
    <w:rsid w:val="00A73DF9"/>
    <w:rsid w:val="00A73F95"/>
    <w:rsid w:val="00A740A4"/>
    <w:rsid w:val="00A74B43"/>
    <w:rsid w:val="00A75B0D"/>
    <w:rsid w:val="00A75EED"/>
    <w:rsid w:val="00A76361"/>
    <w:rsid w:val="00A7651D"/>
    <w:rsid w:val="00A769E4"/>
    <w:rsid w:val="00A76FE4"/>
    <w:rsid w:val="00A77451"/>
    <w:rsid w:val="00A77A0F"/>
    <w:rsid w:val="00A80DD6"/>
    <w:rsid w:val="00A81424"/>
    <w:rsid w:val="00A81D2F"/>
    <w:rsid w:val="00A84E98"/>
    <w:rsid w:val="00A86C4D"/>
    <w:rsid w:val="00A86CA4"/>
    <w:rsid w:val="00A911C8"/>
    <w:rsid w:val="00A9229B"/>
    <w:rsid w:val="00A92403"/>
    <w:rsid w:val="00A925AD"/>
    <w:rsid w:val="00A92E5C"/>
    <w:rsid w:val="00A948B1"/>
    <w:rsid w:val="00A948F8"/>
    <w:rsid w:val="00A94DE7"/>
    <w:rsid w:val="00A94FE8"/>
    <w:rsid w:val="00A95251"/>
    <w:rsid w:val="00A96671"/>
    <w:rsid w:val="00A972CF"/>
    <w:rsid w:val="00A97E04"/>
    <w:rsid w:val="00AA07C9"/>
    <w:rsid w:val="00AA1653"/>
    <w:rsid w:val="00AA1E4B"/>
    <w:rsid w:val="00AA336B"/>
    <w:rsid w:val="00AA3FA2"/>
    <w:rsid w:val="00AA650B"/>
    <w:rsid w:val="00AA67F9"/>
    <w:rsid w:val="00AA7088"/>
    <w:rsid w:val="00AA750E"/>
    <w:rsid w:val="00AA7ED6"/>
    <w:rsid w:val="00AB0BCE"/>
    <w:rsid w:val="00AB10DE"/>
    <w:rsid w:val="00AB2665"/>
    <w:rsid w:val="00AB2794"/>
    <w:rsid w:val="00AB2D1C"/>
    <w:rsid w:val="00AB315A"/>
    <w:rsid w:val="00AB3959"/>
    <w:rsid w:val="00AB3D93"/>
    <w:rsid w:val="00AB4619"/>
    <w:rsid w:val="00AB4DE9"/>
    <w:rsid w:val="00AB5078"/>
    <w:rsid w:val="00AB6537"/>
    <w:rsid w:val="00AB67AF"/>
    <w:rsid w:val="00AB696B"/>
    <w:rsid w:val="00AB7B11"/>
    <w:rsid w:val="00AB7C47"/>
    <w:rsid w:val="00AC000D"/>
    <w:rsid w:val="00AC0097"/>
    <w:rsid w:val="00AC0416"/>
    <w:rsid w:val="00AC1C05"/>
    <w:rsid w:val="00AC3317"/>
    <w:rsid w:val="00AC3B07"/>
    <w:rsid w:val="00AC5346"/>
    <w:rsid w:val="00AC58D7"/>
    <w:rsid w:val="00AC6462"/>
    <w:rsid w:val="00AC7E0A"/>
    <w:rsid w:val="00AD1317"/>
    <w:rsid w:val="00AD14C3"/>
    <w:rsid w:val="00AD2A8B"/>
    <w:rsid w:val="00AD37A4"/>
    <w:rsid w:val="00AD4B51"/>
    <w:rsid w:val="00AD4FCB"/>
    <w:rsid w:val="00AD51BC"/>
    <w:rsid w:val="00AD5687"/>
    <w:rsid w:val="00AD5C7E"/>
    <w:rsid w:val="00AD5E34"/>
    <w:rsid w:val="00AD6C87"/>
    <w:rsid w:val="00AD6E2C"/>
    <w:rsid w:val="00AD6F9D"/>
    <w:rsid w:val="00AD739C"/>
    <w:rsid w:val="00AE0392"/>
    <w:rsid w:val="00AE050A"/>
    <w:rsid w:val="00AE08EE"/>
    <w:rsid w:val="00AE1EB7"/>
    <w:rsid w:val="00AE1F97"/>
    <w:rsid w:val="00AE2D6E"/>
    <w:rsid w:val="00AE2D9E"/>
    <w:rsid w:val="00AE32A5"/>
    <w:rsid w:val="00AE3397"/>
    <w:rsid w:val="00AE36E8"/>
    <w:rsid w:val="00AE4799"/>
    <w:rsid w:val="00AE47F8"/>
    <w:rsid w:val="00AE4D09"/>
    <w:rsid w:val="00AE5938"/>
    <w:rsid w:val="00AE768D"/>
    <w:rsid w:val="00AF017E"/>
    <w:rsid w:val="00AF0E75"/>
    <w:rsid w:val="00AF163B"/>
    <w:rsid w:val="00AF2596"/>
    <w:rsid w:val="00AF2F5A"/>
    <w:rsid w:val="00AF2F97"/>
    <w:rsid w:val="00AF33E8"/>
    <w:rsid w:val="00AF55CE"/>
    <w:rsid w:val="00AF708F"/>
    <w:rsid w:val="00AF70EF"/>
    <w:rsid w:val="00AF7255"/>
    <w:rsid w:val="00B00A62"/>
    <w:rsid w:val="00B00C4E"/>
    <w:rsid w:val="00B00CF4"/>
    <w:rsid w:val="00B012F3"/>
    <w:rsid w:val="00B0295A"/>
    <w:rsid w:val="00B02B9F"/>
    <w:rsid w:val="00B02EC2"/>
    <w:rsid w:val="00B036B3"/>
    <w:rsid w:val="00B041BB"/>
    <w:rsid w:val="00B04B21"/>
    <w:rsid w:val="00B04C33"/>
    <w:rsid w:val="00B04C35"/>
    <w:rsid w:val="00B04EB6"/>
    <w:rsid w:val="00B0545B"/>
    <w:rsid w:val="00B0597C"/>
    <w:rsid w:val="00B06B1C"/>
    <w:rsid w:val="00B0773F"/>
    <w:rsid w:val="00B07B41"/>
    <w:rsid w:val="00B07E75"/>
    <w:rsid w:val="00B10C6B"/>
    <w:rsid w:val="00B1147E"/>
    <w:rsid w:val="00B114AB"/>
    <w:rsid w:val="00B1156A"/>
    <w:rsid w:val="00B1161A"/>
    <w:rsid w:val="00B120BB"/>
    <w:rsid w:val="00B1282B"/>
    <w:rsid w:val="00B13038"/>
    <w:rsid w:val="00B13FBD"/>
    <w:rsid w:val="00B14285"/>
    <w:rsid w:val="00B1439A"/>
    <w:rsid w:val="00B16E9D"/>
    <w:rsid w:val="00B17778"/>
    <w:rsid w:val="00B17D58"/>
    <w:rsid w:val="00B17F8A"/>
    <w:rsid w:val="00B212C1"/>
    <w:rsid w:val="00B2160F"/>
    <w:rsid w:val="00B21F35"/>
    <w:rsid w:val="00B22B64"/>
    <w:rsid w:val="00B2327D"/>
    <w:rsid w:val="00B23750"/>
    <w:rsid w:val="00B24992"/>
    <w:rsid w:val="00B24C8C"/>
    <w:rsid w:val="00B24F7C"/>
    <w:rsid w:val="00B25368"/>
    <w:rsid w:val="00B260EF"/>
    <w:rsid w:val="00B2653E"/>
    <w:rsid w:val="00B26963"/>
    <w:rsid w:val="00B27069"/>
    <w:rsid w:val="00B27FC5"/>
    <w:rsid w:val="00B306DA"/>
    <w:rsid w:val="00B30BFA"/>
    <w:rsid w:val="00B31BA4"/>
    <w:rsid w:val="00B326EE"/>
    <w:rsid w:val="00B32C1B"/>
    <w:rsid w:val="00B33518"/>
    <w:rsid w:val="00B33C56"/>
    <w:rsid w:val="00B341E3"/>
    <w:rsid w:val="00B36500"/>
    <w:rsid w:val="00B3698F"/>
    <w:rsid w:val="00B36BAE"/>
    <w:rsid w:val="00B37E3F"/>
    <w:rsid w:val="00B40A4A"/>
    <w:rsid w:val="00B4252D"/>
    <w:rsid w:val="00B4448D"/>
    <w:rsid w:val="00B4489A"/>
    <w:rsid w:val="00B46EE3"/>
    <w:rsid w:val="00B4703E"/>
    <w:rsid w:val="00B47300"/>
    <w:rsid w:val="00B505B3"/>
    <w:rsid w:val="00B51803"/>
    <w:rsid w:val="00B54327"/>
    <w:rsid w:val="00B5449B"/>
    <w:rsid w:val="00B54D36"/>
    <w:rsid w:val="00B54DEE"/>
    <w:rsid w:val="00B54FF7"/>
    <w:rsid w:val="00B55D92"/>
    <w:rsid w:val="00B56594"/>
    <w:rsid w:val="00B56AEA"/>
    <w:rsid w:val="00B56DC7"/>
    <w:rsid w:val="00B57791"/>
    <w:rsid w:val="00B57D48"/>
    <w:rsid w:val="00B57F77"/>
    <w:rsid w:val="00B607EC"/>
    <w:rsid w:val="00B6095B"/>
    <w:rsid w:val="00B6199C"/>
    <w:rsid w:val="00B62EAD"/>
    <w:rsid w:val="00B64D75"/>
    <w:rsid w:val="00B64DA1"/>
    <w:rsid w:val="00B64E9D"/>
    <w:rsid w:val="00B657E9"/>
    <w:rsid w:val="00B65BC4"/>
    <w:rsid w:val="00B65C47"/>
    <w:rsid w:val="00B66C87"/>
    <w:rsid w:val="00B66CA9"/>
    <w:rsid w:val="00B67F4B"/>
    <w:rsid w:val="00B70459"/>
    <w:rsid w:val="00B71664"/>
    <w:rsid w:val="00B71E2D"/>
    <w:rsid w:val="00B71EFE"/>
    <w:rsid w:val="00B73024"/>
    <w:rsid w:val="00B73606"/>
    <w:rsid w:val="00B73911"/>
    <w:rsid w:val="00B75D42"/>
    <w:rsid w:val="00B763CF"/>
    <w:rsid w:val="00B76A51"/>
    <w:rsid w:val="00B76C84"/>
    <w:rsid w:val="00B76FC1"/>
    <w:rsid w:val="00B77257"/>
    <w:rsid w:val="00B7763C"/>
    <w:rsid w:val="00B8092B"/>
    <w:rsid w:val="00B8115E"/>
    <w:rsid w:val="00B811C6"/>
    <w:rsid w:val="00B82D79"/>
    <w:rsid w:val="00B83B8C"/>
    <w:rsid w:val="00B84125"/>
    <w:rsid w:val="00B84679"/>
    <w:rsid w:val="00B84B2D"/>
    <w:rsid w:val="00B84C58"/>
    <w:rsid w:val="00B86A31"/>
    <w:rsid w:val="00B906ED"/>
    <w:rsid w:val="00B915C6"/>
    <w:rsid w:val="00B9283B"/>
    <w:rsid w:val="00B936C9"/>
    <w:rsid w:val="00B937A6"/>
    <w:rsid w:val="00B944EB"/>
    <w:rsid w:val="00B94F4A"/>
    <w:rsid w:val="00B95E72"/>
    <w:rsid w:val="00B96042"/>
    <w:rsid w:val="00B961EE"/>
    <w:rsid w:val="00B970A7"/>
    <w:rsid w:val="00BA0674"/>
    <w:rsid w:val="00BA0C4B"/>
    <w:rsid w:val="00BA3303"/>
    <w:rsid w:val="00BA3721"/>
    <w:rsid w:val="00BA3C9F"/>
    <w:rsid w:val="00BA58D5"/>
    <w:rsid w:val="00BA6A1C"/>
    <w:rsid w:val="00BA721A"/>
    <w:rsid w:val="00BA7383"/>
    <w:rsid w:val="00BA779D"/>
    <w:rsid w:val="00BA7A99"/>
    <w:rsid w:val="00BB0937"/>
    <w:rsid w:val="00BB1F34"/>
    <w:rsid w:val="00BB2833"/>
    <w:rsid w:val="00BB30F1"/>
    <w:rsid w:val="00BB3477"/>
    <w:rsid w:val="00BB3548"/>
    <w:rsid w:val="00BB3604"/>
    <w:rsid w:val="00BB450E"/>
    <w:rsid w:val="00BB4A44"/>
    <w:rsid w:val="00BB56FA"/>
    <w:rsid w:val="00BB741F"/>
    <w:rsid w:val="00BB790B"/>
    <w:rsid w:val="00BB7CDC"/>
    <w:rsid w:val="00BC0232"/>
    <w:rsid w:val="00BC0538"/>
    <w:rsid w:val="00BC0820"/>
    <w:rsid w:val="00BC13AC"/>
    <w:rsid w:val="00BC155B"/>
    <w:rsid w:val="00BC206E"/>
    <w:rsid w:val="00BC21DA"/>
    <w:rsid w:val="00BC2956"/>
    <w:rsid w:val="00BC3051"/>
    <w:rsid w:val="00BC37F2"/>
    <w:rsid w:val="00BC40E6"/>
    <w:rsid w:val="00BC4625"/>
    <w:rsid w:val="00BC5558"/>
    <w:rsid w:val="00BC6B7D"/>
    <w:rsid w:val="00BC6D78"/>
    <w:rsid w:val="00BC7170"/>
    <w:rsid w:val="00BC7654"/>
    <w:rsid w:val="00BC7EC8"/>
    <w:rsid w:val="00BD0178"/>
    <w:rsid w:val="00BD078D"/>
    <w:rsid w:val="00BD0814"/>
    <w:rsid w:val="00BD0A06"/>
    <w:rsid w:val="00BD0CED"/>
    <w:rsid w:val="00BD18A7"/>
    <w:rsid w:val="00BD1A31"/>
    <w:rsid w:val="00BD1C77"/>
    <w:rsid w:val="00BD2270"/>
    <w:rsid w:val="00BD2958"/>
    <w:rsid w:val="00BD54E4"/>
    <w:rsid w:val="00BD5773"/>
    <w:rsid w:val="00BD65B5"/>
    <w:rsid w:val="00BD6AF5"/>
    <w:rsid w:val="00BD6F50"/>
    <w:rsid w:val="00BD7037"/>
    <w:rsid w:val="00BE173F"/>
    <w:rsid w:val="00BE19AC"/>
    <w:rsid w:val="00BE1C68"/>
    <w:rsid w:val="00BE1DFE"/>
    <w:rsid w:val="00BE2256"/>
    <w:rsid w:val="00BE294F"/>
    <w:rsid w:val="00BE2E3B"/>
    <w:rsid w:val="00BE3386"/>
    <w:rsid w:val="00BE3FB4"/>
    <w:rsid w:val="00BE5640"/>
    <w:rsid w:val="00BE5B7D"/>
    <w:rsid w:val="00BE5BFB"/>
    <w:rsid w:val="00BE5DDB"/>
    <w:rsid w:val="00BE6847"/>
    <w:rsid w:val="00BE72BB"/>
    <w:rsid w:val="00BF1D89"/>
    <w:rsid w:val="00BF2469"/>
    <w:rsid w:val="00BF38AA"/>
    <w:rsid w:val="00BF38C4"/>
    <w:rsid w:val="00BF417E"/>
    <w:rsid w:val="00BF4238"/>
    <w:rsid w:val="00BF4DA1"/>
    <w:rsid w:val="00BF5B3D"/>
    <w:rsid w:val="00BF622D"/>
    <w:rsid w:val="00BF647F"/>
    <w:rsid w:val="00BF6C5E"/>
    <w:rsid w:val="00BF6CCE"/>
    <w:rsid w:val="00BF6EDB"/>
    <w:rsid w:val="00BF7249"/>
    <w:rsid w:val="00BF752D"/>
    <w:rsid w:val="00C0122C"/>
    <w:rsid w:val="00C01418"/>
    <w:rsid w:val="00C01C25"/>
    <w:rsid w:val="00C01CEB"/>
    <w:rsid w:val="00C01FBC"/>
    <w:rsid w:val="00C025FA"/>
    <w:rsid w:val="00C032A7"/>
    <w:rsid w:val="00C03593"/>
    <w:rsid w:val="00C03F10"/>
    <w:rsid w:val="00C043E6"/>
    <w:rsid w:val="00C0583D"/>
    <w:rsid w:val="00C0605F"/>
    <w:rsid w:val="00C06516"/>
    <w:rsid w:val="00C06576"/>
    <w:rsid w:val="00C079AD"/>
    <w:rsid w:val="00C07A06"/>
    <w:rsid w:val="00C07A11"/>
    <w:rsid w:val="00C107D8"/>
    <w:rsid w:val="00C108BF"/>
    <w:rsid w:val="00C10CCF"/>
    <w:rsid w:val="00C110A2"/>
    <w:rsid w:val="00C11163"/>
    <w:rsid w:val="00C12CDF"/>
    <w:rsid w:val="00C12E34"/>
    <w:rsid w:val="00C14B3E"/>
    <w:rsid w:val="00C15069"/>
    <w:rsid w:val="00C163BB"/>
    <w:rsid w:val="00C171DB"/>
    <w:rsid w:val="00C17FFC"/>
    <w:rsid w:val="00C20024"/>
    <w:rsid w:val="00C20B1C"/>
    <w:rsid w:val="00C217E1"/>
    <w:rsid w:val="00C232F0"/>
    <w:rsid w:val="00C234F2"/>
    <w:rsid w:val="00C23570"/>
    <w:rsid w:val="00C238C6"/>
    <w:rsid w:val="00C238F2"/>
    <w:rsid w:val="00C2419F"/>
    <w:rsid w:val="00C25782"/>
    <w:rsid w:val="00C25AA6"/>
    <w:rsid w:val="00C25C58"/>
    <w:rsid w:val="00C26922"/>
    <w:rsid w:val="00C26A44"/>
    <w:rsid w:val="00C27068"/>
    <w:rsid w:val="00C27346"/>
    <w:rsid w:val="00C27960"/>
    <w:rsid w:val="00C30305"/>
    <w:rsid w:val="00C309C9"/>
    <w:rsid w:val="00C309CA"/>
    <w:rsid w:val="00C30A98"/>
    <w:rsid w:val="00C30C11"/>
    <w:rsid w:val="00C30EBB"/>
    <w:rsid w:val="00C31054"/>
    <w:rsid w:val="00C320AB"/>
    <w:rsid w:val="00C3223B"/>
    <w:rsid w:val="00C33242"/>
    <w:rsid w:val="00C3369C"/>
    <w:rsid w:val="00C342CA"/>
    <w:rsid w:val="00C350AE"/>
    <w:rsid w:val="00C351D0"/>
    <w:rsid w:val="00C358B1"/>
    <w:rsid w:val="00C35C2A"/>
    <w:rsid w:val="00C35CA8"/>
    <w:rsid w:val="00C369FA"/>
    <w:rsid w:val="00C36AFA"/>
    <w:rsid w:val="00C36CF3"/>
    <w:rsid w:val="00C409C2"/>
    <w:rsid w:val="00C40DDB"/>
    <w:rsid w:val="00C4209C"/>
    <w:rsid w:val="00C43246"/>
    <w:rsid w:val="00C4484A"/>
    <w:rsid w:val="00C450FF"/>
    <w:rsid w:val="00C4521A"/>
    <w:rsid w:val="00C4582D"/>
    <w:rsid w:val="00C45914"/>
    <w:rsid w:val="00C46815"/>
    <w:rsid w:val="00C472E1"/>
    <w:rsid w:val="00C47754"/>
    <w:rsid w:val="00C477CE"/>
    <w:rsid w:val="00C47E93"/>
    <w:rsid w:val="00C50234"/>
    <w:rsid w:val="00C508D8"/>
    <w:rsid w:val="00C50BF8"/>
    <w:rsid w:val="00C52479"/>
    <w:rsid w:val="00C549B9"/>
    <w:rsid w:val="00C55A8A"/>
    <w:rsid w:val="00C55DD0"/>
    <w:rsid w:val="00C5733C"/>
    <w:rsid w:val="00C573CA"/>
    <w:rsid w:val="00C577A8"/>
    <w:rsid w:val="00C60284"/>
    <w:rsid w:val="00C60BC9"/>
    <w:rsid w:val="00C60D0B"/>
    <w:rsid w:val="00C62225"/>
    <w:rsid w:val="00C6286D"/>
    <w:rsid w:val="00C63217"/>
    <w:rsid w:val="00C6339C"/>
    <w:rsid w:val="00C6341B"/>
    <w:rsid w:val="00C63A66"/>
    <w:rsid w:val="00C63B92"/>
    <w:rsid w:val="00C6418C"/>
    <w:rsid w:val="00C6432A"/>
    <w:rsid w:val="00C64EBB"/>
    <w:rsid w:val="00C65373"/>
    <w:rsid w:val="00C66089"/>
    <w:rsid w:val="00C66769"/>
    <w:rsid w:val="00C67948"/>
    <w:rsid w:val="00C70C79"/>
    <w:rsid w:val="00C71055"/>
    <w:rsid w:val="00C71812"/>
    <w:rsid w:val="00C71FE2"/>
    <w:rsid w:val="00C72CA4"/>
    <w:rsid w:val="00C73B3A"/>
    <w:rsid w:val="00C74BF6"/>
    <w:rsid w:val="00C74C02"/>
    <w:rsid w:val="00C74F2D"/>
    <w:rsid w:val="00C75F8B"/>
    <w:rsid w:val="00C76CC9"/>
    <w:rsid w:val="00C77227"/>
    <w:rsid w:val="00C77468"/>
    <w:rsid w:val="00C7767F"/>
    <w:rsid w:val="00C778EF"/>
    <w:rsid w:val="00C80755"/>
    <w:rsid w:val="00C80883"/>
    <w:rsid w:val="00C80B4B"/>
    <w:rsid w:val="00C8182E"/>
    <w:rsid w:val="00C81D45"/>
    <w:rsid w:val="00C8238C"/>
    <w:rsid w:val="00C8289A"/>
    <w:rsid w:val="00C82C56"/>
    <w:rsid w:val="00C83130"/>
    <w:rsid w:val="00C836AF"/>
    <w:rsid w:val="00C838CA"/>
    <w:rsid w:val="00C855C6"/>
    <w:rsid w:val="00C86BBC"/>
    <w:rsid w:val="00C871E6"/>
    <w:rsid w:val="00C87DF8"/>
    <w:rsid w:val="00C92298"/>
    <w:rsid w:val="00C922E8"/>
    <w:rsid w:val="00C92512"/>
    <w:rsid w:val="00C92C10"/>
    <w:rsid w:val="00C93C15"/>
    <w:rsid w:val="00C93EA2"/>
    <w:rsid w:val="00C9449A"/>
    <w:rsid w:val="00C94CDF"/>
    <w:rsid w:val="00C94F52"/>
    <w:rsid w:val="00C95054"/>
    <w:rsid w:val="00CA0636"/>
    <w:rsid w:val="00CA0DCF"/>
    <w:rsid w:val="00CA0FC6"/>
    <w:rsid w:val="00CA1960"/>
    <w:rsid w:val="00CA2839"/>
    <w:rsid w:val="00CA2A5F"/>
    <w:rsid w:val="00CA2BDD"/>
    <w:rsid w:val="00CA2D3C"/>
    <w:rsid w:val="00CA3689"/>
    <w:rsid w:val="00CA3CD0"/>
    <w:rsid w:val="00CA3DF2"/>
    <w:rsid w:val="00CA522C"/>
    <w:rsid w:val="00CA52CB"/>
    <w:rsid w:val="00CA52FC"/>
    <w:rsid w:val="00CA5827"/>
    <w:rsid w:val="00CA5DCE"/>
    <w:rsid w:val="00CA5F52"/>
    <w:rsid w:val="00CA619A"/>
    <w:rsid w:val="00CA7115"/>
    <w:rsid w:val="00CA7C63"/>
    <w:rsid w:val="00CB0863"/>
    <w:rsid w:val="00CB0EC8"/>
    <w:rsid w:val="00CB10BE"/>
    <w:rsid w:val="00CB137D"/>
    <w:rsid w:val="00CB1422"/>
    <w:rsid w:val="00CB1713"/>
    <w:rsid w:val="00CB1A81"/>
    <w:rsid w:val="00CB208F"/>
    <w:rsid w:val="00CB2402"/>
    <w:rsid w:val="00CB2A68"/>
    <w:rsid w:val="00CB2C70"/>
    <w:rsid w:val="00CB590A"/>
    <w:rsid w:val="00CB5D6D"/>
    <w:rsid w:val="00CB6909"/>
    <w:rsid w:val="00CB74D6"/>
    <w:rsid w:val="00CB7E6A"/>
    <w:rsid w:val="00CC2048"/>
    <w:rsid w:val="00CC24C9"/>
    <w:rsid w:val="00CC2FB3"/>
    <w:rsid w:val="00CC43EE"/>
    <w:rsid w:val="00CC6260"/>
    <w:rsid w:val="00CC6585"/>
    <w:rsid w:val="00CC6617"/>
    <w:rsid w:val="00CC7418"/>
    <w:rsid w:val="00CC7451"/>
    <w:rsid w:val="00CD017C"/>
    <w:rsid w:val="00CD2827"/>
    <w:rsid w:val="00CD2B68"/>
    <w:rsid w:val="00CD2E1B"/>
    <w:rsid w:val="00CD3A3E"/>
    <w:rsid w:val="00CD4B4E"/>
    <w:rsid w:val="00CD4DE1"/>
    <w:rsid w:val="00CD566D"/>
    <w:rsid w:val="00CD5B3B"/>
    <w:rsid w:val="00CD63E3"/>
    <w:rsid w:val="00CD668B"/>
    <w:rsid w:val="00CD6A36"/>
    <w:rsid w:val="00CD6AF4"/>
    <w:rsid w:val="00CE027A"/>
    <w:rsid w:val="00CE035C"/>
    <w:rsid w:val="00CE0CA5"/>
    <w:rsid w:val="00CE2300"/>
    <w:rsid w:val="00CE2B47"/>
    <w:rsid w:val="00CE34F8"/>
    <w:rsid w:val="00CE39E2"/>
    <w:rsid w:val="00CE41F9"/>
    <w:rsid w:val="00CE4497"/>
    <w:rsid w:val="00CE478D"/>
    <w:rsid w:val="00CE5AC7"/>
    <w:rsid w:val="00CE6E48"/>
    <w:rsid w:val="00CE79E8"/>
    <w:rsid w:val="00CE7C51"/>
    <w:rsid w:val="00CE7C84"/>
    <w:rsid w:val="00CF0DDA"/>
    <w:rsid w:val="00CF274C"/>
    <w:rsid w:val="00CF27DA"/>
    <w:rsid w:val="00CF2B82"/>
    <w:rsid w:val="00CF30EF"/>
    <w:rsid w:val="00CF578B"/>
    <w:rsid w:val="00CF6056"/>
    <w:rsid w:val="00CF772F"/>
    <w:rsid w:val="00D002D9"/>
    <w:rsid w:val="00D026F7"/>
    <w:rsid w:val="00D02A6F"/>
    <w:rsid w:val="00D03136"/>
    <w:rsid w:val="00D03358"/>
    <w:rsid w:val="00D03C16"/>
    <w:rsid w:val="00D03D53"/>
    <w:rsid w:val="00D03F4C"/>
    <w:rsid w:val="00D04CCA"/>
    <w:rsid w:val="00D056A2"/>
    <w:rsid w:val="00D06672"/>
    <w:rsid w:val="00D07981"/>
    <w:rsid w:val="00D07D6E"/>
    <w:rsid w:val="00D1010C"/>
    <w:rsid w:val="00D10400"/>
    <w:rsid w:val="00D10D88"/>
    <w:rsid w:val="00D123E5"/>
    <w:rsid w:val="00D1314D"/>
    <w:rsid w:val="00D14104"/>
    <w:rsid w:val="00D152E6"/>
    <w:rsid w:val="00D17721"/>
    <w:rsid w:val="00D20243"/>
    <w:rsid w:val="00D203B2"/>
    <w:rsid w:val="00D209F2"/>
    <w:rsid w:val="00D20F1E"/>
    <w:rsid w:val="00D215ED"/>
    <w:rsid w:val="00D21848"/>
    <w:rsid w:val="00D218F8"/>
    <w:rsid w:val="00D22CAF"/>
    <w:rsid w:val="00D234FF"/>
    <w:rsid w:val="00D23EDF"/>
    <w:rsid w:val="00D24236"/>
    <w:rsid w:val="00D24F05"/>
    <w:rsid w:val="00D25169"/>
    <w:rsid w:val="00D25C55"/>
    <w:rsid w:val="00D26FEE"/>
    <w:rsid w:val="00D27774"/>
    <w:rsid w:val="00D30EB2"/>
    <w:rsid w:val="00D31852"/>
    <w:rsid w:val="00D327D8"/>
    <w:rsid w:val="00D32C45"/>
    <w:rsid w:val="00D33543"/>
    <w:rsid w:val="00D3388E"/>
    <w:rsid w:val="00D33FCD"/>
    <w:rsid w:val="00D35866"/>
    <w:rsid w:val="00D37A5B"/>
    <w:rsid w:val="00D40166"/>
    <w:rsid w:val="00D402E5"/>
    <w:rsid w:val="00D403DA"/>
    <w:rsid w:val="00D408BC"/>
    <w:rsid w:val="00D409EF"/>
    <w:rsid w:val="00D40B70"/>
    <w:rsid w:val="00D41C31"/>
    <w:rsid w:val="00D41CE7"/>
    <w:rsid w:val="00D424FA"/>
    <w:rsid w:val="00D4331F"/>
    <w:rsid w:val="00D4342D"/>
    <w:rsid w:val="00D44579"/>
    <w:rsid w:val="00D44A0F"/>
    <w:rsid w:val="00D45153"/>
    <w:rsid w:val="00D466E9"/>
    <w:rsid w:val="00D47751"/>
    <w:rsid w:val="00D477DC"/>
    <w:rsid w:val="00D51588"/>
    <w:rsid w:val="00D51FE8"/>
    <w:rsid w:val="00D52262"/>
    <w:rsid w:val="00D5254D"/>
    <w:rsid w:val="00D55656"/>
    <w:rsid w:val="00D5625E"/>
    <w:rsid w:val="00D5631D"/>
    <w:rsid w:val="00D56414"/>
    <w:rsid w:val="00D56867"/>
    <w:rsid w:val="00D56B4C"/>
    <w:rsid w:val="00D56E52"/>
    <w:rsid w:val="00D57CB5"/>
    <w:rsid w:val="00D57EDC"/>
    <w:rsid w:val="00D601D4"/>
    <w:rsid w:val="00D637A0"/>
    <w:rsid w:val="00D6447E"/>
    <w:rsid w:val="00D64A24"/>
    <w:rsid w:val="00D64B43"/>
    <w:rsid w:val="00D65B41"/>
    <w:rsid w:val="00D660A9"/>
    <w:rsid w:val="00D676F3"/>
    <w:rsid w:val="00D7050A"/>
    <w:rsid w:val="00D70AA4"/>
    <w:rsid w:val="00D71430"/>
    <w:rsid w:val="00D723D4"/>
    <w:rsid w:val="00D725B2"/>
    <w:rsid w:val="00D72C61"/>
    <w:rsid w:val="00D732DB"/>
    <w:rsid w:val="00D7348A"/>
    <w:rsid w:val="00D74B6C"/>
    <w:rsid w:val="00D74E79"/>
    <w:rsid w:val="00D7665E"/>
    <w:rsid w:val="00D76837"/>
    <w:rsid w:val="00D768A3"/>
    <w:rsid w:val="00D773F7"/>
    <w:rsid w:val="00D80F0D"/>
    <w:rsid w:val="00D83997"/>
    <w:rsid w:val="00D84BA0"/>
    <w:rsid w:val="00D84E38"/>
    <w:rsid w:val="00D857B3"/>
    <w:rsid w:val="00D8586C"/>
    <w:rsid w:val="00D86D2E"/>
    <w:rsid w:val="00D87048"/>
    <w:rsid w:val="00D8745B"/>
    <w:rsid w:val="00D878C5"/>
    <w:rsid w:val="00D9009A"/>
    <w:rsid w:val="00D909CC"/>
    <w:rsid w:val="00D90AC4"/>
    <w:rsid w:val="00D90BBE"/>
    <w:rsid w:val="00D922E8"/>
    <w:rsid w:val="00D93ECF"/>
    <w:rsid w:val="00D94CD5"/>
    <w:rsid w:val="00D94EC8"/>
    <w:rsid w:val="00D97218"/>
    <w:rsid w:val="00D97F2D"/>
    <w:rsid w:val="00DA12A7"/>
    <w:rsid w:val="00DA3754"/>
    <w:rsid w:val="00DA3A3C"/>
    <w:rsid w:val="00DA417F"/>
    <w:rsid w:val="00DA4AF6"/>
    <w:rsid w:val="00DA4D6C"/>
    <w:rsid w:val="00DA4F03"/>
    <w:rsid w:val="00DA4FDD"/>
    <w:rsid w:val="00DA510A"/>
    <w:rsid w:val="00DA5B68"/>
    <w:rsid w:val="00DA7374"/>
    <w:rsid w:val="00DB0F50"/>
    <w:rsid w:val="00DB11AD"/>
    <w:rsid w:val="00DB1386"/>
    <w:rsid w:val="00DB1F35"/>
    <w:rsid w:val="00DB1FEE"/>
    <w:rsid w:val="00DB2547"/>
    <w:rsid w:val="00DB3984"/>
    <w:rsid w:val="00DB469E"/>
    <w:rsid w:val="00DB5CAC"/>
    <w:rsid w:val="00DB64A9"/>
    <w:rsid w:val="00DB77E1"/>
    <w:rsid w:val="00DC07F1"/>
    <w:rsid w:val="00DC0FCA"/>
    <w:rsid w:val="00DC1218"/>
    <w:rsid w:val="00DC18F7"/>
    <w:rsid w:val="00DC19F0"/>
    <w:rsid w:val="00DC1A07"/>
    <w:rsid w:val="00DC296D"/>
    <w:rsid w:val="00DC29C0"/>
    <w:rsid w:val="00DC3AED"/>
    <w:rsid w:val="00DC3D5F"/>
    <w:rsid w:val="00DD1ABD"/>
    <w:rsid w:val="00DD328A"/>
    <w:rsid w:val="00DD3404"/>
    <w:rsid w:val="00DD3509"/>
    <w:rsid w:val="00DD3D7B"/>
    <w:rsid w:val="00DD3E28"/>
    <w:rsid w:val="00DD4AE3"/>
    <w:rsid w:val="00DD4E2F"/>
    <w:rsid w:val="00DD5DCA"/>
    <w:rsid w:val="00DD7139"/>
    <w:rsid w:val="00DD774A"/>
    <w:rsid w:val="00DD78F8"/>
    <w:rsid w:val="00DE09C6"/>
    <w:rsid w:val="00DE1170"/>
    <w:rsid w:val="00DE1F92"/>
    <w:rsid w:val="00DE22C2"/>
    <w:rsid w:val="00DE3CEC"/>
    <w:rsid w:val="00DE44B6"/>
    <w:rsid w:val="00DE49DE"/>
    <w:rsid w:val="00DE4C57"/>
    <w:rsid w:val="00DE5208"/>
    <w:rsid w:val="00DE6988"/>
    <w:rsid w:val="00DE79EC"/>
    <w:rsid w:val="00DE7F8F"/>
    <w:rsid w:val="00DF12F0"/>
    <w:rsid w:val="00DF1673"/>
    <w:rsid w:val="00DF16F3"/>
    <w:rsid w:val="00DF1721"/>
    <w:rsid w:val="00DF30BE"/>
    <w:rsid w:val="00DF3CC8"/>
    <w:rsid w:val="00DF4563"/>
    <w:rsid w:val="00DF4594"/>
    <w:rsid w:val="00DF6BF2"/>
    <w:rsid w:val="00DF6E08"/>
    <w:rsid w:val="00E00DEF"/>
    <w:rsid w:val="00E0140D"/>
    <w:rsid w:val="00E0188F"/>
    <w:rsid w:val="00E01C3C"/>
    <w:rsid w:val="00E01DBA"/>
    <w:rsid w:val="00E02357"/>
    <w:rsid w:val="00E02467"/>
    <w:rsid w:val="00E031BF"/>
    <w:rsid w:val="00E04E86"/>
    <w:rsid w:val="00E05E23"/>
    <w:rsid w:val="00E06793"/>
    <w:rsid w:val="00E0756C"/>
    <w:rsid w:val="00E076FD"/>
    <w:rsid w:val="00E1004A"/>
    <w:rsid w:val="00E102CB"/>
    <w:rsid w:val="00E10E0F"/>
    <w:rsid w:val="00E11081"/>
    <w:rsid w:val="00E12036"/>
    <w:rsid w:val="00E14C61"/>
    <w:rsid w:val="00E15860"/>
    <w:rsid w:val="00E15928"/>
    <w:rsid w:val="00E1596E"/>
    <w:rsid w:val="00E15D2F"/>
    <w:rsid w:val="00E15FE5"/>
    <w:rsid w:val="00E1778A"/>
    <w:rsid w:val="00E17B00"/>
    <w:rsid w:val="00E17EE0"/>
    <w:rsid w:val="00E20075"/>
    <w:rsid w:val="00E208E4"/>
    <w:rsid w:val="00E215E4"/>
    <w:rsid w:val="00E21612"/>
    <w:rsid w:val="00E21B54"/>
    <w:rsid w:val="00E21B72"/>
    <w:rsid w:val="00E22BD5"/>
    <w:rsid w:val="00E22C1C"/>
    <w:rsid w:val="00E22CBA"/>
    <w:rsid w:val="00E23D29"/>
    <w:rsid w:val="00E250F9"/>
    <w:rsid w:val="00E254F8"/>
    <w:rsid w:val="00E262E0"/>
    <w:rsid w:val="00E32CB6"/>
    <w:rsid w:val="00E34519"/>
    <w:rsid w:val="00E363E2"/>
    <w:rsid w:val="00E365AD"/>
    <w:rsid w:val="00E36B98"/>
    <w:rsid w:val="00E36C39"/>
    <w:rsid w:val="00E36D8A"/>
    <w:rsid w:val="00E37C79"/>
    <w:rsid w:val="00E37F4B"/>
    <w:rsid w:val="00E41531"/>
    <w:rsid w:val="00E415EB"/>
    <w:rsid w:val="00E4177E"/>
    <w:rsid w:val="00E41FE9"/>
    <w:rsid w:val="00E427AE"/>
    <w:rsid w:val="00E438C5"/>
    <w:rsid w:val="00E44D0B"/>
    <w:rsid w:val="00E45AAD"/>
    <w:rsid w:val="00E45EFB"/>
    <w:rsid w:val="00E4668F"/>
    <w:rsid w:val="00E47BA4"/>
    <w:rsid w:val="00E47C08"/>
    <w:rsid w:val="00E47FB3"/>
    <w:rsid w:val="00E51347"/>
    <w:rsid w:val="00E51A8D"/>
    <w:rsid w:val="00E51C55"/>
    <w:rsid w:val="00E531FA"/>
    <w:rsid w:val="00E532D1"/>
    <w:rsid w:val="00E546F7"/>
    <w:rsid w:val="00E5476E"/>
    <w:rsid w:val="00E551FC"/>
    <w:rsid w:val="00E55567"/>
    <w:rsid w:val="00E57575"/>
    <w:rsid w:val="00E6036C"/>
    <w:rsid w:val="00E60C25"/>
    <w:rsid w:val="00E60D69"/>
    <w:rsid w:val="00E61961"/>
    <w:rsid w:val="00E62ACD"/>
    <w:rsid w:val="00E62F8B"/>
    <w:rsid w:val="00E63E40"/>
    <w:rsid w:val="00E64DBD"/>
    <w:rsid w:val="00E65AAD"/>
    <w:rsid w:val="00E661D2"/>
    <w:rsid w:val="00E67CBF"/>
    <w:rsid w:val="00E67FBD"/>
    <w:rsid w:val="00E703E2"/>
    <w:rsid w:val="00E711D1"/>
    <w:rsid w:val="00E72B8A"/>
    <w:rsid w:val="00E73370"/>
    <w:rsid w:val="00E7343A"/>
    <w:rsid w:val="00E74E2C"/>
    <w:rsid w:val="00E75EBF"/>
    <w:rsid w:val="00E7651B"/>
    <w:rsid w:val="00E765A9"/>
    <w:rsid w:val="00E77282"/>
    <w:rsid w:val="00E806DD"/>
    <w:rsid w:val="00E80A0E"/>
    <w:rsid w:val="00E80CEB"/>
    <w:rsid w:val="00E82156"/>
    <w:rsid w:val="00E8311E"/>
    <w:rsid w:val="00E83FF5"/>
    <w:rsid w:val="00E85565"/>
    <w:rsid w:val="00E869BF"/>
    <w:rsid w:val="00E86C0D"/>
    <w:rsid w:val="00E90881"/>
    <w:rsid w:val="00E90980"/>
    <w:rsid w:val="00E90EC3"/>
    <w:rsid w:val="00E91BB2"/>
    <w:rsid w:val="00E92B5F"/>
    <w:rsid w:val="00E931A8"/>
    <w:rsid w:val="00E9521D"/>
    <w:rsid w:val="00E953DD"/>
    <w:rsid w:val="00E95B3D"/>
    <w:rsid w:val="00E9615B"/>
    <w:rsid w:val="00E96FFB"/>
    <w:rsid w:val="00E97B5F"/>
    <w:rsid w:val="00EA05FA"/>
    <w:rsid w:val="00EA2896"/>
    <w:rsid w:val="00EA2C38"/>
    <w:rsid w:val="00EA2D39"/>
    <w:rsid w:val="00EA2FDA"/>
    <w:rsid w:val="00EA315B"/>
    <w:rsid w:val="00EA37B0"/>
    <w:rsid w:val="00EA564B"/>
    <w:rsid w:val="00EA5793"/>
    <w:rsid w:val="00EA68F2"/>
    <w:rsid w:val="00EA7719"/>
    <w:rsid w:val="00EB0C7A"/>
    <w:rsid w:val="00EB2A91"/>
    <w:rsid w:val="00EB3271"/>
    <w:rsid w:val="00EB39AF"/>
    <w:rsid w:val="00EB4ACC"/>
    <w:rsid w:val="00EB4C28"/>
    <w:rsid w:val="00EB4F4C"/>
    <w:rsid w:val="00EB5D23"/>
    <w:rsid w:val="00EB6BEE"/>
    <w:rsid w:val="00EB723A"/>
    <w:rsid w:val="00EB72AB"/>
    <w:rsid w:val="00EB74FD"/>
    <w:rsid w:val="00EC021C"/>
    <w:rsid w:val="00EC0566"/>
    <w:rsid w:val="00EC0D1E"/>
    <w:rsid w:val="00EC11F1"/>
    <w:rsid w:val="00EC17EA"/>
    <w:rsid w:val="00EC1B14"/>
    <w:rsid w:val="00EC235C"/>
    <w:rsid w:val="00EC30B3"/>
    <w:rsid w:val="00EC32EC"/>
    <w:rsid w:val="00EC37B6"/>
    <w:rsid w:val="00EC37ED"/>
    <w:rsid w:val="00EC4E75"/>
    <w:rsid w:val="00EC5566"/>
    <w:rsid w:val="00EC5BDD"/>
    <w:rsid w:val="00EC5C62"/>
    <w:rsid w:val="00EC748A"/>
    <w:rsid w:val="00ED0AC3"/>
    <w:rsid w:val="00ED109B"/>
    <w:rsid w:val="00ED1FC7"/>
    <w:rsid w:val="00ED2D17"/>
    <w:rsid w:val="00ED2F33"/>
    <w:rsid w:val="00ED37D7"/>
    <w:rsid w:val="00ED3805"/>
    <w:rsid w:val="00ED3F5C"/>
    <w:rsid w:val="00ED3FD3"/>
    <w:rsid w:val="00ED424D"/>
    <w:rsid w:val="00ED427F"/>
    <w:rsid w:val="00ED4EB2"/>
    <w:rsid w:val="00ED543C"/>
    <w:rsid w:val="00ED63EB"/>
    <w:rsid w:val="00ED77F7"/>
    <w:rsid w:val="00EE0168"/>
    <w:rsid w:val="00EE0391"/>
    <w:rsid w:val="00EE0A58"/>
    <w:rsid w:val="00EE2189"/>
    <w:rsid w:val="00EE326E"/>
    <w:rsid w:val="00EE3830"/>
    <w:rsid w:val="00EE51B3"/>
    <w:rsid w:val="00EE6998"/>
    <w:rsid w:val="00EE749F"/>
    <w:rsid w:val="00EF0856"/>
    <w:rsid w:val="00EF2F8F"/>
    <w:rsid w:val="00EF3064"/>
    <w:rsid w:val="00EF4225"/>
    <w:rsid w:val="00EF517D"/>
    <w:rsid w:val="00EF534D"/>
    <w:rsid w:val="00F00198"/>
    <w:rsid w:val="00F005B2"/>
    <w:rsid w:val="00F00E04"/>
    <w:rsid w:val="00F0150F"/>
    <w:rsid w:val="00F033A8"/>
    <w:rsid w:val="00F035ED"/>
    <w:rsid w:val="00F03F4F"/>
    <w:rsid w:val="00F03FB2"/>
    <w:rsid w:val="00F04208"/>
    <w:rsid w:val="00F04582"/>
    <w:rsid w:val="00F053E9"/>
    <w:rsid w:val="00F07FA9"/>
    <w:rsid w:val="00F10CB6"/>
    <w:rsid w:val="00F11755"/>
    <w:rsid w:val="00F11789"/>
    <w:rsid w:val="00F11F25"/>
    <w:rsid w:val="00F120F2"/>
    <w:rsid w:val="00F123E9"/>
    <w:rsid w:val="00F13A8D"/>
    <w:rsid w:val="00F142D6"/>
    <w:rsid w:val="00F14478"/>
    <w:rsid w:val="00F1451E"/>
    <w:rsid w:val="00F14F67"/>
    <w:rsid w:val="00F15D76"/>
    <w:rsid w:val="00F15DD6"/>
    <w:rsid w:val="00F1685B"/>
    <w:rsid w:val="00F16CD4"/>
    <w:rsid w:val="00F17CEA"/>
    <w:rsid w:val="00F21D67"/>
    <w:rsid w:val="00F21EA6"/>
    <w:rsid w:val="00F234AA"/>
    <w:rsid w:val="00F2378E"/>
    <w:rsid w:val="00F23B38"/>
    <w:rsid w:val="00F243B9"/>
    <w:rsid w:val="00F2450E"/>
    <w:rsid w:val="00F246C0"/>
    <w:rsid w:val="00F24D9E"/>
    <w:rsid w:val="00F25630"/>
    <w:rsid w:val="00F276DB"/>
    <w:rsid w:val="00F27AAA"/>
    <w:rsid w:val="00F302A3"/>
    <w:rsid w:val="00F315A5"/>
    <w:rsid w:val="00F3194E"/>
    <w:rsid w:val="00F31AF9"/>
    <w:rsid w:val="00F31DBB"/>
    <w:rsid w:val="00F31FB3"/>
    <w:rsid w:val="00F328F6"/>
    <w:rsid w:val="00F347EB"/>
    <w:rsid w:val="00F35492"/>
    <w:rsid w:val="00F37350"/>
    <w:rsid w:val="00F42369"/>
    <w:rsid w:val="00F42A82"/>
    <w:rsid w:val="00F42DCC"/>
    <w:rsid w:val="00F4411B"/>
    <w:rsid w:val="00F443C8"/>
    <w:rsid w:val="00F44984"/>
    <w:rsid w:val="00F50696"/>
    <w:rsid w:val="00F50965"/>
    <w:rsid w:val="00F50E89"/>
    <w:rsid w:val="00F51D0E"/>
    <w:rsid w:val="00F51EEA"/>
    <w:rsid w:val="00F52227"/>
    <w:rsid w:val="00F522D8"/>
    <w:rsid w:val="00F525BA"/>
    <w:rsid w:val="00F52882"/>
    <w:rsid w:val="00F528B1"/>
    <w:rsid w:val="00F52CDB"/>
    <w:rsid w:val="00F53432"/>
    <w:rsid w:val="00F53555"/>
    <w:rsid w:val="00F54BE0"/>
    <w:rsid w:val="00F5500D"/>
    <w:rsid w:val="00F5519E"/>
    <w:rsid w:val="00F55F7B"/>
    <w:rsid w:val="00F56237"/>
    <w:rsid w:val="00F56EA9"/>
    <w:rsid w:val="00F57F26"/>
    <w:rsid w:val="00F6006C"/>
    <w:rsid w:val="00F6040D"/>
    <w:rsid w:val="00F60635"/>
    <w:rsid w:val="00F60B16"/>
    <w:rsid w:val="00F60CBB"/>
    <w:rsid w:val="00F61434"/>
    <w:rsid w:val="00F61B65"/>
    <w:rsid w:val="00F6252F"/>
    <w:rsid w:val="00F6286E"/>
    <w:rsid w:val="00F62F84"/>
    <w:rsid w:val="00F636B1"/>
    <w:rsid w:val="00F64B59"/>
    <w:rsid w:val="00F64FF5"/>
    <w:rsid w:val="00F6597D"/>
    <w:rsid w:val="00F661CD"/>
    <w:rsid w:val="00F667B1"/>
    <w:rsid w:val="00F66831"/>
    <w:rsid w:val="00F66888"/>
    <w:rsid w:val="00F66A90"/>
    <w:rsid w:val="00F67102"/>
    <w:rsid w:val="00F6759F"/>
    <w:rsid w:val="00F70113"/>
    <w:rsid w:val="00F70433"/>
    <w:rsid w:val="00F70499"/>
    <w:rsid w:val="00F708F7"/>
    <w:rsid w:val="00F7132D"/>
    <w:rsid w:val="00F71E45"/>
    <w:rsid w:val="00F72446"/>
    <w:rsid w:val="00F72488"/>
    <w:rsid w:val="00F72EE6"/>
    <w:rsid w:val="00F7423B"/>
    <w:rsid w:val="00F7452A"/>
    <w:rsid w:val="00F74AF5"/>
    <w:rsid w:val="00F751C5"/>
    <w:rsid w:val="00F757A2"/>
    <w:rsid w:val="00F7699B"/>
    <w:rsid w:val="00F76A51"/>
    <w:rsid w:val="00F76D59"/>
    <w:rsid w:val="00F7707C"/>
    <w:rsid w:val="00F778F6"/>
    <w:rsid w:val="00F77C4D"/>
    <w:rsid w:val="00F80031"/>
    <w:rsid w:val="00F80D28"/>
    <w:rsid w:val="00F81DCB"/>
    <w:rsid w:val="00F8210D"/>
    <w:rsid w:val="00F8265C"/>
    <w:rsid w:val="00F836B4"/>
    <w:rsid w:val="00F83C81"/>
    <w:rsid w:val="00F852E6"/>
    <w:rsid w:val="00F86697"/>
    <w:rsid w:val="00F87921"/>
    <w:rsid w:val="00F8794E"/>
    <w:rsid w:val="00F9013E"/>
    <w:rsid w:val="00F90A0F"/>
    <w:rsid w:val="00F95648"/>
    <w:rsid w:val="00F95DB9"/>
    <w:rsid w:val="00F95FEE"/>
    <w:rsid w:val="00F965BA"/>
    <w:rsid w:val="00F96642"/>
    <w:rsid w:val="00F96AA5"/>
    <w:rsid w:val="00F9778A"/>
    <w:rsid w:val="00FA1E4F"/>
    <w:rsid w:val="00FA2BDD"/>
    <w:rsid w:val="00FA2CEA"/>
    <w:rsid w:val="00FA4C4B"/>
    <w:rsid w:val="00FA4FCD"/>
    <w:rsid w:val="00FA5260"/>
    <w:rsid w:val="00FA5307"/>
    <w:rsid w:val="00FA6739"/>
    <w:rsid w:val="00FA6927"/>
    <w:rsid w:val="00FA6D96"/>
    <w:rsid w:val="00FA6F41"/>
    <w:rsid w:val="00FA72C6"/>
    <w:rsid w:val="00FA7522"/>
    <w:rsid w:val="00FA7538"/>
    <w:rsid w:val="00FA797D"/>
    <w:rsid w:val="00FB07DA"/>
    <w:rsid w:val="00FB0E7F"/>
    <w:rsid w:val="00FB1318"/>
    <w:rsid w:val="00FB174F"/>
    <w:rsid w:val="00FB1CD8"/>
    <w:rsid w:val="00FB2414"/>
    <w:rsid w:val="00FB26C7"/>
    <w:rsid w:val="00FB3794"/>
    <w:rsid w:val="00FB397D"/>
    <w:rsid w:val="00FB3BF4"/>
    <w:rsid w:val="00FB42E9"/>
    <w:rsid w:val="00FB45D0"/>
    <w:rsid w:val="00FB4C14"/>
    <w:rsid w:val="00FB4EB9"/>
    <w:rsid w:val="00FB508F"/>
    <w:rsid w:val="00FB5955"/>
    <w:rsid w:val="00FB5A55"/>
    <w:rsid w:val="00FB5EE8"/>
    <w:rsid w:val="00FB7031"/>
    <w:rsid w:val="00FB775D"/>
    <w:rsid w:val="00FB7A33"/>
    <w:rsid w:val="00FC0796"/>
    <w:rsid w:val="00FC1FFD"/>
    <w:rsid w:val="00FC263A"/>
    <w:rsid w:val="00FC3919"/>
    <w:rsid w:val="00FC4C34"/>
    <w:rsid w:val="00FC5492"/>
    <w:rsid w:val="00FC5FF9"/>
    <w:rsid w:val="00FC696F"/>
    <w:rsid w:val="00FC6F4C"/>
    <w:rsid w:val="00FC7A5F"/>
    <w:rsid w:val="00FC7FAE"/>
    <w:rsid w:val="00FC7FF1"/>
    <w:rsid w:val="00FD1D29"/>
    <w:rsid w:val="00FD40DD"/>
    <w:rsid w:val="00FD41DC"/>
    <w:rsid w:val="00FD4CAD"/>
    <w:rsid w:val="00FD5706"/>
    <w:rsid w:val="00FD58A4"/>
    <w:rsid w:val="00FD6027"/>
    <w:rsid w:val="00FD73E4"/>
    <w:rsid w:val="00FD7584"/>
    <w:rsid w:val="00FE0279"/>
    <w:rsid w:val="00FE32CB"/>
    <w:rsid w:val="00FE3513"/>
    <w:rsid w:val="00FE35E5"/>
    <w:rsid w:val="00FE3AFC"/>
    <w:rsid w:val="00FE403B"/>
    <w:rsid w:val="00FE4E41"/>
    <w:rsid w:val="00FE5166"/>
    <w:rsid w:val="00FE5B7F"/>
    <w:rsid w:val="00FE6B34"/>
    <w:rsid w:val="00FE6CDF"/>
    <w:rsid w:val="00FE747B"/>
    <w:rsid w:val="00FF09A3"/>
    <w:rsid w:val="00FF0B62"/>
    <w:rsid w:val="00FF1008"/>
    <w:rsid w:val="00FF1107"/>
    <w:rsid w:val="00FF16EB"/>
    <w:rsid w:val="00FF18E0"/>
    <w:rsid w:val="00FF1C3B"/>
    <w:rsid w:val="00FF26AB"/>
    <w:rsid w:val="00FF2E79"/>
    <w:rsid w:val="00FF3638"/>
    <w:rsid w:val="00FF366E"/>
    <w:rsid w:val="00FF37A5"/>
    <w:rsid w:val="00FF45E0"/>
    <w:rsid w:val="00FF50FA"/>
    <w:rsid w:val="00FF5A3F"/>
    <w:rsid w:val="00FF5FFA"/>
    <w:rsid w:val="00FF62BA"/>
    <w:rsid w:val="00FF6E1A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3945"/>
    <w:rPr>
      <w:color w:val="000000"/>
    </w:rPr>
  </w:style>
  <w:style w:type="paragraph" w:styleId="1">
    <w:name w:val="heading 1"/>
    <w:basedOn w:val="a"/>
    <w:next w:val="a"/>
    <w:link w:val="10"/>
    <w:qFormat/>
    <w:rsid w:val="00052245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522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uk-UA" w:eastAsia="uk-UA"/>
    </w:rPr>
  </w:style>
  <w:style w:type="paragraph" w:styleId="3">
    <w:name w:val="heading 3"/>
    <w:basedOn w:val="a"/>
    <w:link w:val="30"/>
    <w:uiPriority w:val="9"/>
    <w:qFormat/>
    <w:rsid w:val="000522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76F1"/>
    <w:rPr>
      <w:color w:val="000080"/>
      <w:u w:val="single"/>
    </w:rPr>
  </w:style>
  <w:style w:type="character" w:customStyle="1" w:styleId="a4">
    <w:name w:val="Сноска_"/>
    <w:basedOn w:val="a0"/>
    <w:link w:val="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pt">
    <w:name w:val="Сноска + 13;5 pt"/>
    <w:basedOn w:val="a4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Сноска"/>
    <w:basedOn w:val="a4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45pt">
    <w:name w:val="Основной текст (2) + 14;5 pt"/>
    <w:basedOn w:val="2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6">
    <w:name w:val="Основной текст_"/>
    <w:basedOn w:val="a0"/>
    <w:link w:val="1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basedOn w:val="a0"/>
    <w:link w:val="30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6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basedOn w:val="a0"/>
    <w:link w:val="4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"/>
    <w:basedOn w:val="a6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35pt0">
    <w:name w:val="Подпись к таблице + 13;5 pt;Не курсив;Не малые прописные"/>
    <w:basedOn w:val="a7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0pt">
    <w:name w:val="Подпись к таблице + 10 pt;Не курсив;Не малые прописные"/>
    <w:basedOn w:val="a7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8">
    <w:name w:val="Основной текст (8)_"/>
    <w:basedOn w:val="a0"/>
    <w:link w:val="8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812pt">
    <w:name w:val="Основной текст (8) + 12 pt;Не курсив;Не малые прописные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4"/>
      <w:szCs w:val="24"/>
    </w:rPr>
  </w:style>
  <w:style w:type="character" w:customStyle="1" w:styleId="8115pt">
    <w:name w:val="Основной текст (8) + 11;5 pt;Не курсив;Не малые прописные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3"/>
      <w:szCs w:val="23"/>
    </w:rPr>
  </w:style>
  <w:style w:type="character" w:customStyle="1" w:styleId="8135pt">
    <w:name w:val="Основной текст (8) + 13;5 pt;Не курсив;Не малые прописные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0pt">
    <w:name w:val="Основной текст (9) + 10 pt;Не курсив;Не малые прописные"/>
    <w:basedOn w:val="9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965pt1pt">
    <w:name w:val="Основной текст (9) + 6;5 pt;Не малые прописные;Интервал 1 pt"/>
    <w:basedOn w:val="9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13"/>
      <w:szCs w:val="13"/>
    </w:rPr>
  </w:style>
  <w:style w:type="character" w:customStyle="1" w:styleId="100">
    <w:name w:val="Основной текст (10)_"/>
    <w:basedOn w:val="a0"/>
    <w:link w:val="10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10115pt0pt">
    <w:name w:val="Основной текст (10) + 11;5 pt;Интервал 0 pt"/>
    <w:basedOn w:val="10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5pt0pt">
    <w:name w:val="Основной текст (10) + 15 pt;Курсив;Малые прописные;Интервал 0 pt"/>
    <w:basedOn w:val="100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0135pt0pt">
    <w:name w:val="Основной текст (10) + 13;5 pt;Интервал 0 pt"/>
    <w:basedOn w:val="10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pt0pt">
    <w:name w:val="Основной текст (3) + 6 pt;Интервал 0 pt"/>
    <w:basedOn w:val="3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812pt-1pt">
    <w:name w:val="Основной текст (8) + 12 pt;Не курсив;Не малые прописные;Интервал -1 pt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20"/>
      <w:sz w:val="24"/>
      <w:szCs w:val="24"/>
    </w:rPr>
  </w:style>
  <w:style w:type="character" w:customStyle="1" w:styleId="7115pt0pt">
    <w:name w:val="Основной текст (7) + 11;5 pt;Не курсив;Интервал 0 pt"/>
    <w:basedOn w:val="7"/>
    <w:rsid w:val="00067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5pt">
    <w:name w:val="Основной текст + 15 pt;Курсив;Малые прописные"/>
    <w:basedOn w:val="a6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39pt">
    <w:name w:val="Основной текст (3) + 9 pt;Полужирный"/>
    <w:basedOn w:val="31"/>
    <w:rsid w:val="00067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135pt0">
    <w:name w:val="Основной текст (8) + 13;5 pt;Не курсив;Не малые прописные0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5pt0">
    <w:name w:val="Основной текст + 15 pt;Курсив;Малые прописные0"/>
    <w:basedOn w:val="a6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2">
    <w:name w:val="Заголовок №1_"/>
    <w:basedOn w:val="a0"/>
    <w:link w:val="13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5pt">
    <w:name w:val="Заголовок №1 + 13;5 pt;Не курсив;Не малые прописные"/>
    <w:basedOn w:val="12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-1pt">
    <w:name w:val="Основной текст + Интервал -1 pt"/>
    <w:basedOn w:val="a6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120">
    <w:name w:val="Основной текст (12)_"/>
    <w:basedOn w:val="a0"/>
    <w:link w:val="12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1265pt1pt">
    <w:name w:val="Основной текст (12) + 6;5 pt;Курсив;Интервал 1 pt"/>
    <w:basedOn w:val="120"/>
    <w:rsid w:val="00067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</w:rPr>
  </w:style>
  <w:style w:type="character" w:customStyle="1" w:styleId="32">
    <w:name w:val="Основной текст (3)"/>
    <w:basedOn w:val="3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1">
    <w:name w:val="Основной текст (6)"/>
    <w:basedOn w:val="6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30">
    <w:name w:val="Основной текст (13)_"/>
    <w:basedOn w:val="a0"/>
    <w:link w:val="13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link w:val="14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_"/>
    <w:basedOn w:val="a0"/>
    <w:link w:val="aa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0">
    <w:name w:val="Сноска0"/>
    <w:basedOn w:val="a"/>
    <w:link w:val="a4"/>
    <w:rsid w:val="000676F1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rsid w:val="000676F1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rsid w:val="000676F1"/>
    <w:pPr>
      <w:shd w:val="clear" w:color="auto" w:fill="FFFFFF"/>
      <w:spacing w:line="30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0">
    <w:name w:val="Основной текст (3)0"/>
    <w:basedOn w:val="a"/>
    <w:link w:val="31"/>
    <w:rsid w:val="000676F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rsid w:val="000676F1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0"/>
    <w:basedOn w:val="a"/>
    <w:link w:val="6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70">
    <w:name w:val="Основной текст (7)"/>
    <w:basedOn w:val="a"/>
    <w:link w:val="7"/>
    <w:rsid w:val="000676F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20"/>
      <w:sz w:val="13"/>
      <w:szCs w:val="13"/>
    </w:rPr>
  </w:style>
  <w:style w:type="paragraph" w:customStyle="1" w:styleId="80">
    <w:name w:val="Основной текст (8)"/>
    <w:basedOn w:val="a"/>
    <w:link w:val="8"/>
    <w:rsid w:val="000676F1"/>
    <w:pPr>
      <w:shd w:val="clear" w:color="auto" w:fill="FFFFFF"/>
      <w:spacing w:before="6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90">
    <w:name w:val="Основной текст (9)"/>
    <w:basedOn w:val="a"/>
    <w:link w:val="9"/>
    <w:rsid w:val="000676F1"/>
    <w:pPr>
      <w:shd w:val="clear" w:color="auto" w:fill="FFFFFF"/>
      <w:spacing w:after="60" w:line="0" w:lineRule="atLeast"/>
      <w:ind w:firstLine="128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01">
    <w:name w:val="Основной текст (10)"/>
    <w:basedOn w:val="a"/>
    <w:link w:val="100"/>
    <w:rsid w:val="000676F1"/>
    <w:pPr>
      <w:shd w:val="clear" w:color="auto" w:fill="FFFFFF"/>
      <w:spacing w:before="60" w:line="178" w:lineRule="exact"/>
    </w:pPr>
    <w:rPr>
      <w:rFonts w:ascii="Times New Roman" w:eastAsia="Times New Roman" w:hAnsi="Times New Roman" w:cs="Times New Roman"/>
      <w:spacing w:val="-20"/>
    </w:rPr>
  </w:style>
  <w:style w:type="paragraph" w:customStyle="1" w:styleId="13">
    <w:name w:val="Заголовок №1"/>
    <w:basedOn w:val="a"/>
    <w:link w:val="12"/>
    <w:rsid w:val="000676F1"/>
    <w:pPr>
      <w:shd w:val="clear" w:color="auto" w:fill="FFFFFF"/>
      <w:spacing w:before="120" w:after="1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11">
    <w:name w:val="Основной текст (11)"/>
    <w:basedOn w:val="a"/>
    <w:link w:val="110"/>
    <w:rsid w:val="000676F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121">
    <w:name w:val="Основной текст (12)"/>
    <w:basedOn w:val="a"/>
    <w:link w:val="120"/>
    <w:rsid w:val="000676F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131">
    <w:name w:val="Основной текст (13)"/>
    <w:basedOn w:val="a"/>
    <w:link w:val="130"/>
    <w:rsid w:val="000676F1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rsid w:val="000676F1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236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F59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F772F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AE08E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C7EC8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15">
    <w:name w:val="Font Style15"/>
    <w:uiPriority w:val="99"/>
    <w:rsid w:val="00D24F05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C73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semiHidden/>
    <w:rsid w:val="003A6D66"/>
    <w:pPr>
      <w:jc w:val="both"/>
    </w:pPr>
    <w:rPr>
      <w:rFonts w:ascii="Times New Roman" w:eastAsia="Times New Roman" w:hAnsi="Times New Roman" w:cs="Times New Roman"/>
      <w:b/>
      <w:bCs/>
      <w:color w:val="auto"/>
      <w:lang w:val="uk-UA"/>
    </w:rPr>
  </w:style>
  <w:style w:type="character" w:customStyle="1" w:styleId="af0">
    <w:name w:val="Основной текст Знак"/>
    <w:basedOn w:val="a0"/>
    <w:link w:val="af"/>
    <w:semiHidden/>
    <w:rsid w:val="003A6D66"/>
    <w:rPr>
      <w:rFonts w:ascii="Times New Roman" w:eastAsia="Times New Roman" w:hAnsi="Times New Roman" w:cs="Times New Roman"/>
      <w:b/>
      <w:bCs/>
      <w:lang w:val="uk-UA"/>
    </w:rPr>
  </w:style>
  <w:style w:type="paragraph" w:styleId="af1">
    <w:name w:val="Normal (Web)"/>
    <w:basedOn w:val="a"/>
    <w:uiPriority w:val="99"/>
    <w:unhideWhenUsed/>
    <w:rsid w:val="00C82C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paragraph" w:customStyle="1" w:styleId="-">
    <w:name w:val="НТШ-СТАТЬЯ"/>
    <w:basedOn w:val="a"/>
    <w:uiPriority w:val="99"/>
    <w:rsid w:val="006254EA"/>
    <w:pPr>
      <w:ind w:firstLine="539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15">
    <w:name w:val="Обычный1"/>
    <w:rsid w:val="0086383F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5">
    <w:name w:val="Обычный2"/>
    <w:rsid w:val="00606727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rvts0">
    <w:name w:val="rvts0"/>
    <w:basedOn w:val="a0"/>
    <w:rsid w:val="005B4042"/>
  </w:style>
  <w:style w:type="paragraph" w:styleId="af2">
    <w:name w:val="footnote text"/>
    <w:basedOn w:val="a"/>
    <w:link w:val="af3"/>
    <w:uiPriority w:val="99"/>
    <w:unhideWhenUsed/>
    <w:rsid w:val="0071662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1662C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unhideWhenUsed/>
    <w:rsid w:val="0071662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6357F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6357F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6357F"/>
    <w:rPr>
      <w:vertAlign w:val="superscript"/>
    </w:rPr>
  </w:style>
  <w:style w:type="character" w:customStyle="1" w:styleId="m3198746588581646320gmail-fontstyle20">
    <w:name w:val="m_3198746588581646320gmail-fontstyle20"/>
    <w:basedOn w:val="a0"/>
    <w:rsid w:val="001443E3"/>
  </w:style>
  <w:style w:type="paragraph" w:styleId="af8">
    <w:name w:val="header"/>
    <w:basedOn w:val="a"/>
    <w:link w:val="af9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731FC"/>
    <w:rPr>
      <w:color w:val="000000"/>
    </w:rPr>
  </w:style>
  <w:style w:type="paragraph" w:styleId="afa">
    <w:name w:val="footer"/>
    <w:basedOn w:val="a"/>
    <w:link w:val="afb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1731FC"/>
    <w:rPr>
      <w:color w:val="000000"/>
    </w:rPr>
  </w:style>
  <w:style w:type="character" w:customStyle="1" w:styleId="rvts23">
    <w:name w:val="rvts23"/>
    <w:basedOn w:val="a0"/>
    <w:rsid w:val="00884519"/>
  </w:style>
  <w:style w:type="character" w:styleId="afc">
    <w:name w:val="annotation reference"/>
    <w:basedOn w:val="a0"/>
    <w:uiPriority w:val="99"/>
    <w:semiHidden/>
    <w:unhideWhenUsed/>
    <w:rsid w:val="002958F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958F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958FB"/>
    <w:rPr>
      <w:color w:val="000000"/>
      <w:sz w:val="20"/>
      <w:szCs w:val="20"/>
    </w:rPr>
  </w:style>
  <w:style w:type="paragraph" w:styleId="aff">
    <w:name w:val="Plain Text"/>
    <w:basedOn w:val="a"/>
    <w:link w:val="aff0"/>
    <w:unhideWhenUsed/>
    <w:rsid w:val="00276ACF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0">
    <w:name w:val="Текст Знак"/>
    <w:basedOn w:val="a0"/>
    <w:link w:val="aff"/>
    <w:rsid w:val="00276AC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rsid w:val="00052245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52245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05224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ff1">
    <w:name w:val="Body Text Indent"/>
    <w:basedOn w:val="a"/>
    <w:link w:val="aff2"/>
    <w:rsid w:val="00052245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ff2">
    <w:name w:val="Основной текст с отступом Знак"/>
    <w:basedOn w:val="a0"/>
    <w:link w:val="aff1"/>
    <w:rsid w:val="00052245"/>
    <w:rPr>
      <w:rFonts w:ascii="Times New Roman" w:eastAsia="Times New Roman" w:hAnsi="Times New Roman" w:cs="Times New Roman"/>
      <w:lang w:val="uk-UA" w:eastAsia="uk-UA"/>
    </w:rPr>
  </w:style>
  <w:style w:type="character" w:customStyle="1" w:styleId="apple-converted-space">
    <w:name w:val="apple-converted-space"/>
    <w:basedOn w:val="a0"/>
    <w:rsid w:val="006A72BA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571CD3"/>
    <w:rPr>
      <w:b/>
      <w:bCs/>
    </w:rPr>
  </w:style>
  <w:style w:type="character" w:customStyle="1" w:styleId="aff4">
    <w:name w:val="Тема примечания Знак"/>
    <w:basedOn w:val="afe"/>
    <w:link w:val="aff3"/>
    <w:uiPriority w:val="99"/>
    <w:semiHidden/>
    <w:rsid w:val="00571CD3"/>
    <w:rPr>
      <w:b/>
      <w:bCs/>
      <w:color w:val="000000"/>
      <w:sz w:val="20"/>
      <w:szCs w:val="20"/>
    </w:rPr>
  </w:style>
  <w:style w:type="table" w:customStyle="1" w:styleId="TableGrid0">
    <w:name w:val="Table Grid0"/>
    <w:rsid w:val="006059D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47C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">
    <w:name w:val="Абзац списка1"/>
    <w:basedOn w:val="a"/>
    <w:uiPriority w:val="99"/>
    <w:qFormat/>
    <w:rsid w:val="00AA67F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aff5">
    <w:name w:val="Обычный с отступом"/>
    <w:basedOn w:val="a"/>
    <w:autoRedefine/>
    <w:uiPriority w:val="99"/>
    <w:rsid w:val="00AA67F9"/>
    <w:pPr>
      <w:spacing w:before="120"/>
      <w:ind w:firstLine="720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lang w:val="uk-UA"/>
    </w:rPr>
  </w:style>
  <w:style w:type="paragraph" w:styleId="aff6">
    <w:name w:val="No Spacing"/>
    <w:qFormat/>
    <w:rsid w:val="00B30BFA"/>
    <w:rPr>
      <w:rFonts w:ascii="Calibri" w:eastAsia="Calibri" w:hAnsi="Calibri" w:cs="Times New Roman"/>
      <w:sz w:val="22"/>
      <w:szCs w:val="22"/>
      <w:lang w:val="uk-UA" w:eastAsia="en-US"/>
    </w:rPr>
  </w:style>
  <w:style w:type="character" w:styleId="aff7">
    <w:name w:val="Emphasis"/>
    <w:basedOn w:val="a0"/>
    <w:uiPriority w:val="20"/>
    <w:qFormat/>
    <w:rsid w:val="00CD56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1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2F0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6">
    <w:name w:val="Body Text 2"/>
    <w:basedOn w:val="a"/>
    <w:link w:val="27"/>
    <w:uiPriority w:val="99"/>
    <w:semiHidden/>
    <w:unhideWhenUsed/>
    <w:rsid w:val="00BA58D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BA58D5"/>
    <w:rPr>
      <w:color w:val="000000"/>
    </w:rPr>
  </w:style>
  <w:style w:type="character" w:customStyle="1" w:styleId="st">
    <w:name w:val="st"/>
    <w:basedOn w:val="a0"/>
    <w:rsid w:val="00546739"/>
  </w:style>
  <w:style w:type="paragraph" w:customStyle="1" w:styleId="Default">
    <w:name w:val="Default"/>
    <w:rsid w:val="00E9521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uk-U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D2E1B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5E22D7"/>
  </w:style>
  <w:style w:type="paragraph" w:styleId="aff8">
    <w:name w:val="Revision"/>
    <w:hidden/>
    <w:uiPriority w:val="99"/>
    <w:semiHidden/>
    <w:rsid w:val="00475CC8"/>
    <w:rPr>
      <w:color w:val="000000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2101B"/>
    <w:rPr>
      <w:color w:val="605E5C"/>
      <w:shd w:val="clear" w:color="auto" w:fill="E1DFDD"/>
    </w:rPr>
  </w:style>
  <w:style w:type="character" w:customStyle="1" w:styleId="FontStyle30">
    <w:name w:val="Font Style30"/>
    <w:rsid w:val="00816CE8"/>
    <w:rPr>
      <w:rFonts w:ascii="Times New Roman" w:hAnsi="Times New Roman" w:cs="Times New Roman"/>
      <w:b/>
      <w:bCs/>
      <w:sz w:val="18"/>
      <w:szCs w:val="18"/>
    </w:rPr>
  </w:style>
  <w:style w:type="paragraph" w:customStyle="1" w:styleId="aff9">
    <w:name w:val="???????"/>
    <w:rsid w:val="00D86D2E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rsid w:val="002B1650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B1650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37">
    <w:name w:val="Font Style37"/>
    <w:uiPriority w:val="99"/>
    <w:rsid w:val="00555D35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555D3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2161DE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paragraph" w:customStyle="1" w:styleId="35">
    <w:name w:val="Обычный3"/>
    <w:rsid w:val="005163E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81">
    <w:name w:val="Основной текст8"/>
    <w:basedOn w:val="a6"/>
    <w:rsid w:val="00400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FontStyle44">
    <w:name w:val="Font Style44"/>
    <w:uiPriority w:val="99"/>
    <w:rsid w:val="007E5DF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280">
    <w:name w:val="Основной текст28"/>
    <w:basedOn w:val="a"/>
    <w:rsid w:val="0082639D"/>
    <w:pPr>
      <w:shd w:val="clear" w:color="auto" w:fill="FFFFFF"/>
      <w:spacing w:before="60" w:after="60" w:line="0" w:lineRule="atLeast"/>
      <w:ind w:hanging="178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FA2C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3945"/>
    <w:rPr>
      <w:color w:val="000000"/>
    </w:rPr>
  </w:style>
  <w:style w:type="paragraph" w:styleId="1">
    <w:name w:val="heading 1"/>
    <w:basedOn w:val="a"/>
    <w:next w:val="a"/>
    <w:link w:val="10"/>
    <w:qFormat/>
    <w:rsid w:val="00052245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522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uk-UA" w:eastAsia="uk-UA"/>
    </w:rPr>
  </w:style>
  <w:style w:type="paragraph" w:styleId="3">
    <w:name w:val="heading 3"/>
    <w:basedOn w:val="a"/>
    <w:link w:val="30"/>
    <w:uiPriority w:val="9"/>
    <w:qFormat/>
    <w:rsid w:val="000522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76F1"/>
    <w:rPr>
      <w:color w:val="000080"/>
      <w:u w:val="single"/>
    </w:rPr>
  </w:style>
  <w:style w:type="character" w:customStyle="1" w:styleId="a4">
    <w:name w:val="Сноска_"/>
    <w:basedOn w:val="a0"/>
    <w:link w:val="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pt">
    <w:name w:val="Сноска + 13;5 pt"/>
    <w:basedOn w:val="a4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Сноска"/>
    <w:basedOn w:val="a4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45pt">
    <w:name w:val="Основной текст (2) + 14;5 pt"/>
    <w:basedOn w:val="2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6">
    <w:name w:val="Основной текст_"/>
    <w:basedOn w:val="a0"/>
    <w:link w:val="1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basedOn w:val="a0"/>
    <w:link w:val="30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6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basedOn w:val="a0"/>
    <w:link w:val="4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"/>
    <w:basedOn w:val="a6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35pt0">
    <w:name w:val="Подпись к таблице + 13;5 pt;Не курсив;Не малые прописные"/>
    <w:basedOn w:val="a7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0pt">
    <w:name w:val="Подпись к таблице + 10 pt;Не курсив;Не малые прописные"/>
    <w:basedOn w:val="a7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8">
    <w:name w:val="Основной текст (8)_"/>
    <w:basedOn w:val="a0"/>
    <w:link w:val="8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812pt">
    <w:name w:val="Основной текст (8) + 12 pt;Не курсив;Не малые прописные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4"/>
      <w:szCs w:val="24"/>
    </w:rPr>
  </w:style>
  <w:style w:type="character" w:customStyle="1" w:styleId="8115pt">
    <w:name w:val="Основной текст (8) + 11;5 pt;Не курсив;Не малые прописные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3"/>
      <w:szCs w:val="23"/>
    </w:rPr>
  </w:style>
  <w:style w:type="character" w:customStyle="1" w:styleId="8135pt">
    <w:name w:val="Основной текст (8) + 13;5 pt;Не курсив;Не малые прописные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0pt">
    <w:name w:val="Основной текст (9) + 10 pt;Не курсив;Не малые прописные"/>
    <w:basedOn w:val="9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965pt1pt">
    <w:name w:val="Основной текст (9) + 6;5 pt;Не малые прописные;Интервал 1 pt"/>
    <w:basedOn w:val="9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13"/>
      <w:szCs w:val="13"/>
    </w:rPr>
  </w:style>
  <w:style w:type="character" w:customStyle="1" w:styleId="100">
    <w:name w:val="Основной текст (10)_"/>
    <w:basedOn w:val="a0"/>
    <w:link w:val="10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10115pt0pt">
    <w:name w:val="Основной текст (10) + 11;5 pt;Интервал 0 pt"/>
    <w:basedOn w:val="10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5pt0pt">
    <w:name w:val="Основной текст (10) + 15 pt;Курсив;Малые прописные;Интервал 0 pt"/>
    <w:basedOn w:val="100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0135pt0pt">
    <w:name w:val="Основной текст (10) + 13;5 pt;Интервал 0 pt"/>
    <w:basedOn w:val="10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pt0pt">
    <w:name w:val="Основной текст (3) + 6 pt;Интервал 0 pt"/>
    <w:basedOn w:val="3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812pt-1pt">
    <w:name w:val="Основной текст (8) + 12 pt;Не курсив;Не малые прописные;Интервал -1 pt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20"/>
      <w:sz w:val="24"/>
      <w:szCs w:val="24"/>
    </w:rPr>
  </w:style>
  <w:style w:type="character" w:customStyle="1" w:styleId="7115pt0pt">
    <w:name w:val="Основной текст (7) + 11;5 pt;Не курсив;Интервал 0 pt"/>
    <w:basedOn w:val="7"/>
    <w:rsid w:val="00067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5pt">
    <w:name w:val="Основной текст + 15 pt;Курсив;Малые прописные"/>
    <w:basedOn w:val="a6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39pt">
    <w:name w:val="Основной текст (3) + 9 pt;Полужирный"/>
    <w:basedOn w:val="31"/>
    <w:rsid w:val="00067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135pt0">
    <w:name w:val="Основной текст (8) + 13;5 pt;Не курсив;Не малые прописные0"/>
    <w:basedOn w:val="8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5pt0">
    <w:name w:val="Основной текст + 15 pt;Курсив;Малые прописные0"/>
    <w:basedOn w:val="a6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2">
    <w:name w:val="Заголовок №1_"/>
    <w:basedOn w:val="a0"/>
    <w:link w:val="13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5pt">
    <w:name w:val="Заголовок №1 + 13;5 pt;Не курсив;Не малые прописные"/>
    <w:basedOn w:val="12"/>
    <w:rsid w:val="000676F1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-1pt">
    <w:name w:val="Основной текст + Интервал -1 pt"/>
    <w:basedOn w:val="a6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120">
    <w:name w:val="Основной текст (12)_"/>
    <w:basedOn w:val="a0"/>
    <w:link w:val="12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1265pt1pt">
    <w:name w:val="Основной текст (12) + 6;5 pt;Курсив;Интервал 1 pt"/>
    <w:basedOn w:val="120"/>
    <w:rsid w:val="00067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</w:rPr>
  </w:style>
  <w:style w:type="character" w:customStyle="1" w:styleId="32">
    <w:name w:val="Основной текст (3)"/>
    <w:basedOn w:val="3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1">
    <w:name w:val="Основной текст (6)"/>
    <w:basedOn w:val="6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30">
    <w:name w:val="Основной текст (13)_"/>
    <w:basedOn w:val="a0"/>
    <w:link w:val="131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link w:val="140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_"/>
    <w:basedOn w:val="a0"/>
    <w:link w:val="aa"/>
    <w:rsid w:val="0006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0">
    <w:name w:val="Сноска0"/>
    <w:basedOn w:val="a"/>
    <w:link w:val="a4"/>
    <w:rsid w:val="000676F1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rsid w:val="000676F1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rsid w:val="000676F1"/>
    <w:pPr>
      <w:shd w:val="clear" w:color="auto" w:fill="FFFFFF"/>
      <w:spacing w:line="30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0">
    <w:name w:val="Основной текст (3)0"/>
    <w:basedOn w:val="a"/>
    <w:link w:val="31"/>
    <w:rsid w:val="000676F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rsid w:val="000676F1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0"/>
    <w:basedOn w:val="a"/>
    <w:link w:val="6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70">
    <w:name w:val="Основной текст (7)"/>
    <w:basedOn w:val="a"/>
    <w:link w:val="7"/>
    <w:rsid w:val="000676F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20"/>
      <w:sz w:val="13"/>
      <w:szCs w:val="13"/>
    </w:rPr>
  </w:style>
  <w:style w:type="paragraph" w:customStyle="1" w:styleId="80">
    <w:name w:val="Основной текст (8)"/>
    <w:basedOn w:val="a"/>
    <w:link w:val="8"/>
    <w:rsid w:val="000676F1"/>
    <w:pPr>
      <w:shd w:val="clear" w:color="auto" w:fill="FFFFFF"/>
      <w:spacing w:before="6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90">
    <w:name w:val="Основной текст (9)"/>
    <w:basedOn w:val="a"/>
    <w:link w:val="9"/>
    <w:rsid w:val="000676F1"/>
    <w:pPr>
      <w:shd w:val="clear" w:color="auto" w:fill="FFFFFF"/>
      <w:spacing w:after="60" w:line="0" w:lineRule="atLeast"/>
      <w:ind w:firstLine="128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01">
    <w:name w:val="Основной текст (10)"/>
    <w:basedOn w:val="a"/>
    <w:link w:val="100"/>
    <w:rsid w:val="000676F1"/>
    <w:pPr>
      <w:shd w:val="clear" w:color="auto" w:fill="FFFFFF"/>
      <w:spacing w:before="60" w:line="178" w:lineRule="exact"/>
    </w:pPr>
    <w:rPr>
      <w:rFonts w:ascii="Times New Roman" w:eastAsia="Times New Roman" w:hAnsi="Times New Roman" w:cs="Times New Roman"/>
      <w:spacing w:val="-20"/>
    </w:rPr>
  </w:style>
  <w:style w:type="paragraph" w:customStyle="1" w:styleId="13">
    <w:name w:val="Заголовок №1"/>
    <w:basedOn w:val="a"/>
    <w:link w:val="12"/>
    <w:rsid w:val="000676F1"/>
    <w:pPr>
      <w:shd w:val="clear" w:color="auto" w:fill="FFFFFF"/>
      <w:spacing w:before="120" w:after="1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11">
    <w:name w:val="Основной текст (11)"/>
    <w:basedOn w:val="a"/>
    <w:link w:val="110"/>
    <w:rsid w:val="000676F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121">
    <w:name w:val="Основной текст (12)"/>
    <w:basedOn w:val="a"/>
    <w:link w:val="120"/>
    <w:rsid w:val="000676F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131">
    <w:name w:val="Основной текст (13)"/>
    <w:basedOn w:val="a"/>
    <w:link w:val="130"/>
    <w:rsid w:val="000676F1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rsid w:val="000676F1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rsid w:val="00067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236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F59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F772F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AE08E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C7EC8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15">
    <w:name w:val="Font Style15"/>
    <w:uiPriority w:val="99"/>
    <w:rsid w:val="00D24F05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C73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semiHidden/>
    <w:rsid w:val="003A6D66"/>
    <w:pPr>
      <w:jc w:val="both"/>
    </w:pPr>
    <w:rPr>
      <w:rFonts w:ascii="Times New Roman" w:eastAsia="Times New Roman" w:hAnsi="Times New Roman" w:cs="Times New Roman"/>
      <w:b/>
      <w:bCs/>
      <w:color w:val="auto"/>
      <w:lang w:val="uk-UA"/>
    </w:rPr>
  </w:style>
  <w:style w:type="character" w:customStyle="1" w:styleId="af0">
    <w:name w:val="Основной текст Знак"/>
    <w:basedOn w:val="a0"/>
    <w:link w:val="af"/>
    <w:semiHidden/>
    <w:rsid w:val="003A6D66"/>
    <w:rPr>
      <w:rFonts w:ascii="Times New Roman" w:eastAsia="Times New Roman" w:hAnsi="Times New Roman" w:cs="Times New Roman"/>
      <w:b/>
      <w:bCs/>
      <w:lang w:val="uk-UA"/>
    </w:rPr>
  </w:style>
  <w:style w:type="paragraph" w:styleId="af1">
    <w:name w:val="Normal (Web)"/>
    <w:basedOn w:val="a"/>
    <w:uiPriority w:val="99"/>
    <w:unhideWhenUsed/>
    <w:rsid w:val="00C82C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paragraph" w:customStyle="1" w:styleId="-">
    <w:name w:val="НТШ-СТАТЬЯ"/>
    <w:basedOn w:val="a"/>
    <w:uiPriority w:val="99"/>
    <w:rsid w:val="006254EA"/>
    <w:pPr>
      <w:ind w:firstLine="539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15">
    <w:name w:val="Обычный1"/>
    <w:rsid w:val="0086383F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5">
    <w:name w:val="Обычный2"/>
    <w:rsid w:val="00606727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rvts0">
    <w:name w:val="rvts0"/>
    <w:basedOn w:val="a0"/>
    <w:rsid w:val="005B4042"/>
  </w:style>
  <w:style w:type="paragraph" w:styleId="af2">
    <w:name w:val="footnote text"/>
    <w:basedOn w:val="a"/>
    <w:link w:val="af3"/>
    <w:uiPriority w:val="99"/>
    <w:unhideWhenUsed/>
    <w:rsid w:val="0071662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1662C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unhideWhenUsed/>
    <w:rsid w:val="0071662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6357F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6357F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6357F"/>
    <w:rPr>
      <w:vertAlign w:val="superscript"/>
    </w:rPr>
  </w:style>
  <w:style w:type="character" w:customStyle="1" w:styleId="m3198746588581646320gmail-fontstyle20">
    <w:name w:val="m_3198746588581646320gmail-fontstyle20"/>
    <w:basedOn w:val="a0"/>
    <w:rsid w:val="001443E3"/>
  </w:style>
  <w:style w:type="paragraph" w:styleId="af8">
    <w:name w:val="header"/>
    <w:basedOn w:val="a"/>
    <w:link w:val="af9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731FC"/>
    <w:rPr>
      <w:color w:val="000000"/>
    </w:rPr>
  </w:style>
  <w:style w:type="paragraph" w:styleId="afa">
    <w:name w:val="footer"/>
    <w:basedOn w:val="a"/>
    <w:link w:val="afb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1731FC"/>
    <w:rPr>
      <w:color w:val="000000"/>
    </w:rPr>
  </w:style>
  <w:style w:type="character" w:customStyle="1" w:styleId="rvts23">
    <w:name w:val="rvts23"/>
    <w:basedOn w:val="a0"/>
    <w:rsid w:val="00884519"/>
  </w:style>
  <w:style w:type="character" w:styleId="afc">
    <w:name w:val="annotation reference"/>
    <w:basedOn w:val="a0"/>
    <w:uiPriority w:val="99"/>
    <w:semiHidden/>
    <w:unhideWhenUsed/>
    <w:rsid w:val="002958F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958F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958FB"/>
    <w:rPr>
      <w:color w:val="000000"/>
      <w:sz w:val="20"/>
      <w:szCs w:val="20"/>
    </w:rPr>
  </w:style>
  <w:style w:type="paragraph" w:styleId="aff">
    <w:name w:val="Plain Text"/>
    <w:basedOn w:val="a"/>
    <w:link w:val="aff0"/>
    <w:unhideWhenUsed/>
    <w:rsid w:val="00276ACF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0">
    <w:name w:val="Текст Знак"/>
    <w:basedOn w:val="a0"/>
    <w:link w:val="aff"/>
    <w:rsid w:val="00276AC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rsid w:val="00052245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52245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05224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ff1">
    <w:name w:val="Body Text Indent"/>
    <w:basedOn w:val="a"/>
    <w:link w:val="aff2"/>
    <w:rsid w:val="00052245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ff2">
    <w:name w:val="Основной текст с отступом Знак"/>
    <w:basedOn w:val="a0"/>
    <w:link w:val="aff1"/>
    <w:rsid w:val="00052245"/>
    <w:rPr>
      <w:rFonts w:ascii="Times New Roman" w:eastAsia="Times New Roman" w:hAnsi="Times New Roman" w:cs="Times New Roman"/>
      <w:lang w:val="uk-UA" w:eastAsia="uk-UA"/>
    </w:rPr>
  </w:style>
  <w:style w:type="character" w:customStyle="1" w:styleId="apple-converted-space">
    <w:name w:val="apple-converted-space"/>
    <w:basedOn w:val="a0"/>
    <w:rsid w:val="006A72BA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571CD3"/>
    <w:rPr>
      <w:b/>
      <w:bCs/>
    </w:rPr>
  </w:style>
  <w:style w:type="character" w:customStyle="1" w:styleId="aff4">
    <w:name w:val="Тема примечания Знак"/>
    <w:basedOn w:val="afe"/>
    <w:link w:val="aff3"/>
    <w:uiPriority w:val="99"/>
    <w:semiHidden/>
    <w:rsid w:val="00571CD3"/>
    <w:rPr>
      <w:b/>
      <w:bCs/>
      <w:color w:val="000000"/>
      <w:sz w:val="20"/>
      <w:szCs w:val="20"/>
    </w:rPr>
  </w:style>
  <w:style w:type="table" w:customStyle="1" w:styleId="TableGrid0">
    <w:name w:val="Table Grid0"/>
    <w:rsid w:val="006059D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47C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">
    <w:name w:val="Абзац списка1"/>
    <w:basedOn w:val="a"/>
    <w:uiPriority w:val="99"/>
    <w:qFormat/>
    <w:rsid w:val="00AA67F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aff5">
    <w:name w:val="Обычный с отступом"/>
    <w:basedOn w:val="a"/>
    <w:autoRedefine/>
    <w:uiPriority w:val="99"/>
    <w:rsid w:val="00AA67F9"/>
    <w:pPr>
      <w:spacing w:before="120"/>
      <w:ind w:firstLine="720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lang w:val="uk-UA"/>
    </w:rPr>
  </w:style>
  <w:style w:type="paragraph" w:styleId="aff6">
    <w:name w:val="No Spacing"/>
    <w:qFormat/>
    <w:rsid w:val="00B30BFA"/>
    <w:rPr>
      <w:rFonts w:ascii="Calibri" w:eastAsia="Calibri" w:hAnsi="Calibri" w:cs="Times New Roman"/>
      <w:sz w:val="22"/>
      <w:szCs w:val="22"/>
      <w:lang w:val="uk-UA" w:eastAsia="en-US"/>
    </w:rPr>
  </w:style>
  <w:style w:type="character" w:styleId="aff7">
    <w:name w:val="Emphasis"/>
    <w:basedOn w:val="a0"/>
    <w:uiPriority w:val="20"/>
    <w:qFormat/>
    <w:rsid w:val="00CD56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1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2F0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6">
    <w:name w:val="Body Text 2"/>
    <w:basedOn w:val="a"/>
    <w:link w:val="27"/>
    <w:uiPriority w:val="99"/>
    <w:semiHidden/>
    <w:unhideWhenUsed/>
    <w:rsid w:val="00BA58D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BA58D5"/>
    <w:rPr>
      <w:color w:val="000000"/>
    </w:rPr>
  </w:style>
  <w:style w:type="character" w:customStyle="1" w:styleId="st">
    <w:name w:val="st"/>
    <w:basedOn w:val="a0"/>
    <w:rsid w:val="00546739"/>
  </w:style>
  <w:style w:type="paragraph" w:customStyle="1" w:styleId="Default">
    <w:name w:val="Default"/>
    <w:rsid w:val="00E9521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uk-U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D2E1B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5E22D7"/>
  </w:style>
  <w:style w:type="paragraph" w:styleId="aff8">
    <w:name w:val="Revision"/>
    <w:hidden/>
    <w:uiPriority w:val="99"/>
    <w:semiHidden/>
    <w:rsid w:val="00475CC8"/>
    <w:rPr>
      <w:color w:val="000000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2101B"/>
    <w:rPr>
      <w:color w:val="605E5C"/>
      <w:shd w:val="clear" w:color="auto" w:fill="E1DFDD"/>
    </w:rPr>
  </w:style>
  <w:style w:type="character" w:customStyle="1" w:styleId="FontStyle30">
    <w:name w:val="Font Style30"/>
    <w:rsid w:val="00816CE8"/>
    <w:rPr>
      <w:rFonts w:ascii="Times New Roman" w:hAnsi="Times New Roman" w:cs="Times New Roman"/>
      <w:b/>
      <w:bCs/>
      <w:sz w:val="18"/>
      <w:szCs w:val="18"/>
    </w:rPr>
  </w:style>
  <w:style w:type="paragraph" w:customStyle="1" w:styleId="aff9">
    <w:name w:val="???????"/>
    <w:rsid w:val="00D86D2E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rsid w:val="002B1650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B1650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37">
    <w:name w:val="Font Style37"/>
    <w:uiPriority w:val="99"/>
    <w:rsid w:val="00555D35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555D3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2161DE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paragraph" w:customStyle="1" w:styleId="35">
    <w:name w:val="Обычный3"/>
    <w:rsid w:val="005163E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81">
    <w:name w:val="Основной текст8"/>
    <w:basedOn w:val="a6"/>
    <w:rsid w:val="00400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FontStyle44">
    <w:name w:val="Font Style44"/>
    <w:uiPriority w:val="99"/>
    <w:rsid w:val="007E5DF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280">
    <w:name w:val="Основной текст28"/>
    <w:basedOn w:val="a"/>
    <w:rsid w:val="0082639D"/>
    <w:pPr>
      <w:shd w:val="clear" w:color="auto" w:fill="FFFFFF"/>
      <w:spacing w:before="60" w:after="60" w:line="0" w:lineRule="atLeast"/>
      <w:ind w:hanging="178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FA2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5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71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50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53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82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79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9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42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024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16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57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4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899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5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8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6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5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5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0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7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0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2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7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1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6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13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3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2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5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2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075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7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7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0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0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1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4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9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3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6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1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0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2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6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4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0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9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1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6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7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4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6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7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l.kpt.sumd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CB168-4F1A-4E88-AF4C-EB897D18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10979</Words>
  <Characters>6259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diakov.net</Company>
  <LinksUpToDate>false</LinksUpToDate>
  <CharactersWithSpaces>17204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пользаватель</dc:creator>
  <cp:lastModifiedBy>RePack by Diakov</cp:lastModifiedBy>
  <cp:revision>2</cp:revision>
  <cp:lastPrinted>2022-11-03T19:06:00Z</cp:lastPrinted>
  <dcterms:created xsi:type="dcterms:W3CDTF">2023-05-27T12:55:00Z</dcterms:created>
  <dcterms:modified xsi:type="dcterms:W3CDTF">2023-05-27T12:55:00Z</dcterms:modified>
</cp:coreProperties>
</file>