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3DFC5" w14:textId="77777777" w:rsidR="000A658C" w:rsidRDefault="006D05B1">
      <w:pPr>
        <w:spacing w:after="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І СИЛАБУС НАВЧАЛЬНОЇ ДИСЦИПЛІНИ</w:t>
      </w:r>
    </w:p>
    <w:p w14:paraId="64CC6D58" w14:textId="77777777" w:rsidR="000A658C" w:rsidRDefault="000A658C">
      <w:pPr>
        <w:spacing w:after="0"/>
        <w:jc w:val="center"/>
        <w:rPr>
          <w:rFonts w:ascii="Times New Roman" w:eastAsia="Times New Roman" w:hAnsi="Times New Roman" w:cs="Times New Roman"/>
          <w:b/>
          <w:color w:val="000000"/>
          <w:sz w:val="4"/>
          <w:szCs w:val="4"/>
        </w:rPr>
      </w:pPr>
    </w:p>
    <w:p w14:paraId="118BAEA6" w14:textId="77777777" w:rsidR="000A658C" w:rsidRDefault="000A658C">
      <w:pPr>
        <w:spacing w:after="0"/>
        <w:jc w:val="center"/>
        <w:rPr>
          <w:rFonts w:ascii="Times New Roman" w:eastAsia="Times New Roman" w:hAnsi="Times New Roman" w:cs="Times New Roman"/>
          <w:color w:val="000000"/>
          <w:sz w:val="2"/>
          <w:szCs w:val="2"/>
        </w:rPr>
      </w:pPr>
    </w:p>
    <w:tbl>
      <w:tblPr>
        <w:tblStyle w:val="affe"/>
        <w:tblW w:w="96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3"/>
        <w:gridCol w:w="106"/>
        <w:gridCol w:w="17"/>
        <w:gridCol w:w="15"/>
        <w:gridCol w:w="227"/>
        <w:gridCol w:w="63"/>
        <w:gridCol w:w="577"/>
        <w:gridCol w:w="1317"/>
        <w:gridCol w:w="2012"/>
        <w:gridCol w:w="2551"/>
        <w:gridCol w:w="2067"/>
        <w:gridCol w:w="14"/>
      </w:tblGrid>
      <w:tr w:rsidR="000A658C" w14:paraId="46908F20" w14:textId="77777777">
        <w:tc>
          <w:tcPr>
            <w:tcW w:w="9679" w:type="dxa"/>
            <w:gridSpan w:val="12"/>
            <w:shd w:val="clear" w:color="auto" w:fill="FFFFFF"/>
            <w:tcMar>
              <w:top w:w="85" w:type="dxa"/>
              <w:left w:w="85" w:type="dxa"/>
              <w:bottom w:w="85" w:type="dxa"/>
              <w:right w:w="85" w:type="dxa"/>
            </w:tcMar>
            <w:vAlign w:val="center"/>
          </w:tcPr>
          <w:p w14:paraId="36B7DC70" w14:textId="77777777" w:rsidR="000A658C" w:rsidRDefault="006D05B1">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 Загальна інформація про навчальну дисципліну</w:t>
            </w:r>
          </w:p>
        </w:tc>
      </w:tr>
      <w:tr w:rsidR="000A658C" w14:paraId="0E00FDDD" w14:textId="77777777">
        <w:trPr>
          <w:trHeight w:val="352"/>
        </w:trPr>
        <w:tc>
          <w:tcPr>
            <w:tcW w:w="3035" w:type="dxa"/>
            <w:gridSpan w:val="8"/>
            <w:shd w:val="clear" w:color="auto" w:fill="FFFFFF"/>
            <w:tcMar>
              <w:top w:w="85" w:type="dxa"/>
              <w:left w:w="85" w:type="dxa"/>
              <w:bottom w:w="85" w:type="dxa"/>
              <w:right w:w="85" w:type="dxa"/>
            </w:tcMar>
          </w:tcPr>
          <w:p w14:paraId="32CFA1AE" w14:textId="77777777" w:rsidR="000A658C" w:rsidRDefault="006D05B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Повна назва навчальної дисципліни </w:t>
            </w:r>
          </w:p>
        </w:tc>
        <w:tc>
          <w:tcPr>
            <w:tcW w:w="6644" w:type="dxa"/>
            <w:gridSpan w:val="4"/>
            <w:shd w:val="clear" w:color="auto" w:fill="FFFFFF"/>
            <w:tcMar>
              <w:top w:w="85" w:type="dxa"/>
              <w:left w:w="85" w:type="dxa"/>
              <w:bottom w:w="85" w:type="dxa"/>
              <w:right w:w="85" w:type="dxa"/>
            </w:tcMar>
          </w:tcPr>
          <w:p w14:paraId="627A6EFE" w14:textId="77777777" w:rsidR="000A658C" w:rsidRDefault="006D05B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Трудове право</w:t>
            </w:r>
          </w:p>
        </w:tc>
      </w:tr>
      <w:tr w:rsidR="000A658C" w14:paraId="7C87A4A9" w14:textId="77777777">
        <w:trPr>
          <w:trHeight w:val="556"/>
        </w:trPr>
        <w:tc>
          <w:tcPr>
            <w:tcW w:w="3035" w:type="dxa"/>
            <w:gridSpan w:val="8"/>
            <w:shd w:val="clear" w:color="auto" w:fill="FFFFFF"/>
            <w:tcMar>
              <w:top w:w="85" w:type="dxa"/>
              <w:left w:w="85" w:type="dxa"/>
              <w:bottom w:w="85" w:type="dxa"/>
              <w:right w:w="85" w:type="dxa"/>
            </w:tcMar>
          </w:tcPr>
          <w:p w14:paraId="5717B6DD" w14:textId="77777777" w:rsidR="000A658C" w:rsidRDefault="006D05B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Повна офіційна назва закладу вищої освіти</w:t>
            </w:r>
          </w:p>
        </w:tc>
        <w:tc>
          <w:tcPr>
            <w:tcW w:w="6644" w:type="dxa"/>
            <w:gridSpan w:val="4"/>
            <w:shd w:val="clear" w:color="auto" w:fill="FFFFFF"/>
            <w:tcMar>
              <w:top w:w="85" w:type="dxa"/>
              <w:left w:w="85" w:type="dxa"/>
              <w:bottom w:w="85" w:type="dxa"/>
              <w:right w:w="85" w:type="dxa"/>
            </w:tcMar>
          </w:tcPr>
          <w:p w14:paraId="43CF233D" w14:textId="77777777" w:rsidR="000A658C" w:rsidRDefault="006D05B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Сумський державний університет</w:t>
            </w:r>
          </w:p>
        </w:tc>
      </w:tr>
      <w:tr w:rsidR="000A658C" w14:paraId="5FFD8D33" w14:textId="77777777">
        <w:trPr>
          <w:trHeight w:val="614"/>
        </w:trPr>
        <w:tc>
          <w:tcPr>
            <w:tcW w:w="3035" w:type="dxa"/>
            <w:gridSpan w:val="8"/>
            <w:shd w:val="clear" w:color="auto" w:fill="FFFFFF"/>
            <w:tcMar>
              <w:top w:w="85" w:type="dxa"/>
              <w:left w:w="85" w:type="dxa"/>
              <w:bottom w:w="85" w:type="dxa"/>
              <w:right w:w="85" w:type="dxa"/>
            </w:tcMar>
          </w:tcPr>
          <w:p w14:paraId="7AC4EEDD" w14:textId="77777777" w:rsidR="000A658C" w:rsidRDefault="006D05B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Повна назва структурного підрозділу </w:t>
            </w:r>
          </w:p>
        </w:tc>
        <w:tc>
          <w:tcPr>
            <w:tcW w:w="6644" w:type="dxa"/>
            <w:gridSpan w:val="4"/>
            <w:shd w:val="clear" w:color="auto" w:fill="FFFFFF"/>
            <w:tcMar>
              <w:top w:w="85" w:type="dxa"/>
              <w:left w:w="85" w:type="dxa"/>
              <w:bottom w:w="85" w:type="dxa"/>
              <w:right w:w="85" w:type="dxa"/>
            </w:tcMar>
          </w:tcPr>
          <w:p w14:paraId="700C7DB5" w14:textId="77777777" w:rsidR="000A658C" w:rsidRDefault="006D05B1">
            <w:pPr>
              <w:pStyle w:val="1"/>
              <w:spacing w:before="0" w:after="0" w:line="276" w:lineRule="auto"/>
              <w:rPr>
                <w:rFonts w:ascii="Times New Roman" w:hAnsi="Times New Roman" w:cs="Times New Roman"/>
                <w:b w:val="0"/>
                <w:color w:val="000000"/>
                <w:sz w:val="24"/>
                <w:szCs w:val="24"/>
              </w:rPr>
            </w:pPr>
            <w:r>
              <w:rPr>
                <w:rFonts w:ascii="Times New Roman" w:hAnsi="Times New Roman" w:cs="Times New Roman"/>
                <w:b w:val="0"/>
                <w:color w:val="000000"/>
                <w:sz w:val="24"/>
                <w:szCs w:val="24"/>
              </w:rPr>
              <w:t>Класичний фаховий коледж</w:t>
            </w:r>
          </w:p>
          <w:p w14:paraId="2A3F7879" w14:textId="77777777" w:rsidR="000A658C" w:rsidRDefault="006D05B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Сумського державного університету</w:t>
            </w:r>
          </w:p>
        </w:tc>
      </w:tr>
      <w:tr w:rsidR="000A658C" w14:paraId="1080ECBF" w14:textId="77777777">
        <w:trPr>
          <w:trHeight w:val="583"/>
        </w:trPr>
        <w:tc>
          <w:tcPr>
            <w:tcW w:w="3035" w:type="dxa"/>
            <w:gridSpan w:val="8"/>
            <w:shd w:val="clear" w:color="auto" w:fill="FFFFFF"/>
            <w:tcMar>
              <w:top w:w="85" w:type="dxa"/>
              <w:left w:w="85" w:type="dxa"/>
              <w:bottom w:w="85" w:type="dxa"/>
              <w:right w:w="85" w:type="dxa"/>
            </w:tcMar>
          </w:tcPr>
          <w:p w14:paraId="1D1ED62A" w14:textId="77777777" w:rsidR="000A658C" w:rsidRDefault="006D05B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Розробник(и)</w:t>
            </w:r>
          </w:p>
        </w:tc>
        <w:tc>
          <w:tcPr>
            <w:tcW w:w="6644" w:type="dxa"/>
            <w:gridSpan w:val="4"/>
            <w:shd w:val="clear" w:color="auto" w:fill="FFFFFF"/>
            <w:tcMar>
              <w:top w:w="85" w:type="dxa"/>
              <w:left w:w="85" w:type="dxa"/>
              <w:bottom w:w="85" w:type="dxa"/>
              <w:right w:w="85" w:type="dxa"/>
            </w:tcMar>
          </w:tcPr>
          <w:p w14:paraId="430ACDAB" w14:textId="77777777" w:rsidR="000A658C" w:rsidRDefault="006D05B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Кузьмін Дмитро Володимирович, викладач Класичного фахового коледжу Сумського державного університету</w:t>
            </w:r>
          </w:p>
        </w:tc>
      </w:tr>
      <w:tr w:rsidR="000A658C" w14:paraId="3EF5CFE8" w14:textId="77777777">
        <w:trPr>
          <w:trHeight w:val="524"/>
        </w:trPr>
        <w:tc>
          <w:tcPr>
            <w:tcW w:w="3035" w:type="dxa"/>
            <w:gridSpan w:val="8"/>
            <w:shd w:val="clear" w:color="auto" w:fill="FFFFFF"/>
            <w:tcMar>
              <w:top w:w="85" w:type="dxa"/>
              <w:left w:w="85" w:type="dxa"/>
              <w:bottom w:w="85" w:type="dxa"/>
              <w:right w:w="85" w:type="dxa"/>
            </w:tcMar>
          </w:tcPr>
          <w:p w14:paraId="3D0703C6" w14:textId="77777777" w:rsidR="000A658C" w:rsidRDefault="006D05B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Рівень вищої освіти</w:t>
            </w:r>
          </w:p>
        </w:tc>
        <w:tc>
          <w:tcPr>
            <w:tcW w:w="6644" w:type="dxa"/>
            <w:gridSpan w:val="4"/>
            <w:shd w:val="clear" w:color="auto" w:fill="FFFFFF"/>
            <w:tcMar>
              <w:top w:w="85" w:type="dxa"/>
              <w:left w:w="85" w:type="dxa"/>
              <w:bottom w:w="85" w:type="dxa"/>
              <w:right w:w="85" w:type="dxa"/>
            </w:tcMar>
          </w:tcPr>
          <w:p w14:paraId="51289919" w14:textId="77777777" w:rsidR="000A658C" w:rsidRDefault="006D05B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ОКР «молодший спеціаліст»; </w:t>
            </w:r>
          </w:p>
          <w:p w14:paraId="1D862994" w14:textId="77777777" w:rsidR="000A658C" w:rsidRDefault="006D05B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НРК України – 5 рівень; </w:t>
            </w:r>
          </w:p>
        </w:tc>
      </w:tr>
      <w:tr w:rsidR="000A658C" w14:paraId="0A68F51F" w14:textId="77777777">
        <w:trPr>
          <w:trHeight w:val="661"/>
        </w:trPr>
        <w:tc>
          <w:tcPr>
            <w:tcW w:w="3035" w:type="dxa"/>
            <w:gridSpan w:val="8"/>
            <w:shd w:val="clear" w:color="auto" w:fill="FFFFFF"/>
            <w:tcMar>
              <w:top w:w="85" w:type="dxa"/>
              <w:left w:w="85" w:type="dxa"/>
              <w:bottom w:w="85" w:type="dxa"/>
              <w:right w:w="85" w:type="dxa"/>
            </w:tcMar>
            <w:vAlign w:val="center"/>
          </w:tcPr>
          <w:p w14:paraId="7735D982" w14:textId="77777777" w:rsidR="000A658C" w:rsidRDefault="006D05B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Семестр вивчення навчальної дисципліни</w:t>
            </w:r>
          </w:p>
        </w:tc>
        <w:tc>
          <w:tcPr>
            <w:tcW w:w="6644" w:type="dxa"/>
            <w:gridSpan w:val="4"/>
            <w:shd w:val="clear" w:color="auto" w:fill="FFFFFF"/>
            <w:tcMar>
              <w:top w:w="85" w:type="dxa"/>
              <w:left w:w="85" w:type="dxa"/>
              <w:bottom w:w="85" w:type="dxa"/>
              <w:right w:w="85" w:type="dxa"/>
            </w:tcMar>
            <w:vAlign w:val="center"/>
          </w:tcPr>
          <w:p w14:paraId="67E65572" w14:textId="0AF1EDB4" w:rsidR="000A658C" w:rsidRDefault="006D05B1" w:rsidP="00096587">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 тижнів протягом </w:t>
            </w:r>
            <w:r w:rsidR="00096587">
              <w:rPr>
                <w:rFonts w:ascii="Times New Roman" w:eastAsia="Times New Roman" w:hAnsi="Times New Roman" w:cs="Times New Roman"/>
                <w:color w:val="000000"/>
                <w:sz w:val="24"/>
                <w:szCs w:val="24"/>
                <w:lang w:val="ru-RU"/>
              </w:rPr>
              <w:t>3</w:t>
            </w:r>
            <w:r>
              <w:rPr>
                <w:rFonts w:ascii="Times New Roman" w:eastAsia="Times New Roman" w:hAnsi="Times New Roman" w:cs="Times New Roman"/>
                <w:color w:val="000000"/>
                <w:sz w:val="24"/>
                <w:szCs w:val="24"/>
              </w:rPr>
              <w:t>-го семестру</w:t>
            </w:r>
          </w:p>
        </w:tc>
      </w:tr>
      <w:tr w:rsidR="000A658C" w14:paraId="752938B4" w14:textId="77777777">
        <w:trPr>
          <w:trHeight w:val="20"/>
        </w:trPr>
        <w:tc>
          <w:tcPr>
            <w:tcW w:w="3035" w:type="dxa"/>
            <w:gridSpan w:val="8"/>
            <w:shd w:val="clear" w:color="auto" w:fill="FFFFFF"/>
            <w:tcMar>
              <w:top w:w="85" w:type="dxa"/>
              <w:left w:w="85" w:type="dxa"/>
              <w:bottom w:w="85" w:type="dxa"/>
              <w:right w:w="85" w:type="dxa"/>
            </w:tcMar>
          </w:tcPr>
          <w:p w14:paraId="77905FA7" w14:textId="77777777" w:rsidR="000A658C" w:rsidRDefault="006D05B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Обсяг навчальної дисципліни</w:t>
            </w:r>
          </w:p>
        </w:tc>
        <w:tc>
          <w:tcPr>
            <w:tcW w:w="6644" w:type="dxa"/>
            <w:gridSpan w:val="4"/>
            <w:shd w:val="clear" w:color="auto" w:fill="FFFFFF"/>
            <w:tcMar>
              <w:top w:w="85" w:type="dxa"/>
              <w:left w:w="85" w:type="dxa"/>
              <w:bottom w:w="85" w:type="dxa"/>
              <w:right w:w="85" w:type="dxa"/>
            </w:tcMar>
          </w:tcPr>
          <w:p w14:paraId="78B28F1D" w14:textId="3BAC4013" w:rsidR="000A658C" w:rsidRDefault="00096587">
            <w:pPr>
              <w:spacing w:after="0"/>
              <w:rPr>
                <w:rFonts w:ascii="Times New Roman" w:eastAsia="Times New Roman" w:hAnsi="Times New Roman" w:cs="Times New Roman"/>
                <w:color w:val="000000"/>
                <w:sz w:val="24"/>
                <w:szCs w:val="24"/>
              </w:rPr>
            </w:pPr>
            <w:r w:rsidRPr="000E1328">
              <w:rPr>
                <w:rFonts w:ascii="Times New Roman" w:hAnsi="Times New Roman" w:cs="Times New Roman"/>
                <w:color w:val="000000" w:themeColor="text1"/>
                <w:szCs w:val="26"/>
              </w:rPr>
              <w:t xml:space="preserve">Обсяг навчальної дисципліни становить </w:t>
            </w:r>
            <w:r>
              <w:rPr>
                <w:rFonts w:ascii="Times New Roman" w:hAnsi="Times New Roman" w:cs="Times New Roman"/>
                <w:color w:val="000000" w:themeColor="text1"/>
                <w:szCs w:val="26"/>
              </w:rPr>
              <w:t>5</w:t>
            </w:r>
            <w:r w:rsidRPr="000E1328">
              <w:rPr>
                <w:rFonts w:ascii="Times New Roman" w:hAnsi="Times New Roman" w:cs="Times New Roman"/>
                <w:color w:val="000000" w:themeColor="text1"/>
                <w:szCs w:val="26"/>
              </w:rPr>
              <w:t xml:space="preserve"> кредит</w:t>
            </w:r>
            <w:r>
              <w:rPr>
                <w:rFonts w:ascii="Times New Roman" w:hAnsi="Times New Roman" w:cs="Times New Roman"/>
                <w:color w:val="000000" w:themeColor="text1"/>
                <w:szCs w:val="26"/>
              </w:rPr>
              <w:t>ів</w:t>
            </w:r>
            <w:r w:rsidRPr="000E1328">
              <w:rPr>
                <w:rFonts w:ascii="Times New Roman" w:hAnsi="Times New Roman" w:cs="Times New Roman"/>
                <w:color w:val="000000" w:themeColor="text1"/>
                <w:szCs w:val="26"/>
              </w:rPr>
              <w:t xml:space="preserve"> ЄКТС, </w:t>
            </w:r>
            <w:r>
              <w:rPr>
                <w:rFonts w:ascii="Times New Roman" w:hAnsi="Times New Roman" w:cs="Times New Roman"/>
                <w:color w:val="000000" w:themeColor="text1"/>
                <w:szCs w:val="26"/>
              </w:rPr>
              <w:t>150 </w:t>
            </w:r>
            <w:r w:rsidRPr="000E1328">
              <w:rPr>
                <w:rFonts w:ascii="Times New Roman" w:hAnsi="Times New Roman" w:cs="Times New Roman"/>
                <w:color w:val="000000" w:themeColor="text1"/>
                <w:szCs w:val="26"/>
              </w:rPr>
              <w:t xml:space="preserve">годин, з яких </w:t>
            </w:r>
            <w:r>
              <w:rPr>
                <w:rFonts w:ascii="Times New Roman" w:hAnsi="Times New Roman" w:cs="Times New Roman"/>
                <w:color w:val="000000" w:themeColor="text1"/>
                <w:szCs w:val="26"/>
              </w:rPr>
              <w:t>48</w:t>
            </w:r>
            <w:r w:rsidRPr="000E1328">
              <w:rPr>
                <w:rFonts w:ascii="Times New Roman" w:hAnsi="Times New Roman" w:cs="Times New Roman"/>
                <w:color w:val="000000" w:themeColor="text1"/>
                <w:szCs w:val="26"/>
              </w:rPr>
              <w:t xml:space="preserve"> годин становить контактна робота з викладачем (</w:t>
            </w:r>
            <w:r>
              <w:rPr>
                <w:rFonts w:ascii="Times New Roman" w:hAnsi="Times New Roman" w:cs="Times New Roman"/>
                <w:color w:val="000000" w:themeColor="text1"/>
                <w:szCs w:val="26"/>
              </w:rPr>
              <w:t>32</w:t>
            </w:r>
            <w:r w:rsidRPr="000E1328">
              <w:rPr>
                <w:rFonts w:ascii="Times New Roman" w:hAnsi="Times New Roman" w:cs="Times New Roman"/>
                <w:color w:val="000000" w:themeColor="text1"/>
                <w:szCs w:val="26"/>
              </w:rPr>
              <w:t xml:space="preserve"> годин</w:t>
            </w:r>
            <w:r>
              <w:rPr>
                <w:rFonts w:ascii="Times New Roman" w:hAnsi="Times New Roman" w:cs="Times New Roman"/>
                <w:color w:val="000000" w:themeColor="text1"/>
                <w:szCs w:val="26"/>
              </w:rPr>
              <w:t>и</w:t>
            </w:r>
            <w:r w:rsidRPr="000E1328">
              <w:rPr>
                <w:rFonts w:ascii="Times New Roman" w:hAnsi="Times New Roman" w:cs="Times New Roman"/>
                <w:color w:val="000000" w:themeColor="text1"/>
                <w:szCs w:val="26"/>
              </w:rPr>
              <w:t xml:space="preserve"> лекцій, </w:t>
            </w:r>
            <w:r>
              <w:rPr>
                <w:rFonts w:ascii="Times New Roman" w:hAnsi="Times New Roman" w:cs="Times New Roman"/>
                <w:color w:val="000000" w:themeColor="text1"/>
                <w:szCs w:val="26"/>
              </w:rPr>
              <w:t>16</w:t>
            </w:r>
            <w:r w:rsidRPr="000E1328">
              <w:rPr>
                <w:rFonts w:ascii="Times New Roman" w:hAnsi="Times New Roman" w:cs="Times New Roman"/>
                <w:color w:val="000000" w:themeColor="text1"/>
                <w:szCs w:val="26"/>
              </w:rPr>
              <w:t xml:space="preserve"> годин семінарських занять), </w:t>
            </w:r>
            <w:r>
              <w:rPr>
                <w:rFonts w:ascii="Times New Roman" w:hAnsi="Times New Roman" w:cs="Times New Roman"/>
                <w:color w:val="000000" w:themeColor="text1"/>
                <w:szCs w:val="26"/>
              </w:rPr>
              <w:t>102</w:t>
            </w:r>
            <w:r w:rsidRPr="000E1328">
              <w:rPr>
                <w:rFonts w:ascii="Times New Roman" w:hAnsi="Times New Roman" w:cs="Times New Roman"/>
                <w:color w:val="000000" w:themeColor="text1"/>
                <w:szCs w:val="26"/>
              </w:rPr>
              <w:t> годин</w:t>
            </w:r>
            <w:r>
              <w:rPr>
                <w:rFonts w:ascii="Times New Roman" w:hAnsi="Times New Roman" w:cs="Times New Roman"/>
                <w:color w:val="000000" w:themeColor="text1"/>
                <w:szCs w:val="26"/>
              </w:rPr>
              <w:t>и</w:t>
            </w:r>
            <w:r w:rsidRPr="000E1328">
              <w:rPr>
                <w:rFonts w:ascii="Times New Roman" w:hAnsi="Times New Roman" w:cs="Times New Roman"/>
                <w:color w:val="000000" w:themeColor="text1"/>
                <w:szCs w:val="26"/>
              </w:rPr>
              <w:t xml:space="preserve"> становить самостійна робота</w:t>
            </w:r>
          </w:p>
        </w:tc>
      </w:tr>
      <w:tr w:rsidR="000A658C" w14:paraId="5480148D" w14:textId="77777777">
        <w:trPr>
          <w:trHeight w:val="20"/>
        </w:trPr>
        <w:tc>
          <w:tcPr>
            <w:tcW w:w="3035" w:type="dxa"/>
            <w:gridSpan w:val="8"/>
            <w:shd w:val="clear" w:color="auto" w:fill="FFFFFF"/>
            <w:tcMar>
              <w:top w:w="85" w:type="dxa"/>
              <w:left w:w="85" w:type="dxa"/>
              <w:bottom w:w="85" w:type="dxa"/>
              <w:right w:w="85" w:type="dxa"/>
            </w:tcMar>
          </w:tcPr>
          <w:p w14:paraId="49714441" w14:textId="77777777" w:rsidR="000A658C" w:rsidRDefault="006D05B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Мова(и) викладання</w:t>
            </w:r>
          </w:p>
        </w:tc>
        <w:tc>
          <w:tcPr>
            <w:tcW w:w="6644" w:type="dxa"/>
            <w:gridSpan w:val="4"/>
            <w:shd w:val="clear" w:color="auto" w:fill="FFFFFF"/>
            <w:tcMar>
              <w:top w:w="85" w:type="dxa"/>
              <w:left w:w="85" w:type="dxa"/>
              <w:bottom w:w="85" w:type="dxa"/>
              <w:right w:w="85" w:type="dxa"/>
            </w:tcMar>
          </w:tcPr>
          <w:p w14:paraId="19545CFD" w14:textId="77777777" w:rsidR="000A658C" w:rsidRDefault="006D05B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Українською мовою</w:t>
            </w:r>
          </w:p>
        </w:tc>
      </w:tr>
      <w:tr w:rsidR="000A658C" w14:paraId="5422A450" w14:textId="77777777">
        <w:tc>
          <w:tcPr>
            <w:tcW w:w="9679" w:type="dxa"/>
            <w:gridSpan w:val="12"/>
            <w:shd w:val="clear" w:color="auto" w:fill="FFFFFF"/>
            <w:tcMar>
              <w:top w:w="85" w:type="dxa"/>
              <w:left w:w="85" w:type="dxa"/>
              <w:bottom w:w="85" w:type="dxa"/>
              <w:right w:w="85" w:type="dxa"/>
            </w:tcMar>
            <w:vAlign w:val="center"/>
          </w:tcPr>
          <w:p w14:paraId="50A1395E" w14:textId="77777777" w:rsidR="000A658C" w:rsidRDefault="006D05B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Місце навчальної дисципліни в освітній програмі</w:t>
            </w:r>
          </w:p>
        </w:tc>
      </w:tr>
      <w:tr w:rsidR="000A658C" w14:paraId="5B7739ED" w14:textId="77777777">
        <w:trPr>
          <w:trHeight w:val="519"/>
        </w:trPr>
        <w:tc>
          <w:tcPr>
            <w:tcW w:w="3035" w:type="dxa"/>
            <w:gridSpan w:val="8"/>
            <w:shd w:val="clear" w:color="auto" w:fill="FFFFFF"/>
            <w:tcMar>
              <w:top w:w="85" w:type="dxa"/>
              <w:left w:w="85" w:type="dxa"/>
              <w:bottom w:w="85" w:type="dxa"/>
              <w:right w:w="85" w:type="dxa"/>
            </w:tcMar>
          </w:tcPr>
          <w:p w14:paraId="500670BF" w14:textId="77777777" w:rsidR="000A658C" w:rsidRDefault="006D05B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Статус дисципліни</w:t>
            </w:r>
          </w:p>
        </w:tc>
        <w:tc>
          <w:tcPr>
            <w:tcW w:w="6644" w:type="dxa"/>
            <w:gridSpan w:val="4"/>
            <w:shd w:val="clear" w:color="auto" w:fill="FFFFFF"/>
            <w:tcMar>
              <w:top w:w="85" w:type="dxa"/>
              <w:left w:w="85" w:type="dxa"/>
              <w:bottom w:w="85" w:type="dxa"/>
              <w:right w:w="85" w:type="dxa"/>
            </w:tcMar>
          </w:tcPr>
          <w:p w14:paraId="22202781" w14:textId="77777777" w:rsidR="000A658C" w:rsidRDefault="006D05B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Цикл дисциплін загальної підготовки </w:t>
            </w:r>
          </w:p>
          <w:p w14:paraId="46984AB7" w14:textId="77777777" w:rsidR="000A658C" w:rsidRDefault="006D05B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(вибіркові дисципліни)</w:t>
            </w:r>
          </w:p>
        </w:tc>
      </w:tr>
      <w:tr w:rsidR="000A658C" w14:paraId="51A4B4DA" w14:textId="77777777">
        <w:trPr>
          <w:trHeight w:val="561"/>
        </w:trPr>
        <w:tc>
          <w:tcPr>
            <w:tcW w:w="3035" w:type="dxa"/>
            <w:gridSpan w:val="8"/>
            <w:shd w:val="clear" w:color="auto" w:fill="FFFFFF"/>
            <w:tcMar>
              <w:top w:w="85" w:type="dxa"/>
              <w:left w:w="85" w:type="dxa"/>
              <w:bottom w:w="85" w:type="dxa"/>
              <w:right w:w="85" w:type="dxa"/>
            </w:tcMar>
          </w:tcPr>
          <w:p w14:paraId="07F62513" w14:textId="77777777" w:rsidR="000A658C" w:rsidRDefault="006D05B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Передумови для вивчення дисципліни</w:t>
            </w:r>
          </w:p>
        </w:tc>
        <w:tc>
          <w:tcPr>
            <w:tcW w:w="6644" w:type="dxa"/>
            <w:gridSpan w:val="4"/>
            <w:shd w:val="clear" w:color="auto" w:fill="FFFFFF"/>
            <w:tcMar>
              <w:top w:w="85" w:type="dxa"/>
              <w:left w:w="85" w:type="dxa"/>
              <w:bottom w:w="85" w:type="dxa"/>
              <w:right w:w="85" w:type="dxa"/>
            </w:tcMar>
          </w:tcPr>
          <w:p w14:paraId="08F8F391" w14:textId="77777777" w:rsidR="000A658C" w:rsidRDefault="006D05B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Необхідні знання з дисципліни «Правознавство» </w:t>
            </w:r>
          </w:p>
        </w:tc>
      </w:tr>
      <w:tr w:rsidR="000A658C" w14:paraId="31DEFC8D" w14:textId="77777777">
        <w:trPr>
          <w:trHeight w:val="359"/>
        </w:trPr>
        <w:tc>
          <w:tcPr>
            <w:tcW w:w="3035" w:type="dxa"/>
            <w:gridSpan w:val="8"/>
            <w:shd w:val="clear" w:color="auto" w:fill="FFFFFF"/>
            <w:tcMar>
              <w:top w:w="85" w:type="dxa"/>
              <w:left w:w="85" w:type="dxa"/>
              <w:bottom w:w="85" w:type="dxa"/>
              <w:right w:w="85" w:type="dxa"/>
            </w:tcMar>
          </w:tcPr>
          <w:p w14:paraId="36BAEB5C" w14:textId="77777777" w:rsidR="000A658C" w:rsidRDefault="006D05B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Додаткові умови</w:t>
            </w:r>
          </w:p>
        </w:tc>
        <w:tc>
          <w:tcPr>
            <w:tcW w:w="6644" w:type="dxa"/>
            <w:gridSpan w:val="4"/>
            <w:shd w:val="clear" w:color="auto" w:fill="FFFFFF"/>
            <w:tcMar>
              <w:top w:w="85" w:type="dxa"/>
              <w:left w:w="85" w:type="dxa"/>
              <w:bottom w:w="85" w:type="dxa"/>
              <w:right w:w="85" w:type="dxa"/>
            </w:tcMar>
          </w:tcPr>
          <w:p w14:paraId="3BE3EBEF" w14:textId="77777777" w:rsidR="000A658C" w:rsidRDefault="006D05B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Відсутні</w:t>
            </w:r>
          </w:p>
        </w:tc>
      </w:tr>
      <w:tr w:rsidR="000A658C" w14:paraId="3D086870" w14:textId="77777777">
        <w:trPr>
          <w:trHeight w:val="311"/>
        </w:trPr>
        <w:tc>
          <w:tcPr>
            <w:tcW w:w="3035" w:type="dxa"/>
            <w:gridSpan w:val="8"/>
            <w:shd w:val="clear" w:color="auto" w:fill="FFFFFF"/>
            <w:tcMar>
              <w:top w:w="85" w:type="dxa"/>
              <w:left w:w="85" w:type="dxa"/>
              <w:bottom w:w="85" w:type="dxa"/>
              <w:right w:w="85" w:type="dxa"/>
            </w:tcMar>
          </w:tcPr>
          <w:p w14:paraId="528B8710" w14:textId="77777777" w:rsidR="000A658C" w:rsidRDefault="006D05B1">
            <w:pPr>
              <w:spacing w:after="0"/>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Обмеження</w:t>
            </w:r>
          </w:p>
        </w:tc>
        <w:tc>
          <w:tcPr>
            <w:tcW w:w="6644" w:type="dxa"/>
            <w:gridSpan w:val="4"/>
            <w:shd w:val="clear" w:color="auto" w:fill="FFFFFF"/>
            <w:tcMar>
              <w:top w:w="85" w:type="dxa"/>
              <w:left w:w="85" w:type="dxa"/>
              <w:bottom w:w="85" w:type="dxa"/>
              <w:right w:w="85" w:type="dxa"/>
            </w:tcMar>
          </w:tcPr>
          <w:p w14:paraId="4DC9427C" w14:textId="77777777" w:rsidR="000A658C" w:rsidRDefault="006D05B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Обмеження відсутні</w:t>
            </w:r>
          </w:p>
        </w:tc>
      </w:tr>
      <w:tr w:rsidR="000A658C" w14:paraId="119502C3" w14:textId="77777777">
        <w:tc>
          <w:tcPr>
            <w:tcW w:w="9679" w:type="dxa"/>
            <w:gridSpan w:val="12"/>
            <w:shd w:val="clear" w:color="auto" w:fill="auto"/>
            <w:tcMar>
              <w:top w:w="85" w:type="dxa"/>
              <w:left w:w="85" w:type="dxa"/>
              <w:bottom w:w="85" w:type="dxa"/>
              <w:right w:w="85" w:type="dxa"/>
            </w:tcMar>
            <w:vAlign w:val="center"/>
          </w:tcPr>
          <w:p w14:paraId="069B5EEB" w14:textId="77777777" w:rsidR="000A658C" w:rsidRDefault="006D05B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Мета навчальної дисципліни</w:t>
            </w:r>
          </w:p>
        </w:tc>
      </w:tr>
      <w:tr w:rsidR="000A658C" w14:paraId="048038D0" w14:textId="77777777">
        <w:trPr>
          <w:trHeight w:val="893"/>
        </w:trPr>
        <w:tc>
          <w:tcPr>
            <w:tcW w:w="9679" w:type="dxa"/>
            <w:gridSpan w:val="12"/>
            <w:tcMar>
              <w:top w:w="85" w:type="dxa"/>
              <w:left w:w="85" w:type="dxa"/>
              <w:bottom w:w="85" w:type="dxa"/>
              <w:right w:w="85" w:type="dxa"/>
            </w:tcMar>
          </w:tcPr>
          <w:p w14:paraId="1C97BED2" w14:textId="77777777" w:rsidR="000A658C" w:rsidRDefault="006D05B1">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Формування у майбутніх фахівців сукупності знань із правового регулювання індивідуальних і колективних трудових відносин між суб’єктами трудового права в умовах формування ринкової економіки та поширення зовнішньоекономічної діяльності.</w:t>
            </w:r>
          </w:p>
        </w:tc>
      </w:tr>
      <w:tr w:rsidR="000A658C" w14:paraId="7650357C" w14:textId="77777777">
        <w:tc>
          <w:tcPr>
            <w:tcW w:w="9679" w:type="dxa"/>
            <w:gridSpan w:val="12"/>
            <w:shd w:val="clear" w:color="auto" w:fill="auto"/>
            <w:tcMar>
              <w:top w:w="85" w:type="dxa"/>
              <w:left w:w="85" w:type="dxa"/>
              <w:bottom w:w="85" w:type="dxa"/>
              <w:right w:w="85" w:type="dxa"/>
            </w:tcMar>
            <w:vAlign w:val="center"/>
          </w:tcPr>
          <w:p w14:paraId="461031B8" w14:textId="77777777" w:rsidR="000A658C" w:rsidRDefault="006D05B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smallCaps/>
                <w:color w:val="000000"/>
                <w:sz w:val="24"/>
                <w:szCs w:val="24"/>
              </w:rPr>
              <w:t xml:space="preserve">4. </w:t>
            </w:r>
            <w:r>
              <w:rPr>
                <w:rFonts w:ascii="Times New Roman" w:eastAsia="Times New Roman" w:hAnsi="Times New Roman" w:cs="Times New Roman"/>
                <w:b/>
                <w:color w:val="000000"/>
                <w:sz w:val="24"/>
                <w:szCs w:val="24"/>
              </w:rPr>
              <w:t>Зміст навчальної дисципліни</w:t>
            </w:r>
          </w:p>
        </w:tc>
      </w:tr>
      <w:tr w:rsidR="000A658C" w14:paraId="40774082" w14:textId="77777777">
        <w:trPr>
          <w:trHeight w:val="835"/>
        </w:trPr>
        <w:tc>
          <w:tcPr>
            <w:tcW w:w="9679" w:type="dxa"/>
            <w:gridSpan w:val="12"/>
            <w:tcMar>
              <w:top w:w="85" w:type="dxa"/>
              <w:left w:w="85" w:type="dxa"/>
              <w:bottom w:w="85" w:type="dxa"/>
              <w:right w:w="85" w:type="dxa"/>
            </w:tcMar>
          </w:tcPr>
          <w:p w14:paraId="7E20C77C" w14:textId="77777777" w:rsidR="000A658C" w:rsidRDefault="006D05B1">
            <w:pPr>
              <w:spacing w:after="0"/>
              <w:jc w:val="both"/>
              <w:rPr>
                <w:rFonts w:ascii="Times New Roman" w:eastAsia="Times New Roman" w:hAnsi="Times New Roman" w:cs="Times New Roman"/>
                <w:b/>
              </w:rPr>
            </w:pPr>
            <w:bookmarkStart w:id="0" w:name="_heading=h.30j0zll" w:colFirst="0" w:colLast="0"/>
            <w:bookmarkEnd w:id="0"/>
            <w:r>
              <w:rPr>
                <w:rFonts w:ascii="Times New Roman" w:eastAsia="Times New Roman" w:hAnsi="Times New Roman" w:cs="Times New Roman"/>
                <w:b/>
              </w:rPr>
              <w:t>Змістовий модуль 1.   ЗАГАЛЬНІ ПОЛОЖЕННЯ</w:t>
            </w:r>
          </w:p>
          <w:p w14:paraId="4A91E08C" w14:textId="77777777" w:rsidR="000A658C" w:rsidRDefault="006D05B1">
            <w:pPr>
              <w:spacing w:after="0"/>
              <w:jc w:val="both"/>
              <w:rPr>
                <w:rFonts w:ascii="Times New Roman" w:eastAsia="Times New Roman" w:hAnsi="Times New Roman" w:cs="Times New Roman"/>
                <w:b/>
              </w:rPr>
            </w:pPr>
            <w:r>
              <w:rPr>
                <w:rFonts w:ascii="Times New Roman" w:eastAsia="Times New Roman" w:hAnsi="Times New Roman" w:cs="Times New Roman"/>
                <w:b/>
              </w:rPr>
              <w:t>Тема 1. Поняття трудового права як галузі права</w:t>
            </w:r>
          </w:p>
          <w:p w14:paraId="5960487A" w14:textId="77777777" w:rsidR="000A658C" w:rsidRDefault="006D05B1">
            <w:pPr>
              <w:spacing w:after="0"/>
              <w:jc w:val="both"/>
              <w:rPr>
                <w:rFonts w:ascii="Times New Roman" w:eastAsia="Times New Roman" w:hAnsi="Times New Roman" w:cs="Times New Roman"/>
                <w:b/>
              </w:rPr>
            </w:pPr>
            <w:r>
              <w:rPr>
                <w:rFonts w:ascii="Times New Roman" w:eastAsia="Times New Roman" w:hAnsi="Times New Roman" w:cs="Times New Roman"/>
              </w:rPr>
              <w:t>Поняття трудового права як галузі права. Місце трудового права в системі права України. Принципи трудового права. Джерела трудового права. Функції трудового права. Суб’єкти трудового права. Відмежування трудового права від суміжних галузей права.</w:t>
            </w:r>
          </w:p>
          <w:p w14:paraId="5DC9668E" w14:textId="77777777" w:rsidR="000A658C" w:rsidRDefault="006D05B1">
            <w:pPr>
              <w:pBdr>
                <w:top w:val="nil"/>
                <w:left w:val="nil"/>
                <w:bottom w:val="nil"/>
                <w:right w:val="nil"/>
                <w:between w:val="nil"/>
              </w:pBdr>
              <w:spacing w:after="0" w:line="240" w:lineRule="auto"/>
              <w:ind w:firstLine="35"/>
              <w:rPr>
                <w:rFonts w:ascii="Times New Roman" w:eastAsia="Times New Roman" w:hAnsi="Times New Roman" w:cs="Times New Roman"/>
                <w:b/>
                <w:color w:val="000000"/>
              </w:rPr>
            </w:pPr>
            <w:r>
              <w:rPr>
                <w:rFonts w:ascii="Times New Roman" w:eastAsia="Times New Roman" w:hAnsi="Times New Roman" w:cs="Times New Roman"/>
                <w:b/>
                <w:color w:val="000000"/>
              </w:rPr>
              <w:t>Тема 2. Правове регулювання працевлаштування громадян</w:t>
            </w:r>
          </w:p>
          <w:p w14:paraId="1270478E" w14:textId="77777777" w:rsidR="000A658C" w:rsidRDefault="006D05B1">
            <w:pPr>
              <w:spacing w:after="0"/>
              <w:rPr>
                <w:rFonts w:ascii="Times New Roman" w:eastAsia="Times New Roman" w:hAnsi="Times New Roman" w:cs="Times New Roman"/>
              </w:rPr>
            </w:pPr>
            <w:r>
              <w:rPr>
                <w:rFonts w:ascii="Times New Roman" w:eastAsia="Times New Roman" w:hAnsi="Times New Roman" w:cs="Times New Roman"/>
              </w:rPr>
              <w:t xml:space="preserve">Поняття, форми зайнятості та державна політика в цій сфері. Поняття працевлаштування. Правові </w:t>
            </w:r>
            <w:r>
              <w:rPr>
                <w:rFonts w:ascii="Times New Roman" w:eastAsia="Times New Roman" w:hAnsi="Times New Roman" w:cs="Times New Roman"/>
              </w:rPr>
              <w:lastRenderedPageBreak/>
              <w:t>питання організації працевлаштування. Поняття безробітного. Правовий статус безробітного.</w:t>
            </w:r>
          </w:p>
          <w:p w14:paraId="7875D0A0" w14:textId="77777777" w:rsidR="000A658C" w:rsidRDefault="006D05B1">
            <w:pPr>
              <w:spacing w:after="0"/>
              <w:rPr>
                <w:rFonts w:ascii="Times New Roman" w:eastAsia="Times New Roman" w:hAnsi="Times New Roman" w:cs="Times New Roman"/>
                <w:b/>
              </w:rPr>
            </w:pPr>
            <w:r>
              <w:rPr>
                <w:rFonts w:ascii="Times New Roman" w:eastAsia="Times New Roman" w:hAnsi="Times New Roman" w:cs="Times New Roman"/>
                <w:b/>
              </w:rPr>
              <w:t>Змістовий модуль 2. ІНДИВІДУАЛЬНЕ ТРУДОВЕ ПРАВО</w:t>
            </w:r>
          </w:p>
          <w:p w14:paraId="5AD17340" w14:textId="77777777" w:rsidR="000A658C" w:rsidRDefault="006D05B1">
            <w:pPr>
              <w:pBdr>
                <w:top w:val="nil"/>
                <w:left w:val="nil"/>
                <w:bottom w:val="nil"/>
                <w:right w:val="nil"/>
                <w:between w:val="nil"/>
              </w:pBdr>
              <w:spacing w:after="0" w:line="240" w:lineRule="auto"/>
              <w:ind w:left="31"/>
              <w:rPr>
                <w:rFonts w:ascii="Times New Roman" w:eastAsia="Times New Roman" w:hAnsi="Times New Roman" w:cs="Times New Roman"/>
                <w:b/>
                <w:color w:val="000000"/>
              </w:rPr>
            </w:pPr>
            <w:r>
              <w:rPr>
                <w:rFonts w:ascii="Times New Roman" w:eastAsia="Times New Roman" w:hAnsi="Times New Roman" w:cs="Times New Roman"/>
                <w:b/>
                <w:color w:val="000000"/>
              </w:rPr>
              <w:t>Тема 3. Трудовий договір, контракт</w:t>
            </w:r>
          </w:p>
          <w:p w14:paraId="303F3219" w14:textId="77777777" w:rsidR="000A658C" w:rsidRDefault="006D05B1">
            <w:pPr>
              <w:spacing w:after="0"/>
              <w:jc w:val="both"/>
              <w:rPr>
                <w:rFonts w:ascii="Times New Roman" w:eastAsia="Times New Roman" w:hAnsi="Times New Roman" w:cs="Times New Roman"/>
                <w:color w:val="000000"/>
              </w:rPr>
            </w:pPr>
            <w:r>
              <w:rPr>
                <w:rFonts w:ascii="Times New Roman" w:eastAsia="Times New Roman" w:hAnsi="Times New Roman" w:cs="Times New Roman"/>
              </w:rPr>
              <w:t xml:space="preserve">Поняття трудового договору та його характеристика в сучасний період. Порядок укладання трудового договору. Загальні підстави припинення трудового договору. Розірвання трудового договору з ініціативи працівника. </w:t>
            </w:r>
            <w:r>
              <w:rPr>
                <w:rFonts w:ascii="Times New Roman" w:eastAsia="Times New Roman" w:hAnsi="Times New Roman" w:cs="Times New Roman"/>
                <w:b/>
              </w:rPr>
              <w:t xml:space="preserve"> </w:t>
            </w:r>
            <w:r>
              <w:rPr>
                <w:rFonts w:ascii="Times New Roman" w:eastAsia="Times New Roman" w:hAnsi="Times New Roman" w:cs="Times New Roman"/>
              </w:rPr>
              <w:t>Гарантії при прийнятті на роботу</w:t>
            </w:r>
            <w:r>
              <w:rPr>
                <w:rFonts w:ascii="Times New Roman" w:eastAsia="Times New Roman" w:hAnsi="Times New Roman" w:cs="Times New Roman"/>
                <w:b/>
              </w:rPr>
              <w:t xml:space="preserve">. </w:t>
            </w:r>
            <w:r>
              <w:rPr>
                <w:rFonts w:ascii="Times New Roman" w:eastAsia="Times New Roman" w:hAnsi="Times New Roman" w:cs="Times New Roman"/>
              </w:rPr>
              <w:t>Оформлення звільнення і проведення розрахунку.</w:t>
            </w:r>
          </w:p>
          <w:p w14:paraId="0371A661" w14:textId="77777777" w:rsidR="000A658C" w:rsidRDefault="006D05B1">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Тема 4. </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Поняття робочого часу. Час відпочинку</w:t>
            </w:r>
          </w:p>
          <w:p w14:paraId="3A087AAE" w14:textId="77777777" w:rsidR="000A658C" w:rsidRDefault="006D05B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Поняття та види робочого часу і часу відпочинку. Надурочна робота. Чергування. Відпустки та їх види. Порядок надання відпусток. Облік робочого часу. Вихідні та святкові дні. Щорічна основна та додаткова відпустка. Соціальні відпустки.  Відпустка без збереження заробітної плати.</w:t>
            </w:r>
          </w:p>
          <w:p w14:paraId="72573BD3" w14:textId="77777777" w:rsidR="000A658C" w:rsidRDefault="006D05B1">
            <w:pPr>
              <w:pBdr>
                <w:top w:val="nil"/>
                <w:left w:val="nil"/>
                <w:bottom w:val="nil"/>
                <w:right w:val="nil"/>
                <w:between w:val="nil"/>
              </w:pBdr>
              <w:spacing w:after="0" w:line="240" w:lineRule="auto"/>
              <w:rPr>
                <w:rFonts w:ascii="Times New Roman" w:eastAsia="Times New Roman" w:hAnsi="Times New Roman" w:cs="Times New Roman"/>
                <w:b/>
                <w:color w:val="000000"/>
              </w:rPr>
            </w:pPr>
            <w:bookmarkStart w:id="1" w:name="_heading=h.1fob9te" w:colFirst="0" w:colLast="0"/>
            <w:bookmarkEnd w:id="1"/>
            <w:r>
              <w:rPr>
                <w:rFonts w:ascii="Times New Roman" w:eastAsia="Times New Roman" w:hAnsi="Times New Roman" w:cs="Times New Roman"/>
                <w:b/>
                <w:color w:val="000000"/>
              </w:rPr>
              <w:t>Тема 5. Оплата праці</w:t>
            </w:r>
          </w:p>
          <w:p w14:paraId="179F0CF5" w14:textId="77777777" w:rsidR="000A658C" w:rsidRDefault="006D05B1">
            <w:pPr>
              <w:spacing w:after="0"/>
              <w:jc w:val="both"/>
              <w:rPr>
                <w:rFonts w:ascii="Times New Roman" w:eastAsia="Times New Roman" w:hAnsi="Times New Roman" w:cs="Times New Roman"/>
              </w:rPr>
            </w:pPr>
            <w:r>
              <w:rPr>
                <w:rFonts w:ascii="Times New Roman" w:eastAsia="Times New Roman" w:hAnsi="Times New Roman" w:cs="Times New Roman"/>
              </w:rPr>
              <w:t>Правове визначення поняття оплати праці та її реформа в Україні. Структура та функції заробітної плати. Система оплати праці. Преміювання працівників. Право працівника на оплату праці та його захист. Доплати і надбавки. Гарантійні виплати і доплати. Тарифна система оплати праці.</w:t>
            </w:r>
          </w:p>
          <w:p w14:paraId="4BC0DDDB" w14:textId="77777777" w:rsidR="000A658C" w:rsidRDefault="006D05B1">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Тема 6. Правове регулювання внутрішнього трудового розпорядку</w:t>
            </w:r>
          </w:p>
          <w:p w14:paraId="410C0602" w14:textId="77777777" w:rsidR="000A658C" w:rsidRDefault="006D05B1">
            <w:pPr>
              <w:spacing w:after="0"/>
              <w:jc w:val="both"/>
              <w:rPr>
                <w:rFonts w:ascii="Times New Roman" w:eastAsia="Times New Roman" w:hAnsi="Times New Roman" w:cs="Times New Roman"/>
              </w:rPr>
            </w:pPr>
            <w:r>
              <w:rPr>
                <w:rFonts w:ascii="Times New Roman" w:eastAsia="Times New Roman" w:hAnsi="Times New Roman" w:cs="Times New Roman"/>
              </w:rPr>
              <w:t>Поняття трудової дисципліни та методи її забезпечення. Внутрішній трудовий розпорядок. Основні трудові обов’язки сторін трудового договору. Заохочення в трудовому праві.</w:t>
            </w:r>
          </w:p>
          <w:p w14:paraId="054F4057" w14:textId="77777777" w:rsidR="000A658C" w:rsidRDefault="006D05B1">
            <w:pPr>
              <w:pBdr>
                <w:top w:val="nil"/>
                <w:left w:val="nil"/>
                <w:bottom w:val="nil"/>
                <w:right w:val="nil"/>
                <w:between w:val="nil"/>
              </w:pBdr>
              <w:spacing w:after="0" w:line="240" w:lineRule="auto"/>
              <w:rPr>
                <w:rFonts w:ascii="Times New Roman" w:eastAsia="Times New Roman" w:hAnsi="Times New Roman" w:cs="Times New Roman"/>
                <w:i/>
                <w:color w:val="000000"/>
              </w:rPr>
            </w:pPr>
            <w:r>
              <w:rPr>
                <w:rFonts w:ascii="Times New Roman" w:eastAsia="Times New Roman" w:hAnsi="Times New Roman" w:cs="Times New Roman"/>
                <w:b/>
                <w:color w:val="000000"/>
              </w:rPr>
              <w:t>Тема 7. Дисциплінарна та матеріальна відповідальність</w:t>
            </w:r>
          </w:p>
          <w:p w14:paraId="4C63F344" w14:textId="77777777" w:rsidR="000A658C" w:rsidRDefault="006D05B1">
            <w:pPr>
              <w:spacing w:after="0"/>
              <w:jc w:val="both"/>
              <w:rPr>
                <w:rFonts w:ascii="Times New Roman" w:eastAsia="Times New Roman" w:hAnsi="Times New Roman" w:cs="Times New Roman"/>
                <w:i/>
              </w:rPr>
            </w:pPr>
            <w:r>
              <w:rPr>
                <w:rFonts w:ascii="Times New Roman" w:eastAsia="Times New Roman" w:hAnsi="Times New Roman" w:cs="Times New Roman"/>
              </w:rPr>
              <w:t>Поняття та види дисциплінарної відповідальності</w:t>
            </w:r>
            <w:r>
              <w:rPr>
                <w:rFonts w:ascii="Times New Roman" w:eastAsia="Times New Roman" w:hAnsi="Times New Roman" w:cs="Times New Roman"/>
                <w:i/>
              </w:rPr>
              <w:t>.</w:t>
            </w:r>
            <w:r>
              <w:rPr>
                <w:rFonts w:ascii="Times New Roman" w:eastAsia="Times New Roman" w:hAnsi="Times New Roman" w:cs="Times New Roman"/>
                <w:i/>
                <w:color w:val="000000"/>
                <w:highlight w:val="white"/>
              </w:rPr>
              <w:t xml:space="preserve"> </w:t>
            </w:r>
            <w:r>
              <w:rPr>
                <w:rFonts w:ascii="Times New Roman" w:eastAsia="Times New Roman" w:hAnsi="Times New Roman" w:cs="Times New Roman"/>
                <w:color w:val="000000"/>
                <w:highlight w:val="white"/>
              </w:rPr>
              <w:t xml:space="preserve">Поняття та загальна характеристика матеріальної відповідальності. Підстава та умови матеріальної відповідальності. Види матеріальної відповідальності працівників. Матеріальна відповідальність власника за шкоду, заподіяну працівникові. </w:t>
            </w:r>
          </w:p>
          <w:p w14:paraId="3178513E" w14:textId="77777777" w:rsidR="000A658C" w:rsidRDefault="006D05B1">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Тема 8. Охорона здоров’я працівників на виробництві. Професійне навчання та підвищення кваліфікації</w:t>
            </w:r>
          </w:p>
          <w:p w14:paraId="6FD193AF" w14:textId="77777777" w:rsidR="000A658C" w:rsidRDefault="006D05B1">
            <w:pPr>
              <w:spacing w:after="0"/>
              <w:jc w:val="both"/>
              <w:rPr>
                <w:rFonts w:ascii="Times New Roman" w:eastAsia="Times New Roman" w:hAnsi="Times New Roman" w:cs="Times New Roman"/>
                <w:b/>
                <w:i/>
              </w:rPr>
            </w:pPr>
            <w:r>
              <w:rPr>
                <w:rFonts w:ascii="Times New Roman" w:eastAsia="Times New Roman" w:hAnsi="Times New Roman" w:cs="Times New Roman"/>
                <w:color w:val="000000"/>
                <w:highlight w:val="white"/>
              </w:rPr>
              <w:t>Продуктивність праці та кваліфікація працівника: правовий аспект. Поняття охорони здоров'я на виробництві та її правове забезпечення. Спеціальні правила охорони здоров'я та працездатності на важких, небезпечних та шкідливих роботах. Охорона здоров'я жінок, неповнолітніх і осіб зі зниженою працездатністю. Правові питання організації виробничого навчання. Гарантії прав працівників на охорону здоров’я на виробництві. Пільги для працівників, які навчаються у вищих навчальних закладах.</w:t>
            </w:r>
          </w:p>
          <w:p w14:paraId="561B8A72" w14:textId="77777777" w:rsidR="000A658C" w:rsidRDefault="006D05B1">
            <w:pPr>
              <w:spacing w:after="0"/>
              <w:jc w:val="both"/>
              <w:rPr>
                <w:rFonts w:ascii="Times New Roman" w:eastAsia="Times New Roman" w:hAnsi="Times New Roman" w:cs="Times New Roman"/>
                <w:b/>
              </w:rPr>
            </w:pPr>
            <w:r>
              <w:rPr>
                <w:rFonts w:ascii="Times New Roman" w:eastAsia="Times New Roman" w:hAnsi="Times New Roman" w:cs="Times New Roman"/>
                <w:b/>
              </w:rPr>
              <w:t>Змістовий модуль 3.   КОЛЕКТИВНЕ ТРУДОВЕ ПРАВО</w:t>
            </w:r>
          </w:p>
          <w:p w14:paraId="799B2A93" w14:textId="77777777" w:rsidR="000A658C" w:rsidRDefault="006D05B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rPr>
              <w:t xml:space="preserve">Тема 9. </w:t>
            </w:r>
            <w:r>
              <w:rPr>
                <w:rFonts w:ascii="Times New Roman" w:eastAsia="Times New Roman" w:hAnsi="Times New Roman" w:cs="Times New Roman"/>
                <w:b/>
                <w:sz w:val="24"/>
                <w:szCs w:val="24"/>
              </w:rPr>
              <w:t xml:space="preserve">Види </w:t>
            </w:r>
            <w:proofErr w:type="spellStart"/>
            <w:r>
              <w:rPr>
                <w:rFonts w:ascii="Times New Roman" w:eastAsia="Times New Roman" w:hAnsi="Times New Roman" w:cs="Times New Roman"/>
                <w:b/>
                <w:sz w:val="24"/>
                <w:szCs w:val="24"/>
              </w:rPr>
              <w:t>загальнообов`язково</w:t>
            </w:r>
            <w:proofErr w:type="spellEnd"/>
            <w:r>
              <w:rPr>
                <w:rFonts w:ascii="Times New Roman" w:eastAsia="Times New Roman" w:hAnsi="Times New Roman" w:cs="Times New Roman"/>
                <w:b/>
                <w:sz w:val="24"/>
                <w:szCs w:val="24"/>
              </w:rPr>
              <w:t xml:space="preserve"> державного соціального страхування (ЗДСС). Страховий стаж та його юридичне значення в трудовому праві</w:t>
            </w:r>
          </w:p>
          <w:p w14:paraId="50BD5093" w14:textId="77777777" w:rsidR="000A658C" w:rsidRDefault="006D05B1">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Тема 10. Трудові спори</w:t>
            </w:r>
          </w:p>
          <w:p w14:paraId="09C8E4F5" w14:textId="77777777" w:rsidR="000A658C" w:rsidRDefault="006D05B1">
            <w:pPr>
              <w:spacing w:after="0"/>
              <w:jc w:val="both"/>
              <w:rPr>
                <w:rFonts w:ascii="Times New Roman" w:eastAsia="Times New Roman" w:hAnsi="Times New Roman" w:cs="Times New Roman"/>
                <w:b/>
              </w:rPr>
            </w:pPr>
            <w:r>
              <w:rPr>
                <w:rFonts w:ascii="Times New Roman" w:eastAsia="Times New Roman" w:hAnsi="Times New Roman" w:cs="Times New Roman"/>
                <w:color w:val="000000"/>
                <w:highlight w:val="white"/>
              </w:rPr>
              <w:t>Поняття трудових спорів, їх види та причини виникнення. Порядок вирішення індивідуальних трудових спорів. Порядок вирішення колективних трудових спорів. Право на страйк та його реалізація.</w:t>
            </w:r>
          </w:p>
          <w:p w14:paraId="7B043E67" w14:textId="77777777" w:rsidR="000A658C" w:rsidRDefault="006D05B1">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Тема 11. </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Колективний договір та колективні угоди</w:t>
            </w:r>
          </w:p>
          <w:p w14:paraId="6CDAE67B" w14:textId="77777777" w:rsidR="000A658C" w:rsidRDefault="006D05B1">
            <w:pPr>
              <w:spacing w:after="0"/>
              <w:jc w:val="both"/>
              <w:rPr>
                <w:rFonts w:ascii="Times New Roman" w:eastAsia="Times New Roman" w:hAnsi="Times New Roman" w:cs="Times New Roman"/>
                <w:b/>
              </w:rPr>
            </w:pPr>
            <w:r>
              <w:rPr>
                <w:rFonts w:ascii="Times New Roman" w:eastAsia="Times New Roman" w:hAnsi="Times New Roman" w:cs="Times New Roman"/>
                <w:color w:val="000000"/>
                <w:highlight w:val="white"/>
              </w:rPr>
              <w:t>Поняття і сторони колективного договору. Зміст колективного договору. Колективні угоди: поняття і сторони. Колективні переговори та укладення колективного договору, угоди.</w:t>
            </w:r>
          </w:p>
          <w:p w14:paraId="24C900A2" w14:textId="77777777" w:rsidR="000A658C" w:rsidRDefault="006D05B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12. Міжнародний та закордонний досвід правового регулювання </w:t>
            </w:r>
            <w:proofErr w:type="spellStart"/>
            <w:r>
              <w:rPr>
                <w:rFonts w:ascii="Times New Roman" w:eastAsia="Times New Roman" w:hAnsi="Times New Roman" w:cs="Times New Roman"/>
                <w:b/>
                <w:sz w:val="24"/>
                <w:szCs w:val="24"/>
              </w:rPr>
              <w:t>соціальнотрудових</w:t>
            </w:r>
            <w:proofErr w:type="spellEnd"/>
            <w:r>
              <w:rPr>
                <w:rFonts w:ascii="Times New Roman" w:eastAsia="Times New Roman" w:hAnsi="Times New Roman" w:cs="Times New Roman"/>
                <w:b/>
                <w:sz w:val="24"/>
                <w:szCs w:val="24"/>
              </w:rPr>
              <w:t xml:space="preserve"> відносин.</w:t>
            </w:r>
          </w:p>
          <w:p w14:paraId="4E2A1BBF" w14:textId="77777777" w:rsidR="000A658C" w:rsidRDefault="006D05B1">
            <w:pPr>
              <w:spacing w:after="0"/>
              <w:jc w:val="both"/>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Поняття міжнародного трудового права, історичні передумови його становлення та розвитку.  Мета, завдання, функції та принципи міжнародного трудового права.  Суб’єкти міжнародного трудового права та особливості їх правового статусу.  Джерела міжнародного трудового права.  Міжнародно-правові стандарти у сфері праці та трудових відносин.</w:t>
            </w:r>
          </w:p>
        </w:tc>
      </w:tr>
      <w:tr w:rsidR="000A658C" w14:paraId="2AC079AD" w14:textId="77777777">
        <w:trPr>
          <w:trHeight w:val="154"/>
        </w:trPr>
        <w:tc>
          <w:tcPr>
            <w:tcW w:w="9679" w:type="dxa"/>
            <w:gridSpan w:val="12"/>
            <w:shd w:val="clear" w:color="auto" w:fill="auto"/>
            <w:tcMar>
              <w:top w:w="85" w:type="dxa"/>
              <w:left w:w="85" w:type="dxa"/>
              <w:bottom w:w="85" w:type="dxa"/>
              <w:right w:w="85" w:type="dxa"/>
            </w:tcMar>
            <w:vAlign w:val="center"/>
          </w:tcPr>
          <w:p w14:paraId="39F29810" w14:textId="77777777" w:rsidR="000A658C" w:rsidRDefault="006D05B1">
            <w:pPr>
              <w:spacing w:after="0"/>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5. Очікувані результати навчання навчальної дисципліни</w:t>
            </w:r>
          </w:p>
        </w:tc>
      </w:tr>
      <w:tr w:rsidR="000A658C" w14:paraId="294EF50B" w14:textId="77777777">
        <w:trPr>
          <w:trHeight w:val="259"/>
        </w:trPr>
        <w:tc>
          <w:tcPr>
            <w:tcW w:w="9679" w:type="dxa"/>
            <w:gridSpan w:val="12"/>
            <w:shd w:val="clear" w:color="auto" w:fill="auto"/>
            <w:tcMar>
              <w:top w:w="85" w:type="dxa"/>
              <w:left w:w="85" w:type="dxa"/>
              <w:bottom w:w="85" w:type="dxa"/>
              <w:right w:w="85" w:type="dxa"/>
            </w:tcMar>
            <w:vAlign w:val="center"/>
          </w:tcPr>
          <w:p w14:paraId="3508AFD9" w14:textId="77777777" w:rsidR="000A658C" w:rsidRDefault="006D05B1">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Після успішного вивчення навчальної дисципліни здобувач освіти зможе:</w:t>
            </w:r>
          </w:p>
        </w:tc>
      </w:tr>
      <w:tr w:rsidR="000A658C" w14:paraId="26B46D16" w14:textId="77777777">
        <w:trPr>
          <w:trHeight w:val="1230"/>
        </w:trPr>
        <w:tc>
          <w:tcPr>
            <w:tcW w:w="1141" w:type="dxa"/>
            <w:gridSpan w:val="6"/>
            <w:tcMar>
              <w:top w:w="85" w:type="dxa"/>
              <w:left w:w="85" w:type="dxa"/>
              <w:bottom w:w="85" w:type="dxa"/>
              <w:right w:w="85" w:type="dxa"/>
            </w:tcMar>
          </w:tcPr>
          <w:p w14:paraId="551B7F56" w14:textId="77777777" w:rsidR="000A658C" w:rsidRDefault="006D05B1">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РН1.</w:t>
            </w:r>
          </w:p>
        </w:tc>
        <w:tc>
          <w:tcPr>
            <w:tcW w:w="8538" w:type="dxa"/>
            <w:gridSpan w:val="6"/>
            <w:tcMar>
              <w:top w:w="85" w:type="dxa"/>
              <w:left w:w="85" w:type="dxa"/>
              <w:bottom w:w="85" w:type="dxa"/>
              <w:right w:w="85" w:type="dxa"/>
            </w:tcMar>
          </w:tcPr>
          <w:p w14:paraId="1AF0E601" w14:textId="77777777" w:rsidR="000A658C" w:rsidRDefault="006D05B1">
            <w:pP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Знати основні принципи та інститути трудового права, </w:t>
            </w:r>
            <w:r>
              <w:rPr>
                <w:rFonts w:ascii="Times New Roman" w:eastAsia="Times New Roman" w:hAnsi="Times New Roman" w:cs="Times New Roman"/>
              </w:rPr>
              <w:t>проблемні питання практики та законотворчості в сфері трудового права; основні поняття та елементи правового механізму реалізації особами свого права на працю; правове регулювання зайнятості населення</w:t>
            </w:r>
          </w:p>
        </w:tc>
      </w:tr>
      <w:tr w:rsidR="000A658C" w14:paraId="19E62912" w14:textId="77777777">
        <w:trPr>
          <w:trHeight w:val="1083"/>
        </w:trPr>
        <w:tc>
          <w:tcPr>
            <w:tcW w:w="1141" w:type="dxa"/>
            <w:gridSpan w:val="6"/>
            <w:tcMar>
              <w:top w:w="85" w:type="dxa"/>
              <w:left w:w="85" w:type="dxa"/>
              <w:bottom w:w="85" w:type="dxa"/>
              <w:right w:w="85" w:type="dxa"/>
            </w:tcMar>
          </w:tcPr>
          <w:p w14:paraId="72C9ABB9" w14:textId="77777777" w:rsidR="000A658C" w:rsidRDefault="006D05B1">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РН2.</w:t>
            </w:r>
          </w:p>
        </w:tc>
        <w:tc>
          <w:tcPr>
            <w:tcW w:w="8538" w:type="dxa"/>
            <w:gridSpan w:val="6"/>
            <w:tcMar>
              <w:top w:w="85" w:type="dxa"/>
              <w:left w:w="85" w:type="dxa"/>
              <w:bottom w:w="85" w:type="dxa"/>
              <w:right w:w="85" w:type="dxa"/>
            </w:tcMar>
          </w:tcPr>
          <w:p w14:paraId="3DCDC408" w14:textId="77777777" w:rsidR="000A658C" w:rsidRDefault="006D05B1">
            <w:pP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Знати порядок </w:t>
            </w:r>
            <w:r>
              <w:rPr>
                <w:rFonts w:ascii="Times New Roman" w:eastAsia="Times New Roman" w:hAnsi="Times New Roman" w:cs="Times New Roman"/>
              </w:rPr>
              <w:t>укладення, зміни та припинення трудового договору, робочого часу, часу відпочинку, оплати праці, забезпечення дисципліни праці, дисциплінарної та матеріальної відповідальності; юридичний механізм та юридичні засоби захисту і забезпечення трудових прав суб’єктів трудових правовідносин</w:t>
            </w:r>
          </w:p>
        </w:tc>
      </w:tr>
      <w:tr w:rsidR="000A658C" w14:paraId="797BB741" w14:textId="77777777">
        <w:trPr>
          <w:trHeight w:val="1260"/>
        </w:trPr>
        <w:tc>
          <w:tcPr>
            <w:tcW w:w="1141" w:type="dxa"/>
            <w:gridSpan w:val="6"/>
            <w:tcMar>
              <w:top w:w="85" w:type="dxa"/>
              <w:left w:w="85" w:type="dxa"/>
              <w:bottom w:w="85" w:type="dxa"/>
              <w:right w:w="85" w:type="dxa"/>
            </w:tcMar>
          </w:tcPr>
          <w:p w14:paraId="2DC259ED" w14:textId="77777777" w:rsidR="000A658C" w:rsidRDefault="006D05B1">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РН 3.</w:t>
            </w:r>
          </w:p>
        </w:tc>
        <w:tc>
          <w:tcPr>
            <w:tcW w:w="8538" w:type="dxa"/>
            <w:gridSpan w:val="6"/>
            <w:tcMar>
              <w:top w:w="85" w:type="dxa"/>
              <w:left w:w="85" w:type="dxa"/>
              <w:bottom w:w="85" w:type="dxa"/>
              <w:right w:w="85" w:type="dxa"/>
            </w:tcMar>
          </w:tcPr>
          <w:p w14:paraId="1400B064" w14:textId="77777777" w:rsidR="000A658C" w:rsidRDefault="006D05B1">
            <w:pP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Вміти застосовувати набуті теоретичні знання у вирішенні практичних питань та конкретних професійних ситуацій у сфері правового регулювання трудових правовідносин, </w:t>
            </w:r>
            <w:r>
              <w:rPr>
                <w:rFonts w:ascii="Times New Roman" w:eastAsia="Times New Roman" w:hAnsi="Times New Roman" w:cs="Times New Roman"/>
              </w:rPr>
              <w:t>порівнювати і аналізувати норми трудового законодавства; тлумачити і застосовувати чинне трудове законодавство.</w:t>
            </w:r>
          </w:p>
        </w:tc>
      </w:tr>
      <w:tr w:rsidR="000A658C" w14:paraId="11A99379" w14:textId="77777777">
        <w:trPr>
          <w:trHeight w:val="109"/>
        </w:trPr>
        <w:tc>
          <w:tcPr>
            <w:tcW w:w="9679" w:type="dxa"/>
            <w:gridSpan w:val="12"/>
            <w:shd w:val="clear" w:color="auto" w:fill="auto"/>
            <w:tcMar>
              <w:top w:w="85" w:type="dxa"/>
              <w:left w:w="85" w:type="dxa"/>
              <w:bottom w:w="85" w:type="dxa"/>
              <w:right w:w="85" w:type="dxa"/>
            </w:tcMar>
            <w:vAlign w:val="center"/>
          </w:tcPr>
          <w:p w14:paraId="1A322B08" w14:textId="77777777" w:rsidR="000A658C" w:rsidRDefault="006D05B1">
            <w:pPr>
              <w:spacing w:after="0"/>
              <w:rPr>
                <w:rFonts w:ascii="Times New Roman" w:eastAsia="Times New Roman" w:hAnsi="Times New Roman" w:cs="Times New Roman"/>
                <w:b/>
                <w:smallCaps/>
                <w:color w:val="000000"/>
              </w:rPr>
            </w:pPr>
            <w:r>
              <w:rPr>
                <w:rFonts w:ascii="Times New Roman" w:eastAsia="Times New Roman" w:hAnsi="Times New Roman" w:cs="Times New Roman"/>
                <w:b/>
                <w:color w:val="000000"/>
              </w:rPr>
              <w:t xml:space="preserve">6. Роль навчальної дисципліни у досягненні програмних результатів </w:t>
            </w:r>
          </w:p>
        </w:tc>
      </w:tr>
      <w:tr w:rsidR="000A658C" w14:paraId="453B6444" w14:textId="77777777">
        <w:trPr>
          <w:trHeight w:val="213"/>
        </w:trPr>
        <w:tc>
          <w:tcPr>
            <w:tcW w:w="9679" w:type="dxa"/>
            <w:gridSpan w:val="12"/>
            <w:tcMar>
              <w:top w:w="85" w:type="dxa"/>
              <w:left w:w="85" w:type="dxa"/>
              <w:bottom w:w="85" w:type="dxa"/>
              <w:right w:w="85" w:type="dxa"/>
            </w:tcMar>
            <w:vAlign w:val="center"/>
          </w:tcPr>
          <w:p w14:paraId="318B39F6" w14:textId="77777777" w:rsidR="000A658C" w:rsidRDefault="006D05B1">
            <w:pP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Програмні результати, досягнення яких забезпечує навчальна дисципліна: - не передбачено.</w:t>
            </w:r>
          </w:p>
        </w:tc>
      </w:tr>
      <w:tr w:rsidR="000A658C" w14:paraId="2BC2CB14" w14:textId="77777777">
        <w:trPr>
          <w:trHeight w:val="94"/>
        </w:trPr>
        <w:tc>
          <w:tcPr>
            <w:tcW w:w="9679" w:type="dxa"/>
            <w:gridSpan w:val="12"/>
            <w:shd w:val="clear" w:color="auto" w:fill="auto"/>
            <w:tcMar>
              <w:top w:w="85" w:type="dxa"/>
              <w:left w:w="85" w:type="dxa"/>
              <w:bottom w:w="85" w:type="dxa"/>
              <w:right w:w="85" w:type="dxa"/>
            </w:tcMar>
            <w:vAlign w:val="center"/>
          </w:tcPr>
          <w:p w14:paraId="12824CA3" w14:textId="77777777" w:rsidR="000A658C" w:rsidRDefault="006D05B1">
            <w:pPr>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t>7. Види навчальних занять та навчальної діяльності</w:t>
            </w:r>
          </w:p>
        </w:tc>
      </w:tr>
      <w:tr w:rsidR="000A658C" w14:paraId="68E7CBDA" w14:textId="77777777">
        <w:trPr>
          <w:trHeight w:val="73"/>
        </w:trPr>
        <w:tc>
          <w:tcPr>
            <w:tcW w:w="9679" w:type="dxa"/>
            <w:gridSpan w:val="12"/>
            <w:shd w:val="clear" w:color="auto" w:fill="auto"/>
            <w:tcMar>
              <w:top w:w="85" w:type="dxa"/>
              <w:left w:w="85" w:type="dxa"/>
              <w:bottom w:w="85" w:type="dxa"/>
              <w:right w:w="85" w:type="dxa"/>
            </w:tcMar>
            <w:vAlign w:val="center"/>
          </w:tcPr>
          <w:p w14:paraId="6AF58B24" w14:textId="77777777" w:rsidR="000A658C" w:rsidRDefault="006D05B1">
            <w:pPr>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t>7.1 Види навчальних занять</w:t>
            </w:r>
          </w:p>
        </w:tc>
      </w:tr>
      <w:tr w:rsidR="000A658C" w14:paraId="337FF8EC" w14:textId="77777777">
        <w:trPr>
          <w:trHeight w:val="130"/>
        </w:trPr>
        <w:tc>
          <w:tcPr>
            <w:tcW w:w="9679" w:type="dxa"/>
            <w:gridSpan w:val="12"/>
            <w:shd w:val="clear" w:color="auto" w:fill="auto"/>
            <w:tcMar>
              <w:top w:w="85" w:type="dxa"/>
              <w:left w:w="85" w:type="dxa"/>
              <w:bottom w:w="85" w:type="dxa"/>
              <w:right w:w="85" w:type="dxa"/>
            </w:tcMar>
          </w:tcPr>
          <w:p w14:paraId="1F845A11" w14:textId="77777777" w:rsidR="000A658C" w:rsidRDefault="006D05B1">
            <w:pPr>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t>Змістовий модуль 1.    ЗАГАЛЬНІ ПОЛОЖЕННЯ</w:t>
            </w:r>
          </w:p>
        </w:tc>
      </w:tr>
      <w:tr w:rsidR="000A658C" w14:paraId="11F8B364" w14:textId="77777777">
        <w:trPr>
          <w:trHeight w:val="402"/>
        </w:trPr>
        <w:tc>
          <w:tcPr>
            <w:tcW w:w="9679" w:type="dxa"/>
            <w:gridSpan w:val="12"/>
            <w:shd w:val="clear" w:color="auto" w:fill="auto"/>
            <w:tcMar>
              <w:top w:w="85" w:type="dxa"/>
              <w:left w:w="85" w:type="dxa"/>
              <w:bottom w:w="85" w:type="dxa"/>
              <w:right w:w="85" w:type="dxa"/>
            </w:tcMar>
          </w:tcPr>
          <w:p w14:paraId="4F7D38CB" w14:textId="77777777" w:rsidR="000A658C" w:rsidRDefault="006D05B1">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1. </w:t>
            </w:r>
            <w:r>
              <w:rPr>
                <w:rFonts w:ascii="Times New Roman" w:eastAsia="Times New Roman" w:hAnsi="Times New Roman" w:cs="Times New Roman"/>
                <w:b/>
                <w:sz w:val="24"/>
                <w:szCs w:val="24"/>
              </w:rPr>
              <w:t>Поняття трудового права як галузі права.</w:t>
            </w:r>
          </w:p>
        </w:tc>
      </w:tr>
      <w:tr w:rsidR="000A658C" w14:paraId="1586AA8A" w14:textId="77777777">
        <w:trPr>
          <w:trHeight w:val="298"/>
        </w:trPr>
        <w:tc>
          <w:tcPr>
            <w:tcW w:w="851" w:type="dxa"/>
            <w:gridSpan w:val="4"/>
            <w:shd w:val="clear" w:color="auto" w:fill="auto"/>
            <w:tcMar>
              <w:top w:w="85" w:type="dxa"/>
              <w:left w:w="85" w:type="dxa"/>
              <w:bottom w:w="85" w:type="dxa"/>
              <w:right w:w="85" w:type="dxa"/>
            </w:tcMar>
          </w:tcPr>
          <w:p w14:paraId="0D06CF89" w14:textId="77777777" w:rsidR="000A658C" w:rsidRDefault="006D05B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 1.</w:t>
            </w:r>
          </w:p>
        </w:tc>
        <w:tc>
          <w:tcPr>
            <w:tcW w:w="8828" w:type="dxa"/>
            <w:gridSpan w:val="8"/>
            <w:shd w:val="clear" w:color="auto" w:fill="auto"/>
          </w:tcPr>
          <w:p w14:paraId="595463D4" w14:textId="77777777" w:rsidR="000A658C" w:rsidRDefault="006D05B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Поняття трудового права як галузі права. </w:t>
            </w:r>
          </w:p>
        </w:tc>
      </w:tr>
      <w:tr w:rsidR="000A658C" w14:paraId="12720EA6" w14:textId="77777777">
        <w:trPr>
          <w:trHeight w:val="73"/>
        </w:trPr>
        <w:tc>
          <w:tcPr>
            <w:tcW w:w="9679" w:type="dxa"/>
            <w:gridSpan w:val="12"/>
            <w:shd w:val="clear" w:color="auto" w:fill="auto"/>
            <w:tcMar>
              <w:top w:w="85" w:type="dxa"/>
              <w:left w:w="85" w:type="dxa"/>
              <w:bottom w:w="85" w:type="dxa"/>
              <w:right w:w="85" w:type="dxa"/>
            </w:tcMar>
          </w:tcPr>
          <w:p w14:paraId="6A492089" w14:textId="77777777" w:rsidR="000A658C" w:rsidRDefault="006D05B1">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2.  Правове врегулювання працевлаштування громадян.</w:t>
            </w:r>
          </w:p>
        </w:tc>
      </w:tr>
      <w:tr w:rsidR="000A658C" w14:paraId="251BA6EE" w14:textId="77777777">
        <w:trPr>
          <w:trHeight w:val="342"/>
        </w:trPr>
        <w:tc>
          <w:tcPr>
            <w:tcW w:w="851" w:type="dxa"/>
            <w:gridSpan w:val="4"/>
            <w:shd w:val="clear" w:color="auto" w:fill="auto"/>
            <w:tcMar>
              <w:top w:w="85" w:type="dxa"/>
              <w:left w:w="85" w:type="dxa"/>
              <w:bottom w:w="85" w:type="dxa"/>
              <w:right w:w="85" w:type="dxa"/>
            </w:tcMar>
          </w:tcPr>
          <w:p w14:paraId="3CA8B8D7" w14:textId="77777777" w:rsidR="000A658C" w:rsidRDefault="006D05B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 2.</w:t>
            </w:r>
          </w:p>
        </w:tc>
        <w:tc>
          <w:tcPr>
            <w:tcW w:w="8828" w:type="dxa"/>
            <w:gridSpan w:val="8"/>
            <w:shd w:val="clear" w:color="auto" w:fill="auto"/>
          </w:tcPr>
          <w:p w14:paraId="2FC7F556" w14:textId="77777777" w:rsidR="000A658C" w:rsidRDefault="006D05B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Правове врегулювання працевлаштування громадян.</w:t>
            </w:r>
          </w:p>
        </w:tc>
      </w:tr>
      <w:tr w:rsidR="000A658C" w14:paraId="686A8B5A" w14:textId="77777777">
        <w:trPr>
          <w:trHeight w:val="236"/>
        </w:trPr>
        <w:tc>
          <w:tcPr>
            <w:tcW w:w="851" w:type="dxa"/>
            <w:gridSpan w:val="4"/>
            <w:shd w:val="clear" w:color="auto" w:fill="auto"/>
            <w:tcMar>
              <w:top w:w="85" w:type="dxa"/>
              <w:left w:w="85" w:type="dxa"/>
              <w:bottom w:w="85" w:type="dxa"/>
              <w:right w:w="85" w:type="dxa"/>
            </w:tcMar>
          </w:tcPr>
          <w:p w14:paraId="30DFC544" w14:textId="77777777" w:rsidR="000A658C" w:rsidRDefault="006D05B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СЗ 1.</w:t>
            </w:r>
          </w:p>
        </w:tc>
        <w:tc>
          <w:tcPr>
            <w:tcW w:w="8828" w:type="dxa"/>
            <w:gridSpan w:val="8"/>
            <w:shd w:val="clear" w:color="auto" w:fill="auto"/>
          </w:tcPr>
          <w:p w14:paraId="139F7C26" w14:textId="77777777" w:rsidR="000A658C" w:rsidRDefault="006D05B1">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Поняття безробітного. Правовий статус безробітного.</w:t>
            </w:r>
          </w:p>
        </w:tc>
      </w:tr>
      <w:tr w:rsidR="000A658C" w14:paraId="3B79985B" w14:textId="77777777">
        <w:trPr>
          <w:trHeight w:val="328"/>
        </w:trPr>
        <w:tc>
          <w:tcPr>
            <w:tcW w:w="9679" w:type="dxa"/>
            <w:gridSpan w:val="12"/>
            <w:shd w:val="clear" w:color="auto" w:fill="auto"/>
            <w:tcMar>
              <w:top w:w="85" w:type="dxa"/>
              <w:left w:w="85" w:type="dxa"/>
              <w:bottom w:w="85" w:type="dxa"/>
              <w:right w:w="85" w:type="dxa"/>
            </w:tcMar>
          </w:tcPr>
          <w:p w14:paraId="5A70FBD2" w14:textId="77777777" w:rsidR="000A658C" w:rsidRDefault="006D05B1">
            <w:pPr>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t>Змістовий модуль 2. ІНДИВІДУАЛЬНЕ ТРУДОВЕ ПРАВО</w:t>
            </w:r>
          </w:p>
        </w:tc>
      </w:tr>
      <w:tr w:rsidR="000A658C" w14:paraId="427386E4" w14:textId="77777777">
        <w:trPr>
          <w:trHeight w:val="268"/>
        </w:trPr>
        <w:tc>
          <w:tcPr>
            <w:tcW w:w="9679" w:type="dxa"/>
            <w:gridSpan w:val="12"/>
            <w:shd w:val="clear" w:color="auto" w:fill="auto"/>
            <w:tcMar>
              <w:top w:w="85" w:type="dxa"/>
              <w:left w:w="85" w:type="dxa"/>
              <w:bottom w:w="85" w:type="dxa"/>
              <w:right w:w="85" w:type="dxa"/>
            </w:tcMar>
          </w:tcPr>
          <w:p w14:paraId="42D6B892" w14:textId="77777777" w:rsidR="000A658C" w:rsidRDefault="006D05B1">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3. Трудовий договір, контракт.</w:t>
            </w:r>
          </w:p>
        </w:tc>
      </w:tr>
      <w:tr w:rsidR="000A658C" w14:paraId="78EFC18D" w14:textId="77777777">
        <w:trPr>
          <w:trHeight w:val="341"/>
        </w:trPr>
        <w:tc>
          <w:tcPr>
            <w:tcW w:w="851" w:type="dxa"/>
            <w:gridSpan w:val="4"/>
            <w:shd w:val="clear" w:color="auto" w:fill="auto"/>
            <w:tcMar>
              <w:top w:w="85" w:type="dxa"/>
              <w:left w:w="85" w:type="dxa"/>
              <w:bottom w:w="85" w:type="dxa"/>
              <w:right w:w="85" w:type="dxa"/>
            </w:tcMar>
          </w:tcPr>
          <w:p w14:paraId="650AA81A" w14:textId="77777777" w:rsidR="000A658C" w:rsidRDefault="006D05B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 3</w:t>
            </w:r>
          </w:p>
        </w:tc>
        <w:tc>
          <w:tcPr>
            <w:tcW w:w="8828" w:type="dxa"/>
            <w:gridSpan w:val="8"/>
            <w:shd w:val="clear" w:color="auto" w:fill="auto"/>
          </w:tcPr>
          <w:p w14:paraId="64DFCE07" w14:textId="77777777" w:rsidR="000A658C" w:rsidRDefault="006D05B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Трудовий договір, контракт.</w:t>
            </w:r>
          </w:p>
        </w:tc>
      </w:tr>
      <w:tr w:rsidR="000A658C" w14:paraId="3E62F760" w14:textId="77777777">
        <w:trPr>
          <w:trHeight w:val="249"/>
        </w:trPr>
        <w:tc>
          <w:tcPr>
            <w:tcW w:w="851" w:type="dxa"/>
            <w:gridSpan w:val="4"/>
            <w:shd w:val="clear" w:color="auto" w:fill="auto"/>
            <w:tcMar>
              <w:top w:w="85" w:type="dxa"/>
              <w:left w:w="85" w:type="dxa"/>
              <w:bottom w:w="85" w:type="dxa"/>
              <w:right w:w="85" w:type="dxa"/>
            </w:tcMar>
          </w:tcPr>
          <w:p w14:paraId="20E1245A" w14:textId="77777777" w:rsidR="000A658C" w:rsidRDefault="006D05B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СЗ 2.</w:t>
            </w:r>
          </w:p>
        </w:tc>
        <w:tc>
          <w:tcPr>
            <w:tcW w:w="8828" w:type="dxa"/>
            <w:gridSpan w:val="8"/>
            <w:shd w:val="clear" w:color="auto" w:fill="auto"/>
          </w:tcPr>
          <w:p w14:paraId="783C5A59" w14:textId="77777777" w:rsidR="000A658C" w:rsidRDefault="006D05B1">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Припинення трудового договору.</w:t>
            </w:r>
          </w:p>
        </w:tc>
      </w:tr>
      <w:tr w:rsidR="000A658C" w14:paraId="4AFB83C6" w14:textId="77777777">
        <w:trPr>
          <w:trHeight w:val="414"/>
        </w:trPr>
        <w:tc>
          <w:tcPr>
            <w:tcW w:w="851" w:type="dxa"/>
            <w:gridSpan w:val="4"/>
            <w:shd w:val="clear" w:color="auto" w:fill="auto"/>
            <w:tcMar>
              <w:top w:w="85" w:type="dxa"/>
              <w:left w:w="85" w:type="dxa"/>
              <w:bottom w:w="85" w:type="dxa"/>
              <w:right w:w="85" w:type="dxa"/>
            </w:tcMar>
          </w:tcPr>
          <w:p w14:paraId="75B8FF34" w14:textId="77777777" w:rsidR="000A658C" w:rsidRDefault="006D05B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 4.</w:t>
            </w:r>
          </w:p>
        </w:tc>
        <w:tc>
          <w:tcPr>
            <w:tcW w:w="8828" w:type="dxa"/>
            <w:gridSpan w:val="8"/>
            <w:shd w:val="clear" w:color="auto" w:fill="auto"/>
          </w:tcPr>
          <w:p w14:paraId="55236C38" w14:textId="77777777" w:rsidR="000A658C" w:rsidRDefault="006D05B1">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Оформлення звільнення і проведення розрахунку.</w:t>
            </w:r>
          </w:p>
        </w:tc>
      </w:tr>
      <w:tr w:rsidR="000A658C" w14:paraId="15C220C9" w14:textId="77777777">
        <w:trPr>
          <w:trHeight w:val="198"/>
        </w:trPr>
        <w:tc>
          <w:tcPr>
            <w:tcW w:w="9679" w:type="dxa"/>
            <w:gridSpan w:val="12"/>
            <w:shd w:val="clear" w:color="auto" w:fill="auto"/>
            <w:tcMar>
              <w:top w:w="85" w:type="dxa"/>
              <w:left w:w="85" w:type="dxa"/>
              <w:bottom w:w="85" w:type="dxa"/>
              <w:right w:w="85" w:type="dxa"/>
            </w:tcMar>
          </w:tcPr>
          <w:p w14:paraId="2DFB1E32" w14:textId="77777777" w:rsidR="000A658C" w:rsidRDefault="006D05B1">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Тема 4. Поняття робочого часу, час відпочинку.</w:t>
            </w:r>
          </w:p>
        </w:tc>
      </w:tr>
      <w:tr w:rsidR="000A658C" w14:paraId="23FA0A8B" w14:textId="77777777">
        <w:trPr>
          <w:trHeight w:val="326"/>
        </w:trPr>
        <w:tc>
          <w:tcPr>
            <w:tcW w:w="851" w:type="dxa"/>
            <w:gridSpan w:val="4"/>
            <w:shd w:val="clear" w:color="auto" w:fill="auto"/>
            <w:tcMar>
              <w:top w:w="85" w:type="dxa"/>
              <w:left w:w="85" w:type="dxa"/>
              <w:bottom w:w="85" w:type="dxa"/>
              <w:right w:w="85" w:type="dxa"/>
            </w:tcMar>
          </w:tcPr>
          <w:p w14:paraId="53707079" w14:textId="77777777" w:rsidR="000A658C" w:rsidRDefault="006D05B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 5.</w:t>
            </w:r>
          </w:p>
        </w:tc>
        <w:tc>
          <w:tcPr>
            <w:tcW w:w="8828" w:type="dxa"/>
            <w:gridSpan w:val="8"/>
            <w:shd w:val="clear" w:color="auto" w:fill="auto"/>
          </w:tcPr>
          <w:p w14:paraId="1B97A74E" w14:textId="77777777" w:rsidR="000A658C" w:rsidRDefault="006D05B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Поняття та види робочого часу. Надурочна робота. Чергування. </w:t>
            </w:r>
          </w:p>
        </w:tc>
      </w:tr>
      <w:tr w:rsidR="000A658C" w14:paraId="1F142A1B" w14:textId="77777777">
        <w:trPr>
          <w:trHeight w:val="262"/>
        </w:trPr>
        <w:tc>
          <w:tcPr>
            <w:tcW w:w="851" w:type="dxa"/>
            <w:gridSpan w:val="4"/>
            <w:shd w:val="clear" w:color="auto" w:fill="auto"/>
            <w:tcMar>
              <w:top w:w="85" w:type="dxa"/>
              <w:left w:w="85" w:type="dxa"/>
              <w:bottom w:w="85" w:type="dxa"/>
              <w:right w:w="85" w:type="dxa"/>
            </w:tcMar>
          </w:tcPr>
          <w:p w14:paraId="4A733A9B" w14:textId="77777777" w:rsidR="000A658C" w:rsidRDefault="006D05B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СЗ 3.</w:t>
            </w:r>
          </w:p>
        </w:tc>
        <w:tc>
          <w:tcPr>
            <w:tcW w:w="8828" w:type="dxa"/>
            <w:gridSpan w:val="8"/>
            <w:shd w:val="clear" w:color="auto" w:fill="auto"/>
          </w:tcPr>
          <w:p w14:paraId="419C2A6B" w14:textId="77777777" w:rsidR="000A658C" w:rsidRDefault="006D05B1">
            <w:p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Час відпочинку та його види. </w:t>
            </w:r>
          </w:p>
        </w:tc>
      </w:tr>
      <w:tr w:rsidR="000A658C" w14:paraId="65B8B1C1" w14:textId="77777777">
        <w:trPr>
          <w:trHeight w:val="262"/>
        </w:trPr>
        <w:tc>
          <w:tcPr>
            <w:tcW w:w="851" w:type="dxa"/>
            <w:gridSpan w:val="4"/>
            <w:shd w:val="clear" w:color="auto" w:fill="auto"/>
            <w:tcMar>
              <w:top w:w="85" w:type="dxa"/>
              <w:left w:w="85" w:type="dxa"/>
              <w:bottom w:w="85" w:type="dxa"/>
              <w:right w:w="85" w:type="dxa"/>
            </w:tcMar>
          </w:tcPr>
          <w:p w14:paraId="63A0227A" w14:textId="77777777" w:rsidR="000A658C" w:rsidRDefault="006D05B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 6.</w:t>
            </w:r>
          </w:p>
        </w:tc>
        <w:tc>
          <w:tcPr>
            <w:tcW w:w="8828" w:type="dxa"/>
            <w:gridSpan w:val="8"/>
            <w:shd w:val="clear" w:color="auto" w:fill="auto"/>
          </w:tcPr>
          <w:p w14:paraId="115785E7" w14:textId="77777777" w:rsidR="000A658C" w:rsidRDefault="006D05B1">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Відпустки та їх види.</w:t>
            </w:r>
          </w:p>
        </w:tc>
      </w:tr>
      <w:tr w:rsidR="000A658C" w14:paraId="746E6AC2" w14:textId="77777777">
        <w:trPr>
          <w:trHeight w:val="110"/>
        </w:trPr>
        <w:tc>
          <w:tcPr>
            <w:tcW w:w="9679" w:type="dxa"/>
            <w:gridSpan w:val="12"/>
            <w:shd w:val="clear" w:color="auto" w:fill="auto"/>
            <w:tcMar>
              <w:top w:w="85" w:type="dxa"/>
              <w:left w:w="85" w:type="dxa"/>
              <w:bottom w:w="85" w:type="dxa"/>
              <w:right w:w="85" w:type="dxa"/>
            </w:tcMar>
          </w:tcPr>
          <w:p w14:paraId="798813D9" w14:textId="77777777" w:rsidR="000A658C" w:rsidRDefault="006D05B1">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Тема 5. Оплата праці.</w:t>
            </w:r>
          </w:p>
        </w:tc>
      </w:tr>
      <w:tr w:rsidR="000A658C" w14:paraId="7CA5BFFA" w14:textId="77777777">
        <w:trPr>
          <w:trHeight w:val="382"/>
        </w:trPr>
        <w:tc>
          <w:tcPr>
            <w:tcW w:w="851" w:type="dxa"/>
            <w:gridSpan w:val="4"/>
            <w:shd w:val="clear" w:color="auto" w:fill="auto"/>
            <w:tcMar>
              <w:top w:w="85" w:type="dxa"/>
              <w:left w:w="85" w:type="dxa"/>
              <w:bottom w:w="85" w:type="dxa"/>
              <w:right w:w="85" w:type="dxa"/>
            </w:tcMar>
          </w:tcPr>
          <w:p w14:paraId="4B02894A" w14:textId="77777777" w:rsidR="000A658C" w:rsidRDefault="006D05B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 7.</w:t>
            </w:r>
          </w:p>
        </w:tc>
        <w:tc>
          <w:tcPr>
            <w:tcW w:w="8828" w:type="dxa"/>
            <w:gridSpan w:val="8"/>
            <w:shd w:val="clear" w:color="auto" w:fill="auto"/>
          </w:tcPr>
          <w:p w14:paraId="3B59BC9E" w14:textId="77777777" w:rsidR="000A658C" w:rsidRDefault="006D05B1">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Оплата праці. Нормування праці. Тарифна система.</w:t>
            </w:r>
          </w:p>
        </w:tc>
      </w:tr>
      <w:tr w:rsidR="000A658C" w14:paraId="7A1F5F9F" w14:textId="77777777">
        <w:trPr>
          <w:trHeight w:val="268"/>
        </w:trPr>
        <w:tc>
          <w:tcPr>
            <w:tcW w:w="851" w:type="dxa"/>
            <w:gridSpan w:val="4"/>
            <w:shd w:val="clear" w:color="auto" w:fill="auto"/>
            <w:tcMar>
              <w:top w:w="85" w:type="dxa"/>
              <w:left w:w="85" w:type="dxa"/>
              <w:bottom w:w="85" w:type="dxa"/>
              <w:right w:w="85" w:type="dxa"/>
            </w:tcMar>
          </w:tcPr>
          <w:p w14:paraId="7DC2DE11" w14:textId="77777777" w:rsidR="000A658C" w:rsidRDefault="006D05B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СЗ 4</w:t>
            </w:r>
          </w:p>
        </w:tc>
        <w:tc>
          <w:tcPr>
            <w:tcW w:w="8828" w:type="dxa"/>
            <w:gridSpan w:val="8"/>
            <w:shd w:val="clear" w:color="auto" w:fill="auto"/>
          </w:tcPr>
          <w:p w14:paraId="37CE22F2" w14:textId="77777777" w:rsidR="000A658C" w:rsidRDefault="006D05B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Доплати і надбавки. Гарантійні виплати і доплати.</w:t>
            </w:r>
          </w:p>
        </w:tc>
      </w:tr>
      <w:tr w:rsidR="000A658C" w14:paraId="5D60DF9D" w14:textId="77777777">
        <w:trPr>
          <w:trHeight w:val="278"/>
        </w:trPr>
        <w:tc>
          <w:tcPr>
            <w:tcW w:w="9679" w:type="dxa"/>
            <w:gridSpan w:val="12"/>
            <w:shd w:val="clear" w:color="auto" w:fill="auto"/>
            <w:tcMar>
              <w:top w:w="85" w:type="dxa"/>
              <w:left w:w="85" w:type="dxa"/>
              <w:bottom w:w="85" w:type="dxa"/>
              <w:right w:w="85" w:type="dxa"/>
            </w:tcMar>
          </w:tcPr>
          <w:p w14:paraId="20A4626E" w14:textId="77777777" w:rsidR="000A658C" w:rsidRDefault="006D05B1">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6. Правове регулювання внутрішнього трудового розпорядку.</w:t>
            </w:r>
          </w:p>
        </w:tc>
      </w:tr>
      <w:tr w:rsidR="000A658C" w14:paraId="5DFD66CE" w14:textId="77777777">
        <w:trPr>
          <w:trHeight w:val="295"/>
        </w:trPr>
        <w:tc>
          <w:tcPr>
            <w:tcW w:w="851" w:type="dxa"/>
            <w:gridSpan w:val="4"/>
            <w:shd w:val="clear" w:color="auto" w:fill="auto"/>
            <w:tcMar>
              <w:top w:w="85" w:type="dxa"/>
              <w:left w:w="85" w:type="dxa"/>
              <w:bottom w:w="85" w:type="dxa"/>
              <w:right w:w="85" w:type="dxa"/>
            </w:tcMar>
          </w:tcPr>
          <w:p w14:paraId="686F7914" w14:textId="77777777" w:rsidR="000A658C" w:rsidRDefault="006D05B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 8.</w:t>
            </w:r>
          </w:p>
        </w:tc>
        <w:tc>
          <w:tcPr>
            <w:tcW w:w="8828" w:type="dxa"/>
            <w:gridSpan w:val="8"/>
            <w:shd w:val="clear" w:color="auto" w:fill="auto"/>
          </w:tcPr>
          <w:p w14:paraId="1784D573" w14:textId="77777777" w:rsidR="000A658C" w:rsidRDefault="006D05B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Правове регулювання внутрішнього трудового розпорядку.</w:t>
            </w:r>
          </w:p>
        </w:tc>
      </w:tr>
      <w:tr w:rsidR="000A658C" w14:paraId="251FE1E8" w14:textId="77777777">
        <w:trPr>
          <w:trHeight w:val="236"/>
        </w:trPr>
        <w:tc>
          <w:tcPr>
            <w:tcW w:w="851" w:type="dxa"/>
            <w:gridSpan w:val="4"/>
            <w:shd w:val="clear" w:color="auto" w:fill="auto"/>
            <w:tcMar>
              <w:top w:w="85" w:type="dxa"/>
              <w:left w:w="85" w:type="dxa"/>
              <w:bottom w:w="85" w:type="dxa"/>
              <w:right w:w="85" w:type="dxa"/>
            </w:tcMar>
          </w:tcPr>
          <w:p w14:paraId="5D5DD85B" w14:textId="77777777" w:rsidR="000A658C" w:rsidRDefault="006D05B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СЗ 5.</w:t>
            </w:r>
          </w:p>
        </w:tc>
        <w:tc>
          <w:tcPr>
            <w:tcW w:w="8828" w:type="dxa"/>
            <w:gridSpan w:val="8"/>
            <w:shd w:val="clear" w:color="auto" w:fill="auto"/>
          </w:tcPr>
          <w:p w14:paraId="74420DFF" w14:textId="77777777" w:rsidR="000A658C" w:rsidRDefault="006D05B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Юридична відповідальність за порушення трудових обо</w:t>
            </w:r>
            <w:r>
              <w:rPr>
                <w:rFonts w:ascii="Times New Roman" w:eastAsia="Times New Roman" w:hAnsi="Times New Roman" w:cs="Times New Roman"/>
                <w:color w:val="000000"/>
                <w:sz w:val="24"/>
                <w:szCs w:val="24"/>
                <w:highlight w:val="white"/>
              </w:rPr>
              <w:t>в'язків.</w:t>
            </w:r>
          </w:p>
        </w:tc>
      </w:tr>
      <w:tr w:rsidR="000A658C" w14:paraId="153C87E5" w14:textId="77777777">
        <w:trPr>
          <w:trHeight w:val="236"/>
        </w:trPr>
        <w:tc>
          <w:tcPr>
            <w:tcW w:w="9679" w:type="dxa"/>
            <w:gridSpan w:val="12"/>
            <w:shd w:val="clear" w:color="auto" w:fill="auto"/>
            <w:tcMar>
              <w:top w:w="85" w:type="dxa"/>
              <w:left w:w="85" w:type="dxa"/>
              <w:bottom w:w="85" w:type="dxa"/>
              <w:right w:w="85" w:type="dxa"/>
            </w:tcMar>
          </w:tcPr>
          <w:p w14:paraId="532A34E8" w14:textId="77777777" w:rsidR="000A658C" w:rsidRDefault="006D05B1">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7. Дисциплінарна та матеріальна відповідальність.</w:t>
            </w:r>
          </w:p>
        </w:tc>
      </w:tr>
      <w:tr w:rsidR="000A658C" w14:paraId="37851DD2" w14:textId="77777777">
        <w:trPr>
          <w:trHeight w:val="236"/>
        </w:trPr>
        <w:tc>
          <w:tcPr>
            <w:tcW w:w="851" w:type="dxa"/>
            <w:gridSpan w:val="4"/>
            <w:shd w:val="clear" w:color="auto" w:fill="auto"/>
            <w:tcMar>
              <w:top w:w="85" w:type="dxa"/>
              <w:left w:w="85" w:type="dxa"/>
              <w:bottom w:w="85" w:type="dxa"/>
              <w:right w:w="85" w:type="dxa"/>
            </w:tcMar>
          </w:tcPr>
          <w:p w14:paraId="4E3606FA" w14:textId="77777777" w:rsidR="000A658C" w:rsidRDefault="006D05B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 9.</w:t>
            </w:r>
          </w:p>
        </w:tc>
        <w:tc>
          <w:tcPr>
            <w:tcW w:w="8828" w:type="dxa"/>
            <w:gridSpan w:val="8"/>
            <w:shd w:val="clear" w:color="auto" w:fill="auto"/>
          </w:tcPr>
          <w:p w14:paraId="09B673CC" w14:textId="77777777" w:rsidR="000A658C" w:rsidRDefault="006D05B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Поняття та види дисциплінарної відповідальності</w:t>
            </w:r>
            <w:r>
              <w:rPr>
                <w:rFonts w:ascii="Times New Roman" w:eastAsia="Times New Roman" w:hAnsi="Times New Roman" w:cs="Times New Roman"/>
                <w:i/>
                <w:sz w:val="24"/>
                <w:szCs w:val="24"/>
              </w:rPr>
              <w:t>.</w:t>
            </w:r>
            <w:r>
              <w:rPr>
                <w:rFonts w:ascii="Times New Roman" w:eastAsia="Times New Roman" w:hAnsi="Times New Roman" w:cs="Times New Roman"/>
                <w:i/>
                <w:color w:val="000000"/>
                <w:sz w:val="24"/>
                <w:szCs w:val="24"/>
                <w:highlight w:val="white"/>
              </w:rPr>
              <w:t xml:space="preserve"> </w:t>
            </w:r>
          </w:p>
        </w:tc>
      </w:tr>
      <w:tr w:rsidR="000A658C" w14:paraId="3BCDB92B" w14:textId="77777777">
        <w:trPr>
          <w:trHeight w:val="236"/>
        </w:trPr>
        <w:tc>
          <w:tcPr>
            <w:tcW w:w="851" w:type="dxa"/>
            <w:gridSpan w:val="4"/>
            <w:shd w:val="clear" w:color="auto" w:fill="auto"/>
            <w:tcMar>
              <w:top w:w="85" w:type="dxa"/>
              <w:left w:w="85" w:type="dxa"/>
              <w:bottom w:w="85" w:type="dxa"/>
              <w:right w:w="85" w:type="dxa"/>
            </w:tcMar>
          </w:tcPr>
          <w:p w14:paraId="08D5CA6C" w14:textId="77777777" w:rsidR="000A658C" w:rsidRDefault="006D05B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СЗ 6.</w:t>
            </w:r>
          </w:p>
        </w:tc>
        <w:tc>
          <w:tcPr>
            <w:tcW w:w="8828" w:type="dxa"/>
            <w:gridSpan w:val="8"/>
            <w:shd w:val="clear" w:color="auto" w:fill="auto"/>
          </w:tcPr>
          <w:p w14:paraId="0CC34F81" w14:textId="77777777" w:rsidR="000A658C" w:rsidRDefault="006D05B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Матеріальна відповідальність. Випадки повної матеріальної відповідальності.</w:t>
            </w:r>
          </w:p>
        </w:tc>
      </w:tr>
      <w:tr w:rsidR="000A658C" w14:paraId="589DC66B" w14:textId="77777777">
        <w:trPr>
          <w:trHeight w:val="236"/>
        </w:trPr>
        <w:tc>
          <w:tcPr>
            <w:tcW w:w="851" w:type="dxa"/>
            <w:gridSpan w:val="4"/>
            <w:shd w:val="clear" w:color="auto" w:fill="auto"/>
            <w:tcMar>
              <w:top w:w="85" w:type="dxa"/>
              <w:left w:w="85" w:type="dxa"/>
              <w:bottom w:w="85" w:type="dxa"/>
              <w:right w:w="85" w:type="dxa"/>
            </w:tcMar>
          </w:tcPr>
          <w:p w14:paraId="5E456E07" w14:textId="77777777" w:rsidR="000A658C" w:rsidRDefault="006D05B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 10.</w:t>
            </w:r>
          </w:p>
        </w:tc>
        <w:tc>
          <w:tcPr>
            <w:tcW w:w="8828" w:type="dxa"/>
            <w:gridSpan w:val="8"/>
            <w:shd w:val="clear" w:color="auto" w:fill="auto"/>
          </w:tcPr>
          <w:p w14:paraId="289AE05B" w14:textId="77777777" w:rsidR="000A658C" w:rsidRDefault="006D05B1">
            <w:p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Матеріальна відповідальність власника за шкоду, заподіяну працівникові.</w:t>
            </w:r>
          </w:p>
        </w:tc>
      </w:tr>
      <w:tr w:rsidR="000A658C" w14:paraId="08F2B444" w14:textId="77777777">
        <w:trPr>
          <w:trHeight w:val="103"/>
        </w:trPr>
        <w:tc>
          <w:tcPr>
            <w:tcW w:w="9679" w:type="dxa"/>
            <w:gridSpan w:val="12"/>
            <w:shd w:val="clear" w:color="auto" w:fill="auto"/>
            <w:tcMar>
              <w:top w:w="85" w:type="dxa"/>
              <w:left w:w="85" w:type="dxa"/>
              <w:bottom w:w="85" w:type="dxa"/>
              <w:right w:w="85" w:type="dxa"/>
            </w:tcMar>
          </w:tcPr>
          <w:p w14:paraId="37D1DC06" w14:textId="77777777" w:rsidR="000A658C" w:rsidRDefault="006D05B1">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8. Охорона здоров’я працівників на виробництві. Професійне навчання та підвищення кваліфікації.</w:t>
            </w:r>
          </w:p>
        </w:tc>
      </w:tr>
      <w:tr w:rsidR="000A658C" w14:paraId="0837F601" w14:textId="77777777">
        <w:trPr>
          <w:trHeight w:val="236"/>
        </w:trPr>
        <w:tc>
          <w:tcPr>
            <w:tcW w:w="851" w:type="dxa"/>
            <w:gridSpan w:val="4"/>
            <w:shd w:val="clear" w:color="auto" w:fill="auto"/>
            <w:tcMar>
              <w:top w:w="85" w:type="dxa"/>
              <w:left w:w="85" w:type="dxa"/>
              <w:bottom w:w="85" w:type="dxa"/>
              <w:right w:w="85" w:type="dxa"/>
            </w:tcMar>
          </w:tcPr>
          <w:p w14:paraId="61FA3F43" w14:textId="77777777" w:rsidR="000A658C" w:rsidRDefault="006D05B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 11.</w:t>
            </w:r>
          </w:p>
        </w:tc>
        <w:tc>
          <w:tcPr>
            <w:tcW w:w="8828" w:type="dxa"/>
            <w:gridSpan w:val="8"/>
            <w:shd w:val="clear" w:color="auto" w:fill="auto"/>
          </w:tcPr>
          <w:p w14:paraId="5859CDC5" w14:textId="77777777" w:rsidR="000A658C" w:rsidRDefault="006D05B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Охорона здоров’я працівників на виробництві.</w:t>
            </w:r>
          </w:p>
        </w:tc>
      </w:tr>
      <w:tr w:rsidR="000A658C" w14:paraId="74CD75B9" w14:textId="77777777">
        <w:trPr>
          <w:trHeight w:val="236"/>
        </w:trPr>
        <w:tc>
          <w:tcPr>
            <w:tcW w:w="851" w:type="dxa"/>
            <w:gridSpan w:val="4"/>
            <w:shd w:val="clear" w:color="auto" w:fill="auto"/>
            <w:tcMar>
              <w:top w:w="85" w:type="dxa"/>
              <w:left w:w="85" w:type="dxa"/>
              <w:bottom w:w="85" w:type="dxa"/>
              <w:right w:w="85" w:type="dxa"/>
            </w:tcMar>
          </w:tcPr>
          <w:p w14:paraId="65E54C5E" w14:textId="77777777" w:rsidR="000A658C" w:rsidRDefault="006D05B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СЗ 7.</w:t>
            </w:r>
          </w:p>
        </w:tc>
        <w:tc>
          <w:tcPr>
            <w:tcW w:w="8828" w:type="dxa"/>
            <w:gridSpan w:val="8"/>
            <w:shd w:val="clear" w:color="auto" w:fill="auto"/>
          </w:tcPr>
          <w:p w14:paraId="28AFA158" w14:textId="77777777" w:rsidR="000A658C" w:rsidRDefault="006D05B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Професійне навчання та підвищення кваліфікації. </w:t>
            </w:r>
          </w:p>
        </w:tc>
      </w:tr>
      <w:tr w:rsidR="000A658C" w14:paraId="3074E97B" w14:textId="77777777">
        <w:trPr>
          <w:trHeight w:val="304"/>
        </w:trPr>
        <w:tc>
          <w:tcPr>
            <w:tcW w:w="9679" w:type="dxa"/>
            <w:gridSpan w:val="12"/>
            <w:shd w:val="clear" w:color="auto" w:fill="auto"/>
            <w:tcMar>
              <w:top w:w="85" w:type="dxa"/>
              <w:left w:w="85" w:type="dxa"/>
              <w:bottom w:w="85" w:type="dxa"/>
              <w:right w:w="85" w:type="dxa"/>
            </w:tcMar>
          </w:tcPr>
          <w:p w14:paraId="092A225C" w14:textId="77777777" w:rsidR="000A658C" w:rsidRDefault="006D05B1">
            <w:pPr>
              <w:spacing w:after="0"/>
              <w:rPr>
                <w:rFonts w:ascii="Times New Roman" w:eastAsia="Times New Roman" w:hAnsi="Times New Roman" w:cs="Times New Roman"/>
                <w:b/>
              </w:rPr>
            </w:pPr>
            <w:r>
              <w:rPr>
                <w:rFonts w:ascii="Times New Roman" w:eastAsia="Times New Roman" w:hAnsi="Times New Roman" w:cs="Times New Roman"/>
                <w:b/>
                <w:sz w:val="24"/>
                <w:szCs w:val="24"/>
              </w:rPr>
              <w:t xml:space="preserve">Тема 9. Види </w:t>
            </w:r>
            <w:proofErr w:type="spellStart"/>
            <w:r>
              <w:rPr>
                <w:rFonts w:ascii="Times New Roman" w:eastAsia="Times New Roman" w:hAnsi="Times New Roman" w:cs="Times New Roman"/>
                <w:b/>
                <w:sz w:val="24"/>
                <w:szCs w:val="24"/>
              </w:rPr>
              <w:t>загальнообов`язково</w:t>
            </w:r>
            <w:proofErr w:type="spellEnd"/>
            <w:r>
              <w:rPr>
                <w:rFonts w:ascii="Times New Roman" w:eastAsia="Times New Roman" w:hAnsi="Times New Roman" w:cs="Times New Roman"/>
                <w:b/>
                <w:sz w:val="24"/>
                <w:szCs w:val="24"/>
              </w:rPr>
              <w:t xml:space="preserve"> державного соціального страхування (ЗДСС). Страховий стаж та його юридичне значення в трудовому праві.</w:t>
            </w:r>
          </w:p>
        </w:tc>
      </w:tr>
      <w:tr w:rsidR="000A658C" w14:paraId="29D8D061" w14:textId="77777777">
        <w:trPr>
          <w:trHeight w:val="304"/>
        </w:trPr>
        <w:tc>
          <w:tcPr>
            <w:tcW w:w="819" w:type="dxa"/>
            <w:gridSpan w:val="2"/>
            <w:shd w:val="clear" w:color="auto" w:fill="auto"/>
            <w:tcMar>
              <w:top w:w="85" w:type="dxa"/>
              <w:left w:w="85" w:type="dxa"/>
              <w:bottom w:w="85" w:type="dxa"/>
              <w:right w:w="85" w:type="dxa"/>
            </w:tcMar>
          </w:tcPr>
          <w:p w14:paraId="102DE728" w14:textId="77777777" w:rsidR="000A658C" w:rsidRDefault="006D05B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 12.</w:t>
            </w:r>
          </w:p>
        </w:tc>
        <w:tc>
          <w:tcPr>
            <w:tcW w:w="8860" w:type="dxa"/>
            <w:gridSpan w:val="10"/>
            <w:shd w:val="clear" w:color="auto" w:fill="auto"/>
          </w:tcPr>
          <w:p w14:paraId="4C09AA58" w14:textId="77777777" w:rsidR="000A658C" w:rsidRDefault="006D05B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Види </w:t>
            </w:r>
            <w:proofErr w:type="spellStart"/>
            <w:r>
              <w:rPr>
                <w:rFonts w:ascii="Times New Roman" w:eastAsia="Times New Roman" w:hAnsi="Times New Roman" w:cs="Times New Roman"/>
                <w:sz w:val="24"/>
                <w:szCs w:val="24"/>
              </w:rPr>
              <w:t>загальнообов`язково</w:t>
            </w:r>
            <w:proofErr w:type="spellEnd"/>
            <w:r>
              <w:rPr>
                <w:rFonts w:ascii="Times New Roman" w:eastAsia="Times New Roman" w:hAnsi="Times New Roman" w:cs="Times New Roman"/>
                <w:sz w:val="24"/>
                <w:szCs w:val="24"/>
              </w:rPr>
              <w:t xml:space="preserve"> державного соціального страхування (ЗДСС). Страховий стаж та його юридичне значення в трудовому праві.</w:t>
            </w:r>
          </w:p>
        </w:tc>
      </w:tr>
      <w:tr w:rsidR="000A658C" w14:paraId="20BCA0BC" w14:textId="77777777">
        <w:trPr>
          <w:trHeight w:val="304"/>
        </w:trPr>
        <w:tc>
          <w:tcPr>
            <w:tcW w:w="9679" w:type="dxa"/>
            <w:gridSpan w:val="12"/>
            <w:shd w:val="clear" w:color="auto" w:fill="auto"/>
            <w:tcMar>
              <w:top w:w="85" w:type="dxa"/>
              <w:left w:w="85" w:type="dxa"/>
              <w:bottom w:w="85" w:type="dxa"/>
              <w:right w:w="85" w:type="dxa"/>
            </w:tcMar>
          </w:tcPr>
          <w:p w14:paraId="7DBEEDFB" w14:textId="77777777" w:rsidR="000A658C" w:rsidRDefault="006D05B1">
            <w:pPr>
              <w:spacing w:after="0"/>
              <w:rPr>
                <w:rFonts w:ascii="Times New Roman" w:eastAsia="Times New Roman" w:hAnsi="Times New Roman" w:cs="Times New Roman"/>
                <w:b/>
              </w:rPr>
            </w:pPr>
            <w:r>
              <w:rPr>
                <w:rFonts w:ascii="Times New Roman" w:eastAsia="Times New Roman" w:hAnsi="Times New Roman" w:cs="Times New Roman"/>
                <w:b/>
              </w:rPr>
              <w:t>Змістовий модуль 3.   КОЛЕКТИВНЕ ТРУДОВЕ ПРАВО</w:t>
            </w:r>
          </w:p>
        </w:tc>
      </w:tr>
      <w:tr w:rsidR="000A658C" w14:paraId="620C0CF1" w14:textId="77777777">
        <w:trPr>
          <w:trHeight w:val="245"/>
        </w:trPr>
        <w:tc>
          <w:tcPr>
            <w:tcW w:w="9679" w:type="dxa"/>
            <w:gridSpan w:val="12"/>
            <w:shd w:val="clear" w:color="auto" w:fill="auto"/>
            <w:tcMar>
              <w:top w:w="85" w:type="dxa"/>
              <w:left w:w="85" w:type="dxa"/>
              <w:bottom w:w="85" w:type="dxa"/>
              <w:right w:w="85" w:type="dxa"/>
            </w:tcMar>
          </w:tcPr>
          <w:p w14:paraId="7F6F0B28" w14:textId="77777777" w:rsidR="000A658C" w:rsidRDefault="006D05B1">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10. Трудові спори.</w:t>
            </w:r>
          </w:p>
        </w:tc>
      </w:tr>
      <w:tr w:rsidR="000A658C" w14:paraId="0AA87D38" w14:textId="77777777">
        <w:trPr>
          <w:trHeight w:val="270"/>
        </w:trPr>
        <w:tc>
          <w:tcPr>
            <w:tcW w:w="851" w:type="dxa"/>
            <w:gridSpan w:val="4"/>
            <w:shd w:val="clear" w:color="auto" w:fill="auto"/>
            <w:tcMar>
              <w:top w:w="85" w:type="dxa"/>
              <w:left w:w="85" w:type="dxa"/>
              <w:bottom w:w="85" w:type="dxa"/>
              <w:right w:w="85" w:type="dxa"/>
            </w:tcMar>
          </w:tcPr>
          <w:p w14:paraId="03596CDF" w14:textId="77777777" w:rsidR="000A658C" w:rsidRDefault="006D05B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 13.</w:t>
            </w:r>
          </w:p>
        </w:tc>
        <w:tc>
          <w:tcPr>
            <w:tcW w:w="8828" w:type="dxa"/>
            <w:gridSpan w:val="8"/>
            <w:shd w:val="clear" w:color="auto" w:fill="auto"/>
          </w:tcPr>
          <w:p w14:paraId="18B24908" w14:textId="77777777" w:rsidR="000A658C" w:rsidRDefault="006D05B1">
            <w:p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Поняття трудових спорів, їх види та причини виникнення. </w:t>
            </w:r>
          </w:p>
        </w:tc>
      </w:tr>
      <w:tr w:rsidR="000A658C" w14:paraId="4A1474D9" w14:textId="77777777">
        <w:trPr>
          <w:trHeight w:val="504"/>
        </w:trPr>
        <w:tc>
          <w:tcPr>
            <w:tcW w:w="851" w:type="dxa"/>
            <w:gridSpan w:val="4"/>
            <w:shd w:val="clear" w:color="auto" w:fill="auto"/>
            <w:tcMar>
              <w:top w:w="85" w:type="dxa"/>
              <w:left w:w="85" w:type="dxa"/>
              <w:bottom w:w="85" w:type="dxa"/>
              <w:right w:w="85" w:type="dxa"/>
            </w:tcMar>
          </w:tcPr>
          <w:p w14:paraId="7CD8817E" w14:textId="77777777" w:rsidR="000A658C" w:rsidRDefault="006D05B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СЗ 8.</w:t>
            </w:r>
          </w:p>
        </w:tc>
        <w:tc>
          <w:tcPr>
            <w:tcW w:w="8828" w:type="dxa"/>
            <w:gridSpan w:val="8"/>
            <w:shd w:val="clear" w:color="auto" w:fill="auto"/>
          </w:tcPr>
          <w:p w14:paraId="18ECA8CD" w14:textId="77777777" w:rsidR="000A658C" w:rsidRDefault="006D05B1">
            <w:pPr>
              <w:spacing w:after="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Порядок вирішення індивідуальних трудових спорів. Порядок вирішення колективних трудових спорів.</w:t>
            </w:r>
          </w:p>
        </w:tc>
      </w:tr>
      <w:tr w:rsidR="000A658C" w14:paraId="600619C7" w14:textId="77777777">
        <w:trPr>
          <w:trHeight w:val="288"/>
        </w:trPr>
        <w:tc>
          <w:tcPr>
            <w:tcW w:w="851" w:type="dxa"/>
            <w:gridSpan w:val="4"/>
            <w:shd w:val="clear" w:color="auto" w:fill="auto"/>
            <w:tcMar>
              <w:top w:w="85" w:type="dxa"/>
              <w:left w:w="85" w:type="dxa"/>
              <w:bottom w:w="85" w:type="dxa"/>
              <w:right w:w="85" w:type="dxa"/>
            </w:tcMar>
          </w:tcPr>
          <w:p w14:paraId="0DD38167" w14:textId="77777777" w:rsidR="000A658C" w:rsidRDefault="006D05B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 14</w:t>
            </w:r>
          </w:p>
        </w:tc>
        <w:tc>
          <w:tcPr>
            <w:tcW w:w="8828" w:type="dxa"/>
            <w:gridSpan w:val="8"/>
            <w:shd w:val="clear" w:color="auto" w:fill="auto"/>
          </w:tcPr>
          <w:p w14:paraId="0617F45C" w14:textId="77777777" w:rsidR="000A658C" w:rsidRDefault="006D05B1">
            <w:pPr>
              <w:spacing w:after="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Право на страйк та його реалізація.</w:t>
            </w:r>
          </w:p>
        </w:tc>
      </w:tr>
      <w:tr w:rsidR="000A658C" w14:paraId="5E66E3D8" w14:textId="77777777">
        <w:trPr>
          <w:trHeight w:val="140"/>
        </w:trPr>
        <w:tc>
          <w:tcPr>
            <w:tcW w:w="9679" w:type="dxa"/>
            <w:gridSpan w:val="12"/>
            <w:shd w:val="clear" w:color="auto" w:fill="auto"/>
            <w:tcMar>
              <w:top w:w="85" w:type="dxa"/>
              <w:left w:w="85" w:type="dxa"/>
              <w:bottom w:w="85" w:type="dxa"/>
              <w:right w:w="85" w:type="dxa"/>
            </w:tcMar>
          </w:tcPr>
          <w:p w14:paraId="6517D583" w14:textId="77777777" w:rsidR="000A658C" w:rsidRDefault="006D05B1">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11. Колективний договір та колективні угоди.</w:t>
            </w:r>
          </w:p>
        </w:tc>
      </w:tr>
      <w:tr w:rsidR="000A658C" w14:paraId="27927DD3" w14:textId="77777777">
        <w:trPr>
          <w:trHeight w:val="140"/>
        </w:trPr>
        <w:tc>
          <w:tcPr>
            <w:tcW w:w="836" w:type="dxa"/>
            <w:gridSpan w:val="3"/>
            <w:shd w:val="clear" w:color="auto" w:fill="auto"/>
            <w:tcMar>
              <w:top w:w="85" w:type="dxa"/>
              <w:left w:w="85" w:type="dxa"/>
              <w:bottom w:w="85" w:type="dxa"/>
              <w:right w:w="85" w:type="dxa"/>
            </w:tcMar>
          </w:tcPr>
          <w:p w14:paraId="2C3FCCD5" w14:textId="77777777" w:rsidR="000A658C" w:rsidRDefault="006D05B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 15</w:t>
            </w:r>
          </w:p>
        </w:tc>
        <w:tc>
          <w:tcPr>
            <w:tcW w:w="8843" w:type="dxa"/>
            <w:gridSpan w:val="9"/>
            <w:shd w:val="clear" w:color="auto" w:fill="auto"/>
          </w:tcPr>
          <w:p w14:paraId="26A1C86B" w14:textId="77777777" w:rsidR="000A658C" w:rsidRDefault="006D05B1">
            <w:pPr>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Колективний договір та колективні угоди.</w:t>
            </w:r>
          </w:p>
        </w:tc>
      </w:tr>
      <w:tr w:rsidR="000A658C" w14:paraId="0CC6AE95" w14:textId="77777777">
        <w:trPr>
          <w:trHeight w:val="140"/>
        </w:trPr>
        <w:tc>
          <w:tcPr>
            <w:tcW w:w="9679" w:type="dxa"/>
            <w:gridSpan w:val="12"/>
            <w:shd w:val="clear" w:color="auto" w:fill="auto"/>
            <w:tcMar>
              <w:top w:w="85" w:type="dxa"/>
              <w:left w:w="85" w:type="dxa"/>
              <w:bottom w:w="85" w:type="dxa"/>
              <w:right w:w="85" w:type="dxa"/>
            </w:tcMar>
          </w:tcPr>
          <w:p w14:paraId="39F1D009" w14:textId="77777777" w:rsidR="000A658C" w:rsidRDefault="006D05B1">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12. Міжнародний та закордонний досвід правового регулювання </w:t>
            </w:r>
            <w:proofErr w:type="spellStart"/>
            <w:r>
              <w:rPr>
                <w:rFonts w:ascii="Times New Roman" w:eastAsia="Times New Roman" w:hAnsi="Times New Roman" w:cs="Times New Roman"/>
                <w:b/>
                <w:sz w:val="24"/>
                <w:szCs w:val="24"/>
              </w:rPr>
              <w:t>соціальнотрудових</w:t>
            </w:r>
            <w:proofErr w:type="spellEnd"/>
            <w:r>
              <w:rPr>
                <w:rFonts w:ascii="Times New Roman" w:eastAsia="Times New Roman" w:hAnsi="Times New Roman" w:cs="Times New Roman"/>
                <w:b/>
                <w:sz w:val="24"/>
                <w:szCs w:val="24"/>
              </w:rPr>
              <w:t xml:space="preserve"> відносин.</w:t>
            </w:r>
          </w:p>
        </w:tc>
      </w:tr>
      <w:tr w:rsidR="000A658C" w14:paraId="76E31396" w14:textId="77777777">
        <w:trPr>
          <w:trHeight w:val="344"/>
        </w:trPr>
        <w:tc>
          <w:tcPr>
            <w:tcW w:w="851" w:type="dxa"/>
            <w:gridSpan w:val="4"/>
            <w:shd w:val="clear" w:color="auto" w:fill="auto"/>
            <w:tcMar>
              <w:top w:w="85" w:type="dxa"/>
              <w:left w:w="85" w:type="dxa"/>
              <w:bottom w:w="85" w:type="dxa"/>
              <w:right w:w="85" w:type="dxa"/>
            </w:tcMar>
          </w:tcPr>
          <w:p w14:paraId="3D243E48" w14:textId="77777777" w:rsidR="000A658C" w:rsidRDefault="006D05B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 16.</w:t>
            </w:r>
          </w:p>
        </w:tc>
        <w:tc>
          <w:tcPr>
            <w:tcW w:w="8828" w:type="dxa"/>
            <w:gridSpan w:val="8"/>
            <w:shd w:val="clear" w:color="auto" w:fill="auto"/>
          </w:tcPr>
          <w:p w14:paraId="327613D1" w14:textId="77777777" w:rsidR="000A658C" w:rsidRDefault="006D05B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Міжнародний та закордонний досвід правового регулювання </w:t>
            </w:r>
            <w:proofErr w:type="spellStart"/>
            <w:r>
              <w:rPr>
                <w:rFonts w:ascii="Times New Roman" w:eastAsia="Times New Roman" w:hAnsi="Times New Roman" w:cs="Times New Roman"/>
                <w:sz w:val="24"/>
                <w:szCs w:val="24"/>
              </w:rPr>
              <w:t>соціальнотрудових</w:t>
            </w:r>
            <w:proofErr w:type="spellEnd"/>
            <w:r>
              <w:rPr>
                <w:rFonts w:ascii="Times New Roman" w:eastAsia="Times New Roman" w:hAnsi="Times New Roman" w:cs="Times New Roman"/>
                <w:sz w:val="24"/>
                <w:szCs w:val="24"/>
              </w:rPr>
              <w:t xml:space="preserve"> відносин.</w:t>
            </w:r>
          </w:p>
        </w:tc>
      </w:tr>
      <w:tr w:rsidR="000A658C" w14:paraId="643B89A3" w14:textId="77777777">
        <w:trPr>
          <w:trHeight w:val="64"/>
        </w:trPr>
        <w:tc>
          <w:tcPr>
            <w:tcW w:w="9679" w:type="dxa"/>
            <w:gridSpan w:val="12"/>
            <w:shd w:val="clear" w:color="auto" w:fill="auto"/>
            <w:tcMar>
              <w:top w:w="85" w:type="dxa"/>
              <w:left w:w="85" w:type="dxa"/>
              <w:bottom w:w="85" w:type="dxa"/>
              <w:right w:w="85" w:type="dxa"/>
            </w:tcMar>
            <w:vAlign w:val="center"/>
          </w:tcPr>
          <w:p w14:paraId="00735975" w14:textId="77777777" w:rsidR="000A658C" w:rsidRDefault="006D05B1">
            <w:pPr>
              <w:spacing w:after="0"/>
              <w:jc w:val="both"/>
              <w:rPr>
                <w:rFonts w:ascii="Times New Roman" w:eastAsia="Times New Roman" w:hAnsi="Times New Roman" w:cs="Times New Roman"/>
                <w:b/>
                <w:color w:val="000000"/>
                <w:sz w:val="24"/>
                <w:szCs w:val="24"/>
              </w:rPr>
            </w:pPr>
            <w:bookmarkStart w:id="2" w:name="_heading=h.3znysh7" w:colFirst="0" w:colLast="0"/>
            <w:bookmarkEnd w:id="2"/>
            <w:r>
              <w:rPr>
                <w:rFonts w:ascii="Times New Roman" w:eastAsia="Times New Roman" w:hAnsi="Times New Roman" w:cs="Times New Roman"/>
                <w:b/>
                <w:color w:val="000000"/>
                <w:sz w:val="24"/>
                <w:szCs w:val="24"/>
              </w:rPr>
              <w:t xml:space="preserve">7.2 Види навчальної діяльності </w:t>
            </w:r>
          </w:p>
        </w:tc>
      </w:tr>
      <w:tr w:rsidR="00121FF3" w14:paraId="55FD40D8" w14:textId="77777777">
        <w:tc>
          <w:tcPr>
            <w:tcW w:w="851" w:type="dxa"/>
            <w:gridSpan w:val="4"/>
            <w:shd w:val="clear" w:color="auto" w:fill="auto"/>
            <w:tcMar>
              <w:top w:w="85" w:type="dxa"/>
              <w:left w:w="85" w:type="dxa"/>
              <w:bottom w:w="85" w:type="dxa"/>
              <w:right w:w="85" w:type="dxa"/>
            </w:tcMar>
          </w:tcPr>
          <w:p w14:paraId="5B1C0B87" w14:textId="77777777" w:rsidR="00121FF3" w:rsidRDefault="00121FF3" w:rsidP="00121FF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НД 1.</w:t>
            </w:r>
          </w:p>
        </w:tc>
        <w:tc>
          <w:tcPr>
            <w:tcW w:w="8828" w:type="dxa"/>
            <w:gridSpan w:val="8"/>
            <w:shd w:val="clear" w:color="auto" w:fill="auto"/>
          </w:tcPr>
          <w:p w14:paraId="5DF33320" w14:textId="06E5347B" w:rsidR="00121FF3" w:rsidRDefault="00121FF3" w:rsidP="00121FF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rPr>
              <w:t>Підготовка до лекції.</w:t>
            </w:r>
          </w:p>
        </w:tc>
      </w:tr>
      <w:tr w:rsidR="00121FF3" w14:paraId="0A064928" w14:textId="77777777">
        <w:tc>
          <w:tcPr>
            <w:tcW w:w="851" w:type="dxa"/>
            <w:gridSpan w:val="4"/>
            <w:shd w:val="clear" w:color="auto" w:fill="auto"/>
            <w:tcMar>
              <w:top w:w="85" w:type="dxa"/>
              <w:left w:w="85" w:type="dxa"/>
              <w:bottom w:w="85" w:type="dxa"/>
              <w:right w:w="85" w:type="dxa"/>
            </w:tcMar>
          </w:tcPr>
          <w:p w14:paraId="6FAD7FB9" w14:textId="77777777" w:rsidR="00121FF3" w:rsidRDefault="00121FF3" w:rsidP="00121FF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НД 2.</w:t>
            </w:r>
          </w:p>
        </w:tc>
        <w:tc>
          <w:tcPr>
            <w:tcW w:w="8828" w:type="dxa"/>
            <w:gridSpan w:val="8"/>
            <w:shd w:val="clear" w:color="auto" w:fill="auto"/>
          </w:tcPr>
          <w:p w14:paraId="6E09D391" w14:textId="031E352E" w:rsidR="00121FF3" w:rsidRDefault="00121FF3" w:rsidP="00121FF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rPr>
              <w:t xml:space="preserve">Підготовка до обговорення та/або опитування за темами </w:t>
            </w:r>
            <w:r w:rsidRPr="00F6597D">
              <w:rPr>
                <w:rFonts w:ascii="Times New Roman" w:hAnsi="Times New Roman" w:cs="Times New Roman"/>
                <w:color w:val="000000" w:themeColor="text1"/>
                <w:szCs w:val="26"/>
              </w:rPr>
              <w:t xml:space="preserve">за темами </w:t>
            </w:r>
            <w:r>
              <w:rPr>
                <w:rFonts w:ascii="Times New Roman" w:hAnsi="Times New Roman" w:cs="Times New Roman"/>
                <w:color w:val="000000" w:themeColor="text1"/>
                <w:szCs w:val="26"/>
              </w:rPr>
              <w:t>дисципліни.</w:t>
            </w:r>
          </w:p>
        </w:tc>
      </w:tr>
      <w:tr w:rsidR="00121FF3" w14:paraId="6B1EF3F8" w14:textId="77777777">
        <w:tc>
          <w:tcPr>
            <w:tcW w:w="851" w:type="dxa"/>
            <w:gridSpan w:val="4"/>
            <w:shd w:val="clear" w:color="auto" w:fill="auto"/>
            <w:tcMar>
              <w:top w:w="85" w:type="dxa"/>
              <w:left w:w="85" w:type="dxa"/>
              <w:bottom w:w="85" w:type="dxa"/>
              <w:right w:w="85" w:type="dxa"/>
            </w:tcMar>
          </w:tcPr>
          <w:p w14:paraId="2E31312A" w14:textId="77777777" w:rsidR="00121FF3" w:rsidRDefault="00121FF3" w:rsidP="00121FF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НД 3.</w:t>
            </w:r>
          </w:p>
        </w:tc>
        <w:tc>
          <w:tcPr>
            <w:tcW w:w="8828" w:type="dxa"/>
            <w:gridSpan w:val="8"/>
            <w:shd w:val="clear" w:color="auto" w:fill="auto"/>
          </w:tcPr>
          <w:p w14:paraId="3037E37D" w14:textId="25C8AA89" w:rsidR="00121FF3" w:rsidRDefault="00121FF3" w:rsidP="00121FF3">
            <w:pPr>
              <w:spacing w:after="0"/>
              <w:rPr>
                <w:rFonts w:ascii="Times New Roman" w:eastAsia="Times New Roman" w:hAnsi="Times New Roman" w:cs="Times New Roman"/>
                <w:color w:val="000000"/>
                <w:sz w:val="24"/>
                <w:szCs w:val="24"/>
              </w:rPr>
            </w:pPr>
            <w:r>
              <w:rPr>
                <w:rFonts w:ascii="Times New Roman" w:hAnsi="Times New Roman" w:cs="Times New Roman"/>
                <w:color w:val="000000" w:themeColor="text1"/>
                <w:szCs w:val="26"/>
              </w:rPr>
              <w:t>Підготовка до тестування.</w:t>
            </w:r>
          </w:p>
        </w:tc>
      </w:tr>
      <w:tr w:rsidR="00121FF3" w14:paraId="1B8AB6E6" w14:textId="77777777">
        <w:tc>
          <w:tcPr>
            <w:tcW w:w="851" w:type="dxa"/>
            <w:gridSpan w:val="4"/>
            <w:shd w:val="clear" w:color="auto" w:fill="auto"/>
            <w:tcMar>
              <w:top w:w="85" w:type="dxa"/>
              <w:left w:w="85" w:type="dxa"/>
              <w:bottom w:w="85" w:type="dxa"/>
              <w:right w:w="85" w:type="dxa"/>
            </w:tcMar>
          </w:tcPr>
          <w:p w14:paraId="1D826ED3" w14:textId="77777777" w:rsidR="00121FF3" w:rsidRDefault="00121FF3" w:rsidP="00121FF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НД 4.</w:t>
            </w:r>
          </w:p>
        </w:tc>
        <w:tc>
          <w:tcPr>
            <w:tcW w:w="8828" w:type="dxa"/>
            <w:gridSpan w:val="8"/>
            <w:shd w:val="clear" w:color="auto" w:fill="auto"/>
          </w:tcPr>
          <w:p w14:paraId="2FE266B3" w14:textId="0CC05721" w:rsidR="00121FF3" w:rsidRDefault="00121FF3" w:rsidP="00121FF3">
            <w:pPr>
              <w:spacing w:after="0"/>
              <w:rPr>
                <w:rFonts w:ascii="Times New Roman" w:eastAsia="Times New Roman" w:hAnsi="Times New Roman" w:cs="Times New Roman"/>
                <w:color w:val="000000"/>
                <w:sz w:val="24"/>
                <w:szCs w:val="24"/>
              </w:rPr>
            </w:pPr>
            <w:r>
              <w:rPr>
                <w:rFonts w:ascii="Times New Roman" w:hAnsi="Times New Roman" w:cs="Times New Roman"/>
                <w:color w:val="000000" w:themeColor="text1"/>
                <w:szCs w:val="26"/>
              </w:rPr>
              <w:t>Аналіз власної навчальної діяльності</w:t>
            </w:r>
          </w:p>
        </w:tc>
      </w:tr>
      <w:tr w:rsidR="000A658C" w14:paraId="4EC53EF9" w14:textId="77777777">
        <w:tc>
          <w:tcPr>
            <w:tcW w:w="9679" w:type="dxa"/>
            <w:gridSpan w:val="12"/>
            <w:shd w:val="clear" w:color="auto" w:fill="auto"/>
            <w:tcMar>
              <w:top w:w="85" w:type="dxa"/>
              <w:left w:w="85" w:type="dxa"/>
              <w:bottom w:w="85" w:type="dxa"/>
              <w:right w:w="85" w:type="dxa"/>
            </w:tcMar>
            <w:vAlign w:val="center"/>
          </w:tcPr>
          <w:p w14:paraId="33974F2D" w14:textId="77777777" w:rsidR="000A658C" w:rsidRDefault="006D05B1">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 Методи</w:t>
            </w:r>
            <w:r>
              <w:rPr>
                <w:rFonts w:ascii="Times New Roman" w:eastAsia="Times New Roman" w:hAnsi="Times New Roman" w:cs="Times New Roman"/>
                <w:b/>
                <w:smallCaps/>
                <w:color w:val="000000"/>
                <w:sz w:val="24"/>
                <w:szCs w:val="24"/>
              </w:rPr>
              <w:t xml:space="preserve"> </w:t>
            </w:r>
            <w:r>
              <w:rPr>
                <w:rFonts w:ascii="Times New Roman" w:eastAsia="Times New Roman" w:hAnsi="Times New Roman" w:cs="Times New Roman"/>
                <w:b/>
                <w:color w:val="000000"/>
                <w:sz w:val="24"/>
                <w:szCs w:val="24"/>
              </w:rPr>
              <w:t>викладання, навчання</w:t>
            </w:r>
          </w:p>
        </w:tc>
      </w:tr>
      <w:tr w:rsidR="000A658C" w14:paraId="29399963" w14:textId="77777777">
        <w:trPr>
          <w:trHeight w:val="172"/>
        </w:trPr>
        <w:tc>
          <w:tcPr>
            <w:tcW w:w="9679" w:type="dxa"/>
            <w:gridSpan w:val="12"/>
            <w:tcMar>
              <w:top w:w="85" w:type="dxa"/>
              <w:left w:w="85" w:type="dxa"/>
              <w:bottom w:w="85" w:type="dxa"/>
              <w:right w:w="85" w:type="dxa"/>
            </w:tcMar>
            <w:vAlign w:val="center"/>
          </w:tcPr>
          <w:p w14:paraId="000DB732" w14:textId="77777777" w:rsidR="000A658C" w:rsidRDefault="006D05B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Дисципліна передбачає навчання через:</w:t>
            </w:r>
          </w:p>
        </w:tc>
      </w:tr>
      <w:tr w:rsidR="00E25B51" w14:paraId="60C85F27" w14:textId="77777777">
        <w:trPr>
          <w:trHeight w:val="172"/>
        </w:trPr>
        <w:tc>
          <w:tcPr>
            <w:tcW w:w="851" w:type="dxa"/>
            <w:gridSpan w:val="4"/>
            <w:tcMar>
              <w:top w:w="85" w:type="dxa"/>
              <w:left w:w="85" w:type="dxa"/>
              <w:bottom w:w="85" w:type="dxa"/>
              <w:right w:w="85" w:type="dxa"/>
            </w:tcMar>
            <w:vAlign w:val="center"/>
          </w:tcPr>
          <w:p w14:paraId="21BE227E" w14:textId="77777777" w:rsidR="00E25B51" w:rsidRDefault="00E25B51" w:rsidP="00E25B5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МН 1.</w:t>
            </w:r>
          </w:p>
        </w:tc>
        <w:tc>
          <w:tcPr>
            <w:tcW w:w="8828" w:type="dxa"/>
            <w:gridSpan w:val="8"/>
            <w:vAlign w:val="center"/>
          </w:tcPr>
          <w:p w14:paraId="163DED61" w14:textId="25478B48" w:rsidR="00E25B51" w:rsidRDefault="00E25B51" w:rsidP="00E25B51">
            <w:pPr>
              <w:spacing w:after="0"/>
              <w:rPr>
                <w:rFonts w:ascii="Times New Roman" w:eastAsia="Times New Roman" w:hAnsi="Times New Roman" w:cs="Times New Roman"/>
                <w:color w:val="000000"/>
                <w:sz w:val="24"/>
                <w:szCs w:val="24"/>
              </w:rPr>
            </w:pPr>
            <w:r>
              <w:rPr>
                <w:rFonts w:ascii="Times New Roman" w:hAnsi="Times New Roman" w:cs="Times New Roman"/>
                <w:color w:val="000000" w:themeColor="text1"/>
                <w:szCs w:val="26"/>
              </w:rPr>
              <w:t>Лек</w:t>
            </w:r>
            <w:r w:rsidRPr="00F6597D">
              <w:rPr>
                <w:rFonts w:ascii="Times New Roman" w:hAnsi="Times New Roman" w:cs="Times New Roman"/>
                <w:color w:val="000000" w:themeColor="text1"/>
                <w:szCs w:val="26"/>
              </w:rPr>
              <w:t>ції.</w:t>
            </w:r>
          </w:p>
        </w:tc>
      </w:tr>
      <w:tr w:rsidR="00E25B51" w14:paraId="167259BA" w14:textId="77777777">
        <w:trPr>
          <w:trHeight w:val="172"/>
        </w:trPr>
        <w:tc>
          <w:tcPr>
            <w:tcW w:w="851" w:type="dxa"/>
            <w:gridSpan w:val="4"/>
            <w:tcMar>
              <w:top w:w="85" w:type="dxa"/>
              <w:left w:w="85" w:type="dxa"/>
              <w:bottom w:w="85" w:type="dxa"/>
              <w:right w:w="85" w:type="dxa"/>
            </w:tcMar>
            <w:vAlign w:val="center"/>
          </w:tcPr>
          <w:p w14:paraId="01F74EDD" w14:textId="77777777" w:rsidR="00E25B51" w:rsidRDefault="00E25B51" w:rsidP="00E25B5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МН 2.</w:t>
            </w:r>
          </w:p>
        </w:tc>
        <w:tc>
          <w:tcPr>
            <w:tcW w:w="8828" w:type="dxa"/>
            <w:gridSpan w:val="8"/>
            <w:vAlign w:val="center"/>
          </w:tcPr>
          <w:p w14:paraId="079912C9" w14:textId="3B62A063" w:rsidR="00E25B51" w:rsidRDefault="00E25B51" w:rsidP="00E25B5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rPr>
              <w:t xml:space="preserve">Семінарські заняття. </w:t>
            </w:r>
          </w:p>
        </w:tc>
      </w:tr>
      <w:tr w:rsidR="00E25B51" w14:paraId="05FA35BA" w14:textId="77777777">
        <w:trPr>
          <w:trHeight w:val="172"/>
        </w:trPr>
        <w:tc>
          <w:tcPr>
            <w:tcW w:w="851" w:type="dxa"/>
            <w:gridSpan w:val="4"/>
            <w:tcMar>
              <w:top w:w="85" w:type="dxa"/>
              <w:left w:w="85" w:type="dxa"/>
              <w:bottom w:w="85" w:type="dxa"/>
              <w:right w:w="85" w:type="dxa"/>
            </w:tcMar>
            <w:vAlign w:val="center"/>
          </w:tcPr>
          <w:p w14:paraId="3BE90196" w14:textId="77777777" w:rsidR="00E25B51" w:rsidRDefault="00E25B51" w:rsidP="00E25B5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МН 3.</w:t>
            </w:r>
          </w:p>
        </w:tc>
        <w:tc>
          <w:tcPr>
            <w:tcW w:w="8828" w:type="dxa"/>
            <w:gridSpan w:val="8"/>
            <w:vAlign w:val="center"/>
          </w:tcPr>
          <w:p w14:paraId="74EEBDF4" w14:textId="5E2EC140" w:rsidR="00E25B51" w:rsidRDefault="00E25B51" w:rsidP="00E25B51">
            <w:pPr>
              <w:spacing w:after="0"/>
              <w:rPr>
                <w:rFonts w:ascii="Times New Roman" w:eastAsia="Times New Roman" w:hAnsi="Times New Roman" w:cs="Times New Roman"/>
                <w:color w:val="000000"/>
                <w:sz w:val="24"/>
                <w:szCs w:val="24"/>
              </w:rPr>
            </w:pPr>
            <w:r>
              <w:rPr>
                <w:rFonts w:ascii="Times New Roman" w:hAnsi="Times New Roman" w:cs="Times New Roman"/>
                <w:color w:val="000000" w:themeColor="text1"/>
                <w:szCs w:val="26"/>
              </w:rPr>
              <w:t>Частково п</w:t>
            </w:r>
            <w:r w:rsidRPr="00F6597D">
              <w:rPr>
                <w:rFonts w:ascii="Times New Roman" w:hAnsi="Times New Roman" w:cs="Times New Roman"/>
                <w:color w:val="000000" w:themeColor="text1"/>
                <w:szCs w:val="26"/>
              </w:rPr>
              <w:t>роблемно-пошукові методи навчання.</w:t>
            </w:r>
          </w:p>
        </w:tc>
      </w:tr>
      <w:tr w:rsidR="00E25B51" w14:paraId="08E3E1D2" w14:textId="77777777">
        <w:trPr>
          <w:trHeight w:val="172"/>
        </w:trPr>
        <w:tc>
          <w:tcPr>
            <w:tcW w:w="851" w:type="dxa"/>
            <w:gridSpan w:val="4"/>
            <w:tcMar>
              <w:top w:w="85" w:type="dxa"/>
              <w:left w:w="85" w:type="dxa"/>
              <w:bottom w:w="85" w:type="dxa"/>
              <w:right w:w="85" w:type="dxa"/>
            </w:tcMar>
            <w:vAlign w:val="center"/>
          </w:tcPr>
          <w:p w14:paraId="6AEBCC40" w14:textId="293A2C2A" w:rsidR="00E25B51" w:rsidRDefault="00E25B51" w:rsidP="00E25B5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МН </w:t>
            </w:r>
            <w:r>
              <w:rPr>
                <w:rFonts w:ascii="Times New Roman" w:eastAsia="Times New Roman" w:hAnsi="Times New Roman" w:cs="Times New Roman"/>
                <w:color w:val="000000"/>
                <w:sz w:val="24"/>
                <w:szCs w:val="24"/>
                <w:lang w:val="ru-RU"/>
              </w:rPr>
              <w:t>7</w:t>
            </w:r>
            <w:r>
              <w:rPr>
                <w:rFonts w:ascii="Times New Roman" w:eastAsia="Times New Roman" w:hAnsi="Times New Roman" w:cs="Times New Roman"/>
                <w:color w:val="000000"/>
                <w:sz w:val="24"/>
                <w:szCs w:val="24"/>
              </w:rPr>
              <w:t>.</w:t>
            </w:r>
          </w:p>
        </w:tc>
        <w:tc>
          <w:tcPr>
            <w:tcW w:w="8828" w:type="dxa"/>
            <w:gridSpan w:val="8"/>
            <w:vAlign w:val="center"/>
          </w:tcPr>
          <w:p w14:paraId="7307AF7A" w14:textId="412F2BFD" w:rsidR="00E25B51" w:rsidRDefault="00E25B51" w:rsidP="00E25B5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rPr>
              <w:t>Мобільне навчання (m-</w:t>
            </w:r>
            <w:proofErr w:type="spellStart"/>
            <w:r>
              <w:rPr>
                <w:rFonts w:ascii="Times New Roman" w:eastAsia="Times New Roman" w:hAnsi="Times New Roman" w:cs="Times New Roman"/>
              </w:rPr>
              <w:t>learning</w:t>
            </w:r>
            <w:proofErr w:type="spellEnd"/>
            <w:r>
              <w:rPr>
                <w:rFonts w:ascii="Times New Roman" w:eastAsia="Times New Roman" w:hAnsi="Times New Roman" w:cs="Times New Roman"/>
              </w:rPr>
              <w:t>).</w:t>
            </w:r>
          </w:p>
        </w:tc>
      </w:tr>
      <w:tr w:rsidR="00E25B51" w14:paraId="229C1220" w14:textId="77777777">
        <w:trPr>
          <w:trHeight w:val="172"/>
        </w:trPr>
        <w:tc>
          <w:tcPr>
            <w:tcW w:w="851" w:type="dxa"/>
            <w:gridSpan w:val="4"/>
            <w:tcMar>
              <w:top w:w="85" w:type="dxa"/>
              <w:left w:w="85" w:type="dxa"/>
              <w:bottom w:w="85" w:type="dxa"/>
              <w:right w:w="85" w:type="dxa"/>
            </w:tcMar>
            <w:vAlign w:val="center"/>
          </w:tcPr>
          <w:p w14:paraId="12D01121" w14:textId="54533CAC" w:rsidR="00E25B51" w:rsidRDefault="00E25B51" w:rsidP="00E25B51">
            <w:pPr>
              <w:spacing w:after="0"/>
              <w:rPr>
                <w:rFonts w:ascii="Times New Roman" w:eastAsia="Times New Roman" w:hAnsi="Times New Roman" w:cs="Times New Roman"/>
                <w:color w:val="000000"/>
                <w:sz w:val="24"/>
                <w:szCs w:val="24"/>
              </w:rPr>
            </w:pPr>
            <w:r w:rsidRPr="000E1328">
              <w:rPr>
                <w:rFonts w:ascii="Times New Roman" w:hAnsi="Times New Roman" w:cs="Times New Roman"/>
                <w:color w:val="000000" w:themeColor="text1"/>
                <w:szCs w:val="26"/>
              </w:rPr>
              <w:t xml:space="preserve">МН </w:t>
            </w:r>
            <w:r>
              <w:rPr>
                <w:rFonts w:ascii="Times New Roman" w:hAnsi="Times New Roman" w:cs="Times New Roman"/>
                <w:color w:val="000000" w:themeColor="text1"/>
                <w:szCs w:val="26"/>
              </w:rPr>
              <w:t>8</w:t>
            </w:r>
            <w:r w:rsidRPr="000E1328">
              <w:rPr>
                <w:rFonts w:ascii="Times New Roman" w:hAnsi="Times New Roman" w:cs="Times New Roman"/>
                <w:color w:val="000000" w:themeColor="text1"/>
                <w:szCs w:val="26"/>
              </w:rPr>
              <w:t>.</w:t>
            </w:r>
          </w:p>
        </w:tc>
        <w:tc>
          <w:tcPr>
            <w:tcW w:w="8828" w:type="dxa"/>
            <w:gridSpan w:val="8"/>
            <w:vAlign w:val="center"/>
          </w:tcPr>
          <w:p w14:paraId="532DE44C" w14:textId="49B75902" w:rsidR="00E25B51" w:rsidRDefault="00E25B51" w:rsidP="00E25B51">
            <w:pPr>
              <w:spacing w:after="0"/>
              <w:rPr>
                <w:rFonts w:ascii="Times New Roman" w:eastAsia="Times New Roman" w:hAnsi="Times New Roman" w:cs="Times New Roman"/>
                <w:color w:val="000000"/>
                <w:sz w:val="24"/>
                <w:szCs w:val="24"/>
              </w:rPr>
            </w:pPr>
            <w:r w:rsidRPr="000E1328">
              <w:rPr>
                <w:rFonts w:ascii="Times New Roman" w:hAnsi="Times New Roman" w:cs="Times New Roman"/>
                <w:color w:val="000000" w:themeColor="text1"/>
                <w:szCs w:val="26"/>
              </w:rPr>
              <w:t>Змішане навчання (</w:t>
            </w:r>
            <w:proofErr w:type="spellStart"/>
            <w:r w:rsidRPr="000E1328">
              <w:rPr>
                <w:rFonts w:ascii="Times New Roman" w:hAnsi="Times New Roman" w:cs="Times New Roman"/>
                <w:color w:val="000000" w:themeColor="text1"/>
                <w:szCs w:val="26"/>
              </w:rPr>
              <w:t>blended-learning</w:t>
            </w:r>
            <w:proofErr w:type="spellEnd"/>
            <w:r w:rsidRPr="000E1328">
              <w:rPr>
                <w:rFonts w:ascii="Times New Roman" w:hAnsi="Times New Roman" w:cs="Times New Roman"/>
                <w:color w:val="000000" w:themeColor="text1"/>
                <w:szCs w:val="26"/>
              </w:rPr>
              <w:t>)</w:t>
            </w:r>
          </w:p>
        </w:tc>
      </w:tr>
      <w:tr w:rsidR="000A658C" w14:paraId="1FE575C6" w14:textId="77777777">
        <w:trPr>
          <w:trHeight w:val="172"/>
        </w:trPr>
        <w:tc>
          <w:tcPr>
            <w:tcW w:w="9679" w:type="dxa"/>
            <w:gridSpan w:val="12"/>
            <w:tcMar>
              <w:top w:w="85" w:type="dxa"/>
              <w:left w:w="85" w:type="dxa"/>
              <w:bottom w:w="85" w:type="dxa"/>
              <w:right w:w="85" w:type="dxa"/>
            </w:tcMar>
            <w:vAlign w:val="center"/>
          </w:tcPr>
          <w:p w14:paraId="295AEA91" w14:textId="04F6FF82" w:rsidR="000A658C" w:rsidRDefault="00E25B51">
            <w:pPr>
              <w:spacing w:after="0"/>
              <w:jc w:val="both"/>
              <w:rPr>
                <w:rFonts w:ascii="Times New Roman" w:eastAsia="Times New Roman" w:hAnsi="Times New Roman" w:cs="Times New Roman"/>
                <w:color w:val="000000"/>
                <w:sz w:val="24"/>
                <w:szCs w:val="24"/>
              </w:rPr>
            </w:pPr>
            <w:r w:rsidRPr="000E1328">
              <w:rPr>
                <w:rFonts w:ascii="Times New Roman" w:hAnsi="Times New Roman" w:cs="Times New Roman"/>
                <w:color w:val="000000" w:themeColor="text1"/>
                <w:szCs w:val="26"/>
              </w:rPr>
              <w:t xml:space="preserve">Лекції надають студентам теоретичну основу з </w:t>
            </w:r>
            <w:r>
              <w:rPr>
                <w:rFonts w:ascii="Times New Roman" w:hAnsi="Times New Roman" w:cs="Times New Roman"/>
                <w:color w:val="000000" w:themeColor="text1"/>
                <w:szCs w:val="26"/>
              </w:rPr>
              <w:t>норм трудового права</w:t>
            </w:r>
            <w:r w:rsidRPr="000E1328">
              <w:rPr>
                <w:rFonts w:ascii="Times New Roman" w:hAnsi="Times New Roman" w:cs="Times New Roman"/>
                <w:color w:val="000000" w:themeColor="text1"/>
                <w:szCs w:val="26"/>
              </w:rPr>
              <w:t>, що є основою для самостійного навчання здобувачів вищої освіти (РН</w:t>
            </w:r>
            <w:r>
              <w:rPr>
                <w:rFonts w:ascii="Times New Roman" w:hAnsi="Times New Roman" w:cs="Times New Roman"/>
                <w:color w:val="000000" w:themeColor="text1"/>
                <w:szCs w:val="26"/>
              </w:rPr>
              <w:t> </w:t>
            </w:r>
            <w:r w:rsidRPr="000E1328">
              <w:rPr>
                <w:rFonts w:ascii="Times New Roman" w:hAnsi="Times New Roman" w:cs="Times New Roman"/>
                <w:color w:val="000000" w:themeColor="text1"/>
                <w:szCs w:val="26"/>
              </w:rPr>
              <w:t>1</w:t>
            </w:r>
            <w:r>
              <w:rPr>
                <w:rFonts w:ascii="Times New Roman" w:hAnsi="Times New Roman" w:cs="Times New Roman"/>
                <w:color w:val="000000" w:themeColor="text1"/>
                <w:szCs w:val="26"/>
              </w:rPr>
              <w:t>, РН 2. та РН 3.</w:t>
            </w:r>
            <w:r w:rsidRPr="000E1328">
              <w:rPr>
                <w:rFonts w:ascii="Times New Roman" w:hAnsi="Times New Roman" w:cs="Times New Roman"/>
                <w:color w:val="000000" w:themeColor="text1"/>
                <w:szCs w:val="26"/>
              </w:rPr>
              <w:t>). Лекції доповнюються семінарськими заняттями, які надають студентам можливість застосовувати теоретичні знання на практичних прикладах (</w:t>
            </w:r>
            <w:r>
              <w:rPr>
                <w:rFonts w:ascii="Times New Roman" w:hAnsi="Times New Roman" w:cs="Times New Roman"/>
                <w:color w:val="000000" w:themeColor="text1"/>
                <w:szCs w:val="26"/>
              </w:rPr>
              <w:t>РН 2. та РН 3.</w:t>
            </w:r>
            <w:r w:rsidRPr="000E1328">
              <w:rPr>
                <w:rFonts w:ascii="Times New Roman" w:hAnsi="Times New Roman" w:cs="Times New Roman"/>
                <w:color w:val="000000" w:themeColor="text1"/>
                <w:szCs w:val="26"/>
              </w:rPr>
              <w:t xml:space="preserve">). </w:t>
            </w:r>
            <w:r w:rsidRPr="00D327D8">
              <w:rPr>
                <w:rFonts w:ascii="Times New Roman" w:hAnsi="Times New Roman" w:cs="Times New Roman"/>
                <w:color w:val="000000" w:themeColor="text1"/>
                <w:szCs w:val="26"/>
              </w:rPr>
              <w:t>Гнучкість, доступність та персоніфікація навчання забезпечується m-</w:t>
            </w:r>
            <w:proofErr w:type="spellStart"/>
            <w:r w:rsidRPr="00D327D8">
              <w:rPr>
                <w:rFonts w:ascii="Times New Roman" w:hAnsi="Times New Roman" w:cs="Times New Roman"/>
                <w:color w:val="000000" w:themeColor="text1"/>
                <w:szCs w:val="26"/>
              </w:rPr>
              <w:t>learning</w:t>
            </w:r>
            <w:proofErr w:type="spellEnd"/>
            <w:r w:rsidRPr="00D327D8">
              <w:rPr>
                <w:rFonts w:ascii="Times New Roman" w:hAnsi="Times New Roman" w:cs="Times New Roman"/>
                <w:color w:val="000000" w:themeColor="text1"/>
                <w:szCs w:val="26"/>
              </w:rPr>
              <w:t xml:space="preserve"> з використанням мобільних пристроїв. Навчання через </w:t>
            </w:r>
            <w:proofErr w:type="spellStart"/>
            <w:r w:rsidRPr="00D327D8">
              <w:rPr>
                <w:rFonts w:ascii="Times New Roman" w:hAnsi="Times New Roman" w:cs="Times New Roman"/>
                <w:color w:val="000000" w:themeColor="text1"/>
                <w:szCs w:val="26"/>
              </w:rPr>
              <w:t>blended-learning</w:t>
            </w:r>
            <w:proofErr w:type="spellEnd"/>
            <w:r w:rsidRPr="00D327D8">
              <w:rPr>
                <w:rFonts w:ascii="Times New Roman" w:hAnsi="Times New Roman" w:cs="Times New Roman"/>
                <w:color w:val="000000" w:themeColor="text1"/>
                <w:szCs w:val="26"/>
              </w:rPr>
              <w:t xml:space="preserve"> з використанням </w:t>
            </w:r>
            <w:r w:rsidRPr="00D327D8">
              <w:rPr>
                <w:rFonts w:ascii="Times New Roman" w:hAnsi="Times New Roman" w:cs="Times New Roman"/>
                <w:color w:val="000000" w:themeColor="text1"/>
                <w:szCs w:val="26"/>
                <w:lang w:val="en-US"/>
              </w:rPr>
              <w:t>LMS</w:t>
            </w:r>
            <w:r w:rsidRPr="00D327D8">
              <w:rPr>
                <w:rFonts w:ascii="Times New Roman" w:hAnsi="Times New Roman" w:cs="Times New Roman"/>
                <w:color w:val="000000" w:themeColor="text1"/>
                <w:szCs w:val="26"/>
              </w:rPr>
              <w:t xml:space="preserve"> </w:t>
            </w:r>
            <w:r w:rsidRPr="00D327D8">
              <w:rPr>
                <w:rFonts w:ascii="Times New Roman" w:hAnsi="Times New Roman" w:cs="Times New Roman"/>
                <w:color w:val="000000" w:themeColor="text1"/>
                <w:szCs w:val="26"/>
                <w:lang w:val="en-US"/>
              </w:rPr>
              <w:t>MO</w:t>
            </w:r>
            <w:r w:rsidRPr="00D327D8">
              <w:rPr>
                <w:rFonts w:ascii="Times New Roman" w:hAnsi="Times New Roman" w:cs="Times New Roman"/>
                <w:color w:val="000000" w:themeColor="text1"/>
                <w:szCs w:val="26"/>
              </w:rPr>
              <w:t>О</w:t>
            </w:r>
            <w:r w:rsidRPr="00D327D8">
              <w:rPr>
                <w:rFonts w:ascii="Times New Roman" w:hAnsi="Times New Roman" w:cs="Times New Roman"/>
                <w:color w:val="000000" w:themeColor="text1"/>
                <w:szCs w:val="26"/>
                <w:lang w:val="en-US"/>
              </w:rPr>
              <w:t>DLE</w:t>
            </w:r>
            <w:r w:rsidRPr="00D327D8">
              <w:rPr>
                <w:rFonts w:ascii="Times New Roman" w:hAnsi="Times New Roman" w:cs="Times New Roman"/>
                <w:color w:val="000000" w:themeColor="text1"/>
                <w:szCs w:val="26"/>
              </w:rPr>
              <w:t xml:space="preserve"> (</w:t>
            </w:r>
            <w:hyperlink r:id="rId8" w:history="1">
              <w:r w:rsidRPr="00D327D8">
                <w:rPr>
                  <w:rStyle w:val="a4"/>
                  <w:rFonts w:ascii="Times New Roman" w:hAnsi="Times New Roman" w:cs="Times New Roman"/>
                </w:rPr>
                <w:t>http://dl.kpt.sumdu.edu.ua/</w:t>
              </w:r>
            </w:hyperlink>
            <w:r w:rsidRPr="00D327D8">
              <w:rPr>
                <w:rFonts w:ascii="Times New Roman" w:hAnsi="Times New Roman" w:cs="Times New Roman"/>
                <w:color w:val="000000" w:themeColor="text1"/>
                <w:szCs w:val="26"/>
              </w:rPr>
              <w:t>), в межах якого студент здобуває знання як очно, так і самостійно он-лайн, дозволяє створити комфортне освітнє цифрове середовище та</w:t>
            </w:r>
            <w:r>
              <w:rPr>
                <w:rFonts w:ascii="Times New Roman" w:hAnsi="Times New Roman" w:cs="Times New Roman"/>
                <w:color w:val="000000" w:themeColor="text1"/>
                <w:szCs w:val="26"/>
              </w:rPr>
              <w:t xml:space="preserve"> забезпечити індивідуальну траєкторію навчання (РН 3.).</w:t>
            </w:r>
          </w:p>
        </w:tc>
      </w:tr>
      <w:tr w:rsidR="000A658C" w14:paraId="03806C4C" w14:textId="77777777">
        <w:trPr>
          <w:trHeight w:val="184"/>
        </w:trPr>
        <w:tc>
          <w:tcPr>
            <w:tcW w:w="9679" w:type="dxa"/>
            <w:gridSpan w:val="12"/>
            <w:tcMar>
              <w:top w:w="85" w:type="dxa"/>
              <w:left w:w="85" w:type="dxa"/>
              <w:bottom w:w="85" w:type="dxa"/>
              <w:right w:w="85" w:type="dxa"/>
            </w:tcMar>
            <w:vAlign w:val="center"/>
          </w:tcPr>
          <w:p w14:paraId="40E3F024" w14:textId="77777777" w:rsidR="000A658C" w:rsidRDefault="006D05B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9. Методи та критерії оцінювання</w:t>
            </w:r>
          </w:p>
        </w:tc>
      </w:tr>
      <w:tr w:rsidR="000A658C" w14:paraId="2C43A837" w14:textId="77777777">
        <w:trPr>
          <w:trHeight w:val="20"/>
        </w:trPr>
        <w:tc>
          <w:tcPr>
            <w:tcW w:w="9679" w:type="dxa"/>
            <w:gridSpan w:val="12"/>
            <w:shd w:val="clear" w:color="auto" w:fill="auto"/>
            <w:tcMar>
              <w:top w:w="85" w:type="dxa"/>
              <w:left w:w="85" w:type="dxa"/>
              <w:bottom w:w="85" w:type="dxa"/>
              <w:right w:w="85" w:type="dxa"/>
            </w:tcMar>
            <w:vAlign w:val="center"/>
          </w:tcPr>
          <w:p w14:paraId="70C76391" w14:textId="77777777" w:rsidR="000A658C" w:rsidRDefault="006D05B1">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9.1. Критерії оцінювання</w:t>
            </w:r>
          </w:p>
        </w:tc>
      </w:tr>
      <w:tr w:rsidR="000A658C" w14:paraId="1BB7B762" w14:textId="77777777">
        <w:trPr>
          <w:trHeight w:val="20"/>
        </w:trPr>
        <w:tc>
          <w:tcPr>
            <w:tcW w:w="9679" w:type="dxa"/>
            <w:gridSpan w:val="12"/>
            <w:shd w:val="clear" w:color="auto" w:fill="auto"/>
            <w:tcMar>
              <w:top w:w="85" w:type="dxa"/>
              <w:left w:w="85" w:type="dxa"/>
              <w:bottom w:w="85" w:type="dxa"/>
              <w:right w:w="85" w:type="dxa"/>
            </w:tcMar>
            <w:vAlign w:val="center"/>
          </w:tcPr>
          <w:p w14:paraId="3A99073E" w14:textId="77777777" w:rsidR="000A658C" w:rsidRDefault="006D05B1">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Контроль навчальної роботи студента і оцінювання здійснюються за 4-бальною (традиційною) шкалою:</w:t>
            </w:r>
          </w:p>
        </w:tc>
      </w:tr>
      <w:tr w:rsidR="0010591B" w14:paraId="4032E92E" w14:textId="159ACC6C" w:rsidTr="0010591B">
        <w:trPr>
          <w:trHeight w:val="220"/>
        </w:trPr>
        <w:tc>
          <w:tcPr>
            <w:tcW w:w="1078" w:type="dxa"/>
            <w:gridSpan w:val="5"/>
            <w:shd w:val="clear" w:color="auto" w:fill="auto"/>
            <w:tcMar>
              <w:top w:w="85" w:type="dxa"/>
              <w:left w:w="85" w:type="dxa"/>
              <w:bottom w:w="85" w:type="dxa"/>
              <w:right w:w="85" w:type="dxa"/>
            </w:tcMar>
            <w:vAlign w:val="center"/>
          </w:tcPr>
          <w:p w14:paraId="7202E69E" w14:textId="669EE470" w:rsidR="0010591B" w:rsidRDefault="0010591B" w:rsidP="0010591B">
            <w:pPr>
              <w:spacing w:after="0"/>
              <w:jc w:val="center"/>
              <w:rPr>
                <w:rFonts w:ascii="Times New Roman" w:eastAsia="Times New Roman" w:hAnsi="Times New Roman" w:cs="Times New Roman"/>
                <w:color w:val="000000"/>
                <w:sz w:val="24"/>
                <w:szCs w:val="24"/>
              </w:rPr>
            </w:pPr>
            <w:r w:rsidRPr="00A9261E">
              <w:rPr>
                <w:rFonts w:ascii="Times New Roman" w:hAnsi="Times New Roman" w:cs="Times New Roman"/>
                <w:color w:val="000000" w:themeColor="text1"/>
              </w:rPr>
              <w:t>Шкала оцінювання ECTS</w:t>
            </w:r>
          </w:p>
        </w:tc>
        <w:tc>
          <w:tcPr>
            <w:tcW w:w="3969" w:type="dxa"/>
            <w:gridSpan w:val="4"/>
            <w:shd w:val="clear" w:color="auto" w:fill="auto"/>
            <w:vAlign w:val="center"/>
          </w:tcPr>
          <w:p w14:paraId="74562831" w14:textId="595EDB32" w:rsidR="0010591B" w:rsidRDefault="0010591B" w:rsidP="0010591B">
            <w:pPr>
              <w:spacing w:after="0"/>
              <w:jc w:val="center"/>
              <w:rPr>
                <w:rFonts w:ascii="Times New Roman" w:eastAsia="Times New Roman" w:hAnsi="Times New Roman" w:cs="Times New Roman"/>
                <w:color w:val="000000"/>
                <w:sz w:val="24"/>
                <w:szCs w:val="24"/>
              </w:rPr>
            </w:pPr>
            <w:r w:rsidRPr="00A9261E">
              <w:rPr>
                <w:rFonts w:ascii="Times New Roman" w:hAnsi="Times New Roman" w:cs="Times New Roman"/>
                <w:color w:val="000000" w:themeColor="text1"/>
              </w:rPr>
              <w:t>Визначення</w:t>
            </w:r>
          </w:p>
        </w:tc>
        <w:tc>
          <w:tcPr>
            <w:tcW w:w="2551" w:type="dxa"/>
            <w:tcBorders>
              <w:right w:val="single" w:sz="4" w:space="0" w:color="auto"/>
            </w:tcBorders>
            <w:shd w:val="clear" w:color="auto" w:fill="auto"/>
            <w:vAlign w:val="center"/>
          </w:tcPr>
          <w:p w14:paraId="2850D61D" w14:textId="0F3F5C50" w:rsidR="0010591B" w:rsidRDefault="0010591B" w:rsidP="0010591B">
            <w:pPr>
              <w:spacing w:after="0"/>
              <w:jc w:val="center"/>
              <w:rPr>
                <w:rFonts w:ascii="Times New Roman" w:eastAsia="Times New Roman" w:hAnsi="Times New Roman" w:cs="Times New Roman"/>
                <w:color w:val="000000"/>
                <w:sz w:val="24"/>
                <w:szCs w:val="24"/>
              </w:rPr>
            </w:pPr>
            <w:r w:rsidRPr="00A9261E">
              <w:rPr>
                <w:rFonts w:ascii="Times New Roman" w:hAnsi="Times New Roman" w:cs="Times New Roman"/>
                <w:color w:val="000000" w:themeColor="text1"/>
              </w:rPr>
              <w:t>Чотирибальна національна шкала оцінювання</w:t>
            </w:r>
          </w:p>
        </w:tc>
        <w:tc>
          <w:tcPr>
            <w:tcW w:w="2081" w:type="dxa"/>
            <w:gridSpan w:val="2"/>
            <w:tcBorders>
              <w:left w:val="single" w:sz="4" w:space="0" w:color="auto"/>
            </w:tcBorders>
            <w:shd w:val="clear" w:color="auto" w:fill="auto"/>
            <w:vAlign w:val="center"/>
          </w:tcPr>
          <w:p w14:paraId="6EA10BBF" w14:textId="0CC52BFA" w:rsidR="0010591B" w:rsidRDefault="0010591B" w:rsidP="0010591B">
            <w:pPr>
              <w:spacing w:after="0"/>
              <w:jc w:val="center"/>
              <w:rPr>
                <w:rFonts w:ascii="Times New Roman" w:eastAsia="Times New Roman" w:hAnsi="Times New Roman" w:cs="Times New Roman"/>
                <w:color w:val="000000"/>
                <w:sz w:val="24"/>
                <w:szCs w:val="24"/>
              </w:rPr>
            </w:pPr>
            <w:r w:rsidRPr="00A9261E">
              <w:rPr>
                <w:rFonts w:ascii="Times New Roman" w:hAnsi="Times New Roman" w:cs="Times New Roman"/>
                <w:color w:val="000000" w:themeColor="text1"/>
              </w:rPr>
              <w:t>Рейтингова бальна шкала оцінювання</w:t>
            </w:r>
          </w:p>
        </w:tc>
      </w:tr>
      <w:tr w:rsidR="0010591B" w14:paraId="48534985" w14:textId="4D2B42D7" w:rsidTr="0010591B">
        <w:trPr>
          <w:trHeight w:val="326"/>
        </w:trPr>
        <w:tc>
          <w:tcPr>
            <w:tcW w:w="1078" w:type="dxa"/>
            <w:gridSpan w:val="5"/>
            <w:shd w:val="clear" w:color="auto" w:fill="auto"/>
            <w:tcMar>
              <w:top w:w="85" w:type="dxa"/>
              <w:left w:w="85" w:type="dxa"/>
              <w:bottom w:w="85" w:type="dxa"/>
              <w:right w:w="85" w:type="dxa"/>
            </w:tcMar>
            <w:vAlign w:val="center"/>
          </w:tcPr>
          <w:p w14:paraId="7C2870F5" w14:textId="581F82EA" w:rsidR="0010591B" w:rsidRDefault="0010591B" w:rsidP="0010591B">
            <w:pPr>
              <w:spacing w:after="0"/>
              <w:jc w:val="center"/>
              <w:rPr>
                <w:rFonts w:ascii="Times New Roman" w:eastAsia="Times New Roman" w:hAnsi="Times New Roman" w:cs="Times New Roman"/>
                <w:color w:val="000000"/>
                <w:sz w:val="24"/>
                <w:szCs w:val="24"/>
              </w:rPr>
            </w:pPr>
            <w:r w:rsidRPr="00192838">
              <w:rPr>
                <w:rFonts w:ascii="Times New Roman" w:hAnsi="Times New Roman" w:cs="Times New Roman"/>
                <w:color w:val="000000" w:themeColor="text1"/>
              </w:rPr>
              <w:t>А</w:t>
            </w:r>
          </w:p>
        </w:tc>
        <w:tc>
          <w:tcPr>
            <w:tcW w:w="3969" w:type="dxa"/>
            <w:gridSpan w:val="4"/>
            <w:shd w:val="clear" w:color="auto" w:fill="auto"/>
            <w:vAlign w:val="center"/>
          </w:tcPr>
          <w:p w14:paraId="368272BF" w14:textId="7F890760" w:rsidR="0010591B" w:rsidRDefault="0010591B" w:rsidP="0010591B">
            <w:pPr>
              <w:spacing w:after="0"/>
              <w:rPr>
                <w:rFonts w:ascii="Times New Roman" w:eastAsia="Times New Roman" w:hAnsi="Times New Roman" w:cs="Times New Roman"/>
                <w:color w:val="000000"/>
                <w:sz w:val="24"/>
                <w:szCs w:val="24"/>
              </w:rPr>
            </w:pPr>
            <w:r w:rsidRPr="00192838">
              <w:rPr>
                <w:rFonts w:ascii="Times New Roman" w:hAnsi="Times New Roman" w:cs="Times New Roman"/>
                <w:szCs w:val="20"/>
                <w:lang w:eastAsia="en-US"/>
              </w:rPr>
              <w:t>Відмінне виконання лише з незначною кількістю помилок</w:t>
            </w:r>
          </w:p>
        </w:tc>
        <w:tc>
          <w:tcPr>
            <w:tcW w:w="2551" w:type="dxa"/>
            <w:tcBorders>
              <w:right w:val="single" w:sz="4" w:space="0" w:color="auto"/>
            </w:tcBorders>
            <w:shd w:val="clear" w:color="auto" w:fill="auto"/>
            <w:vAlign w:val="center"/>
          </w:tcPr>
          <w:p w14:paraId="4578DA16" w14:textId="68512469" w:rsidR="0010591B" w:rsidRDefault="0010591B" w:rsidP="0010591B">
            <w:pPr>
              <w:spacing w:after="0"/>
              <w:jc w:val="center"/>
              <w:rPr>
                <w:rFonts w:ascii="Times New Roman" w:eastAsia="Times New Roman" w:hAnsi="Times New Roman" w:cs="Times New Roman"/>
                <w:color w:val="000000"/>
                <w:sz w:val="24"/>
                <w:szCs w:val="24"/>
              </w:rPr>
            </w:pPr>
            <w:r>
              <w:rPr>
                <w:rFonts w:ascii="Times New Roman" w:hAnsi="Times New Roman" w:cs="Times New Roman"/>
                <w:color w:val="000000" w:themeColor="text1"/>
              </w:rPr>
              <w:t>5 (відмінно)</w:t>
            </w:r>
          </w:p>
        </w:tc>
        <w:tc>
          <w:tcPr>
            <w:tcW w:w="2081" w:type="dxa"/>
            <w:gridSpan w:val="2"/>
            <w:tcBorders>
              <w:left w:val="single" w:sz="4" w:space="0" w:color="auto"/>
            </w:tcBorders>
            <w:shd w:val="clear" w:color="auto" w:fill="auto"/>
            <w:vAlign w:val="center"/>
          </w:tcPr>
          <w:p w14:paraId="0FB00EB8" w14:textId="6F665F83" w:rsidR="0010591B" w:rsidRDefault="0010591B" w:rsidP="0010591B">
            <w:pPr>
              <w:spacing w:after="0"/>
              <w:jc w:val="center"/>
              <w:rPr>
                <w:rFonts w:ascii="Times New Roman" w:eastAsia="Times New Roman" w:hAnsi="Times New Roman" w:cs="Times New Roman"/>
                <w:color w:val="000000"/>
                <w:sz w:val="24"/>
                <w:szCs w:val="24"/>
              </w:rPr>
            </w:pPr>
            <w:r>
              <w:rPr>
                <w:rFonts w:ascii="Times New Roman" w:hAnsi="Times New Roman" w:cs="Times New Roman"/>
                <w:color w:val="000000" w:themeColor="text1"/>
              </w:rPr>
              <w:t>90-100</w:t>
            </w:r>
          </w:p>
        </w:tc>
      </w:tr>
      <w:tr w:rsidR="0010591B" w14:paraId="1FD5071E" w14:textId="0FED3B5E" w:rsidTr="0010591B">
        <w:trPr>
          <w:trHeight w:val="20"/>
        </w:trPr>
        <w:tc>
          <w:tcPr>
            <w:tcW w:w="1078" w:type="dxa"/>
            <w:gridSpan w:val="5"/>
            <w:shd w:val="clear" w:color="auto" w:fill="auto"/>
            <w:tcMar>
              <w:top w:w="85" w:type="dxa"/>
              <w:left w:w="85" w:type="dxa"/>
              <w:bottom w:w="85" w:type="dxa"/>
              <w:right w:w="85" w:type="dxa"/>
            </w:tcMar>
            <w:vAlign w:val="center"/>
          </w:tcPr>
          <w:p w14:paraId="3E3850C1" w14:textId="0E669833" w:rsidR="0010591B" w:rsidRDefault="0010591B" w:rsidP="0010591B">
            <w:pPr>
              <w:spacing w:after="0"/>
              <w:jc w:val="center"/>
              <w:rPr>
                <w:rFonts w:ascii="Times New Roman" w:eastAsia="Times New Roman" w:hAnsi="Times New Roman" w:cs="Times New Roman"/>
                <w:color w:val="000000"/>
                <w:sz w:val="24"/>
                <w:szCs w:val="24"/>
              </w:rPr>
            </w:pPr>
            <w:r w:rsidRPr="00192838">
              <w:rPr>
                <w:rFonts w:ascii="Times New Roman" w:hAnsi="Times New Roman" w:cs="Times New Roman"/>
                <w:color w:val="000000" w:themeColor="text1"/>
              </w:rPr>
              <w:t>В</w:t>
            </w:r>
          </w:p>
        </w:tc>
        <w:tc>
          <w:tcPr>
            <w:tcW w:w="3969" w:type="dxa"/>
            <w:gridSpan w:val="4"/>
            <w:shd w:val="clear" w:color="auto" w:fill="auto"/>
            <w:vAlign w:val="center"/>
          </w:tcPr>
          <w:p w14:paraId="117EC300" w14:textId="091D5689" w:rsidR="0010591B" w:rsidRDefault="0010591B" w:rsidP="0010591B">
            <w:pPr>
              <w:spacing w:after="0"/>
              <w:rPr>
                <w:rFonts w:ascii="Times New Roman" w:eastAsia="Times New Roman" w:hAnsi="Times New Roman" w:cs="Times New Roman"/>
                <w:color w:val="000000"/>
                <w:sz w:val="24"/>
                <w:szCs w:val="24"/>
              </w:rPr>
            </w:pPr>
            <w:r w:rsidRPr="00192838">
              <w:rPr>
                <w:rFonts w:ascii="Times New Roman" w:hAnsi="Times New Roman" w:cs="Times New Roman"/>
                <w:szCs w:val="20"/>
                <w:lang w:eastAsia="en-US"/>
              </w:rPr>
              <w:t>Вище середнього рівня з кількома помилками</w:t>
            </w:r>
          </w:p>
        </w:tc>
        <w:tc>
          <w:tcPr>
            <w:tcW w:w="2551" w:type="dxa"/>
            <w:vMerge w:val="restart"/>
            <w:tcBorders>
              <w:right w:val="single" w:sz="4" w:space="0" w:color="auto"/>
            </w:tcBorders>
            <w:shd w:val="clear" w:color="auto" w:fill="auto"/>
            <w:vAlign w:val="center"/>
          </w:tcPr>
          <w:p w14:paraId="470B8408" w14:textId="60631E8B" w:rsidR="0010591B" w:rsidRDefault="0010591B" w:rsidP="0010591B">
            <w:pPr>
              <w:spacing w:after="0"/>
              <w:jc w:val="center"/>
              <w:rPr>
                <w:rFonts w:ascii="Times New Roman" w:eastAsia="Times New Roman" w:hAnsi="Times New Roman" w:cs="Times New Roman"/>
                <w:color w:val="000000"/>
                <w:sz w:val="24"/>
                <w:szCs w:val="24"/>
              </w:rPr>
            </w:pPr>
            <w:r>
              <w:rPr>
                <w:rFonts w:ascii="Times New Roman" w:hAnsi="Times New Roman" w:cs="Times New Roman"/>
                <w:color w:val="000000" w:themeColor="text1"/>
              </w:rPr>
              <w:t>4 (добре)</w:t>
            </w:r>
          </w:p>
        </w:tc>
        <w:tc>
          <w:tcPr>
            <w:tcW w:w="2081" w:type="dxa"/>
            <w:gridSpan w:val="2"/>
            <w:tcBorders>
              <w:left w:val="single" w:sz="4" w:space="0" w:color="auto"/>
            </w:tcBorders>
            <w:shd w:val="clear" w:color="auto" w:fill="auto"/>
            <w:vAlign w:val="center"/>
          </w:tcPr>
          <w:p w14:paraId="1B0B3900" w14:textId="456B07A5" w:rsidR="0010591B" w:rsidRDefault="0010591B" w:rsidP="0010591B">
            <w:pPr>
              <w:spacing w:after="0"/>
              <w:jc w:val="center"/>
              <w:rPr>
                <w:rFonts w:ascii="Times New Roman" w:eastAsia="Times New Roman" w:hAnsi="Times New Roman" w:cs="Times New Roman"/>
                <w:color w:val="000000"/>
                <w:sz w:val="24"/>
                <w:szCs w:val="24"/>
              </w:rPr>
            </w:pPr>
            <w:r>
              <w:rPr>
                <w:rFonts w:ascii="Times New Roman" w:hAnsi="Times New Roman" w:cs="Times New Roman"/>
                <w:color w:val="000000" w:themeColor="text1"/>
              </w:rPr>
              <w:t>82-89</w:t>
            </w:r>
          </w:p>
        </w:tc>
      </w:tr>
      <w:tr w:rsidR="0010591B" w14:paraId="634E4612" w14:textId="2B142FAA" w:rsidTr="0010591B">
        <w:trPr>
          <w:trHeight w:val="20"/>
        </w:trPr>
        <w:tc>
          <w:tcPr>
            <w:tcW w:w="1078" w:type="dxa"/>
            <w:gridSpan w:val="5"/>
            <w:shd w:val="clear" w:color="auto" w:fill="auto"/>
            <w:tcMar>
              <w:top w:w="85" w:type="dxa"/>
              <w:left w:w="85" w:type="dxa"/>
              <w:bottom w:w="85" w:type="dxa"/>
              <w:right w:w="85" w:type="dxa"/>
            </w:tcMar>
            <w:vAlign w:val="center"/>
          </w:tcPr>
          <w:p w14:paraId="4A7EC611" w14:textId="6C6E5AB6" w:rsidR="0010591B" w:rsidRDefault="0010591B" w:rsidP="0010591B">
            <w:pPr>
              <w:spacing w:after="0"/>
              <w:jc w:val="center"/>
              <w:rPr>
                <w:rFonts w:ascii="Times New Roman" w:eastAsia="Times New Roman" w:hAnsi="Times New Roman" w:cs="Times New Roman"/>
                <w:color w:val="000000"/>
                <w:sz w:val="24"/>
                <w:szCs w:val="24"/>
              </w:rPr>
            </w:pPr>
            <w:r w:rsidRPr="00192838">
              <w:rPr>
                <w:rFonts w:ascii="Times New Roman" w:hAnsi="Times New Roman" w:cs="Times New Roman"/>
                <w:color w:val="000000" w:themeColor="text1"/>
              </w:rPr>
              <w:t>С</w:t>
            </w:r>
          </w:p>
        </w:tc>
        <w:tc>
          <w:tcPr>
            <w:tcW w:w="3969" w:type="dxa"/>
            <w:gridSpan w:val="4"/>
            <w:shd w:val="clear" w:color="auto" w:fill="auto"/>
            <w:vAlign w:val="center"/>
          </w:tcPr>
          <w:p w14:paraId="7C814E8B" w14:textId="5FCA538C" w:rsidR="0010591B" w:rsidRDefault="0010591B" w:rsidP="0010591B">
            <w:pPr>
              <w:spacing w:after="0"/>
              <w:rPr>
                <w:rFonts w:ascii="Times New Roman" w:eastAsia="Times New Roman" w:hAnsi="Times New Roman" w:cs="Times New Roman"/>
                <w:color w:val="000000"/>
                <w:sz w:val="24"/>
                <w:szCs w:val="24"/>
              </w:rPr>
            </w:pPr>
            <w:r w:rsidRPr="00192838">
              <w:rPr>
                <w:rFonts w:ascii="Times New Roman" w:hAnsi="Times New Roman" w:cs="Times New Roman"/>
                <w:szCs w:val="20"/>
                <w:lang w:eastAsia="en-US"/>
              </w:rPr>
              <w:t>В загальному правильна робота з певною кількістю помилок</w:t>
            </w:r>
          </w:p>
        </w:tc>
        <w:tc>
          <w:tcPr>
            <w:tcW w:w="2551" w:type="dxa"/>
            <w:vMerge/>
            <w:tcBorders>
              <w:right w:val="single" w:sz="4" w:space="0" w:color="auto"/>
            </w:tcBorders>
            <w:shd w:val="clear" w:color="auto" w:fill="auto"/>
            <w:vAlign w:val="center"/>
          </w:tcPr>
          <w:p w14:paraId="07AF1892" w14:textId="6CEA19CC" w:rsidR="0010591B" w:rsidRDefault="0010591B" w:rsidP="0010591B">
            <w:pPr>
              <w:spacing w:after="0"/>
              <w:jc w:val="center"/>
              <w:rPr>
                <w:rFonts w:ascii="Times New Roman" w:eastAsia="Times New Roman" w:hAnsi="Times New Roman" w:cs="Times New Roman"/>
                <w:color w:val="000000"/>
                <w:sz w:val="24"/>
                <w:szCs w:val="24"/>
              </w:rPr>
            </w:pPr>
          </w:p>
        </w:tc>
        <w:tc>
          <w:tcPr>
            <w:tcW w:w="2081" w:type="dxa"/>
            <w:gridSpan w:val="2"/>
            <w:tcBorders>
              <w:left w:val="single" w:sz="4" w:space="0" w:color="auto"/>
            </w:tcBorders>
            <w:shd w:val="clear" w:color="auto" w:fill="auto"/>
            <w:vAlign w:val="center"/>
          </w:tcPr>
          <w:p w14:paraId="407550A5" w14:textId="361123E0" w:rsidR="0010591B" w:rsidRDefault="0010591B" w:rsidP="0010591B">
            <w:pPr>
              <w:spacing w:after="0"/>
              <w:jc w:val="center"/>
              <w:rPr>
                <w:rFonts w:ascii="Times New Roman" w:eastAsia="Times New Roman" w:hAnsi="Times New Roman" w:cs="Times New Roman"/>
                <w:color w:val="000000"/>
                <w:sz w:val="24"/>
                <w:szCs w:val="24"/>
              </w:rPr>
            </w:pPr>
            <w:r>
              <w:rPr>
                <w:rFonts w:ascii="Times New Roman" w:hAnsi="Times New Roman" w:cs="Times New Roman"/>
                <w:color w:val="000000" w:themeColor="text1"/>
              </w:rPr>
              <w:t>74-81</w:t>
            </w:r>
          </w:p>
        </w:tc>
      </w:tr>
      <w:tr w:rsidR="0010591B" w14:paraId="2C8188BB" w14:textId="795A98EE" w:rsidTr="0010591B">
        <w:trPr>
          <w:trHeight w:val="20"/>
        </w:trPr>
        <w:tc>
          <w:tcPr>
            <w:tcW w:w="1078" w:type="dxa"/>
            <w:gridSpan w:val="5"/>
            <w:shd w:val="clear" w:color="auto" w:fill="auto"/>
            <w:tcMar>
              <w:top w:w="85" w:type="dxa"/>
              <w:left w:w="85" w:type="dxa"/>
              <w:bottom w:w="85" w:type="dxa"/>
              <w:right w:w="85" w:type="dxa"/>
            </w:tcMar>
            <w:vAlign w:val="center"/>
          </w:tcPr>
          <w:p w14:paraId="4CE300BF" w14:textId="33C51881" w:rsidR="0010591B" w:rsidRDefault="0010591B" w:rsidP="0010591B">
            <w:pPr>
              <w:spacing w:after="0"/>
              <w:jc w:val="center"/>
              <w:rPr>
                <w:rFonts w:ascii="Times New Roman" w:eastAsia="Times New Roman" w:hAnsi="Times New Roman" w:cs="Times New Roman"/>
                <w:color w:val="000000"/>
                <w:sz w:val="24"/>
                <w:szCs w:val="24"/>
              </w:rPr>
            </w:pPr>
            <w:r w:rsidRPr="00192838">
              <w:rPr>
                <w:rFonts w:ascii="Times New Roman" w:hAnsi="Times New Roman" w:cs="Times New Roman"/>
                <w:color w:val="000000" w:themeColor="text1"/>
              </w:rPr>
              <w:t>D</w:t>
            </w:r>
          </w:p>
        </w:tc>
        <w:tc>
          <w:tcPr>
            <w:tcW w:w="3969" w:type="dxa"/>
            <w:gridSpan w:val="4"/>
            <w:shd w:val="clear" w:color="auto" w:fill="auto"/>
            <w:vAlign w:val="center"/>
          </w:tcPr>
          <w:p w14:paraId="3BA081EB" w14:textId="01D4881F" w:rsidR="0010591B" w:rsidRDefault="0010591B" w:rsidP="0010591B">
            <w:pPr>
              <w:spacing w:after="0"/>
              <w:rPr>
                <w:rFonts w:ascii="Times New Roman" w:eastAsia="Times New Roman" w:hAnsi="Times New Roman" w:cs="Times New Roman"/>
                <w:color w:val="000000"/>
                <w:sz w:val="24"/>
                <w:szCs w:val="24"/>
              </w:rPr>
            </w:pPr>
            <w:r w:rsidRPr="00192838">
              <w:rPr>
                <w:rFonts w:ascii="Times New Roman" w:hAnsi="Times New Roman" w:cs="Times New Roman"/>
                <w:szCs w:val="20"/>
                <w:lang w:eastAsia="en-US"/>
              </w:rPr>
              <w:t>Непогано, але зі значною кількістю недоліків</w:t>
            </w:r>
          </w:p>
        </w:tc>
        <w:tc>
          <w:tcPr>
            <w:tcW w:w="2551" w:type="dxa"/>
            <w:vMerge w:val="restart"/>
            <w:tcBorders>
              <w:right w:val="single" w:sz="4" w:space="0" w:color="auto"/>
            </w:tcBorders>
            <w:shd w:val="clear" w:color="auto" w:fill="auto"/>
            <w:vAlign w:val="center"/>
          </w:tcPr>
          <w:p w14:paraId="17A4E8BE" w14:textId="332278EA" w:rsidR="0010591B" w:rsidRDefault="0010591B" w:rsidP="0010591B">
            <w:pPr>
              <w:spacing w:after="0"/>
              <w:jc w:val="center"/>
              <w:rPr>
                <w:rFonts w:ascii="Times New Roman" w:eastAsia="Times New Roman" w:hAnsi="Times New Roman" w:cs="Times New Roman"/>
                <w:color w:val="000000"/>
                <w:sz w:val="24"/>
                <w:szCs w:val="24"/>
              </w:rPr>
            </w:pPr>
            <w:r>
              <w:rPr>
                <w:rFonts w:ascii="Times New Roman" w:hAnsi="Times New Roman" w:cs="Times New Roman"/>
                <w:color w:val="000000" w:themeColor="text1"/>
              </w:rPr>
              <w:t>3 (задовільно)</w:t>
            </w:r>
          </w:p>
        </w:tc>
        <w:tc>
          <w:tcPr>
            <w:tcW w:w="2081" w:type="dxa"/>
            <w:gridSpan w:val="2"/>
            <w:tcBorders>
              <w:left w:val="single" w:sz="4" w:space="0" w:color="auto"/>
            </w:tcBorders>
            <w:shd w:val="clear" w:color="auto" w:fill="auto"/>
            <w:vAlign w:val="center"/>
          </w:tcPr>
          <w:p w14:paraId="23A9D9D3" w14:textId="4A9A2789" w:rsidR="0010591B" w:rsidRDefault="0010591B" w:rsidP="0010591B">
            <w:pPr>
              <w:spacing w:after="0"/>
              <w:jc w:val="center"/>
              <w:rPr>
                <w:rFonts w:ascii="Times New Roman" w:eastAsia="Times New Roman" w:hAnsi="Times New Roman" w:cs="Times New Roman"/>
                <w:color w:val="000000"/>
                <w:sz w:val="24"/>
                <w:szCs w:val="24"/>
              </w:rPr>
            </w:pPr>
            <w:r>
              <w:rPr>
                <w:rFonts w:ascii="Times New Roman" w:hAnsi="Times New Roman" w:cs="Times New Roman"/>
                <w:color w:val="000000" w:themeColor="text1"/>
              </w:rPr>
              <w:t>64-73</w:t>
            </w:r>
          </w:p>
        </w:tc>
      </w:tr>
      <w:tr w:rsidR="0010591B" w14:paraId="7F8A4A8B" w14:textId="77777777" w:rsidTr="0010591B">
        <w:trPr>
          <w:trHeight w:val="20"/>
        </w:trPr>
        <w:tc>
          <w:tcPr>
            <w:tcW w:w="1078" w:type="dxa"/>
            <w:gridSpan w:val="5"/>
            <w:shd w:val="clear" w:color="auto" w:fill="auto"/>
            <w:tcMar>
              <w:top w:w="85" w:type="dxa"/>
              <w:left w:w="85" w:type="dxa"/>
              <w:bottom w:w="85" w:type="dxa"/>
              <w:right w:w="85" w:type="dxa"/>
            </w:tcMar>
            <w:vAlign w:val="center"/>
          </w:tcPr>
          <w:p w14:paraId="265507CA" w14:textId="2B49ED86" w:rsidR="0010591B" w:rsidRDefault="0010591B" w:rsidP="0010591B">
            <w:pPr>
              <w:spacing w:after="0"/>
              <w:jc w:val="center"/>
              <w:rPr>
                <w:rFonts w:ascii="Times New Roman" w:eastAsia="Times New Roman" w:hAnsi="Times New Roman" w:cs="Times New Roman"/>
                <w:color w:val="000000"/>
                <w:sz w:val="24"/>
                <w:szCs w:val="24"/>
              </w:rPr>
            </w:pPr>
            <w:r w:rsidRPr="00192838">
              <w:rPr>
                <w:rFonts w:ascii="Times New Roman" w:hAnsi="Times New Roman" w:cs="Times New Roman"/>
                <w:color w:val="000000" w:themeColor="text1"/>
              </w:rPr>
              <w:t>Е</w:t>
            </w:r>
          </w:p>
        </w:tc>
        <w:tc>
          <w:tcPr>
            <w:tcW w:w="3969" w:type="dxa"/>
            <w:gridSpan w:val="4"/>
            <w:shd w:val="clear" w:color="auto" w:fill="auto"/>
            <w:vAlign w:val="center"/>
          </w:tcPr>
          <w:p w14:paraId="27188E0D" w14:textId="5176B8A5" w:rsidR="0010591B" w:rsidRDefault="0010591B" w:rsidP="0010591B">
            <w:pPr>
              <w:spacing w:after="0"/>
              <w:rPr>
                <w:rFonts w:ascii="Times New Roman" w:eastAsia="Times New Roman" w:hAnsi="Times New Roman" w:cs="Times New Roman"/>
                <w:color w:val="000000"/>
                <w:sz w:val="24"/>
                <w:szCs w:val="24"/>
              </w:rPr>
            </w:pPr>
            <w:r w:rsidRPr="00192838">
              <w:rPr>
                <w:rFonts w:ascii="Times New Roman" w:hAnsi="Times New Roman" w:cs="Times New Roman"/>
                <w:szCs w:val="20"/>
                <w:lang w:eastAsia="en-US"/>
              </w:rPr>
              <w:t>Виконання задовольняє мінімальні критерії</w:t>
            </w:r>
          </w:p>
        </w:tc>
        <w:tc>
          <w:tcPr>
            <w:tcW w:w="2551" w:type="dxa"/>
            <w:vMerge/>
            <w:tcBorders>
              <w:right w:val="single" w:sz="4" w:space="0" w:color="auto"/>
            </w:tcBorders>
            <w:shd w:val="clear" w:color="auto" w:fill="auto"/>
            <w:vAlign w:val="center"/>
          </w:tcPr>
          <w:p w14:paraId="740E4F01" w14:textId="77777777" w:rsidR="0010591B" w:rsidRDefault="0010591B" w:rsidP="0010591B">
            <w:pPr>
              <w:spacing w:after="0"/>
              <w:jc w:val="center"/>
              <w:rPr>
                <w:rFonts w:ascii="Times New Roman" w:eastAsia="Times New Roman" w:hAnsi="Times New Roman" w:cs="Times New Roman"/>
                <w:color w:val="000000"/>
                <w:sz w:val="24"/>
                <w:szCs w:val="24"/>
              </w:rPr>
            </w:pPr>
          </w:p>
        </w:tc>
        <w:tc>
          <w:tcPr>
            <w:tcW w:w="2081" w:type="dxa"/>
            <w:gridSpan w:val="2"/>
            <w:tcBorders>
              <w:left w:val="single" w:sz="4" w:space="0" w:color="auto"/>
            </w:tcBorders>
            <w:shd w:val="clear" w:color="auto" w:fill="auto"/>
            <w:vAlign w:val="center"/>
          </w:tcPr>
          <w:p w14:paraId="63F9C1BD" w14:textId="16EB8079" w:rsidR="0010591B" w:rsidRDefault="0010591B" w:rsidP="0010591B">
            <w:pPr>
              <w:spacing w:after="0"/>
              <w:jc w:val="center"/>
              <w:rPr>
                <w:rFonts w:ascii="Times New Roman" w:eastAsia="Times New Roman" w:hAnsi="Times New Roman" w:cs="Times New Roman"/>
                <w:color w:val="000000"/>
                <w:sz w:val="24"/>
                <w:szCs w:val="24"/>
              </w:rPr>
            </w:pPr>
            <w:r>
              <w:rPr>
                <w:rFonts w:ascii="Times New Roman" w:hAnsi="Times New Roman" w:cs="Times New Roman"/>
                <w:color w:val="000000" w:themeColor="text1"/>
              </w:rPr>
              <w:t>60-63</w:t>
            </w:r>
          </w:p>
        </w:tc>
      </w:tr>
      <w:tr w:rsidR="0010591B" w14:paraId="5C10E500" w14:textId="77777777" w:rsidTr="0010591B">
        <w:trPr>
          <w:trHeight w:val="20"/>
        </w:trPr>
        <w:tc>
          <w:tcPr>
            <w:tcW w:w="1078" w:type="dxa"/>
            <w:gridSpan w:val="5"/>
            <w:shd w:val="clear" w:color="auto" w:fill="auto"/>
            <w:tcMar>
              <w:top w:w="85" w:type="dxa"/>
              <w:left w:w="85" w:type="dxa"/>
              <w:bottom w:w="85" w:type="dxa"/>
              <w:right w:w="85" w:type="dxa"/>
            </w:tcMar>
            <w:vAlign w:val="center"/>
          </w:tcPr>
          <w:p w14:paraId="51255A20" w14:textId="4E29ED4B" w:rsidR="0010591B" w:rsidRDefault="0010591B" w:rsidP="0010591B">
            <w:pPr>
              <w:spacing w:after="0"/>
              <w:jc w:val="center"/>
              <w:rPr>
                <w:rFonts w:ascii="Times New Roman" w:eastAsia="Times New Roman" w:hAnsi="Times New Roman" w:cs="Times New Roman"/>
                <w:color w:val="000000"/>
                <w:sz w:val="24"/>
                <w:szCs w:val="24"/>
              </w:rPr>
            </w:pPr>
            <w:r w:rsidRPr="00192838">
              <w:rPr>
                <w:rFonts w:ascii="Times New Roman" w:hAnsi="Times New Roman" w:cs="Times New Roman"/>
                <w:color w:val="000000" w:themeColor="text1"/>
              </w:rPr>
              <w:t>FX</w:t>
            </w:r>
          </w:p>
        </w:tc>
        <w:tc>
          <w:tcPr>
            <w:tcW w:w="3969" w:type="dxa"/>
            <w:gridSpan w:val="4"/>
            <w:shd w:val="clear" w:color="auto" w:fill="auto"/>
          </w:tcPr>
          <w:p w14:paraId="20FF500C" w14:textId="5296724D" w:rsidR="0010591B" w:rsidRDefault="0010591B" w:rsidP="0010591B">
            <w:pPr>
              <w:spacing w:after="0"/>
              <w:rPr>
                <w:rFonts w:ascii="Times New Roman" w:eastAsia="Times New Roman" w:hAnsi="Times New Roman" w:cs="Times New Roman"/>
                <w:color w:val="000000"/>
                <w:sz w:val="24"/>
                <w:szCs w:val="24"/>
              </w:rPr>
            </w:pPr>
            <w:r w:rsidRPr="00192838">
              <w:rPr>
                <w:rFonts w:ascii="Times New Roman" w:hAnsi="Times New Roman" w:cs="Times New Roman"/>
              </w:rPr>
              <w:t>Можливе повторне складання</w:t>
            </w:r>
          </w:p>
        </w:tc>
        <w:tc>
          <w:tcPr>
            <w:tcW w:w="2551" w:type="dxa"/>
            <w:vMerge w:val="restart"/>
            <w:tcBorders>
              <w:right w:val="single" w:sz="4" w:space="0" w:color="auto"/>
            </w:tcBorders>
            <w:shd w:val="clear" w:color="auto" w:fill="auto"/>
            <w:vAlign w:val="center"/>
          </w:tcPr>
          <w:p w14:paraId="7DAEAEB4" w14:textId="4C858266" w:rsidR="0010591B" w:rsidRDefault="0010591B" w:rsidP="0010591B">
            <w:pPr>
              <w:spacing w:after="0"/>
              <w:jc w:val="center"/>
              <w:rPr>
                <w:rFonts w:ascii="Times New Roman" w:eastAsia="Times New Roman" w:hAnsi="Times New Roman" w:cs="Times New Roman"/>
                <w:color w:val="000000"/>
                <w:sz w:val="24"/>
                <w:szCs w:val="24"/>
              </w:rPr>
            </w:pPr>
            <w:r>
              <w:rPr>
                <w:rFonts w:ascii="Times New Roman" w:hAnsi="Times New Roman" w:cs="Times New Roman"/>
                <w:color w:val="000000" w:themeColor="text1"/>
              </w:rPr>
              <w:t>2 (незадовільно)</w:t>
            </w:r>
          </w:p>
        </w:tc>
        <w:tc>
          <w:tcPr>
            <w:tcW w:w="2081" w:type="dxa"/>
            <w:gridSpan w:val="2"/>
            <w:tcBorders>
              <w:left w:val="single" w:sz="4" w:space="0" w:color="auto"/>
            </w:tcBorders>
            <w:shd w:val="clear" w:color="auto" w:fill="auto"/>
            <w:vAlign w:val="center"/>
          </w:tcPr>
          <w:p w14:paraId="31712122" w14:textId="63AC634B" w:rsidR="0010591B" w:rsidRDefault="0010591B" w:rsidP="0010591B">
            <w:pPr>
              <w:spacing w:after="0"/>
              <w:jc w:val="center"/>
              <w:rPr>
                <w:rFonts w:ascii="Times New Roman" w:eastAsia="Times New Roman" w:hAnsi="Times New Roman" w:cs="Times New Roman"/>
                <w:color w:val="000000"/>
                <w:sz w:val="24"/>
                <w:szCs w:val="24"/>
              </w:rPr>
            </w:pPr>
            <w:r>
              <w:rPr>
                <w:rFonts w:ascii="Times New Roman" w:hAnsi="Times New Roman" w:cs="Times New Roman"/>
                <w:color w:val="000000" w:themeColor="text1"/>
              </w:rPr>
              <w:t>35-59</w:t>
            </w:r>
          </w:p>
        </w:tc>
      </w:tr>
      <w:tr w:rsidR="0010591B" w14:paraId="124869E5" w14:textId="77777777" w:rsidTr="0010591B">
        <w:trPr>
          <w:trHeight w:val="20"/>
        </w:trPr>
        <w:tc>
          <w:tcPr>
            <w:tcW w:w="1078" w:type="dxa"/>
            <w:gridSpan w:val="5"/>
            <w:shd w:val="clear" w:color="auto" w:fill="auto"/>
            <w:tcMar>
              <w:top w:w="85" w:type="dxa"/>
              <w:left w:w="85" w:type="dxa"/>
              <w:bottom w:w="85" w:type="dxa"/>
              <w:right w:w="85" w:type="dxa"/>
            </w:tcMar>
            <w:vAlign w:val="center"/>
          </w:tcPr>
          <w:p w14:paraId="573CF2F4" w14:textId="39813841" w:rsidR="0010591B" w:rsidRDefault="0010591B" w:rsidP="0010591B">
            <w:pPr>
              <w:spacing w:after="0"/>
              <w:jc w:val="center"/>
              <w:rPr>
                <w:rFonts w:ascii="Times New Roman" w:eastAsia="Times New Roman" w:hAnsi="Times New Roman" w:cs="Times New Roman"/>
                <w:color w:val="000000"/>
                <w:sz w:val="24"/>
                <w:szCs w:val="24"/>
              </w:rPr>
            </w:pPr>
            <w:r w:rsidRPr="00192838">
              <w:rPr>
                <w:rFonts w:ascii="Times New Roman" w:hAnsi="Times New Roman" w:cs="Times New Roman"/>
                <w:color w:val="000000" w:themeColor="text1"/>
              </w:rPr>
              <w:t>F</w:t>
            </w:r>
          </w:p>
        </w:tc>
        <w:tc>
          <w:tcPr>
            <w:tcW w:w="3969" w:type="dxa"/>
            <w:gridSpan w:val="4"/>
            <w:shd w:val="clear" w:color="auto" w:fill="auto"/>
          </w:tcPr>
          <w:p w14:paraId="58417200" w14:textId="70ABD514" w:rsidR="0010591B" w:rsidRDefault="0010591B" w:rsidP="0010591B">
            <w:pPr>
              <w:spacing w:after="0"/>
              <w:rPr>
                <w:rFonts w:ascii="Times New Roman" w:eastAsia="Times New Roman" w:hAnsi="Times New Roman" w:cs="Times New Roman"/>
                <w:color w:val="000000"/>
                <w:sz w:val="24"/>
                <w:szCs w:val="24"/>
              </w:rPr>
            </w:pPr>
            <w:r w:rsidRPr="00192838">
              <w:rPr>
                <w:rFonts w:ascii="Times New Roman" w:hAnsi="Times New Roman" w:cs="Times New Roman"/>
              </w:rPr>
              <w:t>Необхідний повторний курс з навчальної дисципліни</w:t>
            </w:r>
          </w:p>
        </w:tc>
        <w:tc>
          <w:tcPr>
            <w:tcW w:w="2551" w:type="dxa"/>
            <w:vMerge/>
            <w:tcBorders>
              <w:right w:val="single" w:sz="4" w:space="0" w:color="auto"/>
            </w:tcBorders>
            <w:shd w:val="clear" w:color="auto" w:fill="auto"/>
            <w:vAlign w:val="center"/>
          </w:tcPr>
          <w:p w14:paraId="61BF5166" w14:textId="77777777" w:rsidR="0010591B" w:rsidRDefault="0010591B" w:rsidP="0010591B">
            <w:pPr>
              <w:spacing w:after="0"/>
              <w:rPr>
                <w:rFonts w:ascii="Times New Roman" w:eastAsia="Times New Roman" w:hAnsi="Times New Roman" w:cs="Times New Roman"/>
                <w:color w:val="000000"/>
                <w:sz w:val="24"/>
                <w:szCs w:val="24"/>
              </w:rPr>
            </w:pPr>
          </w:p>
        </w:tc>
        <w:tc>
          <w:tcPr>
            <w:tcW w:w="2081" w:type="dxa"/>
            <w:gridSpan w:val="2"/>
            <w:tcBorders>
              <w:left w:val="single" w:sz="4" w:space="0" w:color="auto"/>
            </w:tcBorders>
            <w:shd w:val="clear" w:color="auto" w:fill="auto"/>
            <w:vAlign w:val="center"/>
          </w:tcPr>
          <w:p w14:paraId="03A2A960" w14:textId="676A1D12" w:rsidR="0010591B" w:rsidRDefault="0010591B" w:rsidP="0010591B">
            <w:pPr>
              <w:spacing w:after="0"/>
              <w:jc w:val="center"/>
              <w:rPr>
                <w:rFonts w:ascii="Times New Roman" w:eastAsia="Times New Roman" w:hAnsi="Times New Roman" w:cs="Times New Roman"/>
                <w:color w:val="000000"/>
                <w:sz w:val="24"/>
                <w:szCs w:val="24"/>
              </w:rPr>
            </w:pPr>
            <w:r>
              <w:rPr>
                <w:rFonts w:ascii="Times New Roman" w:hAnsi="Times New Roman" w:cs="Times New Roman"/>
                <w:color w:val="000000" w:themeColor="text1"/>
              </w:rPr>
              <w:t>0-34</w:t>
            </w:r>
          </w:p>
        </w:tc>
      </w:tr>
      <w:tr w:rsidR="000A658C" w14:paraId="143F33DB" w14:textId="77777777">
        <w:trPr>
          <w:trHeight w:val="158"/>
        </w:trPr>
        <w:tc>
          <w:tcPr>
            <w:tcW w:w="9679" w:type="dxa"/>
            <w:gridSpan w:val="12"/>
            <w:shd w:val="clear" w:color="auto" w:fill="auto"/>
            <w:tcMar>
              <w:top w:w="85" w:type="dxa"/>
              <w:left w:w="85" w:type="dxa"/>
              <w:bottom w:w="85" w:type="dxa"/>
              <w:right w:w="85" w:type="dxa"/>
            </w:tcMar>
            <w:vAlign w:val="center"/>
          </w:tcPr>
          <w:p w14:paraId="00674142" w14:textId="77777777" w:rsidR="000A658C" w:rsidRDefault="006D05B1">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9.2 Методи поточного </w:t>
            </w:r>
            <w:proofErr w:type="spellStart"/>
            <w:r>
              <w:rPr>
                <w:rFonts w:ascii="Times New Roman" w:eastAsia="Times New Roman" w:hAnsi="Times New Roman" w:cs="Times New Roman"/>
                <w:b/>
                <w:color w:val="000000"/>
                <w:sz w:val="24"/>
                <w:szCs w:val="24"/>
              </w:rPr>
              <w:t>формативного</w:t>
            </w:r>
            <w:proofErr w:type="spellEnd"/>
            <w:r>
              <w:rPr>
                <w:rFonts w:ascii="Times New Roman" w:eastAsia="Times New Roman" w:hAnsi="Times New Roman" w:cs="Times New Roman"/>
                <w:b/>
                <w:color w:val="000000"/>
                <w:sz w:val="24"/>
                <w:szCs w:val="24"/>
              </w:rPr>
              <w:t xml:space="preserve"> оцінювання</w:t>
            </w:r>
          </w:p>
        </w:tc>
      </w:tr>
      <w:tr w:rsidR="000A658C" w14:paraId="59871F31" w14:textId="77777777">
        <w:trPr>
          <w:trHeight w:val="1256"/>
        </w:trPr>
        <w:tc>
          <w:tcPr>
            <w:tcW w:w="9679" w:type="dxa"/>
            <w:gridSpan w:val="12"/>
            <w:shd w:val="clear" w:color="auto" w:fill="auto"/>
            <w:tcMar>
              <w:top w:w="85" w:type="dxa"/>
              <w:left w:w="85" w:type="dxa"/>
              <w:bottom w:w="85" w:type="dxa"/>
              <w:right w:w="85" w:type="dxa"/>
            </w:tcMar>
            <w:vAlign w:val="center"/>
          </w:tcPr>
          <w:p w14:paraId="57B518D9" w14:textId="447B5459" w:rsidR="000A658C" w:rsidRDefault="002D552B">
            <w:pPr>
              <w:spacing w:after="0"/>
              <w:jc w:val="both"/>
              <w:rPr>
                <w:rFonts w:ascii="Times New Roman" w:eastAsia="Times New Roman" w:hAnsi="Times New Roman" w:cs="Times New Roman"/>
                <w:color w:val="000000"/>
                <w:sz w:val="24"/>
                <w:szCs w:val="24"/>
              </w:rPr>
            </w:pPr>
            <w:r w:rsidRPr="008171B2">
              <w:rPr>
                <w:rFonts w:ascii="Times New Roman" w:hAnsi="Times New Roman" w:cs="Times New Roman"/>
                <w:color w:val="000000" w:themeColor="text1"/>
              </w:rPr>
              <w:lastRenderedPageBreak/>
              <w:t xml:space="preserve">За дисципліною передбачені наступні методи поточного </w:t>
            </w:r>
            <w:proofErr w:type="spellStart"/>
            <w:r w:rsidRPr="008171B2">
              <w:rPr>
                <w:rFonts w:ascii="Times New Roman" w:hAnsi="Times New Roman" w:cs="Times New Roman"/>
                <w:color w:val="000000" w:themeColor="text1"/>
              </w:rPr>
              <w:t>формативного</w:t>
            </w:r>
            <w:proofErr w:type="spellEnd"/>
            <w:r w:rsidRPr="008171B2">
              <w:rPr>
                <w:rFonts w:ascii="Times New Roman" w:hAnsi="Times New Roman" w:cs="Times New Roman"/>
                <w:color w:val="000000" w:themeColor="text1"/>
              </w:rPr>
              <w:t xml:space="preserve"> оцінювання:</w:t>
            </w:r>
            <w:r>
              <w:rPr>
                <w:rFonts w:ascii="Times New Roman" w:hAnsi="Times New Roman" w:cs="Times New Roman"/>
                <w:color w:val="000000" w:themeColor="text1"/>
                <w:lang w:val="ru-RU"/>
              </w:rPr>
              <w:t xml:space="preserve"> </w:t>
            </w:r>
            <w:r w:rsidRPr="008171B2">
              <w:rPr>
                <w:rFonts w:ascii="Times New Roman" w:hAnsi="Times New Roman" w:cs="Times New Roman"/>
                <w:color w:val="000000" w:themeColor="text1"/>
              </w:rPr>
              <w:t>опитування студента на семінарському занятті та усні коментарі викладача за його результатами, настанови викладача в процесі підготовки до виконання тестових завдань, оцінювання поточного тестування.</w:t>
            </w:r>
          </w:p>
        </w:tc>
      </w:tr>
      <w:tr w:rsidR="000A658C" w14:paraId="22C09AF4" w14:textId="77777777">
        <w:trPr>
          <w:trHeight w:val="20"/>
        </w:trPr>
        <w:tc>
          <w:tcPr>
            <w:tcW w:w="9679" w:type="dxa"/>
            <w:gridSpan w:val="12"/>
            <w:shd w:val="clear" w:color="auto" w:fill="auto"/>
            <w:tcMar>
              <w:top w:w="85" w:type="dxa"/>
              <w:left w:w="85" w:type="dxa"/>
              <w:bottom w:w="85" w:type="dxa"/>
              <w:right w:w="85" w:type="dxa"/>
            </w:tcMar>
            <w:vAlign w:val="center"/>
          </w:tcPr>
          <w:p w14:paraId="2FC48F77" w14:textId="77777777" w:rsidR="000A658C" w:rsidRDefault="006D05B1">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9.3 Методи підсумкового </w:t>
            </w:r>
            <w:proofErr w:type="spellStart"/>
            <w:r>
              <w:rPr>
                <w:rFonts w:ascii="Times New Roman" w:eastAsia="Times New Roman" w:hAnsi="Times New Roman" w:cs="Times New Roman"/>
                <w:b/>
                <w:color w:val="000000"/>
                <w:sz w:val="24"/>
                <w:szCs w:val="24"/>
              </w:rPr>
              <w:t>сумативного</w:t>
            </w:r>
            <w:proofErr w:type="spellEnd"/>
            <w:r>
              <w:rPr>
                <w:rFonts w:ascii="Times New Roman" w:eastAsia="Times New Roman" w:hAnsi="Times New Roman" w:cs="Times New Roman"/>
                <w:b/>
                <w:color w:val="000000"/>
                <w:sz w:val="24"/>
                <w:szCs w:val="24"/>
              </w:rPr>
              <w:t xml:space="preserve"> оцінювання</w:t>
            </w:r>
          </w:p>
        </w:tc>
      </w:tr>
      <w:tr w:rsidR="000A658C" w14:paraId="3007CB65" w14:textId="77777777">
        <w:trPr>
          <w:trHeight w:val="20"/>
        </w:trPr>
        <w:tc>
          <w:tcPr>
            <w:tcW w:w="9679" w:type="dxa"/>
            <w:gridSpan w:val="12"/>
            <w:shd w:val="clear" w:color="auto" w:fill="auto"/>
            <w:tcMar>
              <w:top w:w="85" w:type="dxa"/>
              <w:left w:w="85" w:type="dxa"/>
              <w:bottom w:w="85" w:type="dxa"/>
              <w:right w:w="85" w:type="dxa"/>
            </w:tcMar>
          </w:tcPr>
          <w:p w14:paraId="52054A7F" w14:textId="77777777" w:rsidR="000A658C" w:rsidRDefault="006D05B1">
            <w:pPr>
              <w:spacing w:after="0"/>
              <w:rPr>
                <w:rFonts w:ascii="Times New Roman" w:eastAsia="Times New Roman" w:hAnsi="Times New Roman" w:cs="Times New Roman"/>
                <w:color w:val="000000"/>
                <w:sz w:val="24"/>
                <w:szCs w:val="24"/>
              </w:rPr>
            </w:pPr>
            <w:bookmarkStart w:id="3" w:name="_heading=h.2et92p0" w:colFirst="0" w:colLast="0"/>
            <w:bookmarkEnd w:id="3"/>
            <w:r>
              <w:rPr>
                <w:rFonts w:ascii="Times New Roman" w:eastAsia="Times New Roman" w:hAnsi="Times New Roman" w:cs="Times New Roman"/>
                <w:color w:val="000000"/>
                <w:sz w:val="24"/>
                <w:szCs w:val="24"/>
              </w:rPr>
              <w:t>Методи оцінювання:</w:t>
            </w:r>
          </w:p>
        </w:tc>
      </w:tr>
      <w:tr w:rsidR="002D552B" w14:paraId="5D00638E" w14:textId="77777777">
        <w:trPr>
          <w:trHeight w:val="20"/>
        </w:trPr>
        <w:tc>
          <w:tcPr>
            <w:tcW w:w="713" w:type="dxa"/>
            <w:shd w:val="clear" w:color="auto" w:fill="auto"/>
            <w:tcMar>
              <w:top w:w="85" w:type="dxa"/>
              <w:left w:w="85" w:type="dxa"/>
              <w:bottom w:w="85" w:type="dxa"/>
              <w:right w:w="85" w:type="dxa"/>
            </w:tcMar>
          </w:tcPr>
          <w:p w14:paraId="3612B2B1" w14:textId="77777777" w:rsidR="002D552B" w:rsidRDefault="002D552B" w:rsidP="002D552B">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 1.</w:t>
            </w:r>
          </w:p>
        </w:tc>
        <w:tc>
          <w:tcPr>
            <w:tcW w:w="8966" w:type="dxa"/>
            <w:gridSpan w:val="11"/>
            <w:shd w:val="clear" w:color="auto" w:fill="auto"/>
          </w:tcPr>
          <w:p w14:paraId="065DF158" w14:textId="428E3A7B" w:rsidR="002D552B" w:rsidRDefault="002D552B" w:rsidP="002D552B">
            <w:pPr>
              <w:spacing w:after="0"/>
              <w:rPr>
                <w:rFonts w:ascii="Times New Roman" w:eastAsia="Times New Roman" w:hAnsi="Times New Roman" w:cs="Times New Roman"/>
                <w:color w:val="000000"/>
                <w:sz w:val="24"/>
                <w:szCs w:val="24"/>
              </w:rPr>
            </w:pPr>
            <w:r>
              <w:rPr>
                <w:rStyle w:val="fontstyle01"/>
                <w:sz w:val="24"/>
                <w:szCs w:val="24"/>
              </w:rPr>
              <w:t>Опитування.</w:t>
            </w:r>
          </w:p>
        </w:tc>
      </w:tr>
      <w:tr w:rsidR="002D552B" w14:paraId="4DB89B06" w14:textId="77777777">
        <w:trPr>
          <w:trHeight w:val="20"/>
        </w:trPr>
        <w:tc>
          <w:tcPr>
            <w:tcW w:w="713" w:type="dxa"/>
            <w:shd w:val="clear" w:color="auto" w:fill="auto"/>
            <w:tcMar>
              <w:top w:w="85" w:type="dxa"/>
              <w:left w:w="85" w:type="dxa"/>
              <w:bottom w:w="85" w:type="dxa"/>
              <w:right w:w="85" w:type="dxa"/>
            </w:tcMar>
          </w:tcPr>
          <w:p w14:paraId="72F82D54" w14:textId="77777777" w:rsidR="002D552B" w:rsidRDefault="002D552B" w:rsidP="002D552B">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 2.</w:t>
            </w:r>
          </w:p>
        </w:tc>
        <w:tc>
          <w:tcPr>
            <w:tcW w:w="8966" w:type="dxa"/>
            <w:gridSpan w:val="11"/>
            <w:shd w:val="clear" w:color="auto" w:fill="auto"/>
          </w:tcPr>
          <w:p w14:paraId="35EFDB30" w14:textId="2371EF6E" w:rsidR="002D552B" w:rsidRDefault="002D552B" w:rsidP="002D552B">
            <w:pPr>
              <w:spacing w:after="0"/>
              <w:rPr>
                <w:rFonts w:ascii="Times New Roman" w:eastAsia="Times New Roman" w:hAnsi="Times New Roman" w:cs="Times New Roman"/>
                <w:color w:val="000000"/>
                <w:sz w:val="24"/>
                <w:szCs w:val="24"/>
              </w:rPr>
            </w:pPr>
            <w:r w:rsidRPr="00F37AED">
              <w:rPr>
                <w:rStyle w:val="fontstyle01"/>
                <w:sz w:val="24"/>
                <w:szCs w:val="24"/>
              </w:rPr>
              <w:t>Письмовий тематичний контроль.</w:t>
            </w:r>
          </w:p>
        </w:tc>
      </w:tr>
      <w:tr w:rsidR="002D552B" w14:paraId="30CFD904" w14:textId="77777777">
        <w:trPr>
          <w:trHeight w:val="20"/>
        </w:trPr>
        <w:tc>
          <w:tcPr>
            <w:tcW w:w="713" w:type="dxa"/>
            <w:shd w:val="clear" w:color="auto" w:fill="auto"/>
            <w:tcMar>
              <w:top w:w="85" w:type="dxa"/>
              <w:left w:w="85" w:type="dxa"/>
              <w:bottom w:w="85" w:type="dxa"/>
              <w:right w:w="85" w:type="dxa"/>
            </w:tcMar>
          </w:tcPr>
          <w:p w14:paraId="3E20262C" w14:textId="77777777" w:rsidR="002D552B" w:rsidRDefault="002D552B" w:rsidP="002D552B">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 3.</w:t>
            </w:r>
          </w:p>
        </w:tc>
        <w:tc>
          <w:tcPr>
            <w:tcW w:w="8966" w:type="dxa"/>
            <w:gridSpan w:val="11"/>
            <w:shd w:val="clear" w:color="auto" w:fill="auto"/>
          </w:tcPr>
          <w:p w14:paraId="72653C86" w14:textId="0FE94E36" w:rsidR="002D552B" w:rsidRDefault="002D552B" w:rsidP="002D552B">
            <w:pPr>
              <w:spacing w:after="0"/>
              <w:rPr>
                <w:rFonts w:ascii="Times New Roman" w:eastAsia="Times New Roman" w:hAnsi="Times New Roman" w:cs="Times New Roman"/>
                <w:color w:val="000000"/>
                <w:sz w:val="24"/>
                <w:szCs w:val="24"/>
              </w:rPr>
            </w:pPr>
            <w:r>
              <w:rPr>
                <w:rStyle w:val="fontstyle01"/>
                <w:sz w:val="24"/>
                <w:szCs w:val="24"/>
              </w:rPr>
              <w:t>Тестовий контроль.</w:t>
            </w:r>
          </w:p>
        </w:tc>
      </w:tr>
      <w:tr w:rsidR="002D552B" w14:paraId="5306711F" w14:textId="77777777">
        <w:trPr>
          <w:trHeight w:val="20"/>
        </w:trPr>
        <w:tc>
          <w:tcPr>
            <w:tcW w:w="713" w:type="dxa"/>
            <w:shd w:val="clear" w:color="auto" w:fill="auto"/>
            <w:tcMar>
              <w:top w:w="85" w:type="dxa"/>
              <w:left w:w="85" w:type="dxa"/>
              <w:bottom w:w="85" w:type="dxa"/>
              <w:right w:w="85" w:type="dxa"/>
            </w:tcMar>
          </w:tcPr>
          <w:p w14:paraId="1F38E98B" w14:textId="5370727D" w:rsidR="002D552B" w:rsidRPr="002D552B" w:rsidRDefault="002D552B" w:rsidP="002D552B">
            <w:pPr>
              <w:spacing w:after="0"/>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М 4.</w:t>
            </w:r>
          </w:p>
        </w:tc>
        <w:tc>
          <w:tcPr>
            <w:tcW w:w="8966" w:type="dxa"/>
            <w:gridSpan w:val="11"/>
            <w:shd w:val="clear" w:color="auto" w:fill="auto"/>
          </w:tcPr>
          <w:p w14:paraId="6564470B" w14:textId="046A2C90" w:rsidR="002D552B" w:rsidRDefault="002D552B" w:rsidP="002D552B">
            <w:pPr>
              <w:spacing w:after="0"/>
              <w:rPr>
                <w:rFonts w:ascii="Times New Roman" w:eastAsia="Times New Roman" w:hAnsi="Times New Roman" w:cs="Times New Roman"/>
                <w:color w:val="000000"/>
                <w:sz w:val="24"/>
                <w:szCs w:val="24"/>
              </w:rPr>
            </w:pPr>
            <w:r>
              <w:rPr>
                <w:rStyle w:val="fontstyle01"/>
                <w:sz w:val="24"/>
                <w:szCs w:val="24"/>
              </w:rPr>
              <w:t>Метод самооцінки.</w:t>
            </w:r>
          </w:p>
        </w:tc>
      </w:tr>
      <w:tr w:rsidR="000A658C" w14:paraId="19D5498B" w14:textId="77777777">
        <w:trPr>
          <w:trHeight w:val="20"/>
        </w:trPr>
        <w:tc>
          <w:tcPr>
            <w:tcW w:w="9679" w:type="dxa"/>
            <w:gridSpan w:val="12"/>
            <w:shd w:val="clear" w:color="auto" w:fill="auto"/>
            <w:tcMar>
              <w:top w:w="85" w:type="dxa"/>
              <w:left w:w="85" w:type="dxa"/>
              <w:bottom w:w="85" w:type="dxa"/>
              <w:right w:w="85" w:type="dxa"/>
            </w:tcMar>
          </w:tcPr>
          <w:p w14:paraId="30C53D81" w14:textId="77777777" w:rsidR="000A658C" w:rsidRDefault="006D05B1">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особливих ситуаціях робота може бути виконана дистанційно (</w:t>
            </w:r>
            <w:hyperlink r:id="rId9">
              <w:r>
                <w:rPr>
                  <w:rFonts w:ascii="Times New Roman" w:eastAsia="Times New Roman" w:hAnsi="Times New Roman" w:cs="Times New Roman"/>
                  <w:color w:val="000080"/>
                  <w:sz w:val="24"/>
                  <w:szCs w:val="24"/>
                  <w:u w:val="single"/>
                </w:rPr>
                <w:t>http://dl.kpt.sumdu.edu.ua/</w:t>
              </w:r>
            </w:hyperlink>
            <w:r>
              <w:rPr>
                <w:rFonts w:ascii="Times New Roman" w:eastAsia="Times New Roman" w:hAnsi="Times New Roman" w:cs="Times New Roman"/>
                <w:color w:val="000000"/>
                <w:sz w:val="24"/>
                <w:szCs w:val="24"/>
              </w:rPr>
              <w:t>).</w:t>
            </w:r>
          </w:p>
        </w:tc>
      </w:tr>
      <w:tr w:rsidR="000A658C" w14:paraId="29661FDE" w14:textId="77777777">
        <w:trPr>
          <w:trHeight w:val="20"/>
        </w:trPr>
        <w:tc>
          <w:tcPr>
            <w:tcW w:w="9679" w:type="dxa"/>
            <w:gridSpan w:val="12"/>
            <w:shd w:val="clear" w:color="auto" w:fill="auto"/>
            <w:tcMar>
              <w:top w:w="85" w:type="dxa"/>
              <w:left w:w="85" w:type="dxa"/>
              <w:bottom w:w="85" w:type="dxa"/>
              <w:right w:w="85" w:type="dxa"/>
            </w:tcMar>
          </w:tcPr>
          <w:p w14:paraId="26731E82" w14:textId="6DB934DD" w:rsidR="000A658C" w:rsidRDefault="006D05B1">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Форма підсумкового контролю: залік.</w:t>
            </w:r>
          </w:p>
        </w:tc>
      </w:tr>
      <w:tr w:rsidR="000A658C" w14:paraId="598B53E9" w14:textId="77777777">
        <w:tc>
          <w:tcPr>
            <w:tcW w:w="9679" w:type="dxa"/>
            <w:gridSpan w:val="12"/>
            <w:shd w:val="clear" w:color="auto" w:fill="auto"/>
            <w:tcMar>
              <w:top w:w="85" w:type="dxa"/>
              <w:left w:w="85" w:type="dxa"/>
              <w:bottom w:w="85" w:type="dxa"/>
              <w:right w:w="85" w:type="dxa"/>
            </w:tcMar>
            <w:vAlign w:val="center"/>
          </w:tcPr>
          <w:p w14:paraId="4DE15BCB" w14:textId="77777777" w:rsidR="000A658C" w:rsidRDefault="006D05B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10.  Ресурсне забезпечення навчальної дисципліни </w:t>
            </w:r>
          </w:p>
        </w:tc>
      </w:tr>
      <w:tr w:rsidR="000A658C" w14:paraId="2B1CFBA2" w14:textId="77777777">
        <w:trPr>
          <w:trHeight w:val="20"/>
        </w:trPr>
        <w:tc>
          <w:tcPr>
            <w:tcW w:w="9679" w:type="dxa"/>
            <w:gridSpan w:val="12"/>
            <w:shd w:val="clear" w:color="auto" w:fill="auto"/>
            <w:tcMar>
              <w:top w:w="85" w:type="dxa"/>
              <w:left w:w="85" w:type="dxa"/>
              <w:bottom w:w="85" w:type="dxa"/>
              <w:right w:w="85" w:type="dxa"/>
            </w:tcMar>
          </w:tcPr>
          <w:p w14:paraId="511EF154" w14:textId="77777777" w:rsidR="000A658C" w:rsidRDefault="006D05B1">
            <w:pPr>
              <w:spacing w:after="0"/>
              <w:rPr>
                <w:rFonts w:ascii="Times New Roman" w:eastAsia="Times New Roman" w:hAnsi="Times New Roman" w:cs="Times New Roman"/>
                <w:color w:val="000000"/>
                <w:sz w:val="24"/>
                <w:szCs w:val="24"/>
              </w:rPr>
            </w:pPr>
            <w:bookmarkStart w:id="4" w:name="_heading=h.tyjcwt" w:colFirst="0" w:colLast="0"/>
            <w:bookmarkEnd w:id="4"/>
            <w:r>
              <w:rPr>
                <w:rFonts w:ascii="Times New Roman" w:eastAsia="Times New Roman" w:hAnsi="Times New Roman" w:cs="Times New Roman"/>
                <w:b/>
                <w:color w:val="000000"/>
                <w:sz w:val="24"/>
                <w:szCs w:val="24"/>
              </w:rPr>
              <w:t>10.1 Засоби навчання</w:t>
            </w:r>
          </w:p>
        </w:tc>
      </w:tr>
      <w:tr w:rsidR="002D552B" w14:paraId="1DD311B7" w14:textId="77777777">
        <w:trPr>
          <w:trHeight w:val="20"/>
        </w:trPr>
        <w:tc>
          <w:tcPr>
            <w:tcW w:w="713" w:type="dxa"/>
            <w:shd w:val="clear" w:color="auto" w:fill="auto"/>
            <w:tcMar>
              <w:top w:w="85" w:type="dxa"/>
              <w:left w:w="85" w:type="dxa"/>
              <w:bottom w:w="85" w:type="dxa"/>
              <w:right w:w="85" w:type="dxa"/>
            </w:tcMar>
          </w:tcPr>
          <w:p w14:paraId="11EE40B5" w14:textId="77777777" w:rsidR="002D552B" w:rsidRDefault="002D552B" w:rsidP="002D552B">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 1.</w:t>
            </w:r>
          </w:p>
        </w:tc>
        <w:tc>
          <w:tcPr>
            <w:tcW w:w="8966" w:type="dxa"/>
            <w:gridSpan w:val="11"/>
            <w:shd w:val="clear" w:color="auto" w:fill="auto"/>
          </w:tcPr>
          <w:p w14:paraId="7C3524D6" w14:textId="39A904F0" w:rsidR="002D552B" w:rsidRDefault="002D552B" w:rsidP="002D552B">
            <w:pPr>
              <w:spacing w:after="0"/>
              <w:rPr>
                <w:rFonts w:ascii="Times New Roman" w:eastAsia="Times New Roman" w:hAnsi="Times New Roman" w:cs="Times New Roman"/>
                <w:color w:val="000000"/>
                <w:sz w:val="24"/>
                <w:szCs w:val="24"/>
              </w:rPr>
            </w:pPr>
            <w:r w:rsidRPr="000E1328">
              <w:rPr>
                <w:rFonts w:ascii="Times New Roman" w:hAnsi="Times New Roman" w:cs="Times New Roman"/>
                <w:color w:val="000000" w:themeColor="text1"/>
                <w:szCs w:val="26"/>
              </w:rPr>
              <w:t>Мультимедіа</w:t>
            </w:r>
          </w:p>
        </w:tc>
      </w:tr>
      <w:tr w:rsidR="002D552B" w14:paraId="7331DC78" w14:textId="77777777">
        <w:trPr>
          <w:trHeight w:val="20"/>
        </w:trPr>
        <w:tc>
          <w:tcPr>
            <w:tcW w:w="713" w:type="dxa"/>
            <w:shd w:val="clear" w:color="auto" w:fill="auto"/>
            <w:tcMar>
              <w:top w:w="85" w:type="dxa"/>
              <w:left w:w="85" w:type="dxa"/>
              <w:bottom w:w="85" w:type="dxa"/>
              <w:right w:w="85" w:type="dxa"/>
            </w:tcMar>
          </w:tcPr>
          <w:p w14:paraId="455B6994" w14:textId="77777777" w:rsidR="002D552B" w:rsidRDefault="002D552B" w:rsidP="002D552B">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 2.</w:t>
            </w:r>
          </w:p>
        </w:tc>
        <w:tc>
          <w:tcPr>
            <w:tcW w:w="8966" w:type="dxa"/>
            <w:gridSpan w:val="11"/>
            <w:shd w:val="clear" w:color="auto" w:fill="auto"/>
          </w:tcPr>
          <w:p w14:paraId="5EEE3346" w14:textId="4363FBA1" w:rsidR="002D552B" w:rsidRDefault="002D552B" w:rsidP="002D552B">
            <w:pPr>
              <w:spacing w:after="0"/>
              <w:rPr>
                <w:rFonts w:ascii="Times New Roman" w:eastAsia="Times New Roman" w:hAnsi="Times New Roman" w:cs="Times New Roman"/>
                <w:color w:val="000000"/>
                <w:sz w:val="24"/>
                <w:szCs w:val="24"/>
              </w:rPr>
            </w:pPr>
            <w:r w:rsidRPr="000E1328">
              <w:rPr>
                <w:rFonts w:ascii="Times New Roman" w:hAnsi="Times New Roman" w:cs="Times New Roman"/>
                <w:color w:val="000000" w:themeColor="text1"/>
                <w:szCs w:val="26"/>
              </w:rPr>
              <w:t>Програмне забезпечення (для підтримки дистанційного навчання, онлайн-опитування)</w:t>
            </w:r>
          </w:p>
        </w:tc>
      </w:tr>
      <w:tr w:rsidR="000A658C" w14:paraId="76AF8146" w14:textId="77777777">
        <w:trPr>
          <w:trHeight w:val="20"/>
        </w:trPr>
        <w:tc>
          <w:tcPr>
            <w:tcW w:w="9679" w:type="dxa"/>
            <w:gridSpan w:val="12"/>
            <w:shd w:val="clear" w:color="auto" w:fill="auto"/>
            <w:tcMar>
              <w:top w:w="85" w:type="dxa"/>
              <w:left w:w="85" w:type="dxa"/>
              <w:bottom w:w="85" w:type="dxa"/>
              <w:right w:w="85" w:type="dxa"/>
            </w:tcMar>
          </w:tcPr>
          <w:p w14:paraId="5D112B1B" w14:textId="77777777" w:rsidR="000A658C" w:rsidRDefault="006D05B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10.2 Інформаційне та навчально- методичне забезпечення</w:t>
            </w:r>
          </w:p>
        </w:tc>
      </w:tr>
      <w:tr w:rsidR="002D552B" w14:paraId="74F6ECDF" w14:textId="77777777">
        <w:trPr>
          <w:gridAfter w:val="1"/>
          <w:wAfter w:w="14" w:type="dxa"/>
          <w:trHeight w:val="271"/>
        </w:trPr>
        <w:tc>
          <w:tcPr>
            <w:tcW w:w="1718" w:type="dxa"/>
            <w:gridSpan w:val="7"/>
            <w:shd w:val="clear" w:color="auto" w:fill="auto"/>
            <w:tcMar>
              <w:top w:w="85" w:type="dxa"/>
              <w:left w:w="85" w:type="dxa"/>
              <w:bottom w:w="85" w:type="dxa"/>
              <w:right w:w="85" w:type="dxa"/>
            </w:tcMar>
          </w:tcPr>
          <w:p w14:paraId="45FF4BCC" w14:textId="77777777" w:rsidR="002D552B" w:rsidRDefault="002D552B" w:rsidP="002D552B">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Основна література</w:t>
            </w:r>
          </w:p>
        </w:tc>
        <w:tc>
          <w:tcPr>
            <w:tcW w:w="7947" w:type="dxa"/>
            <w:gridSpan w:val="4"/>
            <w:shd w:val="clear" w:color="auto" w:fill="auto"/>
          </w:tcPr>
          <w:p w14:paraId="53626DB1" w14:textId="77777777" w:rsidR="002D552B" w:rsidRPr="007A1E7D" w:rsidRDefault="002D552B" w:rsidP="002D552B">
            <w:pPr>
              <w:jc w:val="both"/>
              <w:rPr>
                <w:rFonts w:ascii="Times New Roman" w:hAnsi="Times New Roman" w:cs="Times New Roman"/>
                <w:color w:val="000000" w:themeColor="text1"/>
              </w:rPr>
            </w:pPr>
            <w:r w:rsidRPr="007A1E7D">
              <w:rPr>
                <w:rFonts w:ascii="Times New Roman" w:hAnsi="Times New Roman" w:cs="Times New Roman"/>
                <w:color w:val="000000" w:themeColor="text1"/>
              </w:rPr>
              <w:t>1. </w:t>
            </w:r>
            <w:r w:rsidRPr="007A1E7D">
              <w:rPr>
                <w:rFonts w:ascii="Times New Roman" w:hAnsi="Times New Roman" w:cs="Times New Roman"/>
              </w:rPr>
              <w:t xml:space="preserve">Трудове право України: підручник </w:t>
            </w:r>
            <w:r>
              <w:rPr>
                <w:rFonts w:ascii="Times New Roman" w:hAnsi="Times New Roman" w:cs="Times New Roman"/>
              </w:rPr>
              <w:t>/</w:t>
            </w:r>
            <w:r w:rsidRPr="007A1E7D">
              <w:rPr>
                <w:rFonts w:ascii="Times New Roman" w:hAnsi="Times New Roman" w:cs="Times New Roman"/>
              </w:rPr>
              <w:t>за ред. проф. О. М. Ярошенко</w:t>
            </w:r>
            <w:r>
              <w:rPr>
                <w:rFonts w:ascii="Times New Roman" w:hAnsi="Times New Roman" w:cs="Times New Roman"/>
              </w:rPr>
              <w:t>/</w:t>
            </w:r>
            <w:r w:rsidRPr="007A1E7D">
              <w:rPr>
                <w:rFonts w:ascii="Times New Roman" w:hAnsi="Times New Roman" w:cs="Times New Roman"/>
              </w:rPr>
              <w:t>. Харків</w:t>
            </w:r>
            <w:r>
              <w:rPr>
                <w:rFonts w:ascii="Times New Roman" w:hAnsi="Times New Roman" w:cs="Times New Roman"/>
              </w:rPr>
              <w:t>. 2022.</w:t>
            </w:r>
            <w:r w:rsidRPr="007A1E7D">
              <w:rPr>
                <w:rFonts w:ascii="Times New Roman" w:hAnsi="Times New Roman" w:cs="Times New Roman"/>
              </w:rPr>
              <w:t xml:space="preserve"> 376 с.</w:t>
            </w:r>
          </w:p>
          <w:p w14:paraId="3B6A3819" w14:textId="021700A3" w:rsidR="002D552B" w:rsidRDefault="002D552B" w:rsidP="002D552B">
            <w:pPr>
              <w:pBdr>
                <w:top w:val="nil"/>
                <w:left w:val="nil"/>
                <w:bottom w:val="nil"/>
                <w:right w:val="nil"/>
                <w:between w:val="nil"/>
              </w:pBdr>
              <w:tabs>
                <w:tab w:val="left" w:pos="454"/>
              </w:tabs>
              <w:spacing w:after="0" w:line="240" w:lineRule="auto"/>
              <w:jc w:val="both"/>
              <w:rPr>
                <w:rFonts w:ascii="Times New Roman" w:eastAsia="Times New Roman" w:hAnsi="Times New Roman" w:cs="Times New Roman"/>
                <w:color w:val="000000"/>
                <w:sz w:val="24"/>
                <w:szCs w:val="24"/>
              </w:rPr>
            </w:pPr>
            <w:r w:rsidRPr="007A1E7D">
              <w:rPr>
                <w:rFonts w:ascii="Times New Roman" w:hAnsi="Times New Roman" w:cs="Times New Roman"/>
                <w:color w:val="000000" w:themeColor="text1"/>
              </w:rPr>
              <w:t>2. </w:t>
            </w:r>
            <w:proofErr w:type="spellStart"/>
            <w:r>
              <w:rPr>
                <w:rFonts w:ascii="Times New Roman" w:hAnsi="Times New Roman" w:cs="Times New Roman"/>
                <w:color w:val="000000" w:themeColor="text1"/>
              </w:rPr>
              <w:t>Іншин</w:t>
            </w:r>
            <w:proofErr w:type="spellEnd"/>
            <w:r>
              <w:rPr>
                <w:rFonts w:ascii="Times New Roman" w:hAnsi="Times New Roman" w:cs="Times New Roman"/>
                <w:color w:val="000000" w:themeColor="text1"/>
              </w:rPr>
              <w:t xml:space="preserve"> М.І., </w:t>
            </w:r>
            <w:proofErr w:type="spellStart"/>
            <w:r>
              <w:rPr>
                <w:rFonts w:ascii="Times New Roman" w:hAnsi="Times New Roman" w:cs="Times New Roman"/>
                <w:color w:val="000000" w:themeColor="text1"/>
              </w:rPr>
              <w:t>Костін</w:t>
            </w:r>
            <w:proofErr w:type="spellEnd"/>
            <w:r>
              <w:rPr>
                <w:rFonts w:ascii="Times New Roman" w:hAnsi="Times New Roman" w:cs="Times New Roman"/>
                <w:color w:val="000000" w:themeColor="text1"/>
              </w:rPr>
              <w:t xml:space="preserve"> В.Л. </w:t>
            </w:r>
            <w:r w:rsidRPr="007A1E7D">
              <w:rPr>
                <w:rFonts w:ascii="Times New Roman" w:hAnsi="Times New Roman" w:cs="Times New Roman"/>
              </w:rPr>
              <w:t xml:space="preserve">Трудове право : підручник. </w:t>
            </w:r>
            <w:r>
              <w:rPr>
                <w:rFonts w:ascii="Times New Roman" w:hAnsi="Times New Roman" w:cs="Times New Roman"/>
              </w:rPr>
              <w:t>Київ</w:t>
            </w:r>
            <w:r w:rsidRPr="007A1E7D">
              <w:rPr>
                <w:rFonts w:ascii="Times New Roman" w:hAnsi="Times New Roman" w:cs="Times New Roman"/>
              </w:rPr>
              <w:t>, 20</w:t>
            </w:r>
            <w:r>
              <w:rPr>
                <w:rFonts w:ascii="Times New Roman" w:hAnsi="Times New Roman" w:cs="Times New Roman"/>
              </w:rPr>
              <w:t>20</w:t>
            </w:r>
            <w:r w:rsidRPr="007A1E7D">
              <w:rPr>
                <w:rFonts w:ascii="Times New Roman" w:hAnsi="Times New Roman" w:cs="Times New Roman"/>
              </w:rPr>
              <w:t>. 544 с.</w:t>
            </w:r>
          </w:p>
        </w:tc>
      </w:tr>
      <w:tr w:rsidR="000A658C" w14:paraId="41740EF2" w14:textId="77777777">
        <w:trPr>
          <w:gridAfter w:val="1"/>
          <w:wAfter w:w="14" w:type="dxa"/>
          <w:trHeight w:val="271"/>
        </w:trPr>
        <w:tc>
          <w:tcPr>
            <w:tcW w:w="1718" w:type="dxa"/>
            <w:gridSpan w:val="7"/>
            <w:shd w:val="clear" w:color="auto" w:fill="auto"/>
            <w:tcMar>
              <w:top w:w="85" w:type="dxa"/>
              <w:left w:w="85" w:type="dxa"/>
              <w:bottom w:w="85" w:type="dxa"/>
              <w:right w:w="85" w:type="dxa"/>
            </w:tcMar>
          </w:tcPr>
          <w:p w14:paraId="3FEA2664" w14:textId="77777777" w:rsidR="000A658C" w:rsidRDefault="006D05B1">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Допоміжна література</w:t>
            </w:r>
          </w:p>
        </w:tc>
        <w:tc>
          <w:tcPr>
            <w:tcW w:w="7947" w:type="dxa"/>
            <w:gridSpan w:val="4"/>
            <w:shd w:val="clear" w:color="auto" w:fill="auto"/>
          </w:tcPr>
          <w:p w14:paraId="2C722A69" w14:textId="77777777" w:rsidR="002D552B" w:rsidRPr="007A1E7D" w:rsidRDefault="002D552B" w:rsidP="002D552B">
            <w:pPr>
              <w:pStyle w:val="aff0"/>
              <w:ind w:left="33"/>
              <w:jc w:val="both"/>
            </w:pPr>
            <w:r w:rsidRPr="007A1E7D">
              <w:t xml:space="preserve">1. </w:t>
            </w:r>
            <w:proofErr w:type="spellStart"/>
            <w:r w:rsidRPr="007A1E7D">
              <w:t>Венедиктов</w:t>
            </w:r>
            <w:proofErr w:type="spellEnd"/>
            <w:r w:rsidRPr="007A1E7D">
              <w:t xml:space="preserve"> В.С. </w:t>
            </w:r>
            <w:proofErr w:type="spellStart"/>
            <w:r w:rsidRPr="007A1E7D">
              <w:t>Трудовое</w:t>
            </w:r>
            <w:proofErr w:type="spellEnd"/>
            <w:r w:rsidRPr="007A1E7D">
              <w:t xml:space="preserve"> право </w:t>
            </w:r>
            <w:proofErr w:type="spellStart"/>
            <w:r w:rsidRPr="007A1E7D">
              <w:t>Украины</w:t>
            </w:r>
            <w:proofErr w:type="spellEnd"/>
            <w:r w:rsidRPr="007A1E7D">
              <w:t xml:space="preserve">: </w:t>
            </w:r>
            <w:proofErr w:type="spellStart"/>
            <w:r w:rsidRPr="007A1E7D">
              <w:t>Учеб</w:t>
            </w:r>
            <w:proofErr w:type="spellEnd"/>
            <w:r w:rsidRPr="007A1E7D">
              <w:t xml:space="preserve">. </w:t>
            </w:r>
            <w:proofErr w:type="spellStart"/>
            <w:r w:rsidRPr="007A1E7D">
              <w:t>пособие</w:t>
            </w:r>
            <w:proofErr w:type="spellEnd"/>
            <w:r w:rsidRPr="007A1E7D">
              <w:t xml:space="preserve">: Рекомендовано МОН / В.С. </w:t>
            </w:r>
            <w:proofErr w:type="spellStart"/>
            <w:r w:rsidRPr="007A1E7D">
              <w:t>Венедиктов</w:t>
            </w:r>
            <w:proofErr w:type="spellEnd"/>
            <w:r w:rsidRPr="007A1E7D">
              <w:t>. Харків</w:t>
            </w:r>
            <w:r>
              <w:t xml:space="preserve">: </w:t>
            </w:r>
            <w:proofErr w:type="spellStart"/>
            <w:r>
              <w:t>Консум</w:t>
            </w:r>
            <w:proofErr w:type="spellEnd"/>
            <w:r>
              <w:t>, 2006.</w:t>
            </w:r>
            <w:r w:rsidRPr="007A1E7D">
              <w:t xml:space="preserve"> 304 с.</w:t>
            </w:r>
          </w:p>
          <w:p w14:paraId="32D1DA75" w14:textId="77777777" w:rsidR="002D552B" w:rsidRPr="006A3A08" w:rsidRDefault="002D552B" w:rsidP="002D552B">
            <w:pPr>
              <w:pStyle w:val="aff0"/>
              <w:ind w:left="33"/>
              <w:jc w:val="both"/>
              <w:rPr>
                <w:color w:val="000000"/>
                <w:shd w:val="clear" w:color="auto" w:fill="FFFFFF"/>
              </w:rPr>
            </w:pPr>
            <w:r w:rsidRPr="007A1E7D">
              <w:t xml:space="preserve">2. </w:t>
            </w:r>
            <w:proofErr w:type="spellStart"/>
            <w:r w:rsidRPr="006A3A08">
              <w:rPr>
                <w:color w:val="000000"/>
              </w:rPr>
              <w:t>Іншин</w:t>
            </w:r>
            <w:proofErr w:type="spellEnd"/>
            <w:r w:rsidRPr="006A3A08">
              <w:rPr>
                <w:color w:val="000000"/>
              </w:rPr>
              <w:t xml:space="preserve"> М.І., Костюк В.Л., Мельник В.П. Трудове право України</w:t>
            </w:r>
            <w:r w:rsidRPr="006A3A08">
              <w:t xml:space="preserve">: </w:t>
            </w:r>
            <w:proofErr w:type="spellStart"/>
            <w:r w:rsidRPr="006A3A08">
              <w:t>Пiдручник</w:t>
            </w:r>
            <w:proofErr w:type="spellEnd"/>
            <w:r w:rsidRPr="006A3A08">
              <w:t xml:space="preserve"> </w:t>
            </w:r>
            <w:r w:rsidRPr="006A3A08">
              <w:rPr>
                <w:color w:val="000000"/>
                <w:shd w:val="clear" w:color="auto" w:fill="FFFFFF"/>
              </w:rPr>
              <w:t xml:space="preserve">Вид. 2-ге, перероб. і </w:t>
            </w:r>
            <w:proofErr w:type="spellStart"/>
            <w:r w:rsidRPr="006A3A08">
              <w:rPr>
                <w:color w:val="000000"/>
                <w:shd w:val="clear" w:color="auto" w:fill="FFFFFF"/>
              </w:rPr>
              <w:t>доп</w:t>
            </w:r>
            <w:proofErr w:type="spellEnd"/>
            <w:r w:rsidRPr="006A3A08">
              <w:rPr>
                <w:color w:val="000000"/>
                <w:shd w:val="clear" w:color="auto" w:fill="FFFFFF"/>
              </w:rPr>
              <w:t>. Київ: Ц</w:t>
            </w:r>
            <w:r>
              <w:rPr>
                <w:color w:val="000000"/>
                <w:shd w:val="clear" w:color="auto" w:fill="FFFFFF"/>
              </w:rPr>
              <w:t>ентр учбової літератури, 2016.</w:t>
            </w:r>
            <w:r w:rsidRPr="006A3A08">
              <w:rPr>
                <w:color w:val="000000"/>
                <w:shd w:val="clear" w:color="auto" w:fill="FFFFFF"/>
              </w:rPr>
              <w:t xml:space="preserve"> 472 с.</w:t>
            </w:r>
          </w:p>
          <w:p w14:paraId="6E941199" w14:textId="37B68BF4" w:rsidR="000A658C" w:rsidRPr="002D552B" w:rsidRDefault="002D552B" w:rsidP="002D552B">
            <w:pPr>
              <w:widowControl w:val="0"/>
              <w:spacing w:after="0"/>
              <w:jc w:val="both"/>
              <w:rPr>
                <w:rFonts w:ascii="Times New Roman" w:eastAsia="Times New Roman" w:hAnsi="Times New Roman" w:cs="Times New Roman"/>
                <w:sz w:val="24"/>
                <w:szCs w:val="24"/>
              </w:rPr>
            </w:pPr>
            <w:r w:rsidRPr="002D552B">
              <w:rPr>
                <w:rFonts w:ascii="Times New Roman" w:hAnsi="Times New Roman" w:cs="Times New Roman"/>
                <w:sz w:val="24"/>
                <w:szCs w:val="24"/>
              </w:rPr>
              <w:t xml:space="preserve">3. Трудове право України: </w:t>
            </w:r>
            <w:proofErr w:type="spellStart"/>
            <w:r w:rsidRPr="002D552B">
              <w:rPr>
                <w:rFonts w:ascii="Times New Roman" w:hAnsi="Times New Roman" w:cs="Times New Roman"/>
                <w:sz w:val="24"/>
                <w:szCs w:val="24"/>
              </w:rPr>
              <w:t>Навч</w:t>
            </w:r>
            <w:proofErr w:type="spellEnd"/>
            <w:r w:rsidRPr="002D552B">
              <w:rPr>
                <w:rFonts w:ascii="Times New Roman" w:hAnsi="Times New Roman" w:cs="Times New Roman"/>
                <w:sz w:val="24"/>
                <w:szCs w:val="24"/>
              </w:rPr>
              <w:t xml:space="preserve">. посібник / За ред. П.Д. Пилипенка; Львів. </w:t>
            </w:r>
            <w:proofErr w:type="spellStart"/>
            <w:r w:rsidRPr="002D552B">
              <w:rPr>
                <w:rFonts w:ascii="Times New Roman" w:hAnsi="Times New Roman" w:cs="Times New Roman"/>
                <w:sz w:val="24"/>
                <w:szCs w:val="24"/>
              </w:rPr>
              <w:t>нац</w:t>
            </w:r>
            <w:proofErr w:type="spellEnd"/>
            <w:r w:rsidRPr="002D552B">
              <w:rPr>
                <w:rFonts w:ascii="Times New Roman" w:hAnsi="Times New Roman" w:cs="Times New Roman"/>
                <w:sz w:val="24"/>
                <w:szCs w:val="24"/>
              </w:rPr>
              <w:t xml:space="preserve">. ун-т ім. І. Франка. – 4-те вид., </w:t>
            </w:r>
            <w:proofErr w:type="spellStart"/>
            <w:r w:rsidRPr="002D552B">
              <w:rPr>
                <w:rFonts w:ascii="Times New Roman" w:hAnsi="Times New Roman" w:cs="Times New Roman"/>
                <w:sz w:val="24"/>
                <w:szCs w:val="24"/>
              </w:rPr>
              <w:t>переробл</w:t>
            </w:r>
            <w:proofErr w:type="spellEnd"/>
            <w:r w:rsidRPr="002D552B">
              <w:rPr>
                <w:rFonts w:ascii="Times New Roman" w:hAnsi="Times New Roman" w:cs="Times New Roman"/>
                <w:sz w:val="24"/>
                <w:szCs w:val="24"/>
              </w:rPr>
              <w:t xml:space="preserve">. і </w:t>
            </w:r>
            <w:proofErr w:type="spellStart"/>
            <w:r w:rsidRPr="002D552B">
              <w:rPr>
                <w:rFonts w:ascii="Times New Roman" w:hAnsi="Times New Roman" w:cs="Times New Roman"/>
                <w:sz w:val="24"/>
                <w:szCs w:val="24"/>
              </w:rPr>
              <w:t>доповн</w:t>
            </w:r>
            <w:proofErr w:type="spellEnd"/>
            <w:r w:rsidRPr="002D552B">
              <w:rPr>
                <w:rFonts w:ascii="Times New Roman" w:hAnsi="Times New Roman" w:cs="Times New Roman"/>
                <w:sz w:val="24"/>
                <w:szCs w:val="24"/>
              </w:rPr>
              <w:t>. – К.: Ін Юре, 2010. 536 с</w:t>
            </w:r>
          </w:p>
        </w:tc>
      </w:tr>
      <w:tr w:rsidR="002D552B" w14:paraId="08CE7382" w14:textId="77777777">
        <w:trPr>
          <w:gridAfter w:val="1"/>
          <w:wAfter w:w="14" w:type="dxa"/>
          <w:trHeight w:val="127"/>
        </w:trPr>
        <w:tc>
          <w:tcPr>
            <w:tcW w:w="1718" w:type="dxa"/>
            <w:gridSpan w:val="7"/>
            <w:shd w:val="clear" w:color="auto" w:fill="auto"/>
            <w:tcMar>
              <w:top w:w="85" w:type="dxa"/>
              <w:left w:w="85" w:type="dxa"/>
              <w:bottom w:w="85" w:type="dxa"/>
              <w:right w:w="85" w:type="dxa"/>
            </w:tcMar>
          </w:tcPr>
          <w:p w14:paraId="1C6E3734" w14:textId="77777777" w:rsidR="002D552B" w:rsidRDefault="002D552B" w:rsidP="002D552B">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Інформаційні ресурси в Інтернеті</w:t>
            </w:r>
          </w:p>
        </w:tc>
        <w:tc>
          <w:tcPr>
            <w:tcW w:w="7947" w:type="dxa"/>
            <w:gridSpan w:val="4"/>
            <w:shd w:val="clear" w:color="auto" w:fill="auto"/>
          </w:tcPr>
          <w:p w14:paraId="2179FD94" w14:textId="77777777" w:rsidR="002D552B" w:rsidRPr="00AC5CB3" w:rsidRDefault="002D552B" w:rsidP="002D552B">
            <w:pPr>
              <w:pStyle w:val="aff0"/>
              <w:spacing w:after="0"/>
              <w:ind w:left="34"/>
              <w:jc w:val="both"/>
            </w:pPr>
            <w:r w:rsidRPr="00AC5CB3">
              <w:t>1. </w:t>
            </w:r>
            <w:r>
              <w:t>Кузьмін</w:t>
            </w:r>
            <w:r w:rsidRPr="00AC5CB3">
              <w:t xml:space="preserve"> </w:t>
            </w:r>
            <w:r>
              <w:t>Д</w:t>
            </w:r>
            <w:r w:rsidRPr="00AC5CB3">
              <w:t>.</w:t>
            </w:r>
            <w:r>
              <w:t>В</w:t>
            </w:r>
            <w:r w:rsidRPr="00AC5CB3">
              <w:t xml:space="preserve">. </w:t>
            </w:r>
            <w:r>
              <w:t>Трудове право</w:t>
            </w:r>
            <w:r w:rsidRPr="00AC5CB3">
              <w:t xml:space="preserve">: [дистанційний курс для студентів спеціальності </w:t>
            </w:r>
            <w:r>
              <w:t>017 Фізична культура і спорт</w:t>
            </w:r>
            <w:r w:rsidRPr="00AC5CB3">
              <w:t xml:space="preserve">]. </w:t>
            </w:r>
            <w:r w:rsidRPr="00AC5CB3">
              <w:rPr>
                <w:lang w:val="en-US"/>
              </w:rPr>
              <w:t>URL</w:t>
            </w:r>
            <w:r w:rsidRPr="00AC5CB3">
              <w:t xml:space="preserve">: </w:t>
            </w:r>
            <w:hyperlink r:id="rId10" w:history="1">
              <w:r w:rsidRPr="00AC5CB3">
                <w:rPr>
                  <w:rStyle w:val="a4"/>
                </w:rPr>
                <w:t>http://dl.kpt.sumdu.edu.ua</w:t>
              </w:r>
            </w:hyperlink>
            <w:r w:rsidRPr="00AC5CB3">
              <w:t xml:space="preserve"> (дата звертання: 0</w:t>
            </w:r>
            <w:r>
              <w:t>6</w:t>
            </w:r>
            <w:r w:rsidRPr="00AC5CB3">
              <w:t>.</w:t>
            </w:r>
            <w:r>
              <w:t>07</w:t>
            </w:r>
            <w:r w:rsidRPr="00AC5CB3">
              <w:t>.20</w:t>
            </w:r>
            <w:r>
              <w:t>22</w:t>
            </w:r>
            <w:r w:rsidRPr="00AC5CB3">
              <w:t xml:space="preserve"> р.).</w:t>
            </w:r>
          </w:p>
          <w:p w14:paraId="6001E7D6" w14:textId="77777777" w:rsidR="002D552B" w:rsidRPr="00AC5CB3" w:rsidRDefault="002D552B" w:rsidP="002D552B">
            <w:pPr>
              <w:pStyle w:val="aff0"/>
              <w:spacing w:after="0"/>
              <w:ind w:left="34"/>
              <w:jc w:val="both"/>
            </w:pPr>
            <w:r w:rsidRPr="00AC5CB3">
              <w:t>2. </w:t>
            </w:r>
            <w:r>
              <w:t>Офіційний веб-портал ВР України</w:t>
            </w:r>
            <w:r w:rsidRPr="00A71CC8">
              <w:t>.</w:t>
            </w:r>
            <w:r>
              <w:t xml:space="preserve"> </w:t>
            </w:r>
            <w:r w:rsidRPr="00AC5CB3">
              <w:rPr>
                <w:lang w:val="en-US"/>
              </w:rPr>
              <w:t>URL</w:t>
            </w:r>
            <w:r w:rsidRPr="00AC5CB3">
              <w:t xml:space="preserve">: </w:t>
            </w:r>
            <w:r w:rsidRPr="0057599D">
              <w:t>https://zakon.rada.gov.ua/laws</w:t>
            </w:r>
            <w:r w:rsidRPr="009A40A0">
              <w:t xml:space="preserve"> </w:t>
            </w:r>
            <w:r w:rsidRPr="00AC5CB3">
              <w:t>(дата звернення: 20.0</w:t>
            </w:r>
            <w:r>
              <w:t>7</w:t>
            </w:r>
            <w:r w:rsidRPr="00AC5CB3">
              <w:t>.20</w:t>
            </w:r>
            <w:r>
              <w:t>22</w:t>
            </w:r>
            <w:r w:rsidRPr="00AC5CB3">
              <w:t>).</w:t>
            </w:r>
          </w:p>
          <w:p w14:paraId="4427EB1D" w14:textId="77777777" w:rsidR="002D552B" w:rsidRPr="00AC5CB3" w:rsidRDefault="002D552B" w:rsidP="002D552B">
            <w:pPr>
              <w:pStyle w:val="aff0"/>
              <w:spacing w:after="0"/>
              <w:ind w:left="34"/>
              <w:jc w:val="both"/>
            </w:pPr>
            <w:r w:rsidRPr="00AC5CB3">
              <w:t xml:space="preserve">3. </w:t>
            </w:r>
            <w:r>
              <w:t>Веб-портал «ЛИГА-ЗАКОН»</w:t>
            </w:r>
            <w:r w:rsidRPr="00A71CC8">
              <w:t>.</w:t>
            </w:r>
            <w:r>
              <w:t xml:space="preserve"> </w:t>
            </w:r>
            <w:r w:rsidRPr="00AC5CB3">
              <w:rPr>
                <w:lang w:val="en-US"/>
              </w:rPr>
              <w:t>URL</w:t>
            </w:r>
            <w:r w:rsidRPr="00AC5CB3">
              <w:t xml:space="preserve">: </w:t>
            </w:r>
            <w:r w:rsidRPr="00A85346">
              <w:t>https://www.ligazakon.ua</w:t>
            </w:r>
            <w:r w:rsidRPr="00794C59">
              <w:t xml:space="preserve"> </w:t>
            </w:r>
            <w:r w:rsidRPr="00AC5CB3">
              <w:t xml:space="preserve"> (дата звернення: 20.0</w:t>
            </w:r>
            <w:r>
              <w:t>7</w:t>
            </w:r>
            <w:r w:rsidRPr="00AC5CB3">
              <w:t>.20</w:t>
            </w:r>
            <w:r>
              <w:t>22</w:t>
            </w:r>
            <w:r w:rsidRPr="00AC5CB3">
              <w:t>).</w:t>
            </w:r>
          </w:p>
          <w:p w14:paraId="77440DB3" w14:textId="77777777" w:rsidR="002D552B" w:rsidRDefault="002D552B" w:rsidP="002D552B">
            <w:pPr>
              <w:spacing w:after="0"/>
              <w:ind w:right="-57"/>
              <w:jc w:val="both"/>
              <w:rPr>
                <w:rFonts w:ascii="Times New Roman" w:eastAsia="Times New Roman" w:hAnsi="Times New Roman" w:cs="Times New Roman"/>
                <w:sz w:val="24"/>
                <w:szCs w:val="24"/>
              </w:rPr>
            </w:pPr>
          </w:p>
        </w:tc>
      </w:tr>
    </w:tbl>
    <w:p w14:paraId="7331EFDB" w14:textId="77777777" w:rsidR="000A658C" w:rsidRDefault="000A658C">
      <w:pPr>
        <w:spacing w:after="0"/>
        <w:rPr>
          <w:rFonts w:ascii="Times New Roman" w:eastAsia="Times New Roman" w:hAnsi="Times New Roman" w:cs="Times New Roman"/>
          <w:color w:val="000000"/>
          <w:sz w:val="26"/>
          <w:szCs w:val="26"/>
        </w:rPr>
        <w:sectPr w:rsidR="000A658C">
          <w:headerReference w:type="default" r:id="rId11"/>
          <w:pgSz w:w="11905" w:h="16837"/>
          <w:pgMar w:top="284" w:right="851" w:bottom="993" w:left="1418" w:header="1134" w:footer="0" w:gutter="0"/>
          <w:cols w:space="720"/>
        </w:sectPr>
      </w:pPr>
    </w:p>
    <w:p w14:paraId="16D50E6C" w14:textId="77777777" w:rsidR="000A658C" w:rsidRDefault="000A658C" w:rsidP="002D552B">
      <w:pPr>
        <w:spacing w:after="0"/>
        <w:rPr>
          <w:rFonts w:ascii="Times New Roman" w:eastAsia="Times New Roman" w:hAnsi="Times New Roman" w:cs="Times New Roman"/>
          <w:color w:val="FF0000"/>
          <w:sz w:val="26"/>
          <w:szCs w:val="26"/>
        </w:rPr>
      </w:pPr>
    </w:p>
    <w:p w14:paraId="06970C92" w14:textId="77777777" w:rsidR="000A658C" w:rsidRDefault="000A658C">
      <w:pPr>
        <w:spacing w:after="0"/>
        <w:rPr>
          <w:color w:val="FF0000"/>
        </w:rPr>
      </w:pPr>
    </w:p>
    <w:sectPr w:rsidR="000A658C">
      <w:headerReference w:type="default" r:id="rId12"/>
      <w:pgSz w:w="16837" w:h="11905" w:orient="landscape"/>
      <w:pgMar w:top="1418" w:right="851" w:bottom="851" w:left="851" w:header="113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8528F" w14:textId="77777777" w:rsidR="00724C19" w:rsidRDefault="00724C19">
      <w:pPr>
        <w:spacing w:after="0" w:line="240" w:lineRule="auto"/>
      </w:pPr>
      <w:r>
        <w:separator/>
      </w:r>
    </w:p>
  </w:endnote>
  <w:endnote w:type="continuationSeparator" w:id="0">
    <w:p w14:paraId="62A43489" w14:textId="77777777" w:rsidR="00724C19" w:rsidRDefault="00724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mo">
    <w:altName w:val="Calibri"/>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ACFA9" w14:textId="77777777" w:rsidR="00724C19" w:rsidRDefault="00724C19">
      <w:pPr>
        <w:spacing w:after="0" w:line="240" w:lineRule="auto"/>
      </w:pPr>
      <w:r>
        <w:separator/>
      </w:r>
    </w:p>
  </w:footnote>
  <w:footnote w:type="continuationSeparator" w:id="0">
    <w:p w14:paraId="69B59ECD" w14:textId="77777777" w:rsidR="00724C19" w:rsidRDefault="00724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D06B1" w14:textId="77777777" w:rsidR="000A658C" w:rsidRDefault="000A658C">
    <w:pPr>
      <w:pBdr>
        <w:top w:val="nil"/>
        <w:left w:val="nil"/>
        <w:bottom w:val="nil"/>
        <w:right w:val="nil"/>
        <w:between w:val="nil"/>
      </w:pBdr>
      <w:tabs>
        <w:tab w:val="center" w:pos="4819"/>
        <w:tab w:val="right" w:pos="9639"/>
      </w:tabs>
      <w:spacing w:after="0" w:line="240" w:lineRule="auto"/>
      <w:rPr>
        <w:rFonts w:ascii="Arimo" w:eastAsia="Arimo" w:hAnsi="Arimo" w:cs="Arimo"/>
        <w:color w:val="000000"/>
        <w:sz w:val="2"/>
        <w:szCs w:val="2"/>
      </w:rPr>
    </w:pPr>
  </w:p>
  <w:p w14:paraId="2DD67591" w14:textId="77777777" w:rsidR="000A658C" w:rsidRDefault="000A658C">
    <w:pPr>
      <w:pBdr>
        <w:top w:val="nil"/>
        <w:left w:val="nil"/>
        <w:bottom w:val="nil"/>
        <w:right w:val="nil"/>
        <w:between w:val="nil"/>
      </w:pBdr>
      <w:tabs>
        <w:tab w:val="center" w:pos="4819"/>
        <w:tab w:val="right" w:pos="9639"/>
      </w:tabs>
      <w:spacing w:after="0" w:line="240" w:lineRule="auto"/>
      <w:rPr>
        <w:rFonts w:ascii="Arimo" w:eastAsia="Arimo" w:hAnsi="Arimo" w:cs="Arimo"/>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24318" w14:textId="77777777" w:rsidR="000A658C" w:rsidRDefault="000A658C">
    <w:pPr>
      <w:pBdr>
        <w:top w:val="nil"/>
        <w:left w:val="nil"/>
        <w:bottom w:val="nil"/>
        <w:right w:val="nil"/>
        <w:between w:val="nil"/>
      </w:pBdr>
      <w:tabs>
        <w:tab w:val="center" w:pos="4819"/>
        <w:tab w:val="right" w:pos="9639"/>
      </w:tabs>
      <w:spacing w:after="0" w:line="240" w:lineRule="auto"/>
      <w:rPr>
        <w:rFonts w:ascii="Arimo" w:eastAsia="Arimo" w:hAnsi="Arimo" w:cs="Arimo"/>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0A658C"/>
    <w:rsid w:val="00096587"/>
    <w:rsid w:val="000A658C"/>
    <w:rsid w:val="0010591B"/>
    <w:rsid w:val="00121FF3"/>
    <w:rsid w:val="002D552B"/>
    <w:rsid w:val="006D05B1"/>
    <w:rsid w:val="00724C19"/>
    <w:rsid w:val="00AC7A07"/>
    <w:rsid w:val="00E25B51"/>
    <w:rsid w:val="00E819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5F7B0"/>
  <w15:docId w15:val="{853C6A7F-6E68-4DB5-8379-9A515B016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2830"/>
  </w:style>
  <w:style w:type="paragraph" w:styleId="1">
    <w:name w:val="heading 1"/>
    <w:basedOn w:val="a"/>
    <w:next w:val="a"/>
    <w:link w:val="10"/>
    <w:qFormat/>
    <w:rsid w:val="00646F27"/>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646F27"/>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link w:val="30"/>
    <w:uiPriority w:val="9"/>
    <w:qFormat/>
    <w:rsid w:val="00646F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basedOn w:val="a0"/>
    <w:link w:val="1"/>
    <w:rsid w:val="00646F27"/>
    <w:rPr>
      <w:rFonts w:ascii="Arial" w:eastAsia="Times New Roman" w:hAnsi="Arial" w:cs="Arial"/>
      <w:b/>
      <w:bCs/>
      <w:kern w:val="32"/>
      <w:sz w:val="32"/>
      <w:szCs w:val="32"/>
      <w:lang w:val="uk-UA" w:eastAsia="uk-UA"/>
    </w:rPr>
  </w:style>
  <w:style w:type="character" w:customStyle="1" w:styleId="20">
    <w:name w:val="Заголовок 2 Знак"/>
    <w:basedOn w:val="a0"/>
    <w:link w:val="2"/>
    <w:rsid w:val="00646F27"/>
    <w:rPr>
      <w:rFonts w:ascii="Arial" w:eastAsia="Times New Roman" w:hAnsi="Arial" w:cs="Arial"/>
      <w:b/>
      <w:bCs/>
      <w:i/>
      <w:iCs/>
      <w:sz w:val="28"/>
      <w:szCs w:val="28"/>
      <w:lang w:val="uk-UA" w:eastAsia="uk-UA"/>
    </w:rPr>
  </w:style>
  <w:style w:type="character" w:customStyle="1" w:styleId="30">
    <w:name w:val="Заголовок 3 Знак"/>
    <w:basedOn w:val="a0"/>
    <w:link w:val="3"/>
    <w:uiPriority w:val="9"/>
    <w:rsid w:val="00646F27"/>
    <w:rPr>
      <w:rFonts w:ascii="Times New Roman" w:eastAsia="Times New Roman" w:hAnsi="Times New Roman" w:cs="Times New Roman"/>
      <w:b/>
      <w:bCs/>
      <w:sz w:val="27"/>
      <w:szCs w:val="27"/>
      <w:lang w:val="uk-UA" w:eastAsia="uk-UA"/>
    </w:rPr>
  </w:style>
  <w:style w:type="character" w:styleId="a4">
    <w:name w:val="Hyperlink"/>
    <w:basedOn w:val="a0"/>
    <w:rsid w:val="00646F27"/>
    <w:rPr>
      <w:color w:val="000080"/>
      <w:u w:val="single"/>
    </w:rPr>
  </w:style>
  <w:style w:type="character" w:customStyle="1" w:styleId="a5">
    <w:name w:val="Сноска_"/>
    <w:basedOn w:val="a0"/>
    <w:link w:val="0"/>
    <w:rsid w:val="00646F27"/>
    <w:rPr>
      <w:rFonts w:ascii="Times New Roman" w:eastAsia="Times New Roman" w:hAnsi="Times New Roman" w:cs="Times New Roman"/>
      <w:sz w:val="23"/>
      <w:szCs w:val="23"/>
      <w:shd w:val="clear" w:color="auto" w:fill="FFFFFF"/>
    </w:rPr>
  </w:style>
  <w:style w:type="paragraph" w:customStyle="1" w:styleId="0">
    <w:name w:val="Сноска0"/>
    <w:basedOn w:val="a"/>
    <w:link w:val="a5"/>
    <w:rsid w:val="00646F27"/>
    <w:pPr>
      <w:shd w:val="clear" w:color="auto" w:fill="FFFFFF"/>
      <w:spacing w:after="0" w:line="278" w:lineRule="exact"/>
      <w:ind w:firstLine="720"/>
      <w:jc w:val="both"/>
    </w:pPr>
    <w:rPr>
      <w:rFonts w:ascii="Times New Roman" w:eastAsia="Times New Roman" w:hAnsi="Times New Roman" w:cs="Times New Roman"/>
      <w:sz w:val="23"/>
      <w:szCs w:val="23"/>
    </w:rPr>
  </w:style>
  <w:style w:type="character" w:customStyle="1" w:styleId="135pt">
    <w:name w:val="Сноска + 13;5 pt"/>
    <w:basedOn w:val="a5"/>
    <w:rsid w:val="00646F27"/>
    <w:rPr>
      <w:rFonts w:ascii="Times New Roman" w:eastAsia="Times New Roman" w:hAnsi="Times New Roman" w:cs="Times New Roman"/>
      <w:sz w:val="27"/>
      <w:szCs w:val="27"/>
      <w:shd w:val="clear" w:color="auto" w:fill="FFFFFF"/>
    </w:rPr>
  </w:style>
  <w:style w:type="character" w:customStyle="1" w:styleId="a6">
    <w:name w:val="Сноска"/>
    <w:basedOn w:val="a5"/>
    <w:rsid w:val="00646F27"/>
    <w:rPr>
      <w:rFonts w:ascii="Times New Roman" w:eastAsia="Times New Roman" w:hAnsi="Times New Roman" w:cs="Times New Roman"/>
      <w:strike/>
      <w:sz w:val="23"/>
      <w:szCs w:val="23"/>
      <w:shd w:val="clear" w:color="auto" w:fill="FFFFFF"/>
    </w:rPr>
  </w:style>
  <w:style w:type="character" w:customStyle="1" w:styleId="21">
    <w:name w:val="Основной текст (2)_"/>
    <w:basedOn w:val="a0"/>
    <w:link w:val="22"/>
    <w:rsid w:val="00646F27"/>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646F27"/>
    <w:pPr>
      <w:shd w:val="clear" w:color="auto" w:fill="FFFFFF"/>
      <w:spacing w:after="0" w:line="305" w:lineRule="exact"/>
    </w:pPr>
    <w:rPr>
      <w:rFonts w:ascii="Times New Roman" w:eastAsia="Times New Roman" w:hAnsi="Times New Roman" w:cs="Times New Roman"/>
      <w:sz w:val="26"/>
      <w:szCs w:val="26"/>
    </w:rPr>
  </w:style>
  <w:style w:type="character" w:customStyle="1" w:styleId="2145pt">
    <w:name w:val="Основной текст (2) + 14;5 pt"/>
    <w:basedOn w:val="21"/>
    <w:rsid w:val="00646F27"/>
    <w:rPr>
      <w:rFonts w:ascii="Times New Roman" w:eastAsia="Times New Roman" w:hAnsi="Times New Roman" w:cs="Times New Roman"/>
      <w:sz w:val="29"/>
      <w:szCs w:val="29"/>
      <w:shd w:val="clear" w:color="auto" w:fill="FFFFFF"/>
    </w:rPr>
  </w:style>
  <w:style w:type="character" w:customStyle="1" w:styleId="a7">
    <w:name w:val="Основной текст_"/>
    <w:basedOn w:val="a0"/>
    <w:link w:val="11"/>
    <w:rsid w:val="00646F27"/>
    <w:rPr>
      <w:rFonts w:ascii="Times New Roman" w:eastAsia="Times New Roman" w:hAnsi="Times New Roman" w:cs="Times New Roman"/>
      <w:sz w:val="27"/>
      <w:szCs w:val="27"/>
      <w:shd w:val="clear" w:color="auto" w:fill="FFFFFF"/>
    </w:rPr>
  </w:style>
  <w:style w:type="paragraph" w:customStyle="1" w:styleId="11">
    <w:name w:val="Основной текст1"/>
    <w:basedOn w:val="a"/>
    <w:link w:val="a7"/>
    <w:rsid w:val="00646F27"/>
    <w:pPr>
      <w:shd w:val="clear" w:color="auto" w:fill="FFFFFF"/>
      <w:spacing w:after="0" w:line="302" w:lineRule="exact"/>
      <w:ind w:hanging="360"/>
      <w:jc w:val="both"/>
    </w:pPr>
    <w:rPr>
      <w:rFonts w:ascii="Times New Roman" w:eastAsia="Times New Roman" w:hAnsi="Times New Roman" w:cs="Times New Roman"/>
      <w:sz w:val="27"/>
      <w:szCs w:val="27"/>
    </w:rPr>
  </w:style>
  <w:style w:type="character" w:customStyle="1" w:styleId="31">
    <w:name w:val="Основной текст (3)_"/>
    <w:basedOn w:val="a0"/>
    <w:link w:val="300"/>
    <w:rsid w:val="00646F27"/>
    <w:rPr>
      <w:rFonts w:ascii="Times New Roman" w:eastAsia="Times New Roman" w:hAnsi="Times New Roman" w:cs="Times New Roman"/>
      <w:sz w:val="23"/>
      <w:szCs w:val="23"/>
      <w:shd w:val="clear" w:color="auto" w:fill="FFFFFF"/>
    </w:rPr>
  </w:style>
  <w:style w:type="paragraph" w:customStyle="1" w:styleId="300">
    <w:name w:val="Основной текст (3)0"/>
    <w:basedOn w:val="a"/>
    <w:link w:val="31"/>
    <w:rsid w:val="00646F27"/>
    <w:pPr>
      <w:shd w:val="clear" w:color="auto" w:fill="FFFFFF"/>
      <w:spacing w:after="0" w:line="0" w:lineRule="atLeast"/>
      <w:jc w:val="center"/>
    </w:pPr>
    <w:rPr>
      <w:rFonts w:ascii="Times New Roman" w:eastAsia="Times New Roman" w:hAnsi="Times New Roman" w:cs="Times New Roman"/>
      <w:sz w:val="23"/>
      <w:szCs w:val="23"/>
    </w:rPr>
  </w:style>
  <w:style w:type="character" w:customStyle="1" w:styleId="23">
    <w:name w:val="Заголовок №2_"/>
    <w:basedOn w:val="a0"/>
    <w:link w:val="24"/>
    <w:rsid w:val="00646F27"/>
    <w:rPr>
      <w:rFonts w:ascii="Times New Roman" w:eastAsia="Times New Roman" w:hAnsi="Times New Roman" w:cs="Times New Roman"/>
      <w:sz w:val="26"/>
      <w:szCs w:val="26"/>
      <w:shd w:val="clear" w:color="auto" w:fill="FFFFFF"/>
    </w:rPr>
  </w:style>
  <w:style w:type="paragraph" w:customStyle="1" w:styleId="24">
    <w:name w:val="Заголовок №2"/>
    <w:basedOn w:val="a"/>
    <w:link w:val="23"/>
    <w:rsid w:val="00646F27"/>
    <w:pPr>
      <w:shd w:val="clear" w:color="auto" w:fill="FFFFFF"/>
      <w:spacing w:before="120" w:after="0" w:line="322" w:lineRule="exact"/>
      <w:outlineLvl w:val="1"/>
    </w:pPr>
    <w:rPr>
      <w:rFonts w:ascii="Times New Roman" w:eastAsia="Times New Roman" w:hAnsi="Times New Roman" w:cs="Times New Roman"/>
      <w:sz w:val="26"/>
      <w:szCs w:val="26"/>
    </w:rPr>
  </w:style>
  <w:style w:type="character" w:customStyle="1" w:styleId="1pt">
    <w:name w:val="Основной текст + Интервал 1 pt"/>
    <w:basedOn w:val="a7"/>
    <w:rsid w:val="00646F27"/>
    <w:rPr>
      <w:rFonts w:ascii="Times New Roman" w:eastAsia="Times New Roman" w:hAnsi="Times New Roman" w:cs="Times New Roman"/>
      <w:spacing w:val="20"/>
      <w:sz w:val="27"/>
      <w:szCs w:val="27"/>
      <w:shd w:val="clear" w:color="auto" w:fill="FFFFFF"/>
    </w:rPr>
  </w:style>
  <w:style w:type="character" w:customStyle="1" w:styleId="40">
    <w:name w:val="Основной текст (4)_"/>
    <w:basedOn w:val="a0"/>
    <w:link w:val="41"/>
    <w:rsid w:val="00646F27"/>
    <w:rPr>
      <w:rFonts w:ascii="Times New Roman" w:eastAsia="Times New Roman" w:hAnsi="Times New Roman" w:cs="Times New Roman"/>
      <w:sz w:val="23"/>
      <w:szCs w:val="23"/>
      <w:shd w:val="clear" w:color="auto" w:fill="FFFFFF"/>
    </w:rPr>
  </w:style>
  <w:style w:type="paragraph" w:customStyle="1" w:styleId="41">
    <w:name w:val="Основной текст (4)"/>
    <w:basedOn w:val="a"/>
    <w:link w:val="40"/>
    <w:rsid w:val="00646F27"/>
    <w:pPr>
      <w:shd w:val="clear" w:color="auto" w:fill="FFFFFF"/>
      <w:spacing w:after="0" w:line="0" w:lineRule="atLeast"/>
    </w:pPr>
    <w:rPr>
      <w:rFonts w:ascii="Times New Roman" w:eastAsia="Times New Roman" w:hAnsi="Times New Roman" w:cs="Times New Roman"/>
      <w:sz w:val="23"/>
      <w:szCs w:val="23"/>
    </w:rPr>
  </w:style>
  <w:style w:type="character" w:customStyle="1" w:styleId="50">
    <w:name w:val="Основной текст (5)_"/>
    <w:basedOn w:val="a0"/>
    <w:link w:val="51"/>
    <w:rsid w:val="00646F27"/>
    <w:rPr>
      <w:rFonts w:ascii="Times New Roman" w:eastAsia="Times New Roman" w:hAnsi="Times New Roman" w:cs="Times New Roman"/>
      <w:sz w:val="23"/>
      <w:szCs w:val="23"/>
      <w:shd w:val="clear" w:color="auto" w:fill="FFFFFF"/>
    </w:rPr>
  </w:style>
  <w:style w:type="paragraph" w:customStyle="1" w:styleId="51">
    <w:name w:val="Основной текст (5)"/>
    <w:basedOn w:val="a"/>
    <w:link w:val="50"/>
    <w:rsid w:val="00646F27"/>
    <w:pPr>
      <w:shd w:val="clear" w:color="auto" w:fill="FFFFFF"/>
      <w:spacing w:after="0" w:line="0" w:lineRule="atLeast"/>
    </w:pPr>
    <w:rPr>
      <w:rFonts w:ascii="Times New Roman" w:eastAsia="Times New Roman" w:hAnsi="Times New Roman" w:cs="Times New Roman"/>
      <w:sz w:val="23"/>
      <w:szCs w:val="23"/>
    </w:rPr>
  </w:style>
  <w:style w:type="character" w:customStyle="1" w:styleId="60">
    <w:name w:val="Основной текст (6)_"/>
    <w:basedOn w:val="a0"/>
    <w:link w:val="600"/>
    <w:rsid w:val="00646F27"/>
    <w:rPr>
      <w:rFonts w:ascii="Times New Roman" w:eastAsia="Times New Roman" w:hAnsi="Times New Roman" w:cs="Times New Roman"/>
      <w:sz w:val="20"/>
      <w:szCs w:val="20"/>
      <w:shd w:val="clear" w:color="auto" w:fill="FFFFFF"/>
    </w:rPr>
  </w:style>
  <w:style w:type="paragraph" w:customStyle="1" w:styleId="600">
    <w:name w:val="Основной текст (6)0"/>
    <w:basedOn w:val="a"/>
    <w:link w:val="60"/>
    <w:rsid w:val="00646F27"/>
    <w:pPr>
      <w:shd w:val="clear" w:color="auto" w:fill="FFFFFF"/>
      <w:spacing w:after="0" w:line="0" w:lineRule="atLeast"/>
    </w:pPr>
    <w:rPr>
      <w:rFonts w:ascii="Times New Roman" w:eastAsia="Times New Roman" w:hAnsi="Times New Roman" w:cs="Times New Roman"/>
      <w:sz w:val="20"/>
      <w:szCs w:val="20"/>
    </w:rPr>
  </w:style>
  <w:style w:type="character" w:customStyle="1" w:styleId="115pt">
    <w:name w:val="Основной текст + 11;5 pt"/>
    <w:basedOn w:val="a7"/>
    <w:rsid w:val="00646F27"/>
    <w:rPr>
      <w:rFonts w:ascii="Times New Roman" w:eastAsia="Times New Roman" w:hAnsi="Times New Roman" w:cs="Times New Roman"/>
      <w:sz w:val="23"/>
      <w:szCs w:val="23"/>
      <w:shd w:val="clear" w:color="auto" w:fill="FFFFFF"/>
    </w:rPr>
  </w:style>
  <w:style w:type="character" w:customStyle="1" w:styleId="a8">
    <w:name w:val="Подпись к таблице_"/>
    <w:basedOn w:val="a0"/>
    <w:link w:val="a9"/>
    <w:rsid w:val="00646F27"/>
    <w:rPr>
      <w:rFonts w:ascii="Times New Roman" w:eastAsia="Times New Roman" w:hAnsi="Times New Roman" w:cs="Times New Roman"/>
      <w:sz w:val="30"/>
      <w:szCs w:val="30"/>
      <w:shd w:val="clear" w:color="auto" w:fill="FFFFFF"/>
    </w:rPr>
  </w:style>
  <w:style w:type="paragraph" w:customStyle="1" w:styleId="a9">
    <w:name w:val="Подпись к таблице"/>
    <w:basedOn w:val="a"/>
    <w:link w:val="a8"/>
    <w:rsid w:val="00646F27"/>
    <w:pPr>
      <w:shd w:val="clear" w:color="auto" w:fill="FFFFFF"/>
      <w:spacing w:after="0" w:line="0" w:lineRule="atLeast"/>
    </w:pPr>
    <w:rPr>
      <w:rFonts w:ascii="Times New Roman" w:eastAsia="Times New Roman" w:hAnsi="Times New Roman" w:cs="Times New Roman"/>
      <w:sz w:val="30"/>
      <w:szCs w:val="30"/>
    </w:rPr>
  </w:style>
  <w:style w:type="character" w:customStyle="1" w:styleId="135pt0">
    <w:name w:val="Подпись к таблице + 13;5 pt;Не курсив;Не малые прописные"/>
    <w:basedOn w:val="a8"/>
    <w:rsid w:val="00646F27"/>
    <w:rPr>
      <w:rFonts w:ascii="Times New Roman" w:eastAsia="Times New Roman" w:hAnsi="Times New Roman" w:cs="Times New Roman"/>
      <w:i/>
      <w:iCs/>
      <w:smallCaps/>
      <w:sz w:val="27"/>
      <w:szCs w:val="27"/>
      <w:shd w:val="clear" w:color="auto" w:fill="FFFFFF"/>
    </w:rPr>
  </w:style>
  <w:style w:type="character" w:customStyle="1" w:styleId="10pt">
    <w:name w:val="Подпись к таблице + 10 pt;Не курсив;Не малые прописные"/>
    <w:basedOn w:val="a8"/>
    <w:rsid w:val="00646F27"/>
    <w:rPr>
      <w:rFonts w:ascii="Times New Roman" w:eastAsia="Times New Roman" w:hAnsi="Times New Roman" w:cs="Times New Roman"/>
      <w:i/>
      <w:iCs/>
      <w:smallCaps/>
      <w:sz w:val="20"/>
      <w:szCs w:val="20"/>
      <w:shd w:val="clear" w:color="auto" w:fill="FFFFFF"/>
    </w:rPr>
  </w:style>
  <w:style w:type="character" w:customStyle="1" w:styleId="7">
    <w:name w:val="Основной текст (7)_"/>
    <w:basedOn w:val="a0"/>
    <w:link w:val="70"/>
    <w:rsid w:val="00646F27"/>
    <w:rPr>
      <w:rFonts w:ascii="Times New Roman" w:eastAsia="Times New Roman" w:hAnsi="Times New Roman" w:cs="Times New Roman"/>
      <w:spacing w:val="20"/>
      <w:sz w:val="13"/>
      <w:szCs w:val="13"/>
      <w:shd w:val="clear" w:color="auto" w:fill="FFFFFF"/>
    </w:rPr>
  </w:style>
  <w:style w:type="paragraph" w:customStyle="1" w:styleId="70">
    <w:name w:val="Основной текст (7)"/>
    <w:basedOn w:val="a"/>
    <w:link w:val="7"/>
    <w:rsid w:val="00646F27"/>
    <w:pPr>
      <w:shd w:val="clear" w:color="auto" w:fill="FFFFFF"/>
      <w:spacing w:after="60" w:line="0" w:lineRule="atLeast"/>
    </w:pPr>
    <w:rPr>
      <w:rFonts w:ascii="Times New Roman" w:eastAsia="Times New Roman" w:hAnsi="Times New Roman" w:cs="Times New Roman"/>
      <w:spacing w:val="20"/>
      <w:sz w:val="13"/>
      <w:szCs w:val="13"/>
    </w:rPr>
  </w:style>
  <w:style w:type="character" w:customStyle="1" w:styleId="8">
    <w:name w:val="Основной текст (8)_"/>
    <w:basedOn w:val="a0"/>
    <w:link w:val="80"/>
    <w:rsid w:val="00646F27"/>
    <w:rPr>
      <w:rFonts w:ascii="Times New Roman" w:eastAsia="Times New Roman" w:hAnsi="Times New Roman" w:cs="Times New Roman"/>
      <w:sz w:val="30"/>
      <w:szCs w:val="30"/>
      <w:shd w:val="clear" w:color="auto" w:fill="FFFFFF"/>
    </w:rPr>
  </w:style>
  <w:style w:type="paragraph" w:customStyle="1" w:styleId="80">
    <w:name w:val="Основной текст (8)"/>
    <w:basedOn w:val="a"/>
    <w:link w:val="8"/>
    <w:rsid w:val="00646F27"/>
    <w:pPr>
      <w:shd w:val="clear" w:color="auto" w:fill="FFFFFF"/>
      <w:spacing w:before="60" w:after="0" w:line="0" w:lineRule="atLeast"/>
      <w:ind w:firstLine="700"/>
      <w:jc w:val="both"/>
    </w:pPr>
    <w:rPr>
      <w:rFonts w:ascii="Times New Roman" w:eastAsia="Times New Roman" w:hAnsi="Times New Roman" w:cs="Times New Roman"/>
      <w:sz w:val="30"/>
      <w:szCs w:val="30"/>
    </w:rPr>
  </w:style>
  <w:style w:type="character" w:customStyle="1" w:styleId="812pt">
    <w:name w:val="Основной текст (8) + 12 pt;Не курсив;Не малые прописные"/>
    <w:basedOn w:val="8"/>
    <w:rsid w:val="00646F27"/>
    <w:rPr>
      <w:rFonts w:ascii="Times New Roman" w:eastAsia="Times New Roman" w:hAnsi="Times New Roman" w:cs="Times New Roman"/>
      <w:i/>
      <w:iCs/>
      <w:smallCaps/>
      <w:sz w:val="24"/>
      <w:szCs w:val="24"/>
      <w:shd w:val="clear" w:color="auto" w:fill="FFFFFF"/>
    </w:rPr>
  </w:style>
  <w:style w:type="character" w:customStyle="1" w:styleId="8115pt">
    <w:name w:val="Основной текст (8) + 11;5 pt;Не курсив;Не малые прописные"/>
    <w:basedOn w:val="8"/>
    <w:rsid w:val="00646F27"/>
    <w:rPr>
      <w:rFonts w:ascii="Times New Roman" w:eastAsia="Times New Roman" w:hAnsi="Times New Roman" w:cs="Times New Roman"/>
      <w:i/>
      <w:iCs/>
      <w:smallCaps/>
      <w:sz w:val="23"/>
      <w:szCs w:val="23"/>
      <w:shd w:val="clear" w:color="auto" w:fill="FFFFFF"/>
    </w:rPr>
  </w:style>
  <w:style w:type="character" w:customStyle="1" w:styleId="8135pt">
    <w:name w:val="Основной текст (8) + 13;5 pt;Не курсив;Не малые прописные"/>
    <w:basedOn w:val="8"/>
    <w:rsid w:val="00646F27"/>
    <w:rPr>
      <w:rFonts w:ascii="Times New Roman" w:eastAsia="Times New Roman" w:hAnsi="Times New Roman" w:cs="Times New Roman"/>
      <w:i/>
      <w:iCs/>
      <w:smallCaps/>
      <w:sz w:val="27"/>
      <w:szCs w:val="27"/>
      <w:shd w:val="clear" w:color="auto" w:fill="FFFFFF"/>
    </w:rPr>
  </w:style>
  <w:style w:type="character" w:customStyle="1" w:styleId="9">
    <w:name w:val="Основной текст (9)_"/>
    <w:basedOn w:val="a0"/>
    <w:link w:val="90"/>
    <w:rsid w:val="00646F27"/>
    <w:rPr>
      <w:rFonts w:ascii="Times New Roman" w:eastAsia="Times New Roman" w:hAnsi="Times New Roman" w:cs="Times New Roman"/>
      <w:sz w:val="30"/>
      <w:szCs w:val="30"/>
      <w:shd w:val="clear" w:color="auto" w:fill="FFFFFF"/>
    </w:rPr>
  </w:style>
  <w:style w:type="paragraph" w:customStyle="1" w:styleId="90">
    <w:name w:val="Основной текст (9)"/>
    <w:basedOn w:val="a"/>
    <w:link w:val="9"/>
    <w:rsid w:val="00646F27"/>
    <w:pPr>
      <w:shd w:val="clear" w:color="auto" w:fill="FFFFFF"/>
      <w:spacing w:after="60" w:line="0" w:lineRule="atLeast"/>
      <w:ind w:firstLine="1280"/>
      <w:jc w:val="both"/>
    </w:pPr>
    <w:rPr>
      <w:rFonts w:ascii="Times New Roman" w:eastAsia="Times New Roman" w:hAnsi="Times New Roman" w:cs="Times New Roman"/>
      <w:sz w:val="30"/>
      <w:szCs w:val="30"/>
    </w:rPr>
  </w:style>
  <w:style w:type="character" w:customStyle="1" w:styleId="910pt">
    <w:name w:val="Основной текст (9) + 10 pt;Не курсив;Не малые прописные"/>
    <w:basedOn w:val="9"/>
    <w:rsid w:val="00646F27"/>
    <w:rPr>
      <w:rFonts w:ascii="Times New Roman" w:eastAsia="Times New Roman" w:hAnsi="Times New Roman" w:cs="Times New Roman"/>
      <w:i/>
      <w:iCs/>
      <w:smallCaps/>
      <w:sz w:val="20"/>
      <w:szCs w:val="20"/>
      <w:shd w:val="clear" w:color="auto" w:fill="FFFFFF"/>
    </w:rPr>
  </w:style>
  <w:style w:type="character" w:customStyle="1" w:styleId="965pt1pt">
    <w:name w:val="Основной текст (9) + 6;5 pt;Не малые прописные;Интервал 1 pt"/>
    <w:basedOn w:val="9"/>
    <w:rsid w:val="00646F27"/>
    <w:rPr>
      <w:rFonts w:ascii="Times New Roman" w:eastAsia="Times New Roman" w:hAnsi="Times New Roman" w:cs="Times New Roman"/>
      <w:smallCaps/>
      <w:spacing w:val="20"/>
      <w:sz w:val="13"/>
      <w:szCs w:val="13"/>
      <w:shd w:val="clear" w:color="auto" w:fill="FFFFFF"/>
    </w:rPr>
  </w:style>
  <w:style w:type="character" w:customStyle="1" w:styleId="100">
    <w:name w:val="Основной текст (10)_"/>
    <w:basedOn w:val="a0"/>
    <w:link w:val="101"/>
    <w:rsid w:val="00646F27"/>
    <w:rPr>
      <w:rFonts w:ascii="Times New Roman" w:eastAsia="Times New Roman" w:hAnsi="Times New Roman" w:cs="Times New Roman"/>
      <w:spacing w:val="-20"/>
      <w:shd w:val="clear" w:color="auto" w:fill="FFFFFF"/>
    </w:rPr>
  </w:style>
  <w:style w:type="paragraph" w:customStyle="1" w:styleId="101">
    <w:name w:val="Основной текст (10)"/>
    <w:basedOn w:val="a"/>
    <w:link w:val="100"/>
    <w:rsid w:val="00646F27"/>
    <w:pPr>
      <w:shd w:val="clear" w:color="auto" w:fill="FFFFFF"/>
      <w:spacing w:before="60" w:after="0" w:line="178" w:lineRule="exact"/>
    </w:pPr>
    <w:rPr>
      <w:rFonts w:ascii="Times New Roman" w:eastAsia="Times New Roman" w:hAnsi="Times New Roman" w:cs="Times New Roman"/>
      <w:spacing w:val="-20"/>
    </w:rPr>
  </w:style>
  <w:style w:type="character" w:customStyle="1" w:styleId="10115pt0pt">
    <w:name w:val="Основной текст (10) + 11;5 pt;Интервал 0 pt"/>
    <w:basedOn w:val="100"/>
    <w:rsid w:val="00646F27"/>
    <w:rPr>
      <w:rFonts w:ascii="Times New Roman" w:eastAsia="Times New Roman" w:hAnsi="Times New Roman" w:cs="Times New Roman"/>
      <w:spacing w:val="0"/>
      <w:sz w:val="23"/>
      <w:szCs w:val="23"/>
      <w:shd w:val="clear" w:color="auto" w:fill="FFFFFF"/>
    </w:rPr>
  </w:style>
  <w:style w:type="character" w:customStyle="1" w:styleId="1015pt0pt">
    <w:name w:val="Основной текст (10) + 15 pt;Курсив;Малые прописные;Интервал 0 pt"/>
    <w:basedOn w:val="100"/>
    <w:rsid w:val="00646F27"/>
    <w:rPr>
      <w:rFonts w:ascii="Times New Roman" w:eastAsia="Times New Roman" w:hAnsi="Times New Roman" w:cs="Times New Roman"/>
      <w:i/>
      <w:iCs/>
      <w:smallCaps/>
      <w:spacing w:val="0"/>
      <w:sz w:val="30"/>
      <w:szCs w:val="30"/>
      <w:shd w:val="clear" w:color="auto" w:fill="FFFFFF"/>
    </w:rPr>
  </w:style>
  <w:style w:type="character" w:customStyle="1" w:styleId="10135pt0pt">
    <w:name w:val="Основной текст (10) + 13;5 pt;Интервал 0 pt"/>
    <w:basedOn w:val="100"/>
    <w:rsid w:val="00646F27"/>
    <w:rPr>
      <w:rFonts w:ascii="Times New Roman" w:eastAsia="Times New Roman" w:hAnsi="Times New Roman" w:cs="Times New Roman"/>
      <w:spacing w:val="0"/>
      <w:sz w:val="27"/>
      <w:szCs w:val="27"/>
      <w:shd w:val="clear" w:color="auto" w:fill="FFFFFF"/>
    </w:rPr>
  </w:style>
  <w:style w:type="character" w:customStyle="1" w:styleId="36pt0pt">
    <w:name w:val="Основной текст (3) + 6 pt;Интервал 0 pt"/>
    <w:basedOn w:val="31"/>
    <w:rsid w:val="00646F27"/>
    <w:rPr>
      <w:rFonts w:ascii="Times New Roman" w:eastAsia="Times New Roman" w:hAnsi="Times New Roman" w:cs="Times New Roman"/>
      <w:spacing w:val="10"/>
      <w:sz w:val="12"/>
      <w:szCs w:val="12"/>
      <w:shd w:val="clear" w:color="auto" w:fill="FFFFFF"/>
    </w:rPr>
  </w:style>
  <w:style w:type="character" w:customStyle="1" w:styleId="812pt-1pt">
    <w:name w:val="Основной текст (8) + 12 pt;Не курсив;Не малые прописные;Интервал -1 pt"/>
    <w:basedOn w:val="8"/>
    <w:rsid w:val="00646F27"/>
    <w:rPr>
      <w:rFonts w:ascii="Times New Roman" w:eastAsia="Times New Roman" w:hAnsi="Times New Roman" w:cs="Times New Roman"/>
      <w:i/>
      <w:iCs/>
      <w:smallCaps/>
      <w:spacing w:val="-20"/>
      <w:sz w:val="24"/>
      <w:szCs w:val="24"/>
      <w:shd w:val="clear" w:color="auto" w:fill="FFFFFF"/>
    </w:rPr>
  </w:style>
  <w:style w:type="character" w:customStyle="1" w:styleId="7115pt0pt">
    <w:name w:val="Основной текст (7) + 11;5 pt;Не курсив;Интервал 0 pt"/>
    <w:basedOn w:val="7"/>
    <w:rsid w:val="00646F27"/>
    <w:rPr>
      <w:rFonts w:ascii="Times New Roman" w:eastAsia="Times New Roman" w:hAnsi="Times New Roman" w:cs="Times New Roman"/>
      <w:i/>
      <w:iCs/>
      <w:spacing w:val="0"/>
      <w:sz w:val="23"/>
      <w:szCs w:val="23"/>
      <w:shd w:val="clear" w:color="auto" w:fill="FFFFFF"/>
    </w:rPr>
  </w:style>
  <w:style w:type="character" w:customStyle="1" w:styleId="15pt">
    <w:name w:val="Основной текст + 15 pt;Курсив;Малые прописные"/>
    <w:basedOn w:val="a7"/>
    <w:rsid w:val="00646F27"/>
    <w:rPr>
      <w:rFonts w:ascii="Times New Roman" w:eastAsia="Times New Roman" w:hAnsi="Times New Roman" w:cs="Times New Roman"/>
      <w:i/>
      <w:iCs/>
      <w:smallCaps/>
      <w:sz w:val="30"/>
      <w:szCs w:val="30"/>
      <w:shd w:val="clear" w:color="auto" w:fill="FFFFFF"/>
    </w:rPr>
  </w:style>
  <w:style w:type="character" w:customStyle="1" w:styleId="39pt">
    <w:name w:val="Основной текст (3) + 9 pt;Полужирный"/>
    <w:basedOn w:val="31"/>
    <w:rsid w:val="00646F27"/>
    <w:rPr>
      <w:rFonts w:ascii="Times New Roman" w:eastAsia="Times New Roman" w:hAnsi="Times New Roman" w:cs="Times New Roman"/>
      <w:b/>
      <w:bCs/>
      <w:sz w:val="18"/>
      <w:szCs w:val="18"/>
      <w:shd w:val="clear" w:color="auto" w:fill="FFFFFF"/>
    </w:rPr>
  </w:style>
  <w:style w:type="character" w:customStyle="1" w:styleId="8135pt0">
    <w:name w:val="Основной текст (8) + 13;5 pt;Не курсив;Не малые прописные0"/>
    <w:basedOn w:val="8"/>
    <w:rsid w:val="00646F27"/>
    <w:rPr>
      <w:rFonts w:ascii="Times New Roman" w:eastAsia="Times New Roman" w:hAnsi="Times New Roman" w:cs="Times New Roman"/>
      <w:i/>
      <w:iCs/>
      <w:smallCaps/>
      <w:sz w:val="27"/>
      <w:szCs w:val="27"/>
      <w:shd w:val="clear" w:color="auto" w:fill="FFFFFF"/>
    </w:rPr>
  </w:style>
  <w:style w:type="character" w:customStyle="1" w:styleId="15pt0">
    <w:name w:val="Основной текст + 15 pt;Курсив;Малые прописные0"/>
    <w:basedOn w:val="a7"/>
    <w:rsid w:val="00646F27"/>
    <w:rPr>
      <w:rFonts w:ascii="Times New Roman" w:eastAsia="Times New Roman" w:hAnsi="Times New Roman" w:cs="Times New Roman"/>
      <w:i/>
      <w:iCs/>
      <w:smallCaps/>
      <w:sz w:val="30"/>
      <w:szCs w:val="30"/>
      <w:shd w:val="clear" w:color="auto" w:fill="FFFFFF"/>
    </w:rPr>
  </w:style>
  <w:style w:type="character" w:customStyle="1" w:styleId="12">
    <w:name w:val="Заголовок №1_"/>
    <w:basedOn w:val="a0"/>
    <w:link w:val="13"/>
    <w:rsid w:val="00646F27"/>
    <w:rPr>
      <w:rFonts w:ascii="Times New Roman" w:eastAsia="Times New Roman" w:hAnsi="Times New Roman" w:cs="Times New Roman"/>
      <w:sz w:val="30"/>
      <w:szCs w:val="30"/>
      <w:shd w:val="clear" w:color="auto" w:fill="FFFFFF"/>
    </w:rPr>
  </w:style>
  <w:style w:type="paragraph" w:customStyle="1" w:styleId="13">
    <w:name w:val="Заголовок №1"/>
    <w:basedOn w:val="a"/>
    <w:link w:val="12"/>
    <w:rsid w:val="00646F27"/>
    <w:pPr>
      <w:shd w:val="clear" w:color="auto" w:fill="FFFFFF"/>
      <w:spacing w:before="120" w:after="120" w:line="0" w:lineRule="atLeast"/>
      <w:ind w:firstLine="700"/>
      <w:jc w:val="both"/>
      <w:outlineLvl w:val="0"/>
    </w:pPr>
    <w:rPr>
      <w:rFonts w:ascii="Times New Roman" w:eastAsia="Times New Roman" w:hAnsi="Times New Roman" w:cs="Times New Roman"/>
      <w:sz w:val="30"/>
      <w:szCs w:val="30"/>
    </w:rPr>
  </w:style>
  <w:style w:type="character" w:customStyle="1" w:styleId="1135pt">
    <w:name w:val="Заголовок №1 + 13;5 pt;Не курсив;Не малые прописные"/>
    <w:basedOn w:val="12"/>
    <w:rsid w:val="00646F27"/>
    <w:rPr>
      <w:rFonts w:ascii="Times New Roman" w:eastAsia="Times New Roman" w:hAnsi="Times New Roman" w:cs="Times New Roman"/>
      <w:i/>
      <w:iCs/>
      <w:smallCaps/>
      <w:sz w:val="27"/>
      <w:szCs w:val="27"/>
      <w:shd w:val="clear" w:color="auto" w:fill="FFFFFF"/>
    </w:rPr>
  </w:style>
  <w:style w:type="character" w:customStyle="1" w:styleId="110">
    <w:name w:val="Основной текст (11)_"/>
    <w:basedOn w:val="a0"/>
    <w:link w:val="111"/>
    <w:rsid w:val="00646F27"/>
    <w:rPr>
      <w:rFonts w:ascii="Times New Roman" w:eastAsia="Times New Roman" w:hAnsi="Times New Roman" w:cs="Times New Roman"/>
      <w:spacing w:val="10"/>
      <w:sz w:val="11"/>
      <w:szCs w:val="11"/>
      <w:shd w:val="clear" w:color="auto" w:fill="FFFFFF"/>
    </w:rPr>
  </w:style>
  <w:style w:type="paragraph" w:customStyle="1" w:styleId="111">
    <w:name w:val="Основной текст (11)"/>
    <w:basedOn w:val="a"/>
    <w:link w:val="110"/>
    <w:rsid w:val="00646F27"/>
    <w:pPr>
      <w:shd w:val="clear" w:color="auto" w:fill="FFFFFF"/>
      <w:spacing w:before="120" w:after="120" w:line="0" w:lineRule="atLeast"/>
    </w:pPr>
    <w:rPr>
      <w:rFonts w:ascii="Times New Roman" w:eastAsia="Times New Roman" w:hAnsi="Times New Roman" w:cs="Times New Roman"/>
      <w:spacing w:val="10"/>
      <w:sz w:val="11"/>
      <w:szCs w:val="11"/>
    </w:rPr>
  </w:style>
  <w:style w:type="character" w:customStyle="1" w:styleId="-1pt">
    <w:name w:val="Основной текст + Интервал -1 pt"/>
    <w:basedOn w:val="a7"/>
    <w:rsid w:val="00646F27"/>
    <w:rPr>
      <w:rFonts w:ascii="Times New Roman" w:eastAsia="Times New Roman" w:hAnsi="Times New Roman" w:cs="Times New Roman"/>
      <w:spacing w:val="-30"/>
      <w:sz w:val="27"/>
      <w:szCs w:val="27"/>
      <w:shd w:val="clear" w:color="auto" w:fill="FFFFFF"/>
    </w:rPr>
  </w:style>
  <w:style w:type="character" w:customStyle="1" w:styleId="120">
    <w:name w:val="Основной текст (12)_"/>
    <w:basedOn w:val="a0"/>
    <w:link w:val="121"/>
    <w:rsid w:val="00646F27"/>
    <w:rPr>
      <w:rFonts w:ascii="Times New Roman" w:eastAsia="Times New Roman" w:hAnsi="Times New Roman" w:cs="Times New Roman"/>
      <w:spacing w:val="10"/>
      <w:sz w:val="12"/>
      <w:szCs w:val="12"/>
      <w:shd w:val="clear" w:color="auto" w:fill="FFFFFF"/>
    </w:rPr>
  </w:style>
  <w:style w:type="paragraph" w:customStyle="1" w:styleId="121">
    <w:name w:val="Основной текст (12)"/>
    <w:basedOn w:val="a"/>
    <w:link w:val="120"/>
    <w:rsid w:val="00646F27"/>
    <w:pPr>
      <w:shd w:val="clear" w:color="auto" w:fill="FFFFFF"/>
      <w:spacing w:before="120" w:after="0" w:line="0" w:lineRule="atLeast"/>
    </w:pPr>
    <w:rPr>
      <w:rFonts w:ascii="Times New Roman" w:eastAsia="Times New Roman" w:hAnsi="Times New Roman" w:cs="Times New Roman"/>
      <w:spacing w:val="10"/>
      <w:sz w:val="12"/>
      <w:szCs w:val="12"/>
    </w:rPr>
  </w:style>
  <w:style w:type="character" w:customStyle="1" w:styleId="1265pt1pt">
    <w:name w:val="Основной текст (12) + 6;5 pt;Курсив;Интервал 1 pt"/>
    <w:basedOn w:val="120"/>
    <w:rsid w:val="00646F27"/>
    <w:rPr>
      <w:rFonts w:ascii="Times New Roman" w:eastAsia="Times New Roman" w:hAnsi="Times New Roman" w:cs="Times New Roman"/>
      <w:i/>
      <w:iCs/>
      <w:spacing w:val="20"/>
      <w:sz w:val="13"/>
      <w:szCs w:val="13"/>
      <w:shd w:val="clear" w:color="auto" w:fill="FFFFFF"/>
    </w:rPr>
  </w:style>
  <w:style w:type="character" w:customStyle="1" w:styleId="32">
    <w:name w:val="Основной текст (3)"/>
    <w:basedOn w:val="31"/>
    <w:rsid w:val="00646F27"/>
    <w:rPr>
      <w:rFonts w:ascii="Times New Roman" w:eastAsia="Times New Roman" w:hAnsi="Times New Roman" w:cs="Times New Roman"/>
      <w:sz w:val="23"/>
      <w:szCs w:val="23"/>
      <w:u w:val="single"/>
      <w:shd w:val="clear" w:color="auto" w:fill="FFFFFF"/>
    </w:rPr>
  </w:style>
  <w:style w:type="character" w:customStyle="1" w:styleId="61">
    <w:name w:val="Основной текст (6)"/>
    <w:basedOn w:val="60"/>
    <w:rsid w:val="00646F27"/>
    <w:rPr>
      <w:rFonts w:ascii="Times New Roman" w:eastAsia="Times New Roman" w:hAnsi="Times New Roman" w:cs="Times New Roman"/>
      <w:sz w:val="20"/>
      <w:szCs w:val="20"/>
      <w:u w:val="single"/>
      <w:shd w:val="clear" w:color="auto" w:fill="FFFFFF"/>
    </w:rPr>
  </w:style>
  <w:style w:type="character" w:customStyle="1" w:styleId="130">
    <w:name w:val="Основной текст (13)_"/>
    <w:basedOn w:val="a0"/>
    <w:link w:val="131"/>
    <w:rsid w:val="00646F27"/>
    <w:rPr>
      <w:rFonts w:ascii="Times New Roman" w:eastAsia="Times New Roman" w:hAnsi="Times New Roman" w:cs="Times New Roman"/>
      <w:sz w:val="18"/>
      <w:szCs w:val="18"/>
      <w:shd w:val="clear" w:color="auto" w:fill="FFFFFF"/>
    </w:rPr>
  </w:style>
  <w:style w:type="paragraph" w:customStyle="1" w:styleId="131">
    <w:name w:val="Основной текст (13)"/>
    <w:basedOn w:val="a"/>
    <w:link w:val="130"/>
    <w:rsid w:val="00646F27"/>
    <w:pPr>
      <w:shd w:val="clear" w:color="auto" w:fill="FFFFFF"/>
      <w:spacing w:after="0" w:line="221" w:lineRule="exact"/>
    </w:pPr>
    <w:rPr>
      <w:rFonts w:ascii="Times New Roman" w:eastAsia="Times New Roman" w:hAnsi="Times New Roman" w:cs="Times New Roman"/>
      <w:sz w:val="18"/>
      <w:szCs w:val="18"/>
    </w:rPr>
  </w:style>
  <w:style w:type="character" w:customStyle="1" w:styleId="14">
    <w:name w:val="Основной текст (14)_"/>
    <w:basedOn w:val="a0"/>
    <w:link w:val="140"/>
    <w:rsid w:val="00646F27"/>
    <w:rPr>
      <w:rFonts w:ascii="Times New Roman" w:eastAsia="Times New Roman" w:hAnsi="Times New Roman" w:cs="Times New Roman"/>
      <w:sz w:val="23"/>
      <w:szCs w:val="23"/>
      <w:shd w:val="clear" w:color="auto" w:fill="FFFFFF"/>
    </w:rPr>
  </w:style>
  <w:style w:type="paragraph" w:customStyle="1" w:styleId="140">
    <w:name w:val="Основной текст (14)"/>
    <w:basedOn w:val="a"/>
    <w:link w:val="14"/>
    <w:rsid w:val="00646F27"/>
    <w:pPr>
      <w:shd w:val="clear" w:color="auto" w:fill="FFFFFF"/>
      <w:spacing w:after="0" w:line="269" w:lineRule="exact"/>
    </w:pPr>
    <w:rPr>
      <w:rFonts w:ascii="Times New Roman" w:eastAsia="Times New Roman" w:hAnsi="Times New Roman" w:cs="Times New Roman"/>
      <w:sz w:val="23"/>
      <w:szCs w:val="23"/>
    </w:rPr>
  </w:style>
  <w:style w:type="character" w:customStyle="1" w:styleId="aa">
    <w:name w:val="Подпись к картинке_"/>
    <w:basedOn w:val="a0"/>
    <w:link w:val="ab"/>
    <w:rsid w:val="00646F27"/>
    <w:rPr>
      <w:rFonts w:ascii="Times New Roman" w:eastAsia="Times New Roman" w:hAnsi="Times New Roman" w:cs="Times New Roman"/>
      <w:sz w:val="23"/>
      <w:szCs w:val="23"/>
      <w:shd w:val="clear" w:color="auto" w:fill="FFFFFF"/>
    </w:rPr>
  </w:style>
  <w:style w:type="paragraph" w:customStyle="1" w:styleId="ab">
    <w:name w:val="Подпись к картинке"/>
    <w:basedOn w:val="a"/>
    <w:link w:val="aa"/>
    <w:rsid w:val="00646F27"/>
    <w:pPr>
      <w:shd w:val="clear" w:color="auto" w:fill="FFFFFF"/>
      <w:spacing w:after="0" w:line="0" w:lineRule="atLeast"/>
    </w:pPr>
    <w:rPr>
      <w:rFonts w:ascii="Times New Roman" w:eastAsia="Times New Roman" w:hAnsi="Times New Roman" w:cs="Times New Roman"/>
      <w:sz w:val="23"/>
      <w:szCs w:val="23"/>
    </w:rPr>
  </w:style>
  <w:style w:type="character" w:customStyle="1" w:styleId="ac">
    <w:name w:val="Текст выноски Знак"/>
    <w:basedOn w:val="a0"/>
    <w:link w:val="ad"/>
    <w:uiPriority w:val="99"/>
    <w:semiHidden/>
    <w:rsid w:val="00646F27"/>
    <w:rPr>
      <w:rFonts w:ascii="Tahoma" w:eastAsia="Arial Unicode MS" w:hAnsi="Tahoma" w:cs="Tahoma"/>
      <w:color w:val="000000"/>
      <w:sz w:val="16"/>
      <w:szCs w:val="16"/>
      <w:lang w:eastAsia="ru-RU"/>
    </w:rPr>
  </w:style>
  <w:style w:type="paragraph" w:styleId="ad">
    <w:name w:val="Balloon Text"/>
    <w:basedOn w:val="a"/>
    <w:link w:val="ac"/>
    <w:uiPriority w:val="99"/>
    <w:semiHidden/>
    <w:unhideWhenUsed/>
    <w:rsid w:val="00646F27"/>
    <w:pPr>
      <w:spacing w:after="0" w:line="240" w:lineRule="auto"/>
    </w:pPr>
    <w:rPr>
      <w:rFonts w:ascii="Tahoma" w:eastAsia="Arial Unicode MS" w:hAnsi="Tahoma" w:cs="Tahoma"/>
      <w:color w:val="000000"/>
      <w:sz w:val="16"/>
      <w:szCs w:val="16"/>
      <w:lang w:eastAsia="ru-RU"/>
    </w:rPr>
  </w:style>
  <w:style w:type="paragraph" w:styleId="ae">
    <w:name w:val="List Paragraph"/>
    <w:basedOn w:val="a"/>
    <w:uiPriority w:val="34"/>
    <w:qFormat/>
    <w:rsid w:val="00646F27"/>
    <w:pPr>
      <w:spacing w:after="0" w:line="240" w:lineRule="auto"/>
      <w:ind w:left="720"/>
      <w:contextualSpacing/>
    </w:pPr>
    <w:rPr>
      <w:rFonts w:ascii="Arial Unicode MS" w:eastAsia="Arial Unicode MS" w:hAnsi="Arial Unicode MS" w:cs="Arial Unicode MS"/>
      <w:color w:val="000000"/>
      <w:sz w:val="24"/>
      <w:szCs w:val="24"/>
      <w:lang w:eastAsia="ru-RU"/>
    </w:rPr>
  </w:style>
  <w:style w:type="character" w:customStyle="1" w:styleId="FontStyle20">
    <w:name w:val="Font Style20"/>
    <w:basedOn w:val="a0"/>
    <w:uiPriority w:val="99"/>
    <w:rsid w:val="00646F27"/>
    <w:rPr>
      <w:rFonts w:ascii="Times New Roman" w:hAnsi="Times New Roman" w:cs="Times New Roman"/>
      <w:sz w:val="24"/>
      <w:szCs w:val="24"/>
    </w:rPr>
  </w:style>
  <w:style w:type="paragraph" w:customStyle="1" w:styleId="Style15">
    <w:name w:val="Style15"/>
    <w:basedOn w:val="a"/>
    <w:uiPriority w:val="99"/>
    <w:rsid w:val="00646F27"/>
    <w:pPr>
      <w:widowControl w:val="0"/>
      <w:autoSpaceDE w:val="0"/>
      <w:autoSpaceDN w:val="0"/>
      <w:adjustRightInd w:val="0"/>
      <w:spacing w:after="0" w:line="320" w:lineRule="exact"/>
      <w:ind w:firstLine="720"/>
      <w:jc w:val="both"/>
    </w:pPr>
    <w:rPr>
      <w:rFonts w:ascii="Arial" w:eastAsia="Times New Roman" w:hAnsi="Arial" w:cs="Times New Roman"/>
      <w:sz w:val="24"/>
      <w:szCs w:val="24"/>
      <w:lang w:eastAsia="ru-RU"/>
    </w:rPr>
  </w:style>
  <w:style w:type="character" w:customStyle="1" w:styleId="FontStyle15">
    <w:name w:val="Font Style15"/>
    <w:uiPriority w:val="99"/>
    <w:rsid w:val="00646F27"/>
    <w:rPr>
      <w:rFonts w:ascii="Times New Roman" w:hAnsi="Times New Roman" w:cs="Times New Roman"/>
      <w:sz w:val="26"/>
      <w:szCs w:val="26"/>
    </w:rPr>
  </w:style>
  <w:style w:type="table" w:styleId="af">
    <w:name w:val="Table Grid"/>
    <w:basedOn w:val="a1"/>
    <w:uiPriority w:val="59"/>
    <w:rsid w:val="00646F27"/>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w:basedOn w:val="a"/>
    <w:link w:val="af1"/>
    <w:semiHidden/>
    <w:rsid w:val="00646F27"/>
    <w:pPr>
      <w:spacing w:after="0" w:line="240" w:lineRule="auto"/>
      <w:jc w:val="both"/>
    </w:pPr>
    <w:rPr>
      <w:rFonts w:ascii="Times New Roman" w:eastAsia="Times New Roman" w:hAnsi="Times New Roman" w:cs="Times New Roman"/>
      <w:b/>
      <w:bCs/>
      <w:sz w:val="24"/>
      <w:szCs w:val="24"/>
      <w:lang w:eastAsia="ru-RU"/>
    </w:rPr>
  </w:style>
  <w:style w:type="character" w:customStyle="1" w:styleId="af1">
    <w:name w:val="Основной текст Знак"/>
    <w:basedOn w:val="a0"/>
    <w:link w:val="af0"/>
    <w:semiHidden/>
    <w:rsid w:val="00646F27"/>
    <w:rPr>
      <w:rFonts w:ascii="Times New Roman" w:eastAsia="Times New Roman" w:hAnsi="Times New Roman" w:cs="Times New Roman"/>
      <w:b/>
      <w:bCs/>
      <w:sz w:val="24"/>
      <w:szCs w:val="24"/>
      <w:lang w:val="uk-UA" w:eastAsia="ru-RU"/>
    </w:rPr>
  </w:style>
  <w:style w:type="paragraph" w:styleId="af2">
    <w:name w:val="Normal (Web)"/>
    <w:basedOn w:val="a"/>
    <w:uiPriority w:val="99"/>
    <w:unhideWhenUsed/>
    <w:rsid w:val="00646F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
    <w:name w:val="НТШ-СТАТЬЯ"/>
    <w:basedOn w:val="a"/>
    <w:uiPriority w:val="99"/>
    <w:rsid w:val="00646F27"/>
    <w:pPr>
      <w:spacing w:after="0" w:line="240" w:lineRule="auto"/>
      <w:ind w:firstLine="539"/>
      <w:jc w:val="both"/>
    </w:pPr>
    <w:rPr>
      <w:rFonts w:ascii="Times New Roman" w:eastAsia="Times New Roman" w:hAnsi="Times New Roman" w:cs="Times New Roman"/>
      <w:szCs w:val="20"/>
      <w:lang w:eastAsia="ru-RU"/>
    </w:rPr>
  </w:style>
  <w:style w:type="paragraph" w:customStyle="1" w:styleId="15">
    <w:name w:val="Обычный1"/>
    <w:rsid w:val="00646F27"/>
    <w:pPr>
      <w:widowControl w:val="0"/>
      <w:spacing w:after="0" w:line="240" w:lineRule="auto"/>
      <w:ind w:left="600"/>
    </w:pPr>
    <w:rPr>
      <w:rFonts w:ascii="Times New Roman" w:eastAsia="Times New Roman" w:hAnsi="Times New Roman" w:cs="Times New Roman"/>
      <w:snapToGrid w:val="0"/>
      <w:sz w:val="20"/>
      <w:szCs w:val="20"/>
      <w:lang w:eastAsia="ru-RU"/>
    </w:rPr>
  </w:style>
  <w:style w:type="paragraph" w:customStyle="1" w:styleId="25">
    <w:name w:val="Обычный2"/>
    <w:rsid w:val="00646F27"/>
    <w:pPr>
      <w:widowControl w:val="0"/>
      <w:spacing w:after="0" w:line="240" w:lineRule="auto"/>
      <w:ind w:left="600"/>
    </w:pPr>
    <w:rPr>
      <w:rFonts w:ascii="Times New Roman" w:eastAsia="Times New Roman" w:hAnsi="Times New Roman" w:cs="Times New Roman"/>
      <w:snapToGrid w:val="0"/>
      <w:sz w:val="20"/>
      <w:szCs w:val="20"/>
      <w:lang w:eastAsia="ru-RU"/>
    </w:rPr>
  </w:style>
  <w:style w:type="character" w:customStyle="1" w:styleId="rvts0">
    <w:name w:val="rvts0"/>
    <w:basedOn w:val="a0"/>
    <w:rsid w:val="00646F27"/>
  </w:style>
  <w:style w:type="paragraph" w:styleId="af3">
    <w:name w:val="footnote text"/>
    <w:basedOn w:val="a"/>
    <w:link w:val="af4"/>
    <w:uiPriority w:val="99"/>
    <w:unhideWhenUsed/>
    <w:rsid w:val="00646F27"/>
    <w:pPr>
      <w:spacing w:after="0" w:line="240" w:lineRule="auto"/>
    </w:pPr>
    <w:rPr>
      <w:rFonts w:ascii="Arial Unicode MS" w:eastAsia="Arial Unicode MS" w:hAnsi="Arial Unicode MS" w:cs="Arial Unicode MS"/>
      <w:color w:val="000000"/>
      <w:sz w:val="20"/>
      <w:szCs w:val="20"/>
      <w:lang w:eastAsia="ru-RU"/>
    </w:rPr>
  </w:style>
  <w:style w:type="character" w:customStyle="1" w:styleId="af4">
    <w:name w:val="Текст сноски Знак"/>
    <w:basedOn w:val="a0"/>
    <w:link w:val="af3"/>
    <w:uiPriority w:val="99"/>
    <w:rsid w:val="00646F27"/>
    <w:rPr>
      <w:rFonts w:ascii="Arial Unicode MS" w:eastAsia="Arial Unicode MS" w:hAnsi="Arial Unicode MS" w:cs="Arial Unicode MS"/>
      <w:color w:val="000000"/>
      <w:sz w:val="20"/>
      <w:szCs w:val="20"/>
      <w:lang w:eastAsia="ru-RU"/>
    </w:rPr>
  </w:style>
  <w:style w:type="character" w:styleId="af5">
    <w:name w:val="footnote reference"/>
    <w:basedOn w:val="a0"/>
    <w:uiPriority w:val="99"/>
    <w:unhideWhenUsed/>
    <w:rsid w:val="00646F27"/>
    <w:rPr>
      <w:vertAlign w:val="superscript"/>
    </w:rPr>
  </w:style>
  <w:style w:type="character" w:customStyle="1" w:styleId="af6">
    <w:name w:val="Текст концевой сноски Знак"/>
    <w:basedOn w:val="a0"/>
    <w:link w:val="af7"/>
    <w:uiPriority w:val="99"/>
    <w:semiHidden/>
    <w:rsid w:val="00646F27"/>
    <w:rPr>
      <w:rFonts w:ascii="Arial Unicode MS" w:eastAsia="Arial Unicode MS" w:hAnsi="Arial Unicode MS" w:cs="Arial Unicode MS"/>
      <w:color w:val="000000"/>
      <w:sz w:val="20"/>
      <w:szCs w:val="20"/>
      <w:lang w:eastAsia="ru-RU"/>
    </w:rPr>
  </w:style>
  <w:style w:type="paragraph" w:styleId="af7">
    <w:name w:val="endnote text"/>
    <w:basedOn w:val="a"/>
    <w:link w:val="af6"/>
    <w:uiPriority w:val="99"/>
    <w:semiHidden/>
    <w:unhideWhenUsed/>
    <w:rsid w:val="00646F27"/>
    <w:pPr>
      <w:spacing w:after="0" w:line="240" w:lineRule="auto"/>
    </w:pPr>
    <w:rPr>
      <w:rFonts w:ascii="Arial Unicode MS" w:eastAsia="Arial Unicode MS" w:hAnsi="Arial Unicode MS" w:cs="Arial Unicode MS"/>
      <w:color w:val="000000"/>
      <w:sz w:val="20"/>
      <w:szCs w:val="20"/>
      <w:lang w:eastAsia="ru-RU"/>
    </w:rPr>
  </w:style>
  <w:style w:type="character" w:customStyle="1" w:styleId="m3198746588581646320gmail-fontstyle20">
    <w:name w:val="m_3198746588581646320gmail-fontstyle20"/>
    <w:basedOn w:val="a0"/>
    <w:rsid w:val="00646F27"/>
  </w:style>
  <w:style w:type="paragraph" w:styleId="af8">
    <w:name w:val="header"/>
    <w:basedOn w:val="a"/>
    <w:link w:val="af9"/>
    <w:uiPriority w:val="99"/>
    <w:unhideWhenUsed/>
    <w:rsid w:val="00646F27"/>
    <w:pPr>
      <w:tabs>
        <w:tab w:val="center" w:pos="4819"/>
        <w:tab w:val="right" w:pos="9639"/>
      </w:tabs>
      <w:spacing w:after="0" w:line="240" w:lineRule="auto"/>
    </w:pPr>
    <w:rPr>
      <w:rFonts w:ascii="Arial Unicode MS" w:eastAsia="Arial Unicode MS" w:hAnsi="Arial Unicode MS" w:cs="Arial Unicode MS"/>
      <w:color w:val="000000"/>
      <w:sz w:val="24"/>
      <w:szCs w:val="24"/>
      <w:lang w:eastAsia="ru-RU"/>
    </w:rPr>
  </w:style>
  <w:style w:type="character" w:customStyle="1" w:styleId="af9">
    <w:name w:val="Верхний колонтитул Знак"/>
    <w:basedOn w:val="a0"/>
    <w:link w:val="af8"/>
    <w:uiPriority w:val="99"/>
    <w:rsid w:val="00646F27"/>
    <w:rPr>
      <w:rFonts w:ascii="Arial Unicode MS" w:eastAsia="Arial Unicode MS" w:hAnsi="Arial Unicode MS" w:cs="Arial Unicode MS"/>
      <w:color w:val="000000"/>
      <w:sz w:val="24"/>
      <w:szCs w:val="24"/>
      <w:lang w:eastAsia="ru-RU"/>
    </w:rPr>
  </w:style>
  <w:style w:type="paragraph" w:styleId="afa">
    <w:name w:val="footer"/>
    <w:basedOn w:val="a"/>
    <w:link w:val="afb"/>
    <w:uiPriority w:val="99"/>
    <w:unhideWhenUsed/>
    <w:rsid w:val="00646F27"/>
    <w:pPr>
      <w:tabs>
        <w:tab w:val="center" w:pos="4819"/>
        <w:tab w:val="right" w:pos="9639"/>
      </w:tabs>
      <w:spacing w:after="0" w:line="240" w:lineRule="auto"/>
    </w:pPr>
    <w:rPr>
      <w:rFonts w:ascii="Arial Unicode MS" w:eastAsia="Arial Unicode MS" w:hAnsi="Arial Unicode MS" w:cs="Arial Unicode MS"/>
      <w:color w:val="000000"/>
      <w:sz w:val="24"/>
      <w:szCs w:val="24"/>
      <w:lang w:eastAsia="ru-RU"/>
    </w:rPr>
  </w:style>
  <w:style w:type="character" w:customStyle="1" w:styleId="afb">
    <w:name w:val="Нижний колонтитул Знак"/>
    <w:basedOn w:val="a0"/>
    <w:link w:val="afa"/>
    <w:uiPriority w:val="99"/>
    <w:rsid w:val="00646F27"/>
    <w:rPr>
      <w:rFonts w:ascii="Arial Unicode MS" w:eastAsia="Arial Unicode MS" w:hAnsi="Arial Unicode MS" w:cs="Arial Unicode MS"/>
      <w:color w:val="000000"/>
      <w:sz w:val="24"/>
      <w:szCs w:val="24"/>
      <w:lang w:eastAsia="ru-RU"/>
    </w:rPr>
  </w:style>
  <w:style w:type="character" w:customStyle="1" w:styleId="rvts23">
    <w:name w:val="rvts23"/>
    <w:basedOn w:val="a0"/>
    <w:rsid w:val="00646F27"/>
  </w:style>
  <w:style w:type="character" w:customStyle="1" w:styleId="afc">
    <w:name w:val="Текст примечания Знак"/>
    <w:basedOn w:val="a0"/>
    <w:link w:val="afd"/>
    <w:uiPriority w:val="99"/>
    <w:semiHidden/>
    <w:rsid w:val="00646F27"/>
    <w:rPr>
      <w:rFonts w:ascii="Arial Unicode MS" w:eastAsia="Arial Unicode MS" w:hAnsi="Arial Unicode MS" w:cs="Arial Unicode MS"/>
      <w:color w:val="000000"/>
      <w:sz w:val="20"/>
      <w:szCs w:val="20"/>
      <w:lang w:eastAsia="ru-RU"/>
    </w:rPr>
  </w:style>
  <w:style w:type="paragraph" w:styleId="afd">
    <w:name w:val="annotation text"/>
    <w:basedOn w:val="a"/>
    <w:link w:val="afc"/>
    <w:uiPriority w:val="99"/>
    <w:semiHidden/>
    <w:unhideWhenUsed/>
    <w:rsid w:val="00646F27"/>
    <w:pPr>
      <w:spacing w:after="0" w:line="240" w:lineRule="auto"/>
    </w:pPr>
    <w:rPr>
      <w:rFonts w:ascii="Arial Unicode MS" w:eastAsia="Arial Unicode MS" w:hAnsi="Arial Unicode MS" w:cs="Arial Unicode MS"/>
      <w:color w:val="000000"/>
      <w:sz w:val="20"/>
      <w:szCs w:val="20"/>
      <w:lang w:eastAsia="ru-RU"/>
    </w:rPr>
  </w:style>
  <w:style w:type="paragraph" w:styleId="afe">
    <w:name w:val="Plain Text"/>
    <w:basedOn w:val="a"/>
    <w:link w:val="aff"/>
    <w:unhideWhenUsed/>
    <w:rsid w:val="00646F27"/>
    <w:pPr>
      <w:spacing w:after="0" w:line="240" w:lineRule="auto"/>
    </w:pPr>
    <w:rPr>
      <w:rFonts w:ascii="Courier New" w:eastAsia="Times New Roman" w:hAnsi="Courier New" w:cs="Courier New"/>
      <w:sz w:val="20"/>
      <w:szCs w:val="20"/>
      <w:lang w:eastAsia="ru-RU"/>
    </w:rPr>
  </w:style>
  <w:style w:type="character" w:customStyle="1" w:styleId="aff">
    <w:name w:val="Текст Знак"/>
    <w:basedOn w:val="a0"/>
    <w:link w:val="afe"/>
    <w:rsid w:val="00646F27"/>
    <w:rPr>
      <w:rFonts w:ascii="Courier New" w:eastAsia="Times New Roman" w:hAnsi="Courier New" w:cs="Courier New"/>
      <w:sz w:val="20"/>
      <w:szCs w:val="20"/>
      <w:lang w:eastAsia="ru-RU"/>
    </w:rPr>
  </w:style>
  <w:style w:type="paragraph" w:styleId="aff0">
    <w:name w:val="Body Text Indent"/>
    <w:basedOn w:val="a"/>
    <w:link w:val="aff1"/>
    <w:rsid w:val="00646F27"/>
    <w:pPr>
      <w:spacing w:after="120" w:line="240" w:lineRule="auto"/>
      <w:ind w:left="283"/>
    </w:pPr>
    <w:rPr>
      <w:rFonts w:ascii="Times New Roman" w:eastAsia="Times New Roman" w:hAnsi="Times New Roman" w:cs="Times New Roman"/>
      <w:sz w:val="24"/>
      <w:szCs w:val="24"/>
    </w:rPr>
  </w:style>
  <w:style w:type="character" w:customStyle="1" w:styleId="aff1">
    <w:name w:val="Основной текст с отступом Знак"/>
    <w:basedOn w:val="a0"/>
    <w:link w:val="aff0"/>
    <w:rsid w:val="00646F27"/>
    <w:rPr>
      <w:rFonts w:ascii="Times New Roman" w:eastAsia="Times New Roman" w:hAnsi="Times New Roman" w:cs="Times New Roman"/>
      <w:sz w:val="24"/>
      <w:szCs w:val="24"/>
      <w:lang w:val="uk-UA" w:eastAsia="uk-UA"/>
    </w:rPr>
  </w:style>
  <w:style w:type="character" w:customStyle="1" w:styleId="apple-converted-space">
    <w:name w:val="apple-converted-space"/>
    <w:basedOn w:val="a0"/>
    <w:rsid w:val="00646F27"/>
  </w:style>
  <w:style w:type="character" w:customStyle="1" w:styleId="aff2">
    <w:name w:val="Тема примечания Знак"/>
    <w:basedOn w:val="afc"/>
    <w:link w:val="aff3"/>
    <w:uiPriority w:val="99"/>
    <w:semiHidden/>
    <w:rsid w:val="00646F27"/>
    <w:rPr>
      <w:rFonts w:ascii="Arial Unicode MS" w:eastAsia="Arial Unicode MS" w:hAnsi="Arial Unicode MS" w:cs="Arial Unicode MS"/>
      <w:b/>
      <w:bCs/>
      <w:color w:val="000000"/>
      <w:sz w:val="20"/>
      <w:szCs w:val="20"/>
      <w:lang w:eastAsia="ru-RU"/>
    </w:rPr>
  </w:style>
  <w:style w:type="paragraph" w:styleId="aff3">
    <w:name w:val="annotation subject"/>
    <w:basedOn w:val="afd"/>
    <w:next w:val="afd"/>
    <w:link w:val="aff2"/>
    <w:uiPriority w:val="99"/>
    <w:semiHidden/>
    <w:unhideWhenUsed/>
    <w:rsid w:val="00646F27"/>
    <w:rPr>
      <w:b/>
      <w:bCs/>
    </w:rPr>
  </w:style>
  <w:style w:type="character" w:customStyle="1" w:styleId="fontstyle01">
    <w:name w:val="fontstyle01"/>
    <w:basedOn w:val="a0"/>
    <w:rsid w:val="00646F27"/>
    <w:rPr>
      <w:rFonts w:ascii="Times New Roman" w:hAnsi="Times New Roman" w:cs="Times New Roman" w:hint="default"/>
      <w:b w:val="0"/>
      <w:bCs w:val="0"/>
      <w:i w:val="0"/>
      <w:iCs w:val="0"/>
      <w:color w:val="000000"/>
      <w:sz w:val="28"/>
      <w:szCs w:val="28"/>
    </w:rPr>
  </w:style>
  <w:style w:type="paragraph" w:customStyle="1" w:styleId="16">
    <w:name w:val="Абзац списка1"/>
    <w:basedOn w:val="a"/>
    <w:uiPriority w:val="99"/>
    <w:qFormat/>
    <w:rsid w:val="00646F27"/>
    <w:pPr>
      <w:spacing w:after="200" w:line="276" w:lineRule="auto"/>
      <w:ind w:left="720"/>
      <w:contextualSpacing/>
    </w:pPr>
    <w:rPr>
      <w:rFonts w:cs="Times New Roman"/>
    </w:rPr>
  </w:style>
  <w:style w:type="paragraph" w:customStyle="1" w:styleId="aff4">
    <w:name w:val="Обычный с отступом"/>
    <w:basedOn w:val="a"/>
    <w:autoRedefine/>
    <w:uiPriority w:val="99"/>
    <w:rsid w:val="00646F27"/>
    <w:pPr>
      <w:spacing w:before="120" w:after="0" w:line="240" w:lineRule="auto"/>
      <w:ind w:firstLine="720"/>
      <w:jc w:val="both"/>
    </w:pPr>
    <w:rPr>
      <w:rFonts w:ascii="Times New Roman" w:eastAsia="Times New Roman" w:hAnsi="Times New Roman" w:cs="Times New Roman"/>
      <w:i/>
      <w:sz w:val="28"/>
      <w:szCs w:val="28"/>
      <w:lang w:eastAsia="ru-RU"/>
    </w:rPr>
  </w:style>
  <w:style w:type="paragraph" w:styleId="aff5">
    <w:name w:val="No Spacing"/>
    <w:qFormat/>
    <w:rsid w:val="00646F27"/>
    <w:pPr>
      <w:spacing w:after="0" w:line="240" w:lineRule="auto"/>
    </w:pPr>
    <w:rPr>
      <w:rFonts w:cs="Times New Roman"/>
    </w:rPr>
  </w:style>
  <w:style w:type="character" w:styleId="aff6">
    <w:name w:val="Emphasis"/>
    <w:basedOn w:val="a0"/>
    <w:uiPriority w:val="20"/>
    <w:qFormat/>
    <w:rsid w:val="00646F27"/>
    <w:rPr>
      <w:i/>
      <w:iCs/>
    </w:rPr>
  </w:style>
  <w:style w:type="character" w:customStyle="1" w:styleId="HTML">
    <w:name w:val="Стандартный HTML Знак"/>
    <w:basedOn w:val="a0"/>
    <w:link w:val="HTML0"/>
    <w:uiPriority w:val="99"/>
    <w:semiHidden/>
    <w:rsid w:val="00646F27"/>
    <w:rPr>
      <w:rFonts w:ascii="Courier New" w:eastAsia="Times New Roman" w:hAnsi="Courier New" w:cs="Courier New"/>
      <w:sz w:val="20"/>
      <w:szCs w:val="20"/>
      <w:lang w:val="uk-UA" w:eastAsia="uk-UA"/>
    </w:rPr>
  </w:style>
  <w:style w:type="paragraph" w:styleId="HTML0">
    <w:name w:val="HTML Preformatted"/>
    <w:basedOn w:val="a"/>
    <w:link w:val="HTML"/>
    <w:uiPriority w:val="99"/>
    <w:semiHidden/>
    <w:unhideWhenUsed/>
    <w:rsid w:val="00646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26">
    <w:name w:val="Основной текст 2 Знак"/>
    <w:basedOn w:val="a0"/>
    <w:link w:val="27"/>
    <w:uiPriority w:val="99"/>
    <w:semiHidden/>
    <w:rsid w:val="00646F27"/>
    <w:rPr>
      <w:rFonts w:ascii="Arial Unicode MS" w:eastAsia="Arial Unicode MS" w:hAnsi="Arial Unicode MS" w:cs="Arial Unicode MS"/>
      <w:color w:val="000000"/>
      <w:sz w:val="24"/>
      <w:szCs w:val="24"/>
      <w:lang w:eastAsia="ru-RU"/>
    </w:rPr>
  </w:style>
  <w:style w:type="paragraph" w:styleId="27">
    <w:name w:val="Body Text 2"/>
    <w:basedOn w:val="a"/>
    <w:link w:val="26"/>
    <w:uiPriority w:val="99"/>
    <w:semiHidden/>
    <w:unhideWhenUsed/>
    <w:rsid w:val="00646F27"/>
    <w:pPr>
      <w:spacing w:after="120" w:line="480" w:lineRule="auto"/>
    </w:pPr>
    <w:rPr>
      <w:rFonts w:ascii="Arial Unicode MS" w:eastAsia="Arial Unicode MS" w:hAnsi="Arial Unicode MS" w:cs="Arial Unicode MS"/>
      <w:color w:val="000000"/>
      <w:sz w:val="24"/>
      <w:szCs w:val="24"/>
      <w:lang w:eastAsia="ru-RU"/>
    </w:rPr>
  </w:style>
  <w:style w:type="character" w:customStyle="1" w:styleId="st">
    <w:name w:val="st"/>
    <w:basedOn w:val="a0"/>
    <w:rsid w:val="00646F27"/>
  </w:style>
  <w:style w:type="paragraph" w:customStyle="1" w:styleId="Default">
    <w:name w:val="Default"/>
    <w:rsid w:val="00646F27"/>
    <w:pPr>
      <w:autoSpaceDE w:val="0"/>
      <w:autoSpaceDN w:val="0"/>
      <w:adjustRightInd w:val="0"/>
      <w:spacing w:after="0" w:line="240" w:lineRule="auto"/>
    </w:pPr>
    <w:rPr>
      <w:rFonts w:ascii="Times New Roman" w:eastAsia="Arial Unicode MS" w:hAnsi="Times New Roman" w:cs="Times New Roman"/>
      <w:color w:val="000000"/>
      <w:sz w:val="24"/>
      <w:szCs w:val="24"/>
      <w:lang w:eastAsia="ru-RU"/>
    </w:rPr>
  </w:style>
  <w:style w:type="character" w:customStyle="1" w:styleId="tlid-translation">
    <w:name w:val="tlid-translation"/>
    <w:basedOn w:val="a0"/>
    <w:rsid w:val="00646F27"/>
  </w:style>
  <w:style w:type="paragraph" w:customStyle="1" w:styleId="aff7">
    <w:name w:val="???????"/>
    <w:rsid w:val="00646F27"/>
    <w:pPr>
      <w:spacing w:after="0" w:line="240" w:lineRule="auto"/>
    </w:pPr>
    <w:rPr>
      <w:rFonts w:ascii="Times New Roman" w:eastAsia="Times New Roman" w:hAnsi="Times New Roman" w:cs="Times New Roman"/>
      <w:sz w:val="20"/>
      <w:szCs w:val="20"/>
      <w:lang w:eastAsia="ru-RU"/>
    </w:rPr>
  </w:style>
  <w:style w:type="character" w:styleId="aff8">
    <w:name w:val="Strong"/>
    <w:basedOn w:val="a0"/>
    <w:uiPriority w:val="22"/>
    <w:qFormat/>
    <w:rsid w:val="00E42BC5"/>
    <w:rPr>
      <w:b/>
      <w:bCs/>
    </w:rPr>
  </w:style>
  <w:style w:type="paragraph" w:styleId="aff9">
    <w:name w:val="Subtitle"/>
    <w:basedOn w:val="a"/>
    <w:next w:val="a"/>
    <w:pPr>
      <w:keepNext/>
      <w:keepLines/>
      <w:spacing w:before="360" w:after="80"/>
    </w:pPr>
    <w:rPr>
      <w:rFonts w:ascii="Georgia" w:eastAsia="Georgia" w:hAnsi="Georgia" w:cs="Georgia"/>
      <w:i/>
      <w:color w:val="666666"/>
      <w:sz w:val="48"/>
      <w:szCs w:val="48"/>
    </w:r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pPr>
      <w:spacing w:after="0" w:line="240" w:lineRule="auto"/>
    </w:pPr>
    <w:rPr>
      <w:rFonts w:ascii="Arimo" w:eastAsia="Arimo" w:hAnsi="Arimo" w:cs="Arimo"/>
      <w:sz w:val="24"/>
      <w:szCs w:val="24"/>
    </w:rPr>
    <w:tblPr>
      <w:tblStyleRowBandSize w:val="1"/>
      <w:tblStyleColBandSize w:val="1"/>
      <w:tblCellMar>
        <w:left w:w="108" w:type="dxa"/>
        <w:right w:w="108" w:type="dxa"/>
      </w:tblCellMar>
    </w:tblPr>
  </w:style>
  <w:style w:type="table" w:customStyle="1" w:styleId="affc">
    <w:basedOn w:val="TableNormal"/>
    <w:pPr>
      <w:spacing w:after="0" w:line="240" w:lineRule="auto"/>
    </w:pPr>
    <w:rPr>
      <w:rFonts w:ascii="Arimo" w:eastAsia="Arimo" w:hAnsi="Arimo" w:cs="Arimo"/>
      <w:sz w:val="24"/>
      <w:szCs w:val="24"/>
    </w:rPr>
    <w:tblPr>
      <w:tblStyleRowBandSize w:val="1"/>
      <w:tblStyleColBandSize w:val="1"/>
      <w:tblCellMar>
        <w:left w:w="108" w:type="dxa"/>
        <w:right w:w="108" w:type="dxa"/>
      </w:tblCellMar>
    </w:tblPr>
  </w:style>
  <w:style w:type="table" w:customStyle="1" w:styleId="affd">
    <w:basedOn w:val="TableNormal"/>
    <w:pPr>
      <w:spacing w:after="0" w:line="240" w:lineRule="auto"/>
    </w:pPr>
    <w:rPr>
      <w:rFonts w:ascii="Arimo" w:eastAsia="Arimo" w:hAnsi="Arimo" w:cs="Arimo"/>
      <w:sz w:val="24"/>
      <w:szCs w:val="24"/>
    </w:rPr>
    <w:tblPr>
      <w:tblStyleRowBandSize w:val="1"/>
      <w:tblStyleColBandSize w:val="1"/>
      <w:tblCellMar>
        <w:left w:w="108" w:type="dxa"/>
        <w:right w:w="108"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dl.kpt.sumdu.edu.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dl.kpt.sumdu.edu.ua" TargetMode="External"/><Relationship Id="rId4" Type="http://schemas.openxmlformats.org/officeDocument/2006/relationships/settings" Target="settings.xml"/><Relationship Id="rId9" Type="http://schemas.openxmlformats.org/officeDocument/2006/relationships/hyperlink" Target="http://dl.kpt.sumdu.edu.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jwUksnt97UIXMWYm2PwDZHldi4A==">AMUW2mUFg/Yt17ua7JOB7uE9+XvEUehlwfs2rhprxsngYsHE1HBA5y+3Nsqyg3/hSTDKR/wKL6hNhxfQEmyE6BpuVRY4e09Fw6GYMWhOcKAbrLCA+8N9vrNADEzWld0GxgLE/lyHfO0tMpfig/6DTwTwTvVRtKTdwiMoxAGXn0oQ8IVjGumg3SSiZtJhKh8Tx0/yv87aWEFb</go:docsCustomData>
</go:gDocsCustomXmlDataStorage>
</file>

<file path=customXml/itemProps1.xml><?xml version="1.0" encoding="utf-8"?>
<ds:datastoreItem xmlns:ds="http://schemas.openxmlformats.org/officeDocument/2006/customXml" ds:itemID="{4C2A465D-6D13-4AB5-9EC6-1FA417DF79D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1890</Words>
  <Characters>10776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Zabuga</dc:creator>
  <cp:lastModifiedBy>Дима Кузьмин</cp:lastModifiedBy>
  <cp:revision>6</cp:revision>
  <dcterms:created xsi:type="dcterms:W3CDTF">2020-01-28T14:17:00Z</dcterms:created>
  <dcterms:modified xsi:type="dcterms:W3CDTF">2023-03-15T01:17:00Z</dcterms:modified>
</cp:coreProperties>
</file>