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A301" w14:textId="0BD208A1" w:rsidR="003140F5" w:rsidRDefault="003140F5" w:rsidP="003140F5">
      <w:pPr>
        <w:spacing w:after="0" w:line="360" w:lineRule="auto"/>
        <w:ind w:left="720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Pr="00E25E85">
        <w:rPr>
          <w:rFonts w:ascii="Times New Roman" w:hAnsi="Times New Roman"/>
          <w:sz w:val="28"/>
          <w:szCs w:val="28"/>
          <w:lang w:val="uk-UA"/>
        </w:rPr>
        <w:t>НІВЕЛЮВАННЯ ПОВЕРХНІ ПО КВАДРАТАХ</w:t>
      </w:r>
    </w:p>
    <w:p w14:paraId="5B805B51" w14:textId="77777777" w:rsidR="003140F5" w:rsidRPr="00B62824" w:rsidRDefault="003140F5" w:rsidP="003140F5">
      <w:pPr>
        <w:spacing w:after="0" w:line="360" w:lineRule="auto"/>
        <w:ind w:left="720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14:paraId="663C194D" w14:textId="77777777" w:rsidR="003140F5" w:rsidRPr="001F7C75" w:rsidRDefault="003140F5" w:rsidP="003140F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C75">
        <w:rPr>
          <w:rFonts w:ascii="Times New Roman" w:hAnsi="Times New Roman"/>
          <w:sz w:val="28"/>
          <w:szCs w:val="28"/>
          <w:lang w:val="uk-UA"/>
        </w:rPr>
        <w:t xml:space="preserve"> Нівелювання по квадратах використовують на місцевості з спокійним рельєфом для складання планів з горизонталями в масштабах 1:200- 1:5000 з висотою перетину </w:t>
      </w:r>
      <w:proofErr w:type="spellStart"/>
      <w:r w:rsidRPr="001F7C75">
        <w:rPr>
          <w:rFonts w:ascii="Times New Roman" w:hAnsi="Times New Roman"/>
          <w:sz w:val="28"/>
          <w:szCs w:val="28"/>
          <w:lang w:val="uk-UA"/>
        </w:rPr>
        <w:t>рельєфа</w:t>
      </w:r>
      <w:proofErr w:type="spellEnd"/>
      <w:r w:rsidRPr="001F7C75">
        <w:rPr>
          <w:rFonts w:ascii="Times New Roman" w:hAnsi="Times New Roman"/>
          <w:sz w:val="28"/>
          <w:szCs w:val="28"/>
          <w:lang w:val="uk-UA"/>
        </w:rPr>
        <w:t xml:space="preserve"> 0,1-1,0 м. Сторони квадратів приймають від 20 до</w:t>
      </w:r>
      <w:r w:rsidRPr="001F7C75">
        <w:rPr>
          <w:rFonts w:ascii="Times New Roman" w:hAnsi="Times New Roman"/>
          <w:sz w:val="28"/>
          <w:szCs w:val="28"/>
        </w:rPr>
        <w:t> </w:t>
      </w:r>
      <w:r w:rsidRPr="001F7C75">
        <w:rPr>
          <w:rFonts w:ascii="Times New Roman" w:hAnsi="Times New Roman"/>
          <w:sz w:val="28"/>
          <w:szCs w:val="28"/>
          <w:lang w:val="uk-UA"/>
        </w:rPr>
        <w:t>100 м</w:t>
      </w:r>
      <w:r w:rsidRPr="001F7C75">
        <w:rPr>
          <w:rFonts w:ascii="Times New Roman" w:hAnsi="Times New Roman"/>
          <w:sz w:val="28"/>
          <w:szCs w:val="28"/>
        </w:rPr>
        <w:t> </w:t>
      </w:r>
      <w:r w:rsidRPr="001F7C75">
        <w:rPr>
          <w:rFonts w:ascii="Times New Roman" w:hAnsi="Times New Roman"/>
          <w:sz w:val="28"/>
          <w:szCs w:val="28"/>
          <w:lang w:val="uk-UA"/>
        </w:rPr>
        <w:t xml:space="preserve">в залежності від </w:t>
      </w:r>
      <w:proofErr w:type="spellStart"/>
      <w:r w:rsidRPr="001F7C75">
        <w:rPr>
          <w:rFonts w:ascii="Times New Roman" w:hAnsi="Times New Roman"/>
          <w:sz w:val="28"/>
          <w:szCs w:val="28"/>
          <w:lang w:val="uk-UA"/>
        </w:rPr>
        <w:t>рельєфа</w:t>
      </w:r>
      <w:proofErr w:type="spellEnd"/>
      <w:r w:rsidRPr="001F7C75">
        <w:rPr>
          <w:rFonts w:ascii="Times New Roman" w:hAnsi="Times New Roman"/>
          <w:sz w:val="28"/>
          <w:szCs w:val="28"/>
          <w:lang w:val="uk-UA"/>
        </w:rPr>
        <w:t xml:space="preserve"> і ділянки. </w:t>
      </w:r>
      <w:proofErr w:type="spellStart"/>
      <w:r w:rsidRPr="001F7C75">
        <w:rPr>
          <w:rFonts w:ascii="Times New Roman" w:hAnsi="Times New Roman"/>
          <w:sz w:val="28"/>
          <w:szCs w:val="28"/>
        </w:rPr>
        <w:t>Підготовку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поверхні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F7C75">
        <w:rPr>
          <w:rFonts w:ascii="Times New Roman" w:hAnsi="Times New Roman"/>
          <w:sz w:val="28"/>
          <w:szCs w:val="28"/>
        </w:rPr>
        <w:t>нівелювання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починають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F7C75">
        <w:rPr>
          <w:rFonts w:ascii="Times New Roman" w:hAnsi="Times New Roman"/>
          <w:sz w:val="28"/>
          <w:szCs w:val="28"/>
        </w:rPr>
        <w:t>побудови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F7C75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полігону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більшого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1F7C75">
        <w:rPr>
          <w:rFonts w:ascii="Times New Roman" w:hAnsi="Times New Roman"/>
          <w:sz w:val="28"/>
          <w:szCs w:val="28"/>
        </w:rPr>
        <w:t>розмірам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F7C75">
        <w:rPr>
          <w:rFonts w:ascii="Times New Roman" w:hAnsi="Times New Roman"/>
          <w:sz w:val="28"/>
          <w:szCs w:val="28"/>
        </w:rPr>
        <w:t>прямокутника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1F7C75">
        <w:rPr>
          <w:rFonts w:ascii="Times New Roman" w:hAnsi="Times New Roman"/>
          <w:sz w:val="28"/>
          <w:szCs w:val="28"/>
        </w:rPr>
        <w:t>або</w:t>
      </w:r>
      <w:proofErr w:type="spellEnd"/>
      <w:proofErr w:type="gramEnd"/>
      <w:r w:rsidRPr="001F7C75">
        <w:rPr>
          <w:rFonts w:ascii="Times New Roman" w:hAnsi="Times New Roman"/>
          <w:sz w:val="28"/>
          <w:szCs w:val="28"/>
        </w:rPr>
        <w:t xml:space="preserve"> квадрату.</w:t>
      </w:r>
    </w:p>
    <w:p w14:paraId="2AA387E0" w14:textId="77777777" w:rsidR="003140F5" w:rsidRPr="001F7C75" w:rsidRDefault="003140F5" w:rsidP="003140F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C75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F7C75">
        <w:rPr>
          <w:rFonts w:ascii="Times New Roman" w:hAnsi="Times New Roman"/>
          <w:sz w:val="28"/>
          <w:szCs w:val="28"/>
        </w:rPr>
        <w:t>цього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на межах </w:t>
      </w:r>
      <w:proofErr w:type="spellStart"/>
      <w:r w:rsidRPr="001F7C75">
        <w:rPr>
          <w:rFonts w:ascii="Times New Roman" w:hAnsi="Times New Roman"/>
          <w:sz w:val="28"/>
          <w:szCs w:val="28"/>
        </w:rPr>
        <w:t>майданчика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обирають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кутову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точку </w:t>
      </w:r>
      <w:proofErr w:type="gramStart"/>
      <w:r w:rsidRPr="001F7C75">
        <w:rPr>
          <w:rFonts w:ascii="Times New Roman" w:hAnsi="Times New Roman"/>
          <w:sz w:val="28"/>
          <w:szCs w:val="28"/>
        </w:rPr>
        <w:t>1 ,</w:t>
      </w:r>
      <w:proofErr w:type="gramEnd"/>
      <w:r w:rsidRPr="001F7C75">
        <w:rPr>
          <w:rFonts w:ascii="Times New Roman" w:hAnsi="Times New Roman"/>
          <w:sz w:val="28"/>
          <w:szCs w:val="28"/>
        </w:rPr>
        <w:t xml:space="preserve"> яку </w:t>
      </w:r>
      <w:proofErr w:type="spellStart"/>
      <w:r w:rsidRPr="001F7C75">
        <w:rPr>
          <w:rFonts w:ascii="Times New Roman" w:hAnsi="Times New Roman"/>
          <w:sz w:val="28"/>
          <w:szCs w:val="28"/>
        </w:rPr>
        <w:t>закріплюють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кілочком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. В т.1 </w:t>
      </w:r>
      <w:proofErr w:type="spellStart"/>
      <w:r w:rsidRPr="001F7C75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теодоліт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F7C75">
        <w:rPr>
          <w:rFonts w:ascii="Times New Roman" w:hAnsi="Times New Roman"/>
          <w:sz w:val="28"/>
          <w:szCs w:val="28"/>
        </w:rPr>
        <w:t>приводять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його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F7C75">
        <w:rPr>
          <w:rFonts w:ascii="Times New Roman" w:hAnsi="Times New Roman"/>
          <w:sz w:val="28"/>
          <w:szCs w:val="28"/>
        </w:rPr>
        <w:t>робоче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7C75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1F7C75">
        <w:rPr>
          <w:rFonts w:ascii="Times New Roman" w:hAnsi="Times New Roman"/>
          <w:sz w:val="28"/>
          <w:szCs w:val="28"/>
        </w:rPr>
        <w:t>центрують</w:t>
      </w:r>
      <w:proofErr w:type="spellEnd"/>
      <w:proofErr w:type="gramEnd"/>
      <w:r w:rsidRPr="001F7C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7C75">
        <w:rPr>
          <w:rFonts w:ascii="Times New Roman" w:hAnsi="Times New Roman"/>
          <w:sz w:val="28"/>
          <w:szCs w:val="28"/>
        </w:rPr>
        <w:t>горизонтують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). На </w:t>
      </w:r>
      <w:proofErr w:type="spellStart"/>
      <w:r w:rsidRPr="001F7C75">
        <w:rPr>
          <w:rFonts w:ascii="Times New Roman" w:hAnsi="Times New Roman"/>
          <w:sz w:val="28"/>
          <w:szCs w:val="28"/>
        </w:rPr>
        <w:t>одній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із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точок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обраного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1-4 </w:t>
      </w:r>
      <w:proofErr w:type="spellStart"/>
      <w:r w:rsidRPr="001F7C75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віху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F7C75">
        <w:rPr>
          <w:rFonts w:ascii="Times New Roman" w:hAnsi="Times New Roman"/>
          <w:sz w:val="28"/>
          <w:szCs w:val="28"/>
        </w:rPr>
        <w:t>наводять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F7C75">
        <w:rPr>
          <w:rFonts w:ascii="Times New Roman" w:hAnsi="Times New Roman"/>
          <w:sz w:val="28"/>
          <w:szCs w:val="28"/>
        </w:rPr>
        <w:t>неї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трубу. На горизонтальному </w:t>
      </w:r>
      <w:proofErr w:type="spellStart"/>
      <w:r w:rsidRPr="001F7C75">
        <w:rPr>
          <w:rFonts w:ascii="Times New Roman" w:hAnsi="Times New Roman"/>
          <w:sz w:val="28"/>
          <w:szCs w:val="28"/>
        </w:rPr>
        <w:t>колі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теодоліта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беруть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відлік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додають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90º,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відкріплюють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алідаду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і на горизонтальному </w:t>
      </w:r>
      <w:proofErr w:type="spellStart"/>
      <w:r w:rsidRPr="001F7C75">
        <w:rPr>
          <w:rFonts w:ascii="Times New Roman" w:hAnsi="Times New Roman"/>
          <w:sz w:val="28"/>
          <w:szCs w:val="28"/>
        </w:rPr>
        <w:t>колі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новий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відлік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. Трубу </w:t>
      </w:r>
      <w:proofErr w:type="spellStart"/>
      <w:r w:rsidRPr="001F7C75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F7C75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1-16 і </w:t>
      </w:r>
      <w:proofErr w:type="spellStart"/>
      <w:r w:rsidRPr="001F7C75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F7C75">
        <w:rPr>
          <w:rFonts w:ascii="Times New Roman" w:hAnsi="Times New Roman"/>
          <w:sz w:val="28"/>
          <w:szCs w:val="28"/>
        </w:rPr>
        <w:t>даному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віху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7C75">
        <w:rPr>
          <w:rFonts w:ascii="Times New Roman" w:hAnsi="Times New Roman"/>
          <w:sz w:val="28"/>
          <w:szCs w:val="28"/>
        </w:rPr>
        <w:t>Уздовж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напрямків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1-4 і 1-16 за </w:t>
      </w:r>
      <w:proofErr w:type="spellStart"/>
      <w:r w:rsidRPr="001F7C75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мірної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стрічки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відкладають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відстані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20,40,60… і </w:t>
      </w:r>
      <w:proofErr w:type="spellStart"/>
      <w:r w:rsidRPr="001F7C75">
        <w:rPr>
          <w:rFonts w:ascii="Times New Roman" w:hAnsi="Times New Roman"/>
          <w:sz w:val="28"/>
          <w:szCs w:val="28"/>
        </w:rPr>
        <w:t>отримують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точки 2, 3</w:t>
      </w:r>
      <w:proofErr w:type="gramStart"/>
      <w:r w:rsidRPr="001F7C75">
        <w:rPr>
          <w:rFonts w:ascii="Times New Roman" w:hAnsi="Times New Roman"/>
          <w:sz w:val="28"/>
          <w:szCs w:val="28"/>
        </w:rPr>
        <w:t>… ,</w:t>
      </w:r>
      <w:proofErr w:type="gramEnd"/>
      <w:r w:rsidRPr="001F7C75">
        <w:rPr>
          <w:rFonts w:ascii="Times New Roman" w:hAnsi="Times New Roman"/>
          <w:sz w:val="28"/>
          <w:szCs w:val="28"/>
        </w:rPr>
        <w:t xml:space="preserve"> 8, 9…, </w:t>
      </w:r>
      <w:proofErr w:type="spellStart"/>
      <w:r w:rsidRPr="001F7C75">
        <w:rPr>
          <w:rFonts w:ascii="Times New Roman" w:hAnsi="Times New Roman"/>
          <w:sz w:val="28"/>
          <w:szCs w:val="28"/>
        </w:rPr>
        <w:t>які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закріплюють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кілочками</w:t>
      </w:r>
      <w:proofErr w:type="spellEnd"/>
      <w:r w:rsidRPr="001F7C75">
        <w:rPr>
          <w:rFonts w:ascii="Times New Roman" w:hAnsi="Times New Roman"/>
          <w:sz w:val="28"/>
          <w:szCs w:val="28"/>
        </w:rPr>
        <w:t>.</w:t>
      </w:r>
    </w:p>
    <w:p w14:paraId="5EA05B3D" w14:textId="77777777" w:rsidR="003140F5" w:rsidRPr="001F7C75" w:rsidRDefault="003140F5" w:rsidP="003140F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C75">
        <w:rPr>
          <w:rFonts w:ascii="Times New Roman" w:hAnsi="Times New Roman"/>
          <w:sz w:val="28"/>
          <w:szCs w:val="28"/>
        </w:rPr>
        <w:t xml:space="preserve">    </w:t>
      </w:r>
      <w:proofErr w:type="spellStart"/>
      <w:r w:rsidRPr="001F7C75">
        <w:rPr>
          <w:rFonts w:ascii="Times New Roman" w:hAnsi="Times New Roman"/>
          <w:sz w:val="28"/>
          <w:szCs w:val="28"/>
        </w:rPr>
        <w:t>Теодоліт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переносять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в т.16 трубу </w:t>
      </w:r>
      <w:proofErr w:type="spellStart"/>
      <w:r w:rsidRPr="001F7C75">
        <w:rPr>
          <w:rFonts w:ascii="Times New Roman" w:hAnsi="Times New Roman"/>
          <w:sz w:val="28"/>
          <w:szCs w:val="28"/>
        </w:rPr>
        <w:t>наводять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на т.1 в </w:t>
      </w:r>
      <w:proofErr w:type="spellStart"/>
      <w:r w:rsidRPr="001F7C75">
        <w:rPr>
          <w:rFonts w:ascii="Times New Roman" w:hAnsi="Times New Roman"/>
          <w:sz w:val="28"/>
          <w:szCs w:val="28"/>
        </w:rPr>
        <w:t>якій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встановлена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віха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7C75">
        <w:rPr>
          <w:rFonts w:ascii="Times New Roman" w:hAnsi="Times New Roman"/>
          <w:sz w:val="28"/>
          <w:szCs w:val="28"/>
        </w:rPr>
        <w:t>Беруть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відлік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по горизонтальному </w:t>
      </w:r>
      <w:proofErr w:type="spellStart"/>
      <w:r w:rsidRPr="001F7C75">
        <w:rPr>
          <w:rFonts w:ascii="Times New Roman" w:hAnsi="Times New Roman"/>
          <w:sz w:val="28"/>
          <w:szCs w:val="28"/>
        </w:rPr>
        <w:t>колі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F7C75">
        <w:rPr>
          <w:rFonts w:ascii="Times New Roman" w:hAnsi="Times New Roman"/>
          <w:sz w:val="28"/>
          <w:szCs w:val="28"/>
        </w:rPr>
        <w:t>додають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90º,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відкріпивши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алідаду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отриманий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F7C75">
        <w:rPr>
          <w:rFonts w:ascii="Times New Roman" w:hAnsi="Times New Roman"/>
          <w:sz w:val="28"/>
          <w:szCs w:val="28"/>
        </w:rPr>
        <w:t>відлік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F7C75">
        <w:rPr>
          <w:rFonts w:ascii="Times New Roman" w:hAnsi="Times New Roman"/>
          <w:sz w:val="28"/>
          <w:szCs w:val="28"/>
        </w:rPr>
        <w:t xml:space="preserve"> труба </w:t>
      </w:r>
      <w:proofErr w:type="spellStart"/>
      <w:r w:rsidRPr="001F7C75">
        <w:rPr>
          <w:rFonts w:ascii="Times New Roman" w:hAnsi="Times New Roman"/>
          <w:sz w:val="28"/>
          <w:szCs w:val="28"/>
        </w:rPr>
        <w:t>теодоліта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буде направлена на т. 13. </w:t>
      </w:r>
      <w:proofErr w:type="spellStart"/>
      <w:r w:rsidRPr="001F7C75">
        <w:rPr>
          <w:rFonts w:ascii="Times New Roman" w:hAnsi="Times New Roman"/>
          <w:sz w:val="28"/>
          <w:szCs w:val="28"/>
        </w:rPr>
        <w:t>Напрямок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16-13 </w:t>
      </w:r>
      <w:proofErr w:type="spellStart"/>
      <w:r w:rsidRPr="001F7C75">
        <w:rPr>
          <w:rFonts w:ascii="Times New Roman" w:hAnsi="Times New Roman"/>
          <w:sz w:val="28"/>
          <w:szCs w:val="28"/>
        </w:rPr>
        <w:t>фіксують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віхою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і по </w:t>
      </w:r>
      <w:proofErr w:type="spellStart"/>
      <w:r w:rsidRPr="001F7C75">
        <w:rPr>
          <w:rFonts w:ascii="Times New Roman" w:hAnsi="Times New Roman"/>
          <w:sz w:val="28"/>
          <w:szCs w:val="28"/>
        </w:rPr>
        <w:t>ньому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відкладають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задані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відстані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20, 40, 60…</w:t>
      </w:r>
      <w:proofErr w:type="spellStart"/>
      <w:r w:rsidRPr="001F7C75">
        <w:rPr>
          <w:rFonts w:ascii="Times New Roman" w:hAnsi="Times New Roman"/>
          <w:sz w:val="28"/>
          <w:szCs w:val="28"/>
        </w:rPr>
        <w:t>отримають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т. 15,14…</w:t>
      </w:r>
    </w:p>
    <w:p w14:paraId="48D91C36" w14:textId="77777777" w:rsidR="003140F5" w:rsidRPr="001F7C75" w:rsidRDefault="003140F5" w:rsidP="003140F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C75">
        <w:rPr>
          <w:rFonts w:ascii="Times New Roman" w:hAnsi="Times New Roman"/>
          <w:sz w:val="28"/>
          <w:szCs w:val="28"/>
        </w:rPr>
        <w:t xml:space="preserve">    В </w:t>
      </w:r>
      <w:proofErr w:type="spellStart"/>
      <w:r w:rsidRPr="001F7C75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розмічувальних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робіт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отримують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сітку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квадратів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7C75">
        <w:rPr>
          <w:rFonts w:ascii="Times New Roman" w:hAnsi="Times New Roman"/>
          <w:sz w:val="28"/>
          <w:szCs w:val="28"/>
        </w:rPr>
        <w:t>всі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кілочки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нумерують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7C75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сітка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квадратів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не є </w:t>
      </w:r>
      <w:proofErr w:type="spellStart"/>
      <w:r w:rsidRPr="001F7C75">
        <w:rPr>
          <w:rFonts w:ascii="Times New Roman" w:hAnsi="Times New Roman"/>
          <w:sz w:val="28"/>
          <w:szCs w:val="28"/>
        </w:rPr>
        <w:t>будівельною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1F7C75">
        <w:rPr>
          <w:rFonts w:ascii="Times New Roman" w:hAnsi="Times New Roman"/>
          <w:sz w:val="28"/>
          <w:szCs w:val="28"/>
        </w:rPr>
        <w:t>неї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1F7C75">
        <w:rPr>
          <w:rFonts w:ascii="Times New Roman" w:hAnsi="Times New Roman"/>
          <w:sz w:val="28"/>
          <w:szCs w:val="28"/>
        </w:rPr>
        <w:t>висувають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високих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вимог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точності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7C75">
        <w:rPr>
          <w:rFonts w:ascii="Times New Roman" w:hAnsi="Times New Roman"/>
          <w:sz w:val="28"/>
          <w:szCs w:val="28"/>
        </w:rPr>
        <w:t>Її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можна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C75">
        <w:rPr>
          <w:rFonts w:ascii="Times New Roman" w:hAnsi="Times New Roman"/>
          <w:sz w:val="28"/>
          <w:szCs w:val="28"/>
        </w:rPr>
        <w:t>розмічувати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при одному </w:t>
      </w:r>
      <w:proofErr w:type="spellStart"/>
      <w:r w:rsidRPr="001F7C75">
        <w:rPr>
          <w:rFonts w:ascii="Times New Roman" w:hAnsi="Times New Roman"/>
          <w:sz w:val="28"/>
          <w:szCs w:val="28"/>
        </w:rPr>
        <w:t>положенні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кола КЛ </w:t>
      </w:r>
      <w:proofErr w:type="spellStart"/>
      <w:r w:rsidRPr="001F7C75">
        <w:rPr>
          <w:rFonts w:ascii="Times New Roman" w:hAnsi="Times New Roman"/>
          <w:sz w:val="28"/>
          <w:szCs w:val="28"/>
        </w:rPr>
        <w:t>або</w:t>
      </w:r>
      <w:proofErr w:type="spellEnd"/>
      <w:r w:rsidRPr="001F7C75">
        <w:rPr>
          <w:rFonts w:ascii="Times New Roman" w:hAnsi="Times New Roman"/>
          <w:sz w:val="28"/>
          <w:szCs w:val="28"/>
        </w:rPr>
        <w:t xml:space="preserve"> КП.</w:t>
      </w:r>
    </w:p>
    <w:p w14:paraId="1EAC9EF4" w14:textId="77777777" w:rsidR="0096768F" w:rsidRDefault="0096768F"/>
    <w:sectPr w:rsidR="0096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05483"/>
    <w:multiLevelType w:val="hybridMultilevel"/>
    <w:tmpl w:val="FC68CE4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53"/>
    <w:rsid w:val="003140F5"/>
    <w:rsid w:val="004509E0"/>
    <w:rsid w:val="00593453"/>
    <w:rsid w:val="009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106B"/>
  <w15:chartTrackingRefBased/>
  <w15:docId w15:val="{8A710126-4290-4C05-8E7C-513EE951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0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2023-03-13T09:10:00Z</dcterms:created>
  <dcterms:modified xsi:type="dcterms:W3CDTF">2023-03-13T09:11:00Z</dcterms:modified>
</cp:coreProperties>
</file>