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5FE" w:rsidRDefault="00EA05FE" w:rsidP="00EA05FE">
      <w:pPr>
        <w:rPr>
          <w:b/>
          <w:iCs/>
          <w:caps/>
          <w:sz w:val="32"/>
          <w:szCs w:val="32"/>
        </w:rPr>
      </w:pPr>
      <w:bookmarkStart w:id="0" w:name="_Hlk128855591"/>
      <w:r>
        <w:t>ТЕМА</w:t>
      </w:r>
      <w:r w:rsidR="005533DA">
        <w:t xml:space="preserve"> </w:t>
      </w:r>
      <w:r w:rsidR="00307230">
        <w:t xml:space="preserve">: </w:t>
      </w:r>
      <w:r>
        <w:tab/>
      </w:r>
      <w:r>
        <w:tab/>
      </w:r>
      <w:r w:rsidR="00307230" w:rsidRPr="00EA05FE">
        <w:rPr>
          <w:b/>
          <w:iCs/>
          <w:caps/>
          <w:sz w:val="32"/>
          <w:szCs w:val="32"/>
        </w:rPr>
        <w:t xml:space="preserve">Планування матеріально-технічного </w:t>
      </w:r>
    </w:p>
    <w:p w:rsidR="00034F70" w:rsidRDefault="00307230" w:rsidP="00EA05FE">
      <w:pPr>
        <w:ind w:left="3545" w:firstLine="709"/>
      </w:pPr>
      <w:r w:rsidRPr="00EA05FE">
        <w:rPr>
          <w:b/>
          <w:iCs/>
          <w:caps/>
          <w:sz w:val="32"/>
          <w:szCs w:val="32"/>
        </w:rPr>
        <w:t>забезпечення</w:t>
      </w:r>
    </w:p>
    <w:p w:rsidR="00307230" w:rsidRDefault="00307230" w:rsidP="00307230">
      <w:pPr>
        <w:jc w:val="center"/>
      </w:pPr>
    </w:p>
    <w:p w:rsidR="00307230" w:rsidRDefault="00307230" w:rsidP="00C05BF0">
      <w:pPr>
        <w:ind w:left="708"/>
        <w:jc w:val="both"/>
      </w:pPr>
      <w:r>
        <w:t>1. Завдання та зміст плану МТЗ.</w:t>
      </w:r>
    </w:p>
    <w:p w:rsidR="00307230" w:rsidRDefault="00307230" w:rsidP="00C05BF0">
      <w:pPr>
        <w:ind w:left="708"/>
        <w:jc w:val="both"/>
      </w:pPr>
      <w:r>
        <w:t>2. Планування потреби в МТР.</w:t>
      </w:r>
    </w:p>
    <w:p w:rsidR="00307230" w:rsidRDefault="00307230" w:rsidP="00C05BF0">
      <w:pPr>
        <w:ind w:left="708"/>
        <w:jc w:val="both"/>
      </w:pPr>
      <w:r>
        <w:t>3. Планування потреби в обладнанні та запасних частинах.</w:t>
      </w:r>
    </w:p>
    <w:p w:rsidR="00307230" w:rsidRDefault="00307230" w:rsidP="00C05BF0">
      <w:pPr>
        <w:ind w:left="708"/>
        <w:jc w:val="both"/>
      </w:pPr>
      <w:r>
        <w:t>4. Планування створення запасів.</w:t>
      </w:r>
    </w:p>
    <w:bookmarkEnd w:id="0"/>
    <w:p w:rsidR="00307230" w:rsidRDefault="00307230" w:rsidP="00307230">
      <w:pPr>
        <w:jc w:val="both"/>
      </w:pPr>
    </w:p>
    <w:p w:rsidR="001E332D" w:rsidRPr="00A7029A" w:rsidRDefault="001E332D" w:rsidP="001E332D">
      <w:pPr>
        <w:jc w:val="center"/>
        <w:rPr>
          <w:b/>
          <w:sz w:val="20"/>
          <w:szCs w:val="20"/>
          <w:u w:val="single"/>
        </w:rPr>
      </w:pPr>
      <w:r w:rsidRPr="00A7029A">
        <w:rPr>
          <w:b/>
          <w:sz w:val="20"/>
          <w:szCs w:val="20"/>
          <w:u w:val="single"/>
        </w:rPr>
        <w:t>Мета вивчення:</w:t>
      </w:r>
    </w:p>
    <w:p w:rsidR="001E332D" w:rsidRPr="00A7029A" w:rsidRDefault="001E332D" w:rsidP="001E332D">
      <w:pPr>
        <w:ind w:firstLine="36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Після вивчення теми </w:t>
      </w:r>
      <w:r w:rsidRPr="00A7029A">
        <w:rPr>
          <w:sz w:val="20"/>
          <w:szCs w:val="20"/>
        </w:rPr>
        <w:t xml:space="preserve"> студент повинен </w:t>
      </w:r>
      <w:r w:rsidRPr="00A7029A">
        <w:rPr>
          <w:b/>
          <w:i/>
          <w:sz w:val="20"/>
          <w:szCs w:val="20"/>
        </w:rPr>
        <w:t>знати:</w:t>
      </w:r>
    </w:p>
    <w:p w:rsidR="001E332D" w:rsidRPr="00A7029A" w:rsidRDefault="001E332D" w:rsidP="001E332D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як функціонує система МТЗ на підприємстві</w:t>
      </w:r>
      <w:r w:rsidRPr="00A7029A">
        <w:rPr>
          <w:sz w:val="20"/>
          <w:szCs w:val="20"/>
        </w:rPr>
        <w:t>;</w:t>
      </w:r>
    </w:p>
    <w:p w:rsidR="001E332D" w:rsidRPr="00A7029A" w:rsidRDefault="001E332D" w:rsidP="001E332D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які види ресурсів плануються на підприємстві</w:t>
      </w:r>
      <w:r w:rsidRPr="00A7029A">
        <w:rPr>
          <w:sz w:val="20"/>
          <w:szCs w:val="20"/>
        </w:rPr>
        <w:t>;</w:t>
      </w:r>
    </w:p>
    <w:p w:rsidR="001E332D" w:rsidRPr="00A7029A" w:rsidRDefault="001E332D" w:rsidP="001E332D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основні принципи організації планової роботи щодо МТЗ</w:t>
      </w:r>
      <w:r w:rsidRPr="00A7029A">
        <w:rPr>
          <w:sz w:val="20"/>
          <w:szCs w:val="20"/>
        </w:rPr>
        <w:t>.</w:t>
      </w:r>
    </w:p>
    <w:p w:rsidR="001E332D" w:rsidRPr="00A7029A" w:rsidRDefault="001E332D" w:rsidP="001E332D">
      <w:pPr>
        <w:rPr>
          <w:sz w:val="20"/>
          <w:szCs w:val="20"/>
        </w:rPr>
      </w:pPr>
    </w:p>
    <w:p w:rsidR="001E332D" w:rsidRPr="00A7029A" w:rsidRDefault="001E332D" w:rsidP="001E332D">
      <w:pPr>
        <w:ind w:firstLine="708"/>
        <w:rPr>
          <w:sz w:val="20"/>
          <w:szCs w:val="20"/>
        </w:rPr>
      </w:pPr>
      <w:r w:rsidRPr="00A7029A">
        <w:rPr>
          <w:sz w:val="20"/>
          <w:szCs w:val="20"/>
        </w:rPr>
        <w:t xml:space="preserve">Після вивчення теми  студент повинен </w:t>
      </w:r>
      <w:r w:rsidRPr="00A7029A">
        <w:rPr>
          <w:b/>
          <w:i/>
          <w:sz w:val="20"/>
          <w:szCs w:val="20"/>
        </w:rPr>
        <w:t>вміти:</w:t>
      </w:r>
    </w:p>
    <w:p w:rsidR="001E332D" w:rsidRPr="00A7029A" w:rsidRDefault="001E332D" w:rsidP="001E332D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визначити зміст плану МТЗ</w:t>
      </w:r>
      <w:r w:rsidRPr="00A7029A">
        <w:rPr>
          <w:sz w:val="20"/>
          <w:szCs w:val="20"/>
        </w:rPr>
        <w:t>;</w:t>
      </w:r>
    </w:p>
    <w:p w:rsidR="001E332D" w:rsidRPr="00A7029A" w:rsidRDefault="001E332D" w:rsidP="001E332D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розраховувати та аналізувати планову потребу в МТР</w:t>
      </w:r>
      <w:r w:rsidRPr="00A7029A">
        <w:rPr>
          <w:sz w:val="20"/>
          <w:szCs w:val="20"/>
        </w:rPr>
        <w:t>;</w:t>
      </w:r>
    </w:p>
    <w:p w:rsidR="001E332D" w:rsidRDefault="001E332D" w:rsidP="001E332D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планувати створення запасів ресурсів та визначати оптимальну партію поставок.</w:t>
      </w:r>
    </w:p>
    <w:p w:rsidR="001E332D" w:rsidRDefault="001E332D" w:rsidP="001E332D">
      <w:pPr>
        <w:rPr>
          <w:sz w:val="20"/>
          <w:szCs w:val="20"/>
        </w:rPr>
      </w:pPr>
    </w:p>
    <w:p w:rsidR="00307230" w:rsidRDefault="00307230" w:rsidP="00307230">
      <w:pPr>
        <w:jc w:val="both"/>
        <w:rPr>
          <w:b/>
        </w:rPr>
      </w:pPr>
      <w:r w:rsidRPr="00307230">
        <w:rPr>
          <w:b/>
        </w:rPr>
        <w:t>1. Завдання та зміст плану МТЗ</w:t>
      </w:r>
    </w:p>
    <w:p w:rsidR="00307230" w:rsidRDefault="00307230" w:rsidP="00307230">
      <w:pPr>
        <w:jc w:val="both"/>
      </w:pPr>
    </w:p>
    <w:p w:rsidR="00307230" w:rsidRDefault="00307230" w:rsidP="00307230">
      <w:pPr>
        <w:jc w:val="both"/>
      </w:pPr>
      <w:r>
        <w:tab/>
      </w:r>
      <w:r w:rsidR="00C57A4B" w:rsidRPr="00C05BF0">
        <w:rPr>
          <w:u w:val="single"/>
        </w:rPr>
        <w:t>Метою розробки плану МТЗ</w:t>
      </w:r>
      <w:r w:rsidR="00C57A4B">
        <w:t xml:space="preserve"> є оптимізація потреби підприємства в матеріально-технічних ресурсах, оскільки надмірна економія в ресурсах може спричинити погіршення якості та конкурентоспроможності продукції, а прагнення до створення понаднормових запасів та нераціональне їх використання знижує кінцеві результати діяльності підприємства.</w:t>
      </w:r>
    </w:p>
    <w:p w:rsidR="00623927" w:rsidRDefault="00C57A4B" w:rsidP="00307230">
      <w:pPr>
        <w:jc w:val="both"/>
      </w:pPr>
      <w:r>
        <w:tab/>
      </w:r>
    </w:p>
    <w:p w:rsidR="00C57A4B" w:rsidRDefault="00C57A4B" w:rsidP="00623927">
      <w:pPr>
        <w:ind w:firstLine="709"/>
        <w:jc w:val="both"/>
      </w:pPr>
      <w:r>
        <w:rPr>
          <w:i/>
        </w:rPr>
        <w:t>Стратегічне планування МТЗ</w:t>
      </w:r>
      <w:r>
        <w:t xml:space="preserve"> визначає обсяги та напрямки інвестицій, структуру та рух ресурсів і готової продукції, а також перелік заходів, які забезпечують гнучкість  та швидкість реакції</w:t>
      </w:r>
      <w:r w:rsidR="00422E54">
        <w:t xml:space="preserve"> системи МТЗ на різні зміни зовнішнього середовища.</w:t>
      </w:r>
    </w:p>
    <w:p w:rsidR="00623927" w:rsidRDefault="00422E54" w:rsidP="00307230">
      <w:pPr>
        <w:jc w:val="both"/>
        <w:rPr>
          <w:i/>
        </w:rPr>
      </w:pPr>
      <w:r>
        <w:tab/>
      </w:r>
    </w:p>
    <w:p w:rsidR="00422E54" w:rsidRDefault="00422E54" w:rsidP="00623927">
      <w:pPr>
        <w:ind w:firstLine="709"/>
        <w:jc w:val="both"/>
      </w:pPr>
      <w:r>
        <w:rPr>
          <w:i/>
        </w:rPr>
        <w:t>Оперативне планування МТЗ</w:t>
      </w:r>
      <w:r>
        <w:t xml:space="preserve"> являє собою засіб регулювання і контролю сировини і матеріалів, які використовуються у виробництві, та готових виробів. Його метою є розвиток координованих контактів між різними підрозділами підприємства.</w:t>
      </w:r>
    </w:p>
    <w:p w:rsidR="00623927" w:rsidRDefault="000D1F4E" w:rsidP="00307230">
      <w:pPr>
        <w:jc w:val="both"/>
      </w:pPr>
      <w:r>
        <w:tab/>
      </w:r>
    </w:p>
    <w:p w:rsidR="000D1F4E" w:rsidRDefault="000D1F4E" w:rsidP="00623927">
      <w:pPr>
        <w:ind w:firstLine="360"/>
        <w:jc w:val="both"/>
      </w:pPr>
      <w:r>
        <w:rPr>
          <w:i/>
        </w:rPr>
        <w:t>Елементи МТЗ:</w:t>
      </w:r>
    </w:p>
    <w:p w:rsidR="000D1F4E" w:rsidRDefault="000D1F4E" w:rsidP="000D1F4E">
      <w:pPr>
        <w:numPr>
          <w:ilvl w:val="0"/>
          <w:numId w:val="1"/>
        </w:numPr>
        <w:jc w:val="both"/>
      </w:pPr>
      <w:r>
        <w:t>політика закупівель ресурсів;</w:t>
      </w:r>
    </w:p>
    <w:p w:rsidR="000D1F4E" w:rsidRDefault="000D1F4E" w:rsidP="000D1F4E">
      <w:pPr>
        <w:numPr>
          <w:ilvl w:val="0"/>
          <w:numId w:val="1"/>
        </w:numPr>
        <w:jc w:val="both"/>
      </w:pPr>
      <w:r>
        <w:t>потреба в ресурсах;</w:t>
      </w:r>
    </w:p>
    <w:p w:rsidR="000D1F4E" w:rsidRDefault="000D1F4E" w:rsidP="000D1F4E">
      <w:pPr>
        <w:numPr>
          <w:ilvl w:val="0"/>
          <w:numId w:val="1"/>
        </w:numPr>
        <w:jc w:val="both"/>
      </w:pPr>
      <w:r>
        <w:t>оптимальні обсяги запасів;</w:t>
      </w:r>
    </w:p>
    <w:p w:rsidR="000D1F4E" w:rsidRDefault="00C05BF0" w:rsidP="000D1F4E">
      <w:pPr>
        <w:numPr>
          <w:ilvl w:val="0"/>
          <w:numId w:val="1"/>
        </w:numPr>
        <w:jc w:val="both"/>
      </w:pPr>
      <w:r>
        <w:t>оптимальні обсяги постачань сировини і матеріалів;</w:t>
      </w:r>
    </w:p>
    <w:p w:rsidR="00C05BF0" w:rsidRDefault="00C05BF0" w:rsidP="000D1F4E">
      <w:pPr>
        <w:numPr>
          <w:ilvl w:val="0"/>
          <w:numId w:val="1"/>
        </w:numPr>
        <w:jc w:val="both"/>
      </w:pPr>
      <w:r>
        <w:t>процеси складування і зберігання ресурсів та готової продукції;</w:t>
      </w:r>
    </w:p>
    <w:p w:rsidR="00C05BF0" w:rsidRDefault="00C05BF0" w:rsidP="000D1F4E">
      <w:pPr>
        <w:numPr>
          <w:ilvl w:val="0"/>
          <w:numId w:val="1"/>
        </w:numPr>
        <w:jc w:val="both"/>
      </w:pPr>
      <w:r>
        <w:t>транспортні перевезення, вантажно-розвантажувальні роботи.</w:t>
      </w:r>
    </w:p>
    <w:p w:rsidR="00AB5C29" w:rsidRDefault="00AB5C29" w:rsidP="00C05BF0">
      <w:pPr>
        <w:ind w:left="708"/>
        <w:jc w:val="both"/>
        <w:rPr>
          <w:i/>
        </w:rPr>
      </w:pPr>
    </w:p>
    <w:p w:rsidR="00C05BF0" w:rsidRDefault="00AB5C29" w:rsidP="00C05BF0">
      <w:pPr>
        <w:ind w:left="708"/>
        <w:jc w:val="both"/>
      </w:pPr>
      <w:r>
        <w:rPr>
          <w:i/>
        </w:rPr>
        <w:t>Завдання планування МТЗ</w:t>
      </w:r>
      <w:r w:rsidR="00C05BF0">
        <w:rPr>
          <w:i/>
        </w:rPr>
        <w:t>:</w:t>
      </w:r>
    </w:p>
    <w:p w:rsidR="00C05BF0" w:rsidRDefault="00AB5C29" w:rsidP="00C05BF0">
      <w:pPr>
        <w:numPr>
          <w:ilvl w:val="0"/>
          <w:numId w:val="2"/>
        </w:numPr>
        <w:jc w:val="both"/>
      </w:pPr>
      <w:r>
        <w:t>своєчасне та повне задоволення потреби в МТР;</w:t>
      </w:r>
    </w:p>
    <w:p w:rsidR="00AB5C29" w:rsidRDefault="00AB5C29" w:rsidP="00C05BF0">
      <w:pPr>
        <w:numPr>
          <w:ilvl w:val="0"/>
          <w:numId w:val="2"/>
        </w:numPr>
        <w:jc w:val="both"/>
      </w:pPr>
      <w:r>
        <w:t>забезпечення належної якості ресурсів, що постачаються;</w:t>
      </w:r>
    </w:p>
    <w:p w:rsidR="00AB5C29" w:rsidRDefault="00AB5C29" w:rsidP="00C05BF0">
      <w:pPr>
        <w:numPr>
          <w:ilvl w:val="0"/>
          <w:numId w:val="2"/>
        </w:numPr>
        <w:jc w:val="both"/>
      </w:pPr>
      <w:r>
        <w:t>мінімізація витрат на придбання ресурсів;</w:t>
      </w:r>
    </w:p>
    <w:p w:rsidR="00AB5C29" w:rsidRDefault="00AB5C29" w:rsidP="00C05BF0">
      <w:pPr>
        <w:numPr>
          <w:ilvl w:val="0"/>
          <w:numId w:val="2"/>
        </w:numPr>
        <w:jc w:val="both"/>
      </w:pPr>
      <w:r>
        <w:t>визначення оптимальних термінів поставок матеріальних цінностей;</w:t>
      </w:r>
    </w:p>
    <w:p w:rsidR="00AB5C29" w:rsidRDefault="00AB5C29" w:rsidP="00C05BF0">
      <w:pPr>
        <w:numPr>
          <w:ilvl w:val="0"/>
          <w:numId w:val="2"/>
        </w:numPr>
        <w:jc w:val="both"/>
      </w:pPr>
      <w:r>
        <w:t>визначення оптимального розміру запасів.</w:t>
      </w:r>
    </w:p>
    <w:p w:rsidR="00F65AF1" w:rsidRDefault="00F65AF1" w:rsidP="00F65AF1">
      <w:pPr>
        <w:jc w:val="both"/>
      </w:pPr>
    </w:p>
    <w:p w:rsidR="00F65AF1" w:rsidRDefault="00F65AF1" w:rsidP="00977E5B">
      <w:pPr>
        <w:ind w:firstLine="360"/>
        <w:jc w:val="both"/>
      </w:pPr>
      <w:r>
        <w:t>Сьогодні підприємства самостійно організовують МТЗ, визначають потенційних партнерів. Придбання ресурсів здійснюється на підставі прямих договорів поставок з підприємствами – виробниками МТР або посередниками</w:t>
      </w:r>
      <w:r w:rsidR="00977E5B">
        <w:t>.</w:t>
      </w:r>
    </w:p>
    <w:p w:rsidR="00977E5B" w:rsidRDefault="00977E5B" w:rsidP="00977E5B">
      <w:pPr>
        <w:ind w:firstLine="360"/>
        <w:jc w:val="both"/>
      </w:pPr>
      <w:r>
        <w:t>МТЗ забезпечує служба МТЗ підприємства, працівники якої визначають замовлення, постачальників та оптимальні розміри партій.</w:t>
      </w:r>
    </w:p>
    <w:p w:rsidR="00977E5B" w:rsidRDefault="00977E5B" w:rsidP="00DF0543">
      <w:pPr>
        <w:ind w:firstLine="360"/>
        <w:jc w:val="both"/>
      </w:pPr>
      <w:r>
        <w:lastRenderedPageBreak/>
        <w:t>План МТЗ складається в нату</w:t>
      </w:r>
      <w:r w:rsidR="00DF0543">
        <w:t xml:space="preserve">ральних та вартісних показниках на рік з розподілом по кварталах. Він має два </w:t>
      </w:r>
      <w:r w:rsidR="00DF0543" w:rsidRPr="00DF0543">
        <w:rPr>
          <w:u w:val="single"/>
        </w:rPr>
        <w:t>розділи</w:t>
      </w:r>
      <w:r w:rsidR="00DF0543">
        <w:t>:</w:t>
      </w:r>
    </w:p>
    <w:p w:rsidR="00623927" w:rsidRDefault="00623927" w:rsidP="00DF0543">
      <w:pPr>
        <w:ind w:firstLine="360"/>
        <w:jc w:val="both"/>
      </w:pPr>
    </w:p>
    <w:p w:rsidR="00DF0543" w:rsidRDefault="00DF0543" w:rsidP="0000087E">
      <w:pPr>
        <w:ind w:firstLine="360"/>
        <w:jc w:val="both"/>
      </w:pPr>
      <w:r>
        <w:t>І. План потреби в МТР:</w:t>
      </w:r>
    </w:p>
    <w:p w:rsidR="00DF0543" w:rsidRDefault="00DF0543" w:rsidP="0000087E">
      <w:pPr>
        <w:ind w:left="1416"/>
        <w:jc w:val="both"/>
      </w:pPr>
      <w:r>
        <w:t>- потреба в сировині та матеріалах;</w:t>
      </w:r>
    </w:p>
    <w:p w:rsidR="00DF0543" w:rsidRDefault="00DF0543" w:rsidP="0000087E">
      <w:pPr>
        <w:ind w:left="1416"/>
        <w:jc w:val="both"/>
      </w:pPr>
      <w:r>
        <w:t>- потреба в паливі та енергії;</w:t>
      </w:r>
    </w:p>
    <w:p w:rsidR="00DF0543" w:rsidRDefault="00DF0543" w:rsidP="0000087E">
      <w:pPr>
        <w:ind w:left="1416"/>
        <w:jc w:val="both"/>
      </w:pPr>
      <w:r>
        <w:t>- потреба в обладнанні.</w:t>
      </w:r>
    </w:p>
    <w:p w:rsidR="00DF0543" w:rsidRDefault="0000087E" w:rsidP="0000087E">
      <w:pPr>
        <w:jc w:val="both"/>
      </w:pPr>
      <w:r>
        <w:t xml:space="preserve">      </w:t>
      </w:r>
      <w:r w:rsidR="00DF0543">
        <w:t>ІІ. План закупівель.</w:t>
      </w:r>
    </w:p>
    <w:p w:rsidR="0000087E" w:rsidRDefault="0000087E" w:rsidP="00DF0543">
      <w:pPr>
        <w:jc w:val="both"/>
      </w:pPr>
    </w:p>
    <w:p w:rsidR="00824DD5" w:rsidRDefault="00824DD5" w:rsidP="00DF0543">
      <w:pPr>
        <w:jc w:val="both"/>
      </w:pPr>
      <w:r>
        <w:tab/>
      </w:r>
      <w:r w:rsidRPr="00E61021">
        <w:rPr>
          <w:i/>
        </w:rPr>
        <w:t>Етапи розробки плану МТЗ</w:t>
      </w:r>
      <w:r>
        <w:t>:</w:t>
      </w:r>
    </w:p>
    <w:p w:rsidR="00824DD5" w:rsidRDefault="00824DD5" w:rsidP="00824DD5">
      <w:pPr>
        <w:numPr>
          <w:ilvl w:val="0"/>
          <w:numId w:val="3"/>
        </w:numPr>
        <w:jc w:val="both"/>
      </w:pPr>
      <w:r>
        <w:t>Розрахунок потреби в окремих видах ресурсів.</w:t>
      </w:r>
    </w:p>
    <w:p w:rsidR="00824DD5" w:rsidRDefault="00824DD5" w:rsidP="00824DD5">
      <w:pPr>
        <w:numPr>
          <w:ilvl w:val="0"/>
          <w:numId w:val="3"/>
        </w:numPr>
        <w:jc w:val="both"/>
      </w:pPr>
      <w:r>
        <w:t>Аналіз ефективності використання ресурсів в попередньому періоді.</w:t>
      </w:r>
    </w:p>
    <w:p w:rsidR="00824DD5" w:rsidRDefault="00824DD5" w:rsidP="00824DD5">
      <w:pPr>
        <w:numPr>
          <w:ilvl w:val="0"/>
          <w:numId w:val="3"/>
        </w:numPr>
        <w:jc w:val="both"/>
      </w:pPr>
      <w:r>
        <w:t>Вивчення ринку сировини і матеріалів.</w:t>
      </w:r>
    </w:p>
    <w:p w:rsidR="00824DD5" w:rsidRDefault="00824DD5" w:rsidP="00824DD5">
      <w:pPr>
        <w:numPr>
          <w:ilvl w:val="0"/>
          <w:numId w:val="3"/>
        </w:numPr>
        <w:jc w:val="both"/>
      </w:pPr>
      <w:r>
        <w:t>Складання плану закупівель МТР. Формування балансів МТЗ.</w:t>
      </w:r>
    </w:p>
    <w:p w:rsidR="00E61021" w:rsidRDefault="00E61021" w:rsidP="00E61021">
      <w:pPr>
        <w:jc w:val="both"/>
      </w:pPr>
    </w:p>
    <w:p w:rsidR="00E61021" w:rsidRPr="00E61021" w:rsidRDefault="00E61021" w:rsidP="00E61021">
      <w:pPr>
        <w:jc w:val="both"/>
        <w:rPr>
          <w:b/>
        </w:rPr>
      </w:pPr>
      <w:r w:rsidRPr="00E61021">
        <w:rPr>
          <w:b/>
        </w:rPr>
        <w:t>2. Планування потреби в матеріально-технічних ресурсах.</w:t>
      </w:r>
    </w:p>
    <w:p w:rsidR="00E61021" w:rsidRDefault="00E61021" w:rsidP="00E61021">
      <w:pPr>
        <w:jc w:val="both"/>
      </w:pPr>
    </w:p>
    <w:p w:rsidR="000D0184" w:rsidRDefault="000D0184" w:rsidP="000D0184">
      <w:pPr>
        <w:ind w:firstLine="708"/>
        <w:jc w:val="both"/>
      </w:pPr>
      <w:r w:rsidRPr="000D0184">
        <w:rPr>
          <w:i/>
        </w:rPr>
        <w:t>Методи визначення потреби в ресурсах</w:t>
      </w:r>
      <w:r>
        <w:t xml:space="preserve"> – це способи встановлення кількості матеріальних ресурсів, потрібних для здійснення виробничої та іншої діяльності.</w:t>
      </w:r>
    </w:p>
    <w:p w:rsidR="000D0184" w:rsidRDefault="000D0184" w:rsidP="000D0184">
      <w:pPr>
        <w:ind w:firstLine="708"/>
        <w:jc w:val="both"/>
        <w:rPr>
          <w:b/>
          <w:i/>
        </w:rPr>
      </w:pPr>
    </w:p>
    <w:p w:rsidR="000D0184" w:rsidRDefault="000D0184" w:rsidP="000D0184">
      <w:pPr>
        <w:ind w:firstLine="708"/>
        <w:jc w:val="both"/>
        <w:rPr>
          <w:b/>
          <w:i/>
        </w:rPr>
      </w:pPr>
      <w:r w:rsidRPr="000D0184">
        <w:rPr>
          <w:b/>
          <w:i/>
        </w:rPr>
        <w:t>Потреба в сировині і матеріалах</w:t>
      </w:r>
    </w:p>
    <w:p w:rsidR="000D0184" w:rsidRDefault="000D0184" w:rsidP="000D0184">
      <w:pPr>
        <w:jc w:val="both"/>
        <w:rPr>
          <w:b/>
          <w:i/>
        </w:rPr>
      </w:pPr>
    </w:p>
    <w:p w:rsidR="000D0184" w:rsidRDefault="009906B1" w:rsidP="009906B1">
      <w:pPr>
        <w:ind w:firstLine="708"/>
        <w:jc w:val="both"/>
      </w:pPr>
      <w:r>
        <w:t>Для основного виробництва потреба в матеріалах на виробничу програму визначається методом прямого розрахунку.</w:t>
      </w:r>
    </w:p>
    <w:p w:rsidR="009906B1" w:rsidRDefault="009906B1" w:rsidP="009906B1">
      <w:pPr>
        <w:ind w:left="2124" w:firstLine="708"/>
        <w:jc w:val="both"/>
      </w:pPr>
      <w:r w:rsidRPr="009906B1">
        <w:rPr>
          <w:position w:val="-28"/>
        </w:rPr>
        <w:object w:dxaOrig="1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3.75pt" o:ole="">
            <v:imagedata r:id="rId7" o:title=""/>
          </v:shape>
          <o:OLEObject Type="Embed" ProgID="Equation.3" ShapeID="_x0000_i1025" DrawAspect="Content" ObjectID="_1740170737" r:id="rId8"/>
        </w:object>
      </w:r>
      <w:r>
        <w:t xml:space="preserve"> , </w:t>
      </w:r>
    </w:p>
    <w:p w:rsidR="009906B1" w:rsidRPr="009906B1" w:rsidRDefault="009906B1" w:rsidP="009906B1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 xml:space="preserve">де </w:t>
      </w:r>
      <w:r w:rsidRPr="009906B1">
        <w:rPr>
          <w:sz w:val="20"/>
          <w:szCs w:val="20"/>
        </w:rPr>
        <w:tab/>
      </w:r>
      <w:proofErr w:type="spellStart"/>
      <w:r w:rsidRPr="009906B1">
        <w:rPr>
          <w:sz w:val="20"/>
          <w:szCs w:val="20"/>
        </w:rPr>
        <w:t>М</w:t>
      </w:r>
      <w:r w:rsidRPr="009906B1">
        <w:rPr>
          <w:sz w:val="20"/>
          <w:szCs w:val="20"/>
          <w:vertAlign w:val="subscript"/>
        </w:rPr>
        <w:t>Вп</w:t>
      </w:r>
      <w:proofErr w:type="spellEnd"/>
      <w:r w:rsidRPr="009906B1">
        <w:rPr>
          <w:sz w:val="20"/>
          <w:szCs w:val="20"/>
        </w:rPr>
        <w:t xml:space="preserve"> – потреба в матеріалах на виробничу програму;</w:t>
      </w:r>
    </w:p>
    <w:p w:rsidR="009906B1" w:rsidRPr="009906B1" w:rsidRDefault="009906B1" w:rsidP="009906B1">
      <w:pPr>
        <w:ind w:left="708" w:firstLine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>Н</w:t>
      </w:r>
      <w:r w:rsidRPr="009906B1">
        <w:rPr>
          <w:sz w:val="20"/>
          <w:szCs w:val="20"/>
          <w:vertAlign w:val="subscript"/>
        </w:rPr>
        <w:t>і</w:t>
      </w:r>
      <w:r w:rsidRPr="009906B1">
        <w:rPr>
          <w:sz w:val="20"/>
          <w:szCs w:val="20"/>
        </w:rPr>
        <w:t xml:space="preserve"> – норма витрат матеріалу даного виду на одиницю продукції;</w:t>
      </w:r>
    </w:p>
    <w:p w:rsidR="009906B1" w:rsidRPr="009906B1" w:rsidRDefault="009906B1" w:rsidP="009906B1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Pr="009906B1">
        <w:rPr>
          <w:sz w:val="20"/>
          <w:szCs w:val="20"/>
          <w:lang w:val="en-US"/>
        </w:rPr>
        <w:t>N</w:t>
      </w:r>
      <w:r w:rsidRPr="009906B1">
        <w:rPr>
          <w:sz w:val="20"/>
          <w:szCs w:val="20"/>
          <w:vertAlign w:val="subscript"/>
        </w:rPr>
        <w:t>і</w:t>
      </w:r>
      <w:r w:rsidRPr="009906B1">
        <w:rPr>
          <w:sz w:val="20"/>
          <w:szCs w:val="20"/>
        </w:rPr>
        <w:t xml:space="preserve"> – обсяг виробництва і-го виробу в плановому періоді</w:t>
      </w:r>
      <w:r w:rsidR="00F8138B">
        <w:rPr>
          <w:sz w:val="20"/>
          <w:szCs w:val="20"/>
        </w:rPr>
        <w:t xml:space="preserve"> в натуральних одиницях</w:t>
      </w:r>
      <w:r w:rsidR="00B9212C">
        <w:rPr>
          <w:sz w:val="20"/>
          <w:szCs w:val="20"/>
        </w:rPr>
        <w:t>;</w:t>
      </w:r>
    </w:p>
    <w:p w:rsidR="009906B1" w:rsidRDefault="009906B1" w:rsidP="009906B1">
      <w:pPr>
        <w:ind w:left="708" w:firstLine="708"/>
        <w:jc w:val="both"/>
        <w:rPr>
          <w:sz w:val="20"/>
          <w:szCs w:val="20"/>
        </w:rPr>
      </w:pPr>
      <w:r w:rsidRPr="009906B1">
        <w:rPr>
          <w:sz w:val="20"/>
          <w:szCs w:val="20"/>
          <w:lang w:val="en-US"/>
        </w:rPr>
        <w:t>n</w:t>
      </w:r>
      <w:r w:rsidRPr="009906B1">
        <w:rPr>
          <w:sz w:val="20"/>
          <w:szCs w:val="20"/>
        </w:rPr>
        <w:t xml:space="preserve"> – кількість виробів, для яких використовується даний вид матеріалів.</w:t>
      </w:r>
    </w:p>
    <w:p w:rsidR="00B9212C" w:rsidRPr="009906B1" w:rsidRDefault="00B9212C" w:rsidP="009906B1">
      <w:pPr>
        <w:ind w:left="708" w:firstLine="708"/>
        <w:jc w:val="both"/>
        <w:rPr>
          <w:sz w:val="20"/>
          <w:szCs w:val="20"/>
        </w:rPr>
      </w:pPr>
    </w:p>
    <w:p w:rsidR="000D0184" w:rsidRDefault="00F8138B" w:rsidP="00F8138B">
      <w:pPr>
        <w:ind w:firstLine="708"/>
        <w:jc w:val="both"/>
      </w:pPr>
      <w:r>
        <w:t>Якщо момент планування на підприємстві відсутні дані про обсяг виробничої програми в натуральних одиницях або норми витрачання матеріалів, то використовують метод динамічних коефіцієнтів.</w:t>
      </w:r>
    </w:p>
    <w:p w:rsidR="00F8138B" w:rsidRDefault="00B9212C" w:rsidP="00F8138B">
      <w:pPr>
        <w:ind w:left="2124" w:firstLine="708"/>
        <w:jc w:val="both"/>
      </w:pPr>
      <w:r w:rsidRPr="00F8138B">
        <w:rPr>
          <w:position w:val="-14"/>
        </w:rPr>
        <w:object w:dxaOrig="2000" w:dyaOrig="380">
          <v:shape id="_x0000_i1026" type="#_x0000_t75" style="width:99.75pt;height:18.75pt" o:ole="">
            <v:imagedata r:id="rId9" o:title=""/>
          </v:shape>
          <o:OLEObject Type="Embed" ProgID="Equation.3" ShapeID="_x0000_i1026" DrawAspect="Content" ObjectID="_1740170738" r:id="rId10"/>
        </w:object>
      </w:r>
      <w:r w:rsidR="00F8138B">
        <w:t xml:space="preserve"> ,</w:t>
      </w:r>
    </w:p>
    <w:p w:rsidR="00F8138B" w:rsidRPr="009906B1" w:rsidRDefault="00F8138B" w:rsidP="00F8138B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 xml:space="preserve">де </w:t>
      </w:r>
      <w:r w:rsidRPr="009906B1">
        <w:rPr>
          <w:sz w:val="20"/>
          <w:szCs w:val="20"/>
        </w:rPr>
        <w:tab/>
      </w:r>
      <w:proofErr w:type="spellStart"/>
      <w:r w:rsidRPr="009906B1">
        <w:rPr>
          <w:sz w:val="20"/>
          <w:szCs w:val="20"/>
        </w:rPr>
        <w:t>М</w:t>
      </w:r>
      <w:r w:rsidR="00B9212C">
        <w:rPr>
          <w:sz w:val="20"/>
          <w:szCs w:val="20"/>
          <w:vertAlign w:val="subscript"/>
        </w:rPr>
        <w:t>фі</w:t>
      </w:r>
      <w:proofErr w:type="spellEnd"/>
      <w:r w:rsidRPr="009906B1">
        <w:rPr>
          <w:sz w:val="20"/>
          <w:szCs w:val="20"/>
        </w:rPr>
        <w:t xml:space="preserve"> – </w:t>
      </w:r>
      <w:r w:rsidR="00B9212C">
        <w:rPr>
          <w:sz w:val="20"/>
          <w:szCs w:val="20"/>
        </w:rPr>
        <w:t>фактичні витрати матеріалів за минулий період</w:t>
      </w:r>
      <w:r w:rsidRPr="009906B1">
        <w:rPr>
          <w:sz w:val="20"/>
          <w:szCs w:val="20"/>
        </w:rPr>
        <w:t>;</w:t>
      </w:r>
    </w:p>
    <w:p w:rsidR="00F8138B" w:rsidRPr="009906B1" w:rsidRDefault="00B9212C" w:rsidP="00F8138B">
      <w:pPr>
        <w:ind w:left="70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І</w:t>
      </w:r>
      <w:r>
        <w:rPr>
          <w:sz w:val="20"/>
          <w:szCs w:val="20"/>
          <w:vertAlign w:val="subscript"/>
        </w:rPr>
        <w:t>Вп</w:t>
      </w:r>
      <w:proofErr w:type="spellEnd"/>
      <w:r w:rsidR="00F8138B"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індекс зміни виробничої програми</w:t>
      </w:r>
      <w:r w:rsidR="00F8138B" w:rsidRPr="009906B1">
        <w:rPr>
          <w:sz w:val="20"/>
          <w:szCs w:val="20"/>
        </w:rPr>
        <w:t>;</w:t>
      </w:r>
    </w:p>
    <w:p w:rsidR="00F8138B" w:rsidRPr="009906B1" w:rsidRDefault="00F8138B" w:rsidP="00F8138B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="00B9212C">
        <w:rPr>
          <w:sz w:val="20"/>
          <w:szCs w:val="20"/>
        </w:rPr>
        <w:t>І</w:t>
      </w:r>
      <w:r w:rsidR="00B9212C">
        <w:rPr>
          <w:sz w:val="20"/>
          <w:szCs w:val="20"/>
          <w:vertAlign w:val="subscript"/>
        </w:rPr>
        <w:t>н</w:t>
      </w:r>
      <w:r w:rsidRPr="009906B1">
        <w:rPr>
          <w:sz w:val="20"/>
          <w:szCs w:val="20"/>
        </w:rPr>
        <w:t xml:space="preserve">– </w:t>
      </w:r>
      <w:r w:rsidR="00B9212C">
        <w:rPr>
          <w:sz w:val="20"/>
          <w:szCs w:val="20"/>
        </w:rPr>
        <w:t>індекс середнього зниження норм витрат матеріалів в плановому періоді.</w:t>
      </w:r>
    </w:p>
    <w:p w:rsidR="00F8138B" w:rsidRDefault="00F8138B" w:rsidP="00F8138B">
      <w:pPr>
        <w:jc w:val="both"/>
      </w:pPr>
    </w:p>
    <w:p w:rsidR="00560F26" w:rsidRDefault="00560F26" w:rsidP="00F8138B">
      <w:pPr>
        <w:jc w:val="both"/>
      </w:pPr>
      <w:r>
        <w:t>Потреба в додаткових матеріалах визначається за формулою:</w:t>
      </w:r>
    </w:p>
    <w:p w:rsidR="00560F26" w:rsidRDefault="00EF430C" w:rsidP="00560F26">
      <w:pPr>
        <w:ind w:left="2124" w:firstLine="708"/>
        <w:jc w:val="both"/>
      </w:pPr>
      <w:r w:rsidRPr="00560F26">
        <w:rPr>
          <w:position w:val="-30"/>
        </w:rPr>
        <w:object w:dxaOrig="1500" w:dyaOrig="680">
          <v:shape id="_x0000_i1027" type="#_x0000_t75" style="width:75pt;height:33.75pt" o:ole="">
            <v:imagedata r:id="rId11" o:title=""/>
          </v:shape>
          <o:OLEObject Type="Embed" ProgID="Equation.3" ShapeID="_x0000_i1027" DrawAspect="Content" ObjectID="_1740170739" r:id="rId12"/>
        </w:object>
      </w:r>
      <w:r>
        <w:t xml:space="preserve"> ,</w:t>
      </w:r>
    </w:p>
    <w:p w:rsidR="00EF430C" w:rsidRPr="009906B1" w:rsidRDefault="00EF430C" w:rsidP="00EF430C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 xml:space="preserve">де </w:t>
      </w:r>
      <w:r w:rsidRPr="009906B1">
        <w:rPr>
          <w:sz w:val="20"/>
          <w:szCs w:val="20"/>
        </w:rPr>
        <w:tab/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– обсяг виробництва планового періоду</w:t>
      </w:r>
      <w:r w:rsidRPr="009906B1">
        <w:rPr>
          <w:sz w:val="20"/>
          <w:szCs w:val="20"/>
        </w:rPr>
        <w:t>;</w:t>
      </w:r>
    </w:p>
    <w:p w:rsidR="00EF430C" w:rsidRPr="009906B1" w:rsidRDefault="00EF430C" w:rsidP="00EF430C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</w:rPr>
        <w:t>0</w:t>
      </w:r>
      <w:r w:rsidRPr="009906B1">
        <w:rPr>
          <w:sz w:val="20"/>
          <w:szCs w:val="20"/>
        </w:rPr>
        <w:t xml:space="preserve">– </w:t>
      </w:r>
      <w:r>
        <w:rPr>
          <w:sz w:val="20"/>
          <w:szCs w:val="20"/>
        </w:rPr>
        <w:t>обсяг виробництва попереднього періоду</w:t>
      </w:r>
      <w:r w:rsidRPr="009906B1">
        <w:rPr>
          <w:sz w:val="20"/>
          <w:szCs w:val="20"/>
        </w:rPr>
        <w:t>;</w:t>
      </w:r>
    </w:p>
    <w:p w:rsidR="00EF430C" w:rsidRDefault="00EF430C" w:rsidP="00EF430C">
      <w:pPr>
        <w:jc w:val="both"/>
        <w:rPr>
          <w:b/>
          <w:i/>
        </w:rPr>
      </w:pPr>
    </w:p>
    <w:p w:rsidR="00EF430C" w:rsidRDefault="00EF430C" w:rsidP="00EF430C">
      <w:pPr>
        <w:ind w:firstLine="708"/>
        <w:jc w:val="both"/>
        <w:rPr>
          <w:b/>
          <w:i/>
        </w:rPr>
      </w:pPr>
      <w:r>
        <w:rPr>
          <w:b/>
          <w:i/>
        </w:rPr>
        <w:t>Потреба в паливі та енергії</w:t>
      </w:r>
    </w:p>
    <w:p w:rsidR="00EF430C" w:rsidRDefault="00EF430C" w:rsidP="00EF430C">
      <w:pPr>
        <w:jc w:val="both"/>
      </w:pPr>
    </w:p>
    <w:p w:rsidR="00EF430C" w:rsidRDefault="00EF430C" w:rsidP="00EF430C">
      <w:pPr>
        <w:jc w:val="both"/>
      </w:pPr>
      <w:r>
        <w:t>а) Планування потреби в паливі визначається за напрямами його використання на основі технологічних норм витрачання:</w:t>
      </w:r>
    </w:p>
    <w:p w:rsidR="00EF430C" w:rsidRDefault="00EF430C" w:rsidP="00EF430C">
      <w:pPr>
        <w:ind w:left="708"/>
        <w:jc w:val="both"/>
      </w:pPr>
      <w:r>
        <w:t>- на основні технологічні потреби;</w:t>
      </w:r>
    </w:p>
    <w:p w:rsidR="00EF430C" w:rsidRDefault="00EF430C" w:rsidP="00EF430C">
      <w:pPr>
        <w:ind w:left="708"/>
        <w:jc w:val="both"/>
      </w:pPr>
      <w:r>
        <w:t>- на потреби виробничого автотранспорту;</w:t>
      </w:r>
    </w:p>
    <w:p w:rsidR="00EF430C" w:rsidRDefault="00EF430C" w:rsidP="00EF430C">
      <w:pPr>
        <w:ind w:left="708"/>
        <w:jc w:val="both"/>
      </w:pPr>
      <w:r>
        <w:t xml:space="preserve">- на комунально-побутові потреби. </w:t>
      </w:r>
    </w:p>
    <w:p w:rsidR="0012280D" w:rsidRDefault="0012280D" w:rsidP="0012280D">
      <w:pPr>
        <w:jc w:val="both"/>
      </w:pPr>
      <w:r>
        <w:t>Розрахунок потреби в паливі для автотранспорту визначається виходячи з норм на 100 км пробігу:</w:t>
      </w:r>
    </w:p>
    <w:p w:rsidR="0012280D" w:rsidRDefault="006622DA" w:rsidP="0012280D">
      <w:pPr>
        <w:ind w:left="2124" w:firstLine="708"/>
        <w:jc w:val="both"/>
      </w:pPr>
      <w:r w:rsidRPr="0012280D">
        <w:rPr>
          <w:position w:val="-24"/>
        </w:rPr>
        <w:object w:dxaOrig="2100" w:dyaOrig="620">
          <v:shape id="_x0000_i1028" type="#_x0000_t75" style="width:105pt;height:30.75pt" o:ole="">
            <v:imagedata r:id="rId13" o:title=""/>
          </v:shape>
          <o:OLEObject Type="Embed" ProgID="Equation.3" ShapeID="_x0000_i1028" DrawAspect="Content" ObjectID="_1740170740" r:id="rId14"/>
        </w:object>
      </w:r>
      <w:r w:rsidR="00733F0A">
        <w:t xml:space="preserve"> ,</w:t>
      </w:r>
    </w:p>
    <w:p w:rsidR="006622DA" w:rsidRPr="009906B1" w:rsidRDefault="006622DA" w:rsidP="006622DA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 xml:space="preserve">де </w:t>
      </w:r>
      <w:r w:rsidRPr="009906B1">
        <w:rPr>
          <w:sz w:val="20"/>
          <w:szCs w:val="20"/>
        </w:rPr>
        <w:tab/>
      </w:r>
      <w:proofErr w:type="spellStart"/>
      <w:r w:rsidRPr="009906B1"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авт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витрати палива на потреби автотранспорту</w:t>
      </w:r>
      <w:r w:rsidRPr="009906B1">
        <w:rPr>
          <w:sz w:val="20"/>
          <w:szCs w:val="20"/>
        </w:rPr>
        <w:t>;</w:t>
      </w:r>
    </w:p>
    <w:p w:rsidR="006622DA" w:rsidRPr="009906B1" w:rsidRDefault="006622DA" w:rsidP="006622DA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  <w:lang w:val="en-US"/>
        </w:rPr>
        <w:t>a</w:t>
      </w:r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середньорічний парк автотранспорту, одиниць</w:t>
      </w:r>
      <w:r w:rsidRPr="009906B1">
        <w:rPr>
          <w:sz w:val="20"/>
          <w:szCs w:val="20"/>
        </w:rPr>
        <w:t>;</w:t>
      </w:r>
    </w:p>
    <w:p w:rsidR="006622DA" w:rsidRDefault="006622DA" w:rsidP="006622DA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  <w:vertAlign w:val="subscript"/>
          <w:lang w:val="en-US"/>
        </w:rPr>
        <w:t>a</w:t>
      </w:r>
      <w:r w:rsidRPr="009906B1">
        <w:rPr>
          <w:sz w:val="20"/>
          <w:szCs w:val="20"/>
        </w:rPr>
        <w:t>–</w:t>
      </w:r>
      <w:r>
        <w:rPr>
          <w:sz w:val="20"/>
          <w:szCs w:val="20"/>
        </w:rPr>
        <w:t>річна норма пробігу, км;</w:t>
      </w:r>
    </w:p>
    <w:p w:rsidR="006622DA" w:rsidRPr="006622DA" w:rsidRDefault="006622DA" w:rsidP="006622DA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ab/>
        <w:t>Н</w:t>
      </w:r>
      <w:r>
        <w:rPr>
          <w:sz w:val="20"/>
          <w:szCs w:val="20"/>
          <w:vertAlign w:val="subscript"/>
        </w:rPr>
        <w:t>а</w:t>
      </w:r>
      <w:r>
        <w:rPr>
          <w:sz w:val="20"/>
          <w:szCs w:val="20"/>
        </w:rPr>
        <w:t xml:space="preserve"> – норма використання палива на 100 км пробігу.</w:t>
      </w:r>
    </w:p>
    <w:p w:rsidR="006622DA" w:rsidRDefault="006622DA" w:rsidP="006622DA">
      <w:pPr>
        <w:jc w:val="both"/>
      </w:pPr>
    </w:p>
    <w:p w:rsidR="00733F0A" w:rsidRDefault="00B66F0F" w:rsidP="00733F0A">
      <w:pPr>
        <w:jc w:val="both"/>
      </w:pPr>
      <w:r>
        <w:t>б) Планування потреби в електроенергії здійснюється також виходячи з напрямків використання:</w:t>
      </w:r>
    </w:p>
    <w:p w:rsidR="00B66F0F" w:rsidRDefault="00B66F0F" w:rsidP="00B66F0F">
      <w:pPr>
        <w:ind w:left="708"/>
        <w:jc w:val="both"/>
      </w:pPr>
      <w:r>
        <w:t>- на технологічні потреби;</w:t>
      </w:r>
    </w:p>
    <w:p w:rsidR="00B66F0F" w:rsidRDefault="00B66F0F" w:rsidP="00B66F0F">
      <w:pPr>
        <w:ind w:left="708"/>
        <w:jc w:val="both"/>
      </w:pPr>
      <w:r>
        <w:t>- для забезпечення роботи обладнання;</w:t>
      </w:r>
    </w:p>
    <w:p w:rsidR="00B66F0F" w:rsidRDefault="00B66F0F" w:rsidP="00B66F0F">
      <w:pPr>
        <w:ind w:left="708"/>
        <w:jc w:val="both"/>
      </w:pPr>
      <w:r>
        <w:t>- на господарські потреби (опалення, освітлення</w:t>
      </w:r>
      <w:r w:rsidR="00086813">
        <w:t>, вентиляція</w:t>
      </w:r>
      <w:r>
        <w:t>).</w:t>
      </w:r>
    </w:p>
    <w:p w:rsidR="00CD5840" w:rsidRDefault="00CD5840" w:rsidP="00CD5840">
      <w:pPr>
        <w:jc w:val="both"/>
      </w:pPr>
    </w:p>
    <w:p w:rsidR="00CD5840" w:rsidRDefault="00CD5840" w:rsidP="00CD5840">
      <w:pPr>
        <w:jc w:val="both"/>
        <w:rPr>
          <w:b/>
        </w:rPr>
      </w:pPr>
      <w:r w:rsidRPr="00CD5840">
        <w:rPr>
          <w:b/>
        </w:rPr>
        <w:t>3. Планування потреби в обладнанні</w:t>
      </w:r>
    </w:p>
    <w:p w:rsidR="00CD5840" w:rsidRDefault="00CD5840" w:rsidP="00CD5840">
      <w:pPr>
        <w:jc w:val="both"/>
        <w:rPr>
          <w:b/>
        </w:rPr>
      </w:pPr>
    </w:p>
    <w:p w:rsidR="00CD5840" w:rsidRDefault="00CD5840" w:rsidP="00CD5840">
      <w:pPr>
        <w:ind w:firstLine="360"/>
        <w:jc w:val="both"/>
      </w:pPr>
      <w:r>
        <w:t>Розрахунок потреби в обладнанні (машинах), кабельних та інших видах продукції машинобудування здійснюються за напрямками:</w:t>
      </w:r>
    </w:p>
    <w:p w:rsidR="00CD5840" w:rsidRDefault="00CD5840" w:rsidP="00CD5840">
      <w:pPr>
        <w:numPr>
          <w:ilvl w:val="0"/>
          <w:numId w:val="4"/>
        </w:numPr>
        <w:jc w:val="both"/>
      </w:pPr>
      <w:r w:rsidRPr="00CD5840">
        <w:rPr>
          <w:u w:val="single"/>
        </w:rPr>
        <w:t>Для заміни фізично зношеного та морально застарілого обладнання</w:t>
      </w:r>
      <w:r>
        <w:t xml:space="preserve"> на діючому підприємстві розраховується з врахуванням необхідності планомірного оновлення діючого парку машин з метою збільшення випуску продукції на підприємствах та покращення якості і продуктивності праці. Підставою є акти про технічний стан обладнання.</w:t>
      </w:r>
    </w:p>
    <w:p w:rsidR="00CD5840" w:rsidRDefault="00C66759" w:rsidP="00CD5840">
      <w:pPr>
        <w:numPr>
          <w:ilvl w:val="0"/>
          <w:numId w:val="4"/>
        </w:numPr>
        <w:jc w:val="both"/>
      </w:pPr>
      <w:r w:rsidRPr="00C66759">
        <w:rPr>
          <w:u w:val="single"/>
        </w:rPr>
        <w:t>Для збільшення виробничої потужності</w:t>
      </w:r>
      <w:r>
        <w:t xml:space="preserve"> базується для на техніко-економічних розрахунках, що доводять достатність існуючого парку машин для виконання виробничої програми. Аналізується фактичний стан використання обладнання, виявляються резерви.</w:t>
      </w:r>
    </w:p>
    <w:p w:rsidR="00C66759" w:rsidRDefault="000C35FB" w:rsidP="00CD5840">
      <w:pPr>
        <w:numPr>
          <w:ilvl w:val="0"/>
          <w:numId w:val="4"/>
        </w:numPr>
        <w:jc w:val="both"/>
      </w:pPr>
      <w:r w:rsidRPr="000C35FB">
        <w:rPr>
          <w:u w:val="single"/>
        </w:rPr>
        <w:t>Для науково-дослідних робіт</w:t>
      </w:r>
      <w:r>
        <w:t xml:space="preserve"> визначається на підставі планів науково-дослідних робіт з врахуванням досягнень науки та техніки.</w:t>
      </w:r>
    </w:p>
    <w:p w:rsidR="000C35FB" w:rsidRDefault="000C35FB" w:rsidP="00CD5840">
      <w:pPr>
        <w:numPr>
          <w:ilvl w:val="0"/>
          <w:numId w:val="4"/>
        </w:numPr>
        <w:jc w:val="both"/>
      </w:pPr>
      <w:r w:rsidRPr="007A2EED">
        <w:rPr>
          <w:u w:val="single"/>
        </w:rPr>
        <w:t>На ремонтно-експлуатаційні потреби</w:t>
      </w:r>
      <w:r>
        <w:t xml:space="preserve"> кількість обладнання визначається з врахуванням вікового складу, прогресивних норм витрат запасних частин, термінів служби, планового зростання експлуатаційного парку.</w:t>
      </w:r>
    </w:p>
    <w:p w:rsidR="009C2DF2" w:rsidRDefault="009C2DF2" w:rsidP="009C2DF2">
      <w:pPr>
        <w:ind w:left="360"/>
        <w:jc w:val="both"/>
        <w:rPr>
          <w:b/>
          <w:i/>
        </w:rPr>
      </w:pPr>
    </w:p>
    <w:p w:rsidR="009C2DF2" w:rsidRDefault="009C2DF2" w:rsidP="009C2DF2">
      <w:pPr>
        <w:ind w:firstLine="360"/>
        <w:jc w:val="both"/>
      </w:pPr>
      <w:r w:rsidRPr="009C2DF2">
        <w:rPr>
          <w:b/>
          <w:i/>
        </w:rPr>
        <w:t>Планування потреби в запасних частинах</w:t>
      </w:r>
      <w:r>
        <w:t xml:space="preserve"> можна визначити виходячи з норм споживання на одиницю обладнання:</w:t>
      </w:r>
    </w:p>
    <w:p w:rsidR="009C2DF2" w:rsidRPr="009C2DF2" w:rsidRDefault="009C2DF2" w:rsidP="009C2DF2">
      <w:pPr>
        <w:ind w:left="2484" w:firstLine="348"/>
        <w:jc w:val="both"/>
      </w:pPr>
      <w:r w:rsidRPr="009C2DF2">
        <w:rPr>
          <w:position w:val="-30"/>
        </w:rPr>
        <w:object w:dxaOrig="2220" w:dyaOrig="680">
          <v:shape id="_x0000_i1029" type="#_x0000_t75" style="width:111pt;height:33.75pt" o:ole="">
            <v:imagedata r:id="rId15" o:title=""/>
          </v:shape>
          <o:OLEObject Type="Embed" ProgID="Equation.3" ShapeID="_x0000_i1029" DrawAspect="Content" ObjectID="_1740170741" r:id="rId16"/>
        </w:object>
      </w:r>
      <w:r>
        <w:t xml:space="preserve">, </w:t>
      </w:r>
    </w:p>
    <w:p w:rsidR="009C2DF2" w:rsidRPr="009906B1" w:rsidRDefault="009C2DF2" w:rsidP="009C2DF2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>зч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потреба в запасних частинах</w:t>
      </w:r>
      <w:r w:rsidRPr="009906B1">
        <w:rPr>
          <w:sz w:val="20"/>
          <w:szCs w:val="20"/>
        </w:rPr>
        <w:t>;</w:t>
      </w:r>
    </w:p>
    <w:p w:rsidR="009C2DF2" w:rsidRPr="009906B1" w:rsidRDefault="009C2DF2" w:rsidP="009C2DF2">
      <w:pPr>
        <w:ind w:left="70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зм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середня кількість змін роботи на добу</w:t>
      </w:r>
      <w:r w:rsidRPr="009906B1">
        <w:rPr>
          <w:sz w:val="20"/>
          <w:szCs w:val="20"/>
        </w:rPr>
        <w:t>;</w:t>
      </w:r>
    </w:p>
    <w:p w:rsidR="009C2DF2" w:rsidRDefault="009C2DF2" w:rsidP="009C2DF2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="00A9563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N</w:t>
      </w:r>
      <w:proofErr w:type="spellStart"/>
      <w:r>
        <w:rPr>
          <w:sz w:val="20"/>
          <w:szCs w:val="20"/>
          <w:vertAlign w:val="subscript"/>
        </w:rPr>
        <w:t>мп</w:t>
      </w:r>
      <w:proofErr w:type="spellEnd"/>
      <w:r>
        <w:rPr>
          <w:sz w:val="20"/>
          <w:szCs w:val="20"/>
          <w:vertAlign w:val="subscript"/>
        </w:rPr>
        <w:t xml:space="preserve"> </w:t>
      </w:r>
      <w:r w:rsidRPr="009906B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proofErr w:type="spellStart"/>
      <w:r w:rsidR="007403AF">
        <w:rPr>
          <w:sz w:val="20"/>
          <w:szCs w:val="20"/>
        </w:rPr>
        <w:t>середньосписковий</w:t>
      </w:r>
      <w:proofErr w:type="spellEnd"/>
      <w:r w:rsidR="007403AF">
        <w:rPr>
          <w:sz w:val="20"/>
          <w:szCs w:val="20"/>
        </w:rPr>
        <w:t xml:space="preserve"> склад машин в плановому періоді, одиниць</w:t>
      </w:r>
      <w:r>
        <w:rPr>
          <w:sz w:val="20"/>
          <w:szCs w:val="20"/>
        </w:rPr>
        <w:t>;</w:t>
      </w:r>
    </w:p>
    <w:p w:rsidR="00747EE3" w:rsidRDefault="007403AF" w:rsidP="009C2DF2">
      <w:pPr>
        <w:tabs>
          <w:tab w:val="left" w:pos="3561"/>
        </w:tabs>
      </w:pPr>
      <w:r>
        <w:rPr>
          <w:sz w:val="20"/>
          <w:szCs w:val="20"/>
        </w:rPr>
        <w:t xml:space="preserve">                             К</w:t>
      </w:r>
      <w:r>
        <w:rPr>
          <w:sz w:val="20"/>
          <w:szCs w:val="20"/>
          <w:vertAlign w:val="subscript"/>
        </w:rPr>
        <w:t>в</w:t>
      </w:r>
      <w:r w:rsidR="009C2DF2">
        <w:rPr>
          <w:sz w:val="20"/>
          <w:szCs w:val="20"/>
        </w:rPr>
        <w:t xml:space="preserve"> – </w:t>
      </w:r>
      <w:r>
        <w:rPr>
          <w:sz w:val="20"/>
          <w:szCs w:val="20"/>
        </w:rPr>
        <w:t>коефіцієнт повторного використання запасних частин за рахунок їх відтворення</w:t>
      </w:r>
      <w:r w:rsidR="00CC655F">
        <w:rPr>
          <w:sz w:val="20"/>
          <w:szCs w:val="20"/>
        </w:rPr>
        <w:t xml:space="preserve"> (К&gt;1)</w:t>
      </w:r>
      <w:r>
        <w:t>.</w:t>
      </w:r>
    </w:p>
    <w:p w:rsidR="00747EE3" w:rsidRDefault="00747EE3" w:rsidP="00747EE3">
      <w:pPr>
        <w:tabs>
          <w:tab w:val="left" w:pos="3561"/>
        </w:tabs>
        <w:ind w:left="360"/>
        <w:rPr>
          <w:b/>
        </w:rPr>
      </w:pPr>
    </w:p>
    <w:p w:rsidR="00747EE3" w:rsidRDefault="00747EE3" w:rsidP="00747EE3">
      <w:pPr>
        <w:numPr>
          <w:ilvl w:val="0"/>
          <w:numId w:val="5"/>
        </w:numPr>
        <w:tabs>
          <w:tab w:val="left" w:pos="3561"/>
        </w:tabs>
        <w:rPr>
          <w:b/>
        </w:rPr>
      </w:pPr>
      <w:r w:rsidRPr="00747EE3">
        <w:rPr>
          <w:b/>
        </w:rPr>
        <w:t>Планування створення запасів</w:t>
      </w:r>
    </w:p>
    <w:p w:rsidR="0039669F" w:rsidRDefault="0039669F" w:rsidP="0039669F">
      <w:pPr>
        <w:tabs>
          <w:tab w:val="left" w:pos="3561"/>
        </w:tabs>
        <w:ind w:left="360"/>
        <w:rPr>
          <w:b/>
        </w:rPr>
      </w:pPr>
    </w:p>
    <w:p w:rsidR="00747EE3" w:rsidRDefault="006B5994" w:rsidP="0039669F">
      <w:pPr>
        <w:tabs>
          <w:tab w:val="left" w:pos="3561"/>
        </w:tabs>
        <w:ind w:firstLine="709"/>
        <w:jc w:val="both"/>
      </w:pPr>
      <w:r w:rsidRPr="006B5994">
        <w:t xml:space="preserve">План закупівель МТР складаються на підставі </w:t>
      </w:r>
      <w:r w:rsidRPr="0039669F">
        <w:rPr>
          <w:i/>
        </w:rPr>
        <w:t>балансів МТР</w:t>
      </w:r>
      <w:r w:rsidRPr="006B5994">
        <w:t xml:space="preserve">, в яких </w:t>
      </w:r>
      <w:r>
        <w:t xml:space="preserve">співставляються потреби в МТР з джерелами їх задоволення та визначається кількість матеріалів, що підлягають завезенню зі сторони. </w:t>
      </w:r>
      <w:r w:rsidRPr="006B5994">
        <w:t xml:space="preserve"> </w:t>
      </w:r>
    </w:p>
    <w:p w:rsidR="00663616" w:rsidRDefault="00663616" w:rsidP="006B5994">
      <w:pPr>
        <w:tabs>
          <w:tab w:val="left" w:pos="3561"/>
        </w:tabs>
        <w:ind w:firstLine="709"/>
      </w:pPr>
      <w:r w:rsidRPr="0039669F">
        <w:rPr>
          <w:i/>
        </w:rPr>
        <w:t>Джерелами</w:t>
      </w:r>
      <w:r>
        <w:t xml:space="preserve"> задоволення потреби підприємства в МТР є:</w:t>
      </w:r>
    </w:p>
    <w:p w:rsidR="00663616" w:rsidRDefault="00663616" w:rsidP="00663616">
      <w:pPr>
        <w:numPr>
          <w:ilvl w:val="0"/>
          <w:numId w:val="6"/>
        </w:numPr>
        <w:tabs>
          <w:tab w:val="left" w:pos="3561"/>
        </w:tabs>
      </w:pPr>
      <w:r>
        <w:t>очікувані залишки МТР на початок планового періоду;</w:t>
      </w:r>
    </w:p>
    <w:p w:rsidR="00663616" w:rsidRDefault="00663616" w:rsidP="00663616">
      <w:pPr>
        <w:numPr>
          <w:ilvl w:val="0"/>
          <w:numId w:val="6"/>
        </w:numPr>
        <w:tabs>
          <w:tab w:val="left" w:pos="3561"/>
        </w:tabs>
      </w:pPr>
      <w:r>
        <w:t>завезення ресурсів зі сторони;</w:t>
      </w:r>
    </w:p>
    <w:p w:rsidR="00663616" w:rsidRDefault="00663616" w:rsidP="00663616">
      <w:pPr>
        <w:numPr>
          <w:ilvl w:val="0"/>
          <w:numId w:val="6"/>
        </w:numPr>
        <w:tabs>
          <w:tab w:val="left" w:pos="3561"/>
        </w:tabs>
      </w:pPr>
      <w:r>
        <w:t>мобілізація внутрішніх резервів;</w:t>
      </w:r>
    </w:p>
    <w:p w:rsidR="00663616" w:rsidRDefault="00663616" w:rsidP="00663616">
      <w:pPr>
        <w:numPr>
          <w:ilvl w:val="0"/>
          <w:numId w:val="6"/>
        </w:numPr>
        <w:tabs>
          <w:tab w:val="left" w:pos="3561"/>
        </w:tabs>
      </w:pPr>
      <w:r>
        <w:t>власне виробництво.</w:t>
      </w:r>
    </w:p>
    <w:p w:rsidR="00663616" w:rsidRDefault="00046303" w:rsidP="0039669F">
      <w:pPr>
        <w:tabs>
          <w:tab w:val="left" w:pos="709"/>
          <w:tab w:val="left" w:pos="3561"/>
        </w:tabs>
        <w:jc w:val="both"/>
      </w:pPr>
      <w:r>
        <w:tab/>
      </w:r>
      <w:r w:rsidR="00663616">
        <w:t>Абсолютний розмір очікуваних залишків визначається на підставі даних про наявність фактичного запасу матеріалів на момент розробки плану, а також очікуваному надходженні та витратах їх в поточному році.</w:t>
      </w:r>
    </w:p>
    <w:p w:rsidR="00626539" w:rsidRDefault="00626539" w:rsidP="00046303">
      <w:pPr>
        <w:ind w:firstLine="709"/>
      </w:pPr>
      <w:r>
        <w:t xml:space="preserve">До </w:t>
      </w:r>
      <w:r w:rsidRPr="0039669F">
        <w:rPr>
          <w:i/>
        </w:rPr>
        <w:t>очікуваного надходження</w:t>
      </w:r>
      <w:r>
        <w:t xml:space="preserve"> включають:</w:t>
      </w:r>
    </w:p>
    <w:p w:rsidR="00626539" w:rsidRDefault="00626539" w:rsidP="0039669F">
      <w:pPr>
        <w:numPr>
          <w:ilvl w:val="0"/>
          <w:numId w:val="7"/>
        </w:numPr>
        <w:tabs>
          <w:tab w:val="left" w:pos="3561"/>
        </w:tabs>
        <w:jc w:val="both"/>
      </w:pPr>
      <w:r>
        <w:t>кількість матеріалів, які повинні відвантажити постачальники до кінця планового періоду за договором попереднього періоду;</w:t>
      </w:r>
    </w:p>
    <w:p w:rsidR="00626539" w:rsidRDefault="00626539" w:rsidP="0039669F">
      <w:pPr>
        <w:numPr>
          <w:ilvl w:val="0"/>
          <w:numId w:val="7"/>
        </w:numPr>
        <w:tabs>
          <w:tab w:val="left" w:pos="3561"/>
        </w:tabs>
        <w:jc w:val="both"/>
      </w:pPr>
      <w:r>
        <w:lastRenderedPageBreak/>
        <w:t>фактичне надходження матеріалів з дати, на яку виявлений фактичний залишок, до моменту складання плану;</w:t>
      </w:r>
    </w:p>
    <w:p w:rsidR="00626539" w:rsidRDefault="00046303" w:rsidP="0039669F">
      <w:pPr>
        <w:numPr>
          <w:ilvl w:val="0"/>
          <w:numId w:val="7"/>
        </w:numPr>
        <w:tabs>
          <w:tab w:val="left" w:pos="3561"/>
        </w:tabs>
        <w:jc w:val="both"/>
      </w:pPr>
      <w:r>
        <w:t>матеріали, що знаходяться в дорозі.</w:t>
      </w:r>
    </w:p>
    <w:p w:rsidR="005533DA" w:rsidRDefault="005533DA" w:rsidP="005533DA">
      <w:pPr>
        <w:tabs>
          <w:tab w:val="left" w:pos="709"/>
        </w:tabs>
        <w:ind w:left="720"/>
        <w:jc w:val="both"/>
      </w:pPr>
    </w:p>
    <w:p w:rsidR="00046303" w:rsidRDefault="005533DA" w:rsidP="005533DA">
      <w:pPr>
        <w:tabs>
          <w:tab w:val="left" w:pos="709"/>
        </w:tabs>
        <w:jc w:val="both"/>
      </w:pPr>
      <w:r>
        <w:tab/>
      </w:r>
      <w:r w:rsidR="000049C2">
        <w:t xml:space="preserve">Встановлення нормативів запасів називається </w:t>
      </w:r>
      <w:r w:rsidR="000049C2" w:rsidRPr="000049C2">
        <w:rPr>
          <w:b/>
          <w:i/>
        </w:rPr>
        <w:t>процесом нормування оборотних засобів</w:t>
      </w:r>
      <w:r w:rsidR="000049C2">
        <w:t>. Основним методом є метод прямого розрахунку, тобто розрахунок запасів по кожному елементу оборотних засобів.</w:t>
      </w:r>
    </w:p>
    <w:p w:rsidR="00A9563F" w:rsidRDefault="00A9563F" w:rsidP="005533DA">
      <w:pPr>
        <w:tabs>
          <w:tab w:val="left" w:pos="709"/>
        </w:tabs>
        <w:jc w:val="both"/>
      </w:pPr>
      <w:r>
        <w:tab/>
        <w:t>Норматив власних оборотних запасів у виробничих запасах:</w:t>
      </w:r>
    </w:p>
    <w:p w:rsidR="00A9563F" w:rsidRDefault="00A9563F" w:rsidP="005533DA">
      <w:pPr>
        <w:tabs>
          <w:tab w:val="left" w:pos="70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3D3A24" w:rsidRPr="00A9563F">
        <w:rPr>
          <w:position w:val="-12"/>
        </w:rPr>
        <w:object w:dxaOrig="1560" w:dyaOrig="360">
          <v:shape id="_x0000_i1030" type="#_x0000_t75" style="width:78pt;height:18pt" o:ole="">
            <v:imagedata r:id="rId17" o:title=""/>
          </v:shape>
          <o:OLEObject Type="Embed" ProgID="Equation.3" ShapeID="_x0000_i1030" DrawAspect="Content" ObjectID="_1740170742" r:id="rId18"/>
        </w:object>
      </w:r>
      <w:r>
        <w:t xml:space="preserve">, </w:t>
      </w:r>
    </w:p>
    <w:p w:rsidR="00A9563F" w:rsidRPr="009906B1" w:rsidRDefault="00C43122" w:rsidP="00A9563F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Н</w:t>
      </w:r>
      <w:r>
        <w:rPr>
          <w:sz w:val="20"/>
          <w:szCs w:val="20"/>
          <w:vertAlign w:val="subscript"/>
        </w:rPr>
        <w:t>зап</w:t>
      </w:r>
      <w:proofErr w:type="spellEnd"/>
      <w:r w:rsidR="00A9563F"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норматив запасів</w:t>
      </w:r>
      <w:r w:rsidR="00A9563F" w:rsidRPr="009906B1">
        <w:rPr>
          <w:sz w:val="20"/>
          <w:szCs w:val="20"/>
        </w:rPr>
        <w:t>;</w:t>
      </w:r>
    </w:p>
    <w:p w:rsidR="00A9563F" w:rsidRPr="009906B1" w:rsidRDefault="00C43122" w:rsidP="00A9563F">
      <w:pPr>
        <w:ind w:left="70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доб</w:t>
      </w:r>
      <w:proofErr w:type="spellEnd"/>
      <w:r w:rsidR="00A9563F"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добова потреба в певному виді ресурсів</w:t>
      </w:r>
      <w:r w:rsidR="00A9563F" w:rsidRPr="009906B1">
        <w:rPr>
          <w:sz w:val="20"/>
          <w:szCs w:val="20"/>
        </w:rPr>
        <w:t>;</w:t>
      </w:r>
    </w:p>
    <w:p w:rsidR="00A9563F" w:rsidRDefault="00A9563F" w:rsidP="00A9563F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Pr="00A9563F">
        <w:rPr>
          <w:sz w:val="20"/>
          <w:szCs w:val="20"/>
          <w:lang w:val="ru-RU"/>
        </w:rPr>
        <w:tab/>
      </w:r>
      <w:r w:rsidR="00C43122">
        <w:rPr>
          <w:sz w:val="20"/>
          <w:szCs w:val="20"/>
        </w:rPr>
        <w:t>З</w:t>
      </w:r>
      <w:r>
        <w:rPr>
          <w:sz w:val="20"/>
          <w:szCs w:val="20"/>
          <w:vertAlign w:val="subscript"/>
        </w:rPr>
        <w:t xml:space="preserve"> </w:t>
      </w:r>
      <w:r w:rsidRPr="009906B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43122">
        <w:rPr>
          <w:sz w:val="20"/>
          <w:szCs w:val="20"/>
        </w:rPr>
        <w:t>норма запасу, дні.</w:t>
      </w:r>
    </w:p>
    <w:p w:rsidR="000049C2" w:rsidRDefault="003D3A24" w:rsidP="000049C2">
      <w:pPr>
        <w:tabs>
          <w:tab w:val="left" w:pos="3561"/>
        </w:tabs>
        <w:jc w:val="both"/>
      </w:pPr>
      <w:r>
        <w:tab/>
      </w:r>
      <w:r w:rsidRPr="003D3A24">
        <w:rPr>
          <w:position w:val="-28"/>
        </w:rPr>
        <w:object w:dxaOrig="1300" w:dyaOrig="660">
          <v:shape id="_x0000_i1031" type="#_x0000_t75" style="width:65.25pt;height:33pt" o:ole="">
            <v:imagedata r:id="rId19" o:title=""/>
          </v:shape>
          <o:OLEObject Type="Embed" ProgID="Equation.3" ShapeID="_x0000_i1031" DrawAspect="Content" ObjectID="_1740170743" r:id="rId20"/>
        </w:object>
      </w:r>
      <w:r>
        <w:t xml:space="preserve">, </w:t>
      </w:r>
    </w:p>
    <w:p w:rsidR="003D3A24" w:rsidRPr="009906B1" w:rsidRDefault="003D3A24" w:rsidP="003D3A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заг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загальна потреба в даному ресурсі, натуральні одиниці</w:t>
      </w:r>
      <w:r w:rsidRPr="009906B1">
        <w:rPr>
          <w:sz w:val="20"/>
          <w:szCs w:val="20"/>
        </w:rPr>
        <w:t>;</w:t>
      </w:r>
    </w:p>
    <w:p w:rsidR="003D3A24" w:rsidRPr="009906B1" w:rsidRDefault="003D3A24" w:rsidP="003D3A24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тривалість планового періоду, дні (360,90,30...)</w:t>
      </w:r>
      <w:r w:rsidRPr="009906B1">
        <w:rPr>
          <w:sz w:val="20"/>
          <w:szCs w:val="20"/>
        </w:rPr>
        <w:t>;</w:t>
      </w:r>
    </w:p>
    <w:p w:rsidR="003D3A24" w:rsidRDefault="003D3A24" w:rsidP="003D3A24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="000D3F24">
        <w:rPr>
          <w:sz w:val="20"/>
          <w:szCs w:val="20"/>
        </w:rPr>
        <w:tab/>
      </w:r>
      <w:r w:rsidR="000D3F24">
        <w:rPr>
          <w:sz w:val="20"/>
          <w:szCs w:val="20"/>
        </w:rPr>
        <w:tab/>
      </w:r>
      <w:r w:rsidR="000D3F24">
        <w:rPr>
          <w:sz w:val="20"/>
          <w:szCs w:val="20"/>
        </w:rPr>
        <w:tab/>
      </w:r>
      <w:r w:rsidR="000D3F24">
        <w:rPr>
          <w:sz w:val="20"/>
          <w:szCs w:val="20"/>
        </w:rPr>
        <w:tab/>
      </w:r>
      <w:r w:rsidR="000D3F24" w:rsidRPr="00C315BB">
        <w:rPr>
          <w:position w:val="-14"/>
          <w:sz w:val="20"/>
          <w:szCs w:val="20"/>
        </w:rPr>
        <w:object w:dxaOrig="1500" w:dyaOrig="400">
          <v:shape id="_x0000_i1032" type="#_x0000_t75" style="width:75pt;height:20.25pt" o:ole="">
            <v:imagedata r:id="rId21" o:title=""/>
          </v:shape>
          <o:OLEObject Type="Embed" ProgID="Equation.3" ShapeID="_x0000_i1032" DrawAspect="Content" ObjectID="_1740170744" r:id="rId22"/>
        </w:object>
      </w:r>
      <w:r w:rsidR="00C315BB">
        <w:rPr>
          <w:sz w:val="20"/>
          <w:szCs w:val="20"/>
        </w:rPr>
        <w:t xml:space="preserve">, </w:t>
      </w:r>
    </w:p>
    <w:p w:rsidR="00C315BB" w:rsidRPr="009906B1" w:rsidRDefault="00C315BB" w:rsidP="00C315BB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r w:rsidR="000D3F24">
        <w:rPr>
          <w:sz w:val="20"/>
          <w:szCs w:val="20"/>
          <w:lang w:val="en-US"/>
        </w:rPr>
        <w:t>N</w:t>
      </w:r>
      <w:r w:rsidR="000D3F24">
        <w:rPr>
          <w:sz w:val="20"/>
          <w:szCs w:val="20"/>
          <w:vertAlign w:val="subscript"/>
          <w:lang w:val="en-US"/>
        </w:rPr>
        <w:t>i</w:t>
      </w:r>
      <w:r w:rsidRPr="009906B1">
        <w:rPr>
          <w:sz w:val="20"/>
          <w:szCs w:val="20"/>
        </w:rPr>
        <w:t xml:space="preserve"> – </w:t>
      </w:r>
      <w:r w:rsidR="000D3F24">
        <w:rPr>
          <w:sz w:val="20"/>
          <w:szCs w:val="20"/>
        </w:rPr>
        <w:t>обсяг випуску продукції в натуральних одиницях</w:t>
      </w:r>
      <w:r w:rsidRPr="009906B1">
        <w:rPr>
          <w:sz w:val="20"/>
          <w:szCs w:val="20"/>
        </w:rPr>
        <w:t>;</w:t>
      </w:r>
    </w:p>
    <w:p w:rsidR="00C315BB" w:rsidRDefault="000D3F24" w:rsidP="00C315BB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q</w:t>
      </w:r>
      <w:r>
        <w:rPr>
          <w:sz w:val="20"/>
          <w:szCs w:val="20"/>
          <w:vertAlign w:val="subscript"/>
          <w:lang w:val="en-US"/>
        </w:rPr>
        <w:t>i</w:t>
      </w:r>
      <w:r w:rsidR="00C315BB"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маса (площа) заготовки 1 деталі, натуральних одиниць</w:t>
      </w:r>
      <w:r w:rsidR="00F02738">
        <w:rPr>
          <w:sz w:val="20"/>
          <w:szCs w:val="20"/>
        </w:rPr>
        <w:t>.</w:t>
      </w:r>
    </w:p>
    <w:p w:rsidR="00F02738" w:rsidRPr="009906B1" w:rsidRDefault="00F02738" w:rsidP="00C315BB">
      <w:pPr>
        <w:ind w:left="708" w:firstLine="708"/>
        <w:jc w:val="both"/>
        <w:rPr>
          <w:sz w:val="20"/>
          <w:szCs w:val="20"/>
        </w:rPr>
      </w:pPr>
    </w:p>
    <w:p w:rsidR="00783060" w:rsidRDefault="00783060" w:rsidP="00783060">
      <w:pPr>
        <w:ind w:left="360"/>
        <w:jc w:val="both"/>
        <w:rPr>
          <w:i/>
        </w:rPr>
      </w:pPr>
      <w:r w:rsidRPr="00E02113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Pr="00E02113">
        <w:rPr>
          <w:i/>
        </w:rPr>
        <w:t xml:space="preserve">     </w:t>
      </w:r>
      <w:r w:rsidRPr="00E02113">
        <w:rPr>
          <w:i/>
          <w:position w:val="-30"/>
        </w:rPr>
        <w:object w:dxaOrig="1020" w:dyaOrig="680">
          <v:shape id="_x0000_i1033" type="#_x0000_t75" style="width:51pt;height:33.75pt" o:ole="">
            <v:imagedata r:id="rId23" o:title=""/>
          </v:shape>
          <o:OLEObject Type="Embed" ProgID="Equation.3" ShapeID="_x0000_i1033" DrawAspect="Content" ObjectID="_1740170745" r:id="rId24"/>
        </w:object>
      </w:r>
      <w:r w:rsidRPr="00E02113">
        <w:rPr>
          <w:i/>
        </w:rPr>
        <w:t xml:space="preserve"> ,</w:t>
      </w:r>
    </w:p>
    <w:p w:rsidR="00783060" w:rsidRDefault="00783060" w:rsidP="00783060">
      <w:pPr>
        <w:ind w:left="360"/>
        <w:jc w:val="both"/>
        <w:rPr>
          <w:sz w:val="20"/>
          <w:szCs w:val="20"/>
        </w:rPr>
      </w:pPr>
      <w:r>
        <w:rPr>
          <w:i/>
        </w:rPr>
        <w:t xml:space="preserve">     </w:t>
      </w:r>
      <w:r w:rsidRPr="00E02113">
        <w:rPr>
          <w:i/>
        </w:rPr>
        <w:t xml:space="preserve"> </w:t>
      </w:r>
      <w:r w:rsidRPr="00783060"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 w:rsidRPr="00783060">
        <w:rPr>
          <w:sz w:val="20"/>
          <w:szCs w:val="20"/>
        </w:rPr>
        <w:t>К</w:t>
      </w:r>
      <w:r w:rsidRPr="00783060">
        <w:rPr>
          <w:sz w:val="20"/>
          <w:szCs w:val="20"/>
          <w:vertAlign w:val="subscript"/>
        </w:rPr>
        <w:t>вм</w:t>
      </w:r>
      <w:proofErr w:type="spellEnd"/>
      <w:r w:rsidRPr="00783060">
        <w:rPr>
          <w:sz w:val="20"/>
          <w:szCs w:val="20"/>
        </w:rPr>
        <w:t xml:space="preserve"> – коефіцієнт використання металу, </w:t>
      </w:r>
    </w:p>
    <w:p w:rsidR="00783060" w:rsidRPr="00783060" w:rsidRDefault="00783060" w:rsidP="00783060">
      <w:pPr>
        <w:ind w:left="1069" w:firstLine="349"/>
        <w:jc w:val="both"/>
        <w:rPr>
          <w:sz w:val="20"/>
          <w:szCs w:val="20"/>
        </w:rPr>
      </w:pPr>
      <w:r w:rsidRPr="00783060">
        <w:rPr>
          <w:sz w:val="20"/>
          <w:szCs w:val="20"/>
        </w:rPr>
        <w:t>Мі – чиста вага деталі, кг</w:t>
      </w:r>
    </w:p>
    <w:p w:rsidR="00783060" w:rsidRPr="000C414F" w:rsidRDefault="00783060" w:rsidP="000C414F">
      <w:pPr>
        <w:ind w:firstLine="708"/>
        <w:jc w:val="both"/>
        <w:rPr>
          <w:b/>
          <w:i/>
        </w:rPr>
      </w:pPr>
    </w:p>
    <w:p w:rsidR="00C315BB" w:rsidRPr="000C414F" w:rsidRDefault="009972C0" w:rsidP="000C414F">
      <w:pPr>
        <w:ind w:firstLine="708"/>
        <w:jc w:val="both"/>
      </w:pPr>
      <w:r w:rsidRPr="000C414F">
        <w:rPr>
          <w:b/>
          <w:i/>
        </w:rPr>
        <w:t>Поточний (складський) запас</w:t>
      </w:r>
      <w:r w:rsidRPr="000C414F">
        <w:t xml:space="preserve"> призначений для безперервного забезпечення виробництва в період між двома поставками</w:t>
      </w:r>
      <w:r w:rsidR="00F02738" w:rsidRPr="000C414F">
        <w:t>. Середній інтервал між поставками визначається шляхом ділення кількості днів у місяці (30) на число визначених договором постачань.</w:t>
      </w:r>
    </w:p>
    <w:p w:rsidR="00F02738" w:rsidRDefault="00F02738" w:rsidP="00F02738">
      <w:pPr>
        <w:ind w:left="2836" w:firstLine="709"/>
        <w:jc w:val="both"/>
        <w:rPr>
          <w:sz w:val="20"/>
          <w:szCs w:val="20"/>
        </w:rPr>
      </w:pPr>
      <w:r w:rsidRPr="00F02738">
        <w:rPr>
          <w:position w:val="-12"/>
          <w:sz w:val="20"/>
          <w:szCs w:val="20"/>
        </w:rPr>
        <w:object w:dxaOrig="1840" w:dyaOrig="360">
          <v:shape id="_x0000_i1034" type="#_x0000_t75" style="width:92.25pt;height:18pt" o:ole="">
            <v:imagedata r:id="rId25" o:title=""/>
          </v:shape>
          <o:OLEObject Type="Embed" ProgID="Equation.3" ShapeID="_x0000_i1034" DrawAspect="Content" ObjectID="_1740170746" r:id="rId26"/>
        </w:object>
      </w:r>
      <w:r>
        <w:rPr>
          <w:sz w:val="20"/>
          <w:szCs w:val="20"/>
        </w:rPr>
        <w:t xml:space="preserve">, </w:t>
      </w:r>
    </w:p>
    <w:p w:rsidR="00F02738" w:rsidRDefault="00F02738" w:rsidP="00F0273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</w:t>
      </w:r>
      <w:r>
        <w:rPr>
          <w:sz w:val="20"/>
          <w:szCs w:val="20"/>
          <w:vertAlign w:val="subscript"/>
        </w:rPr>
        <w:t>пост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період поставки даного матеріалу, дні.</w:t>
      </w:r>
    </w:p>
    <w:p w:rsidR="000C414F" w:rsidRPr="009906B1" w:rsidRDefault="000C414F" w:rsidP="00F02738">
      <w:pPr>
        <w:ind w:left="708"/>
        <w:jc w:val="both"/>
        <w:rPr>
          <w:sz w:val="20"/>
          <w:szCs w:val="20"/>
        </w:rPr>
      </w:pPr>
    </w:p>
    <w:p w:rsidR="00DA49AA" w:rsidRDefault="00DA49AA" w:rsidP="000C414F">
      <w:pPr>
        <w:ind w:firstLine="708"/>
        <w:jc w:val="both"/>
      </w:pPr>
      <w:r>
        <w:rPr>
          <w:b/>
          <w:i/>
        </w:rPr>
        <w:t>Транспортний запас</w:t>
      </w:r>
      <w:r>
        <w:t xml:space="preserve"> визначається як різниця між часом перебігу вантажу від постачальників до споживачів і часом обороту платіжних документів.</w:t>
      </w:r>
    </w:p>
    <w:p w:rsidR="00DA49AA" w:rsidRDefault="00D33E19" w:rsidP="00DA49AA">
      <w:pPr>
        <w:ind w:left="2836" w:firstLine="709"/>
        <w:jc w:val="both"/>
      </w:pPr>
      <w:r w:rsidRPr="00DA49AA">
        <w:rPr>
          <w:position w:val="-14"/>
          <w:sz w:val="20"/>
          <w:szCs w:val="20"/>
        </w:rPr>
        <w:object w:dxaOrig="2180" w:dyaOrig="380">
          <v:shape id="_x0000_i1035" type="#_x0000_t75" style="width:108.75pt;height:18.75pt" o:ole="">
            <v:imagedata r:id="rId27" o:title=""/>
          </v:shape>
          <o:OLEObject Type="Embed" ProgID="Equation.3" ShapeID="_x0000_i1035" DrawAspect="Content" ObjectID="_1740170747" r:id="rId28"/>
        </w:object>
      </w:r>
      <w:r w:rsidR="00DA49AA">
        <w:t>,</w:t>
      </w:r>
    </w:p>
    <w:p w:rsidR="00DA49AA" w:rsidRPr="00DA49AA" w:rsidRDefault="00DA49AA" w:rsidP="00DA49AA">
      <w:pPr>
        <w:ind w:left="2836" w:firstLine="709"/>
        <w:jc w:val="both"/>
      </w:pPr>
    </w:p>
    <w:p w:rsidR="00DA49AA" w:rsidRDefault="00DA49AA" w:rsidP="00DA49AA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</w:t>
      </w:r>
      <w:r>
        <w:rPr>
          <w:sz w:val="20"/>
          <w:szCs w:val="20"/>
          <w:vertAlign w:val="subscript"/>
        </w:rPr>
        <w:t>трансп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період транспортування даного матеріалу, дні.</w:t>
      </w:r>
    </w:p>
    <w:p w:rsidR="00DA49AA" w:rsidRPr="009906B1" w:rsidRDefault="00DA49AA" w:rsidP="00DA49AA">
      <w:pPr>
        <w:ind w:left="708"/>
        <w:jc w:val="both"/>
        <w:rPr>
          <w:sz w:val="20"/>
          <w:szCs w:val="20"/>
        </w:rPr>
      </w:pPr>
    </w:p>
    <w:p w:rsidR="00F02738" w:rsidRPr="000C414F" w:rsidRDefault="000C414F" w:rsidP="000C414F">
      <w:pPr>
        <w:ind w:firstLine="708"/>
        <w:jc w:val="both"/>
      </w:pPr>
      <w:r w:rsidRPr="000C414F">
        <w:rPr>
          <w:b/>
          <w:i/>
        </w:rPr>
        <w:t>Підготовчий запас</w:t>
      </w:r>
      <w:r w:rsidRPr="000C414F">
        <w:t xml:space="preserve"> необхідний на час підготовки доставлених матеріалів для виробничого споживання шляхом спеціальних процедур (сушіння, розробка, правка тощо).</w:t>
      </w:r>
    </w:p>
    <w:p w:rsidR="00C315BB" w:rsidRDefault="00B1175B" w:rsidP="000C414F">
      <w:pPr>
        <w:ind w:left="3544" w:firstLine="1"/>
        <w:jc w:val="both"/>
      </w:pPr>
      <w:r w:rsidRPr="000C414F">
        <w:rPr>
          <w:position w:val="-12"/>
        </w:rPr>
        <w:object w:dxaOrig="1760" w:dyaOrig="360">
          <v:shape id="_x0000_i1036" type="#_x0000_t75" style="width:87.75pt;height:18pt" o:ole="">
            <v:imagedata r:id="rId29" o:title=""/>
          </v:shape>
          <o:OLEObject Type="Embed" ProgID="Equation.3" ShapeID="_x0000_i1036" DrawAspect="Content" ObjectID="_1740170748" r:id="rId30"/>
        </w:object>
      </w:r>
      <w:r w:rsidR="000C414F">
        <w:t xml:space="preserve">, </w:t>
      </w:r>
    </w:p>
    <w:p w:rsidR="000C414F" w:rsidRDefault="000C414F" w:rsidP="000C414F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</w:t>
      </w:r>
      <w:r>
        <w:rPr>
          <w:sz w:val="20"/>
          <w:szCs w:val="20"/>
          <w:vertAlign w:val="subscript"/>
        </w:rPr>
        <w:t>підг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час на підготовку матеріалів, дні.</w:t>
      </w:r>
    </w:p>
    <w:p w:rsidR="00B1175B" w:rsidRDefault="00B1175B" w:rsidP="00B1175B">
      <w:pPr>
        <w:jc w:val="both"/>
        <w:rPr>
          <w:sz w:val="20"/>
          <w:szCs w:val="20"/>
        </w:rPr>
      </w:pPr>
    </w:p>
    <w:p w:rsidR="000C414F" w:rsidRDefault="00B1175B" w:rsidP="00B1175B">
      <w:pPr>
        <w:ind w:firstLine="708"/>
        <w:jc w:val="both"/>
      </w:pPr>
      <w:r w:rsidRPr="00B1175B">
        <w:rPr>
          <w:b/>
          <w:i/>
        </w:rPr>
        <w:t xml:space="preserve">Технологічний запас </w:t>
      </w:r>
      <w:r>
        <w:t>– час на підготовчі операції з виробничими запасами до їх можливого використання в технологічному процесі.</w:t>
      </w:r>
    </w:p>
    <w:p w:rsidR="00B1175B" w:rsidRDefault="00B1175B" w:rsidP="00B1175B">
      <w:pPr>
        <w:ind w:left="3544" w:firstLine="1"/>
        <w:jc w:val="both"/>
      </w:pPr>
      <w:r w:rsidRPr="00B1175B">
        <w:rPr>
          <w:position w:val="-12"/>
        </w:rPr>
        <w:object w:dxaOrig="1740" w:dyaOrig="360">
          <v:shape id="_x0000_i1037" type="#_x0000_t75" style="width:87pt;height:18pt" o:ole="">
            <v:imagedata r:id="rId31" o:title=""/>
          </v:shape>
          <o:OLEObject Type="Embed" ProgID="Equation.3" ShapeID="_x0000_i1037" DrawAspect="Content" ObjectID="_1740170749" r:id="rId32"/>
        </w:object>
      </w:r>
      <w:r>
        <w:t>,</w:t>
      </w:r>
    </w:p>
    <w:p w:rsidR="00B1175B" w:rsidRDefault="00B1175B" w:rsidP="00B1175B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</w:t>
      </w:r>
      <w:r w:rsidR="00957F7F">
        <w:rPr>
          <w:sz w:val="20"/>
          <w:szCs w:val="20"/>
          <w:vertAlign w:val="subscript"/>
        </w:rPr>
        <w:t>тех</w:t>
      </w:r>
      <w:proofErr w:type="spellEnd"/>
      <w:r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період технологічної підготовки, дні.</w:t>
      </w:r>
    </w:p>
    <w:p w:rsidR="00B1175B" w:rsidRPr="009906B1" w:rsidRDefault="00B1175B" w:rsidP="00B1175B">
      <w:pPr>
        <w:ind w:left="708"/>
        <w:jc w:val="both"/>
        <w:rPr>
          <w:sz w:val="20"/>
          <w:szCs w:val="20"/>
        </w:rPr>
      </w:pPr>
    </w:p>
    <w:p w:rsidR="00B1175B" w:rsidRDefault="00B1175B" w:rsidP="00B1175B">
      <w:pPr>
        <w:ind w:firstLine="708"/>
        <w:jc w:val="both"/>
      </w:pPr>
      <w:r w:rsidRPr="00B1175B">
        <w:rPr>
          <w:b/>
          <w:i/>
        </w:rPr>
        <w:t>Страховий запас</w:t>
      </w:r>
      <w:r>
        <w:t xml:space="preserve"> гарантує безперервність виробництва у випадках відхилень від прийнятих інтервалів поставок, зриву поставок.</w:t>
      </w:r>
      <w:r w:rsidR="00DA49AA">
        <w:t xml:space="preserve"> Він визначається в межах до 50% поточного запасу.</w:t>
      </w:r>
    </w:p>
    <w:p w:rsidR="00957F7F" w:rsidRDefault="00DA49AA" w:rsidP="00DA49AA">
      <w:pPr>
        <w:ind w:left="2836" w:firstLine="709"/>
        <w:jc w:val="both"/>
      </w:pPr>
      <w:r w:rsidRPr="00957F7F">
        <w:rPr>
          <w:position w:val="-14"/>
        </w:rPr>
        <w:object w:dxaOrig="2260" w:dyaOrig="380">
          <v:shape id="_x0000_i1038" type="#_x0000_t75" style="width:113.25pt;height:18.75pt" o:ole="">
            <v:imagedata r:id="rId33" o:title=""/>
          </v:shape>
          <o:OLEObject Type="Embed" ProgID="Equation.3" ShapeID="_x0000_i1038" DrawAspect="Content" ObjectID="_1740170750" r:id="rId34"/>
        </w:object>
      </w:r>
      <w:r w:rsidR="00957F7F">
        <w:t>,</w:t>
      </w:r>
    </w:p>
    <w:p w:rsidR="00957F7F" w:rsidRDefault="00957F7F" w:rsidP="00957F7F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</w:t>
      </w:r>
      <w:r>
        <w:rPr>
          <w:sz w:val="20"/>
          <w:szCs w:val="20"/>
          <w:vertAlign w:val="subscript"/>
        </w:rPr>
        <w:t>зрив.пост</w:t>
      </w:r>
      <w:proofErr w:type="spellEnd"/>
      <w:r w:rsidRPr="009906B1">
        <w:rPr>
          <w:sz w:val="20"/>
          <w:szCs w:val="20"/>
        </w:rPr>
        <w:t xml:space="preserve"> – </w:t>
      </w:r>
      <w:r w:rsidR="00353CE3">
        <w:rPr>
          <w:sz w:val="20"/>
          <w:szCs w:val="20"/>
        </w:rPr>
        <w:t>середнє відхилення від інтервалів поставок, зрив поставок</w:t>
      </w:r>
      <w:r>
        <w:rPr>
          <w:sz w:val="20"/>
          <w:szCs w:val="20"/>
        </w:rPr>
        <w:t>, дні.</w:t>
      </w:r>
    </w:p>
    <w:p w:rsidR="00CB6528" w:rsidRDefault="00CB6528" w:rsidP="00CB6528">
      <w:pPr>
        <w:jc w:val="both"/>
        <w:rPr>
          <w:sz w:val="20"/>
          <w:szCs w:val="20"/>
        </w:rPr>
      </w:pPr>
    </w:p>
    <w:p w:rsidR="00CB6528" w:rsidRDefault="00CB6528" w:rsidP="00CB6528">
      <w:pPr>
        <w:jc w:val="both"/>
      </w:pPr>
      <w:r>
        <w:t>Таким чином, загальний запас матеріалів становить:</w:t>
      </w:r>
    </w:p>
    <w:p w:rsidR="00CB6528" w:rsidRDefault="00CB6528" w:rsidP="00CB6528">
      <w:pPr>
        <w:numPr>
          <w:ilvl w:val="1"/>
          <w:numId w:val="1"/>
        </w:numPr>
        <w:jc w:val="both"/>
      </w:pPr>
      <w:r>
        <w:t xml:space="preserve">максимальний запас </w:t>
      </w:r>
    </w:p>
    <w:p w:rsidR="00CB6528" w:rsidRDefault="00BE3BAA" w:rsidP="00CB6528">
      <w:pPr>
        <w:ind w:left="1789" w:firstLine="338"/>
        <w:jc w:val="both"/>
      </w:pPr>
      <w:r w:rsidRPr="00CB6528">
        <w:rPr>
          <w:position w:val="-14"/>
        </w:rPr>
        <w:object w:dxaOrig="4180" w:dyaOrig="380">
          <v:shape id="_x0000_i1039" type="#_x0000_t75" style="width:209.25pt;height:18.75pt" o:ole="">
            <v:imagedata r:id="rId35" o:title=""/>
          </v:shape>
          <o:OLEObject Type="Embed" ProgID="Equation.3" ShapeID="_x0000_i1039" DrawAspect="Content" ObjectID="_1740170751" r:id="rId36"/>
        </w:object>
      </w:r>
      <w:r w:rsidR="00CB6528">
        <w:t>,</w:t>
      </w:r>
    </w:p>
    <w:p w:rsidR="00CB6528" w:rsidRDefault="00CB6528" w:rsidP="00CB6528">
      <w:pPr>
        <w:ind w:left="1080"/>
        <w:jc w:val="both"/>
      </w:pPr>
    </w:p>
    <w:p w:rsidR="00CB6528" w:rsidRPr="00CB6528" w:rsidRDefault="00CB6528" w:rsidP="00CB6528">
      <w:pPr>
        <w:numPr>
          <w:ilvl w:val="1"/>
          <w:numId w:val="1"/>
        </w:numPr>
        <w:jc w:val="both"/>
      </w:pPr>
      <w:r>
        <w:t>середній запас</w:t>
      </w:r>
    </w:p>
    <w:p w:rsidR="00957F7F" w:rsidRDefault="00BE3BAA" w:rsidP="00CB6528">
      <w:pPr>
        <w:ind w:left="1418" w:firstLine="709"/>
        <w:jc w:val="both"/>
      </w:pPr>
      <w:r w:rsidRPr="00CB6528">
        <w:rPr>
          <w:position w:val="-24"/>
        </w:rPr>
        <w:object w:dxaOrig="4160" w:dyaOrig="620">
          <v:shape id="_x0000_i1040" type="#_x0000_t75" style="width:207.75pt;height:30.75pt" o:ole="">
            <v:imagedata r:id="rId37" o:title=""/>
          </v:shape>
          <o:OLEObject Type="Embed" ProgID="Equation.3" ShapeID="_x0000_i1040" DrawAspect="Content" ObjectID="_1740170752" r:id="rId38"/>
        </w:object>
      </w:r>
    </w:p>
    <w:p w:rsidR="001E332D" w:rsidRPr="000C414F" w:rsidRDefault="001E332D" w:rsidP="00CB6528">
      <w:pPr>
        <w:ind w:left="1418" w:firstLine="709"/>
        <w:jc w:val="both"/>
      </w:pPr>
    </w:p>
    <w:p w:rsidR="003D3A24" w:rsidRDefault="00BD7819" w:rsidP="00BD7819">
      <w:pPr>
        <w:numPr>
          <w:ilvl w:val="1"/>
          <w:numId w:val="1"/>
        </w:numPr>
        <w:tabs>
          <w:tab w:val="left" w:pos="3561"/>
        </w:tabs>
        <w:jc w:val="both"/>
      </w:pPr>
      <w:r>
        <w:t>мінімальний запас</w:t>
      </w:r>
    </w:p>
    <w:p w:rsidR="00BD7819" w:rsidRDefault="00BE3BAA" w:rsidP="00BE3BAA">
      <w:pPr>
        <w:tabs>
          <w:tab w:val="left" w:pos="3561"/>
        </w:tabs>
        <w:jc w:val="both"/>
      </w:pPr>
      <w:r>
        <w:t xml:space="preserve">                                   </w:t>
      </w:r>
      <w:r w:rsidR="00783060" w:rsidRPr="00BE3BAA">
        <w:rPr>
          <w:position w:val="-14"/>
        </w:rPr>
        <w:object w:dxaOrig="2700" w:dyaOrig="380">
          <v:shape id="_x0000_i1041" type="#_x0000_t75" style="width:135pt;height:18.75pt" o:ole="">
            <v:imagedata r:id="rId39" o:title=""/>
          </v:shape>
          <o:OLEObject Type="Embed" ProgID="Equation.3" ShapeID="_x0000_i1041" DrawAspect="Content" ObjectID="_1740170753" r:id="rId40"/>
        </w:object>
      </w:r>
    </w:p>
    <w:p w:rsidR="007D1CC0" w:rsidRDefault="007D1CC0" w:rsidP="00BE3BAA">
      <w:pPr>
        <w:tabs>
          <w:tab w:val="left" w:pos="3561"/>
        </w:tabs>
        <w:jc w:val="both"/>
        <w:rPr>
          <w:i/>
        </w:rPr>
      </w:pPr>
      <w:r>
        <w:rPr>
          <w:i/>
        </w:rPr>
        <w:t xml:space="preserve">      </w:t>
      </w:r>
    </w:p>
    <w:p w:rsidR="007D1CC0" w:rsidRDefault="007D1CC0" w:rsidP="00BE3BAA">
      <w:pPr>
        <w:tabs>
          <w:tab w:val="left" w:pos="3561"/>
        </w:tabs>
        <w:jc w:val="both"/>
      </w:pPr>
      <w:r>
        <w:rPr>
          <w:i/>
        </w:rPr>
        <w:t xml:space="preserve">      </w:t>
      </w:r>
      <w:r w:rsidRPr="007D1CC0">
        <w:rPr>
          <w:i/>
        </w:rPr>
        <w:t>Управління запасами</w:t>
      </w:r>
      <w:r>
        <w:t xml:space="preserve"> – це встановлення моментів подачі замовлень на закупку чи виробництво товарів для поповнення запасів і прийняття рішень про кількість замовлень. Регулювання запасів може здійснюватися за системами „максимум-мінімум”, „стандартних партій”, „стандартних інтервалів” тощо. </w:t>
      </w:r>
    </w:p>
    <w:p w:rsidR="00783060" w:rsidRDefault="007D1CC0" w:rsidP="00BE3BAA">
      <w:pPr>
        <w:tabs>
          <w:tab w:val="left" w:pos="3561"/>
        </w:tabs>
        <w:jc w:val="both"/>
      </w:pPr>
      <w:r>
        <w:t xml:space="preserve">      </w:t>
      </w:r>
      <w:r w:rsidRPr="007D1CC0">
        <w:rPr>
          <w:i/>
        </w:rPr>
        <w:t>Оптимальною</w:t>
      </w:r>
      <w:r>
        <w:t xml:space="preserve"> вважається така </w:t>
      </w:r>
      <w:r w:rsidRPr="007D1CC0">
        <w:rPr>
          <w:i/>
        </w:rPr>
        <w:t>партія</w:t>
      </w:r>
      <w:r>
        <w:t xml:space="preserve"> поставки, яка забезпечує мінімальні сумарні витрати на придбання і зберігання матеріалів.</w:t>
      </w:r>
    </w:p>
    <w:p w:rsidR="00083B08" w:rsidRDefault="001E332D" w:rsidP="00BE3BAA">
      <w:pPr>
        <w:tabs>
          <w:tab w:val="left" w:pos="3561"/>
        </w:tabs>
        <w:jc w:val="both"/>
      </w:pPr>
      <w:r>
        <w:rPr>
          <w:lang w:val="ru-RU"/>
        </w:rPr>
        <w:t xml:space="preserve">                                           </w:t>
      </w:r>
      <w:r w:rsidR="00083B08" w:rsidRPr="00123C32">
        <w:rPr>
          <w:lang w:val="ru-RU"/>
        </w:rPr>
        <w:t xml:space="preserve">   </w:t>
      </w:r>
      <w:r w:rsidR="00123C32" w:rsidRPr="00083B08">
        <w:rPr>
          <w:position w:val="-34"/>
          <w:lang w:val="en-US"/>
        </w:rPr>
        <w:object w:dxaOrig="2400" w:dyaOrig="800">
          <v:shape id="_x0000_i1042" type="#_x0000_t75" style="width:120pt;height:39.75pt" o:ole="">
            <v:imagedata r:id="rId41" o:title=""/>
          </v:shape>
          <o:OLEObject Type="Embed" ProgID="Equation.3" ShapeID="_x0000_i1042" DrawAspect="Content" ObjectID="_1740170754" r:id="rId42"/>
        </w:object>
      </w:r>
      <w:r w:rsidR="00083B08">
        <w:t>,</w:t>
      </w:r>
    </w:p>
    <w:p w:rsidR="00083B08" w:rsidRPr="00083B08" w:rsidRDefault="00083B08" w:rsidP="00BE3BAA">
      <w:pPr>
        <w:tabs>
          <w:tab w:val="left" w:pos="3561"/>
        </w:tabs>
        <w:jc w:val="both"/>
      </w:pPr>
    </w:p>
    <w:p w:rsidR="00083B08" w:rsidRPr="00123C32" w:rsidRDefault="00083B08" w:rsidP="00BE3BAA">
      <w:pPr>
        <w:tabs>
          <w:tab w:val="left" w:pos="3561"/>
        </w:tabs>
        <w:jc w:val="both"/>
        <w:rPr>
          <w:lang w:val="ru-RU"/>
        </w:rPr>
      </w:pPr>
    </w:p>
    <w:p w:rsidR="00083B08" w:rsidRPr="009906B1" w:rsidRDefault="00123C32" w:rsidP="00083B0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 </w:t>
      </w:r>
      <w:r>
        <w:rPr>
          <w:sz w:val="20"/>
          <w:szCs w:val="20"/>
        </w:rPr>
        <w:tab/>
        <w:t>ОПП</w:t>
      </w:r>
      <w:r w:rsidR="00083B08" w:rsidRPr="009906B1">
        <w:rPr>
          <w:sz w:val="20"/>
          <w:szCs w:val="20"/>
        </w:rPr>
        <w:t xml:space="preserve"> – </w:t>
      </w:r>
      <w:r>
        <w:rPr>
          <w:sz w:val="20"/>
          <w:szCs w:val="20"/>
        </w:rPr>
        <w:t>оптимальна партія поставки</w:t>
      </w:r>
      <w:r w:rsidR="00083B08" w:rsidRPr="009906B1">
        <w:rPr>
          <w:sz w:val="20"/>
          <w:szCs w:val="20"/>
        </w:rPr>
        <w:t>;</w:t>
      </w:r>
    </w:p>
    <w:p w:rsidR="00083B08" w:rsidRPr="009906B1" w:rsidRDefault="00083B08" w:rsidP="00083B08">
      <w:pPr>
        <w:ind w:left="70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</w:t>
      </w:r>
      <w:r w:rsidR="00123C32">
        <w:rPr>
          <w:sz w:val="20"/>
          <w:szCs w:val="20"/>
          <w:vertAlign w:val="subscript"/>
        </w:rPr>
        <w:t>річ</w:t>
      </w:r>
      <w:proofErr w:type="spellEnd"/>
      <w:r w:rsidRPr="009906B1">
        <w:rPr>
          <w:sz w:val="20"/>
          <w:szCs w:val="20"/>
        </w:rPr>
        <w:t xml:space="preserve"> – </w:t>
      </w:r>
      <w:r w:rsidR="00123C32">
        <w:rPr>
          <w:sz w:val="20"/>
          <w:szCs w:val="20"/>
        </w:rPr>
        <w:t>річна</w:t>
      </w:r>
      <w:r>
        <w:rPr>
          <w:sz w:val="20"/>
          <w:szCs w:val="20"/>
        </w:rPr>
        <w:t xml:space="preserve"> потреба в певному виді ресурсів</w:t>
      </w:r>
      <w:r w:rsidRPr="009906B1">
        <w:rPr>
          <w:sz w:val="20"/>
          <w:szCs w:val="20"/>
        </w:rPr>
        <w:t>;</w:t>
      </w:r>
    </w:p>
    <w:p w:rsidR="00083B08" w:rsidRDefault="00083B08" w:rsidP="00083B08">
      <w:pPr>
        <w:ind w:left="708"/>
        <w:jc w:val="both"/>
        <w:rPr>
          <w:sz w:val="20"/>
          <w:szCs w:val="20"/>
        </w:rPr>
      </w:pPr>
      <w:r w:rsidRPr="009906B1">
        <w:rPr>
          <w:sz w:val="20"/>
          <w:szCs w:val="20"/>
        </w:rPr>
        <w:tab/>
      </w:r>
      <w:r w:rsidRPr="00A9563F">
        <w:rPr>
          <w:sz w:val="20"/>
          <w:szCs w:val="20"/>
          <w:lang w:val="ru-RU"/>
        </w:rPr>
        <w:tab/>
      </w:r>
      <w:proofErr w:type="spellStart"/>
      <w:r w:rsidR="00123C32">
        <w:rPr>
          <w:sz w:val="20"/>
          <w:szCs w:val="20"/>
        </w:rPr>
        <w:t>Ц</w:t>
      </w:r>
      <w:r w:rsidR="00123C32">
        <w:rPr>
          <w:sz w:val="20"/>
          <w:szCs w:val="20"/>
          <w:vertAlign w:val="subscript"/>
        </w:rPr>
        <w:t>рз</w:t>
      </w:r>
      <w:proofErr w:type="spellEnd"/>
      <w:r>
        <w:rPr>
          <w:sz w:val="20"/>
          <w:szCs w:val="20"/>
          <w:vertAlign w:val="subscript"/>
        </w:rPr>
        <w:t xml:space="preserve"> </w:t>
      </w:r>
      <w:r w:rsidRPr="009906B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23C32">
        <w:rPr>
          <w:sz w:val="20"/>
          <w:szCs w:val="20"/>
        </w:rPr>
        <w:t>середня вартість розміщення одного замовлення</w:t>
      </w:r>
      <w:r>
        <w:rPr>
          <w:sz w:val="20"/>
          <w:szCs w:val="20"/>
        </w:rPr>
        <w:t xml:space="preserve">, </w:t>
      </w:r>
      <w:r w:rsidR="00123C32">
        <w:rPr>
          <w:sz w:val="20"/>
          <w:szCs w:val="20"/>
        </w:rPr>
        <w:t>грн.;</w:t>
      </w:r>
    </w:p>
    <w:p w:rsidR="00123C32" w:rsidRDefault="00123C32" w:rsidP="00083B0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Ц</w:t>
      </w:r>
      <w:r>
        <w:rPr>
          <w:sz w:val="20"/>
          <w:szCs w:val="20"/>
          <w:vertAlign w:val="subscript"/>
        </w:rPr>
        <w:t>збер</w:t>
      </w:r>
      <w:proofErr w:type="spellEnd"/>
      <w:r>
        <w:rPr>
          <w:sz w:val="20"/>
          <w:szCs w:val="20"/>
        </w:rPr>
        <w:t xml:space="preserve"> – вартість зберігання одиниці запасу в плановому періоді.</w:t>
      </w:r>
    </w:p>
    <w:p w:rsidR="001E332D" w:rsidRPr="00123C32" w:rsidRDefault="001E332D" w:rsidP="00083B08">
      <w:pPr>
        <w:ind w:left="708"/>
        <w:jc w:val="both"/>
        <w:rPr>
          <w:sz w:val="20"/>
          <w:szCs w:val="20"/>
        </w:rPr>
      </w:pPr>
    </w:p>
    <w:p w:rsidR="00083B08" w:rsidRDefault="00123C32" w:rsidP="00123C32">
      <w:r>
        <w:t>Оптимальний середній розмір виробничого запасу визначається за формулою:</w:t>
      </w:r>
    </w:p>
    <w:p w:rsidR="00123C32" w:rsidRPr="00123C32" w:rsidRDefault="00623927" w:rsidP="001E332D">
      <w:pPr>
        <w:ind w:left="2127" w:firstLine="709"/>
      </w:pPr>
      <w:r w:rsidRPr="00123C32">
        <w:rPr>
          <w:position w:val="-24"/>
        </w:rPr>
        <w:object w:dxaOrig="1520" w:dyaOrig="620">
          <v:shape id="_x0000_i1043" type="#_x0000_t75" style="width:75.75pt;height:30.75pt" o:ole="">
            <v:imagedata r:id="rId43" o:title=""/>
          </v:shape>
          <o:OLEObject Type="Embed" ProgID="Equation.3" ShapeID="_x0000_i1043" DrawAspect="Content" ObjectID="_1740170755" r:id="rId44"/>
        </w:object>
      </w:r>
    </w:p>
    <w:p w:rsidR="00083B08" w:rsidRDefault="00083B08" w:rsidP="006719F5">
      <w:pPr>
        <w:jc w:val="center"/>
        <w:rPr>
          <w:b/>
          <w:i/>
        </w:rPr>
      </w:pPr>
    </w:p>
    <w:p w:rsidR="00116636" w:rsidRPr="001D1A6F" w:rsidRDefault="00116636" w:rsidP="006719F5">
      <w:pPr>
        <w:jc w:val="center"/>
        <w:rPr>
          <w:b/>
          <w:i/>
        </w:rPr>
      </w:pPr>
    </w:p>
    <w:sectPr w:rsidR="00116636" w:rsidRPr="001D1A6F" w:rsidSect="00AA53C4">
      <w:footerReference w:type="even" r:id="rId45"/>
      <w:footerReference w:type="default" r:id="rId46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DDE" w:rsidRDefault="00351DDE">
      <w:r>
        <w:separator/>
      </w:r>
    </w:p>
  </w:endnote>
  <w:endnote w:type="continuationSeparator" w:id="0">
    <w:p w:rsidR="00351DDE" w:rsidRDefault="0035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54C" w:rsidRDefault="0064354C" w:rsidP="004606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354C" w:rsidRDefault="006435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54C" w:rsidRDefault="0064354C" w:rsidP="004606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64354C" w:rsidRDefault="006435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DDE" w:rsidRDefault="00351DDE">
      <w:r>
        <w:separator/>
      </w:r>
    </w:p>
  </w:footnote>
  <w:footnote w:type="continuationSeparator" w:id="0">
    <w:p w:rsidR="00351DDE" w:rsidRDefault="0035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425DB0"/>
    <w:multiLevelType w:val="hybridMultilevel"/>
    <w:tmpl w:val="BEF2DB66"/>
    <w:lvl w:ilvl="0" w:tplc="D9121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34078"/>
    <w:multiLevelType w:val="hybridMultilevel"/>
    <w:tmpl w:val="F2A09106"/>
    <w:lvl w:ilvl="0" w:tplc="4C7A4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0250F"/>
    <w:multiLevelType w:val="hybridMultilevel"/>
    <w:tmpl w:val="CA5CAB88"/>
    <w:lvl w:ilvl="0" w:tplc="6716383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B5EFE"/>
    <w:multiLevelType w:val="hybridMultilevel"/>
    <w:tmpl w:val="026AF0B4"/>
    <w:lvl w:ilvl="0" w:tplc="A5B8EC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A0592"/>
    <w:multiLevelType w:val="hybridMultilevel"/>
    <w:tmpl w:val="FD00A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5060C"/>
    <w:multiLevelType w:val="hybridMultilevel"/>
    <w:tmpl w:val="D7C2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A48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455BD"/>
    <w:multiLevelType w:val="hybridMultilevel"/>
    <w:tmpl w:val="272ACAA6"/>
    <w:lvl w:ilvl="0" w:tplc="7D98D5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440412"/>
    <w:multiLevelType w:val="hybridMultilevel"/>
    <w:tmpl w:val="9BD48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495952">
    <w:abstractNumId w:val="6"/>
  </w:num>
  <w:num w:numId="2" w16cid:durableId="1657831405">
    <w:abstractNumId w:val="8"/>
  </w:num>
  <w:num w:numId="3" w16cid:durableId="27679326">
    <w:abstractNumId w:val="2"/>
  </w:num>
  <w:num w:numId="4" w16cid:durableId="2142192173">
    <w:abstractNumId w:val="7"/>
  </w:num>
  <w:num w:numId="5" w16cid:durableId="198129022">
    <w:abstractNumId w:val="4"/>
  </w:num>
  <w:num w:numId="6" w16cid:durableId="1367834094">
    <w:abstractNumId w:val="3"/>
  </w:num>
  <w:num w:numId="7" w16cid:durableId="1935698251">
    <w:abstractNumId w:val="1"/>
  </w:num>
  <w:num w:numId="8" w16cid:durableId="537358146">
    <w:abstractNumId w:val="5"/>
  </w:num>
  <w:num w:numId="9" w16cid:durableId="19654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75"/>
    <w:rsid w:val="0000087E"/>
    <w:rsid w:val="000049C2"/>
    <w:rsid w:val="00034F70"/>
    <w:rsid w:val="00046303"/>
    <w:rsid w:val="00083B08"/>
    <w:rsid w:val="00086813"/>
    <w:rsid w:val="000C35FB"/>
    <w:rsid w:val="000C414F"/>
    <w:rsid w:val="000D0184"/>
    <w:rsid w:val="000D1F4E"/>
    <w:rsid w:val="000D3F24"/>
    <w:rsid w:val="000F48D9"/>
    <w:rsid w:val="00116636"/>
    <w:rsid w:val="0012280D"/>
    <w:rsid w:val="00123C32"/>
    <w:rsid w:val="00131E56"/>
    <w:rsid w:val="001E332D"/>
    <w:rsid w:val="00307230"/>
    <w:rsid w:val="003509A0"/>
    <w:rsid w:val="00351DDE"/>
    <w:rsid w:val="00353CE3"/>
    <w:rsid w:val="0039669F"/>
    <w:rsid w:val="003D3A24"/>
    <w:rsid w:val="00422E54"/>
    <w:rsid w:val="0046061A"/>
    <w:rsid w:val="005533DA"/>
    <w:rsid w:val="00560F26"/>
    <w:rsid w:val="005636D5"/>
    <w:rsid w:val="00623927"/>
    <w:rsid w:val="00626539"/>
    <w:rsid w:val="0064354C"/>
    <w:rsid w:val="006622DA"/>
    <w:rsid w:val="00663616"/>
    <w:rsid w:val="006719F5"/>
    <w:rsid w:val="006B5994"/>
    <w:rsid w:val="00733F0A"/>
    <w:rsid w:val="007403AF"/>
    <w:rsid w:val="00747EE3"/>
    <w:rsid w:val="00783060"/>
    <w:rsid w:val="007A2EED"/>
    <w:rsid w:val="007D1CC0"/>
    <w:rsid w:val="00824DD5"/>
    <w:rsid w:val="00835A75"/>
    <w:rsid w:val="00954153"/>
    <w:rsid w:val="00957F7F"/>
    <w:rsid w:val="00977E5B"/>
    <w:rsid w:val="009906B1"/>
    <w:rsid w:val="009972C0"/>
    <w:rsid w:val="009C2DF2"/>
    <w:rsid w:val="00A2721D"/>
    <w:rsid w:val="00A31978"/>
    <w:rsid w:val="00A9563F"/>
    <w:rsid w:val="00AA53C4"/>
    <w:rsid w:val="00AB5C29"/>
    <w:rsid w:val="00B1175B"/>
    <w:rsid w:val="00B66F0F"/>
    <w:rsid w:val="00B9212C"/>
    <w:rsid w:val="00BD7819"/>
    <w:rsid w:val="00BE3BAA"/>
    <w:rsid w:val="00C05BF0"/>
    <w:rsid w:val="00C13AD0"/>
    <w:rsid w:val="00C17DE5"/>
    <w:rsid w:val="00C315BB"/>
    <w:rsid w:val="00C43122"/>
    <w:rsid w:val="00C57A4B"/>
    <w:rsid w:val="00C66759"/>
    <w:rsid w:val="00CB6528"/>
    <w:rsid w:val="00CC655F"/>
    <w:rsid w:val="00CD5840"/>
    <w:rsid w:val="00D004FD"/>
    <w:rsid w:val="00D33E19"/>
    <w:rsid w:val="00DA49AA"/>
    <w:rsid w:val="00DF0543"/>
    <w:rsid w:val="00E332EB"/>
    <w:rsid w:val="00E61021"/>
    <w:rsid w:val="00EA05FE"/>
    <w:rsid w:val="00EF430C"/>
    <w:rsid w:val="00F02738"/>
    <w:rsid w:val="00F65AF1"/>
    <w:rsid w:val="00F8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B8FF2"/>
  <w15:chartTrackingRefBased/>
  <w15:docId w15:val="{F567BE1F-D5F1-4E14-B7DD-EE6EC57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435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6556</Words>
  <Characters>3737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PC</cp:lastModifiedBy>
  <cp:revision>3</cp:revision>
  <dcterms:created xsi:type="dcterms:W3CDTF">2023-03-12T21:59:00Z</dcterms:created>
  <dcterms:modified xsi:type="dcterms:W3CDTF">2023-03-12T21:59:00Z</dcterms:modified>
</cp:coreProperties>
</file>