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FF" w:rsidRDefault="006343FF" w:rsidP="006343FF">
      <w:pPr>
        <w:shd w:val="clear" w:color="auto" w:fill="FFFFFF"/>
        <w:spacing w:after="0" w:line="240" w:lineRule="auto"/>
        <w:ind w:firstLine="516"/>
        <w:jc w:val="center"/>
        <w:rPr>
          <w:rFonts w:ascii="Times New Roman" w:eastAsia="Times New Roman" w:hAnsi="Times New Roman" w:cs="Times New Roman"/>
          <w:b/>
          <w:bCs/>
          <w:color w:val="000000"/>
          <w:u w:val="single"/>
          <w:lang w:val="uk-UA" w:eastAsia="ru-RU"/>
        </w:rPr>
      </w:pPr>
      <w:bookmarkStart w:id="0" w:name="_GoBack"/>
      <w:bookmarkEnd w:id="0"/>
      <w:r w:rsidRPr="00310605">
        <w:rPr>
          <w:rFonts w:ascii="Times New Roman" w:eastAsia="Times New Roman" w:hAnsi="Times New Roman" w:cs="Times New Roman"/>
          <w:b/>
          <w:bCs/>
          <w:color w:val="000000"/>
          <w:u w:val="single"/>
          <w:lang w:val="uk-UA" w:eastAsia="ru-RU"/>
        </w:rPr>
        <w:t xml:space="preserve">Лекція </w:t>
      </w:r>
    </w:p>
    <w:p w:rsidR="006343FF" w:rsidRDefault="006343FF" w:rsidP="006343FF">
      <w:pPr>
        <w:shd w:val="clear" w:color="auto" w:fill="FFFFFF"/>
        <w:spacing w:after="0" w:line="240" w:lineRule="auto"/>
        <w:ind w:firstLine="516"/>
        <w:jc w:val="center"/>
        <w:rPr>
          <w:rFonts w:ascii="Times New Roman" w:eastAsia="Times New Roman" w:hAnsi="Times New Roman" w:cs="Times New Roman"/>
          <w:b/>
          <w:bCs/>
          <w:color w:val="000000"/>
          <w:lang w:val="uk-UA" w:eastAsia="ru-RU"/>
        </w:rPr>
      </w:pPr>
      <w:r w:rsidRPr="00310605">
        <w:rPr>
          <w:rFonts w:ascii="Times New Roman" w:eastAsia="Times New Roman" w:hAnsi="Times New Roman" w:cs="Times New Roman"/>
          <w:b/>
          <w:bCs/>
          <w:color w:val="000000"/>
          <w:lang w:val="uk-UA" w:eastAsia="ru-RU"/>
        </w:rPr>
        <w:t>Способи перенесення проекту в натуру</w:t>
      </w:r>
    </w:p>
    <w:p w:rsidR="006343FF" w:rsidRPr="00310605" w:rsidRDefault="006343FF" w:rsidP="006343FF">
      <w:pPr>
        <w:shd w:val="clear" w:color="auto" w:fill="FFFFFF"/>
        <w:spacing w:after="0" w:line="240" w:lineRule="auto"/>
        <w:ind w:firstLine="516"/>
        <w:jc w:val="center"/>
        <w:rPr>
          <w:rFonts w:ascii="Times New Roman" w:eastAsia="Times New Roman" w:hAnsi="Times New Roman" w:cs="Times New Roman"/>
          <w:b/>
          <w:bCs/>
          <w:color w:val="000000"/>
          <w:lang w:val="uk-UA" w:eastAsia="ru-RU"/>
        </w:rPr>
      </w:pPr>
    </w:p>
    <w:p w:rsidR="006343FF" w:rsidRPr="00BA053E" w:rsidRDefault="006343FF" w:rsidP="006343FF">
      <w:pPr>
        <w:pStyle w:val="a4"/>
        <w:numPr>
          <w:ilvl w:val="2"/>
          <w:numId w:val="1"/>
        </w:numPr>
        <w:shd w:val="clear" w:color="auto" w:fill="FFFFFF"/>
        <w:spacing w:after="0" w:line="240" w:lineRule="auto"/>
        <w:jc w:val="both"/>
        <w:rPr>
          <w:rFonts w:ascii="Times New Roman" w:eastAsia="Times New Roman" w:hAnsi="Times New Roman" w:cs="Times New Roman"/>
          <w:bCs/>
          <w:color w:val="000000"/>
          <w:lang w:val="uk-UA" w:eastAsia="ru-RU"/>
        </w:rPr>
      </w:pPr>
      <w:r w:rsidRPr="00BA053E">
        <w:rPr>
          <w:rFonts w:ascii="Times New Roman" w:eastAsia="Times New Roman" w:hAnsi="Times New Roman" w:cs="Times New Roman"/>
          <w:bCs/>
          <w:color w:val="000000"/>
          <w:lang w:val="uk-UA" w:eastAsia="ru-RU"/>
        </w:rPr>
        <w:t>Перенесення проекту в натуру методом промірів.</w:t>
      </w:r>
    </w:p>
    <w:p w:rsidR="006343FF" w:rsidRPr="00BA053E" w:rsidRDefault="006343FF" w:rsidP="006343FF">
      <w:pPr>
        <w:pStyle w:val="a4"/>
        <w:numPr>
          <w:ilvl w:val="2"/>
          <w:numId w:val="1"/>
        </w:numPr>
        <w:shd w:val="clear" w:color="auto" w:fill="FFFFFF"/>
        <w:spacing w:after="0" w:line="240" w:lineRule="auto"/>
        <w:rPr>
          <w:rFonts w:ascii="Times New Roman" w:eastAsia="Times New Roman" w:hAnsi="Times New Roman" w:cs="Times New Roman"/>
          <w:color w:val="000000"/>
          <w:lang w:val="uk-UA" w:eastAsia="ru-RU"/>
        </w:rPr>
      </w:pPr>
      <w:r w:rsidRPr="00BA053E">
        <w:rPr>
          <w:rFonts w:ascii="Times New Roman" w:eastAsia="Times New Roman" w:hAnsi="Times New Roman" w:cs="Times New Roman"/>
          <w:bCs/>
          <w:color w:val="000000"/>
          <w:lang w:val="uk-UA" w:eastAsia="ru-RU"/>
        </w:rPr>
        <w:t>Перенесення проекту в натуру кутомірним методом.</w:t>
      </w:r>
    </w:p>
    <w:p w:rsidR="006343FF" w:rsidRPr="00BA053E" w:rsidRDefault="006343FF" w:rsidP="006343FF">
      <w:pPr>
        <w:pStyle w:val="a4"/>
        <w:numPr>
          <w:ilvl w:val="2"/>
          <w:numId w:val="1"/>
        </w:numPr>
        <w:shd w:val="clear" w:color="auto" w:fill="FFFFFF"/>
        <w:spacing w:after="0" w:line="240" w:lineRule="auto"/>
        <w:rPr>
          <w:rFonts w:ascii="Times New Roman" w:eastAsia="Times New Roman" w:hAnsi="Times New Roman" w:cs="Times New Roman"/>
          <w:color w:val="000000"/>
          <w:lang w:val="uk-UA" w:eastAsia="ru-RU"/>
        </w:rPr>
      </w:pPr>
      <w:r w:rsidRPr="00BA053E">
        <w:rPr>
          <w:rFonts w:ascii="Times New Roman" w:eastAsia="Times New Roman" w:hAnsi="Times New Roman" w:cs="Times New Roman"/>
          <w:bCs/>
          <w:color w:val="000000"/>
          <w:lang w:val="uk-UA" w:eastAsia="ru-RU"/>
        </w:rPr>
        <w:t>Перенесення проекту в натуру мензулою.</w:t>
      </w:r>
    </w:p>
    <w:p w:rsidR="006343FF" w:rsidRPr="00BA053E" w:rsidRDefault="006343FF" w:rsidP="006343FF">
      <w:pPr>
        <w:pStyle w:val="a4"/>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000000"/>
          <w:lang w:val="uk-UA" w:eastAsia="ru-RU"/>
        </w:rPr>
      </w:pPr>
      <w:r w:rsidRPr="00BA053E">
        <w:rPr>
          <w:rFonts w:ascii="Times New Roman" w:eastAsia="Times New Roman" w:hAnsi="Times New Roman" w:cs="Times New Roman"/>
          <w:bCs/>
          <w:color w:val="000000"/>
          <w:lang w:val="uk-UA" w:eastAsia="ru-RU"/>
        </w:rPr>
        <w:t>Точність площ ділянок перенесених в натуру.</w:t>
      </w:r>
    </w:p>
    <w:p w:rsidR="006343FF" w:rsidRPr="00310605" w:rsidRDefault="006343FF" w:rsidP="006343FF">
      <w:pPr>
        <w:pStyle w:val="a4"/>
        <w:shd w:val="clear" w:color="auto" w:fill="FFFFFF"/>
        <w:spacing w:after="0" w:line="240" w:lineRule="auto"/>
        <w:ind w:left="2160"/>
        <w:rPr>
          <w:rFonts w:ascii="Times New Roman" w:eastAsia="Times New Roman" w:hAnsi="Times New Roman" w:cs="Times New Roman"/>
          <w:color w:val="000000"/>
          <w:lang w:val="uk-UA" w:eastAsia="ru-RU"/>
        </w:rPr>
      </w:pPr>
    </w:p>
    <w:p w:rsidR="006343FF" w:rsidRDefault="006343FF" w:rsidP="006343FF">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1.  </w:t>
      </w:r>
      <w:r w:rsidRPr="00740F2F">
        <w:rPr>
          <w:rFonts w:ascii="Times New Roman" w:eastAsia="Times New Roman" w:hAnsi="Times New Roman" w:cs="Times New Roman"/>
          <w:color w:val="000000"/>
          <w:lang w:val="uk-UA" w:eastAsia="ru-RU"/>
        </w:rPr>
        <w:t xml:space="preserve">Після складання </w:t>
      </w:r>
      <w:proofErr w:type="spellStart"/>
      <w:r w:rsidRPr="00740F2F">
        <w:rPr>
          <w:rFonts w:ascii="Times New Roman" w:eastAsia="Times New Roman" w:hAnsi="Times New Roman" w:cs="Times New Roman"/>
          <w:color w:val="000000"/>
          <w:lang w:val="uk-UA" w:eastAsia="ru-RU"/>
        </w:rPr>
        <w:t>розбивочних</w:t>
      </w:r>
      <w:proofErr w:type="spellEnd"/>
      <w:r w:rsidRPr="00740F2F">
        <w:rPr>
          <w:rFonts w:ascii="Times New Roman" w:eastAsia="Times New Roman" w:hAnsi="Times New Roman" w:cs="Times New Roman"/>
          <w:color w:val="000000"/>
          <w:lang w:val="uk-UA" w:eastAsia="ru-RU"/>
        </w:rPr>
        <w:t xml:space="preserve"> креслень продумують організацію польових робіт з перенесення проекту. Ще по попередньому проекту землевпорядник визначає необхідне число межових знаків (залізобетонних чи дерев'яних стовпів, залізних, гончарних чи азбестових труб, обрізків кутового заліза) і завчасно замовляє землекористувачу їхнє виготовлення, якщо воно не виробляється в централізованому порядку.</w:t>
      </w:r>
    </w:p>
    <w:p w:rsidR="006343FF" w:rsidRPr="00740F2F" w:rsidRDefault="006343FF" w:rsidP="006343F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val="uk-UA" w:eastAsia="ru-RU"/>
        </w:rPr>
        <w:t xml:space="preserve">     </w:t>
      </w:r>
      <w:r w:rsidRPr="00504A05">
        <w:rPr>
          <w:rFonts w:ascii="Times New Roman" w:eastAsia="Times New Roman" w:hAnsi="Times New Roman" w:cs="Times New Roman"/>
          <w:color w:val="000000"/>
          <w:shd w:val="clear" w:color="auto" w:fill="FFFFFF"/>
          <w:lang w:val="uk-UA" w:eastAsia="ru-RU"/>
        </w:rPr>
        <w:t xml:space="preserve"> </w:t>
      </w:r>
      <w:proofErr w:type="gramStart"/>
      <w:r w:rsidRPr="00740F2F">
        <w:rPr>
          <w:rFonts w:ascii="Times New Roman" w:eastAsia="Times New Roman" w:hAnsi="Times New Roman" w:cs="Times New Roman"/>
          <w:color w:val="000000"/>
          <w:shd w:val="clear" w:color="auto" w:fill="FFFFFF"/>
          <w:lang w:eastAsia="ru-RU"/>
        </w:rPr>
        <w:t xml:space="preserve">Знаки для </w:t>
      </w:r>
      <w:proofErr w:type="spellStart"/>
      <w:r w:rsidRPr="00740F2F">
        <w:rPr>
          <w:rFonts w:ascii="Times New Roman" w:eastAsia="Times New Roman" w:hAnsi="Times New Roman" w:cs="Times New Roman"/>
          <w:color w:val="000000"/>
          <w:shd w:val="clear" w:color="auto" w:fill="FFFFFF"/>
          <w:lang w:eastAsia="ru-RU"/>
        </w:rPr>
        <w:t>закріплення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межі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ділянок</w:t>
      </w:r>
      <w:proofErr w:type="spell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місцевості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виготовляють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довжиною</w:t>
      </w:r>
      <w:proofErr w:type="spellEnd"/>
      <w:r w:rsidRPr="00740F2F">
        <w:rPr>
          <w:rFonts w:ascii="Times New Roman" w:eastAsia="Times New Roman" w:hAnsi="Times New Roman" w:cs="Times New Roman"/>
          <w:color w:val="000000"/>
          <w:shd w:val="clear" w:color="auto" w:fill="FFFFFF"/>
          <w:lang w:eastAsia="ru-RU"/>
        </w:rPr>
        <w:t xml:space="preserve"> не </w:t>
      </w:r>
      <w:proofErr w:type="spellStart"/>
      <w:r w:rsidRPr="00740F2F">
        <w:rPr>
          <w:rFonts w:ascii="Times New Roman" w:eastAsia="Times New Roman" w:hAnsi="Times New Roman" w:cs="Times New Roman"/>
          <w:color w:val="000000"/>
          <w:shd w:val="clear" w:color="auto" w:fill="FFFFFF"/>
          <w:lang w:eastAsia="ru-RU"/>
        </w:rPr>
        <w:t>коротше</w:t>
      </w:r>
      <w:proofErr w:type="spellEnd"/>
      <w:r w:rsidRPr="00740F2F">
        <w:rPr>
          <w:rFonts w:ascii="Times New Roman" w:eastAsia="Times New Roman" w:hAnsi="Times New Roman" w:cs="Times New Roman"/>
          <w:color w:val="000000"/>
          <w:shd w:val="clear" w:color="auto" w:fill="FFFFFF"/>
          <w:lang w:eastAsia="ru-RU"/>
        </w:rPr>
        <w:t xml:space="preserve"> 1 м і </w:t>
      </w:r>
      <w:proofErr w:type="spellStart"/>
      <w:r w:rsidRPr="00740F2F">
        <w:rPr>
          <w:rFonts w:ascii="Times New Roman" w:eastAsia="Times New Roman" w:hAnsi="Times New Roman" w:cs="Times New Roman"/>
          <w:color w:val="000000"/>
          <w:shd w:val="clear" w:color="auto" w:fill="FFFFFF"/>
          <w:lang w:eastAsia="ru-RU"/>
        </w:rPr>
        <w:t>товщиною</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близько</w:t>
      </w:r>
      <w:proofErr w:type="spellEnd"/>
      <w:r w:rsidRPr="00740F2F">
        <w:rPr>
          <w:rFonts w:ascii="Times New Roman" w:eastAsia="Times New Roman" w:hAnsi="Times New Roman" w:cs="Times New Roman"/>
          <w:color w:val="000000"/>
          <w:shd w:val="clear" w:color="auto" w:fill="FFFFFF"/>
          <w:lang w:eastAsia="ru-RU"/>
        </w:rPr>
        <w:t xml:space="preserve"> 0,1 м, </w:t>
      </w:r>
      <w:proofErr w:type="spellStart"/>
      <w:r w:rsidRPr="00740F2F">
        <w:rPr>
          <w:rFonts w:ascii="Times New Roman" w:eastAsia="Times New Roman" w:hAnsi="Times New Roman" w:cs="Times New Roman"/>
          <w:color w:val="000000"/>
          <w:shd w:val="clear" w:color="auto" w:fill="FFFFFF"/>
          <w:lang w:eastAsia="ru-RU"/>
        </w:rPr>
        <w:t>що</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дозволяє</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написати</w:t>
      </w:r>
      <w:proofErr w:type="spellEnd"/>
      <w:r w:rsidRPr="00740F2F">
        <w:rPr>
          <w:rFonts w:ascii="Times New Roman" w:eastAsia="Times New Roman" w:hAnsi="Times New Roman" w:cs="Times New Roman"/>
          <w:color w:val="000000"/>
          <w:shd w:val="clear" w:color="auto" w:fill="FFFFFF"/>
          <w:lang w:eastAsia="ru-RU"/>
        </w:rPr>
        <w:t xml:space="preserve"> номера </w:t>
      </w:r>
      <w:proofErr w:type="spellStart"/>
      <w:r w:rsidRPr="00740F2F">
        <w:rPr>
          <w:rFonts w:ascii="Times New Roman" w:eastAsia="Times New Roman" w:hAnsi="Times New Roman" w:cs="Times New Roman"/>
          <w:color w:val="000000"/>
          <w:shd w:val="clear" w:color="auto" w:fill="FFFFFF"/>
          <w:lang w:eastAsia="ru-RU"/>
        </w:rPr>
        <w:t>полів</w:t>
      </w:r>
      <w:proofErr w:type="spell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межі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яких</w:t>
      </w:r>
      <w:proofErr w:type="spellEnd"/>
      <w:r w:rsidRPr="00740F2F">
        <w:rPr>
          <w:rFonts w:ascii="Times New Roman" w:eastAsia="Times New Roman" w:hAnsi="Times New Roman" w:cs="Times New Roman"/>
          <w:color w:val="000000"/>
          <w:shd w:val="clear" w:color="auto" w:fill="FFFFFF"/>
          <w:lang w:eastAsia="ru-RU"/>
        </w:rPr>
        <w:t xml:space="preserve"> буде </w:t>
      </w:r>
      <w:proofErr w:type="spellStart"/>
      <w:r w:rsidRPr="00740F2F">
        <w:rPr>
          <w:rFonts w:ascii="Times New Roman" w:eastAsia="Times New Roman" w:hAnsi="Times New Roman" w:cs="Times New Roman"/>
          <w:color w:val="000000"/>
          <w:shd w:val="clear" w:color="auto" w:fill="FFFFFF"/>
          <w:lang w:eastAsia="ru-RU"/>
        </w:rPr>
        <w:t>поставлений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такий</w:t>
      </w:r>
      <w:proofErr w:type="spellEnd"/>
      <w:r w:rsidRPr="00740F2F">
        <w:rPr>
          <w:rFonts w:ascii="Times New Roman" w:eastAsia="Times New Roman" w:hAnsi="Times New Roman" w:cs="Times New Roman"/>
          <w:color w:val="000000"/>
          <w:shd w:val="clear" w:color="auto" w:fill="FFFFFF"/>
          <w:lang w:eastAsia="ru-RU"/>
        </w:rPr>
        <w:t xml:space="preserve"> знак (мал.3.14.).</w:t>
      </w:r>
      <w:proofErr w:type="gram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деяких</w:t>
      </w:r>
      <w:proofErr w:type="spellEnd"/>
      <w:r w:rsidRPr="00740F2F">
        <w:rPr>
          <w:rFonts w:ascii="Times New Roman" w:eastAsia="Times New Roman" w:hAnsi="Times New Roman" w:cs="Times New Roman"/>
          <w:color w:val="000000"/>
          <w:shd w:val="clear" w:color="auto" w:fill="FFFFFF"/>
          <w:lang w:eastAsia="ru-RU"/>
        </w:rPr>
        <w:t xml:space="preserve"> знаках </w:t>
      </w:r>
      <w:proofErr w:type="spellStart"/>
      <w:r w:rsidRPr="00740F2F">
        <w:rPr>
          <w:rFonts w:ascii="Times New Roman" w:eastAsia="Times New Roman" w:hAnsi="Times New Roman" w:cs="Times New Roman"/>
          <w:color w:val="000000"/>
          <w:shd w:val="clear" w:color="auto" w:fill="FFFFFF"/>
          <w:lang w:eastAsia="ru-RU"/>
        </w:rPr>
        <w:t>напис</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роблять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із</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трьох</w:t>
      </w:r>
      <w:proofErr w:type="spellEnd"/>
      <w:r w:rsidRPr="00740F2F">
        <w:rPr>
          <w:rFonts w:ascii="Times New Roman" w:eastAsia="Times New Roman" w:hAnsi="Times New Roman" w:cs="Times New Roman"/>
          <w:color w:val="000000"/>
          <w:shd w:val="clear" w:color="auto" w:fill="FFFFFF"/>
          <w:lang w:eastAsia="ru-RU"/>
        </w:rPr>
        <w:t xml:space="preserve"> і </w:t>
      </w:r>
      <w:proofErr w:type="spellStart"/>
      <w:r w:rsidRPr="00740F2F">
        <w:rPr>
          <w:rFonts w:ascii="Times New Roman" w:eastAsia="Times New Roman" w:hAnsi="Times New Roman" w:cs="Times New Roman"/>
          <w:color w:val="000000"/>
          <w:shd w:val="clear" w:color="auto" w:fill="FFFFFF"/>
          <w:lang w:eastAsia="ru-RU"/>
        </w:rPr>
        <w:t>чотирьох</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сторін</w:t>
      </w:r>
      <w:proofErr w:type="spellEnd"/>
      <w:r w:rsidRPr="00740F2F">
        <w:rPr>
          <w:rFonts w:ascii="Times New Roman" w:eastAsia="Times New Roman" w:hAnsi="Times New Roman" w:cs="Times New Roman"/>
          <w:color w:val="000000"/>
          <w:shd w:val="clear" w:color="auto" w:fill="FFFFFF"/>
          <w:lang w:eastAsia="ru-RU"/>
        </w:rPr>
        <w:t xml:space="preserve"> для </w:t>
      </w:r>
      <w:proofErr w:type="spellStart"/>
      <w:r w:rsidRPr="00740F2F">
        <w:rPr>
          <w:rFonts w:ascii="Times New Roman" w:eastAsia="Times New Roman" w:hAnsi="Times New Roman" w:cs="Times New Roman"/>
          <w:color w:val="000000"/>
          <w:shd w:val="clear" w:color="auto" w:fill="FFFFFF"/>
          <w:lang w:eastAsia="ru-RU"/>
        </w:rPr>
        <w:t>випадкі</w:t>
      </w:r>
      <w:proofErr w:type="gramStart"/>
      <w:r w:rsidRPr="00740F2F">
        <w:rPr>
          <w:rFonts w:ascii="Times New Roman" w:eastAsia="Times New Roman" w:hAnsi="Times New Roman" w:cs="Times New Roman"/>
          <w:color w:val="000000"/>
          <w:shd w:val="clear" w:color="auto" w:fill="FFFFFF"/>
          <w:lang w:eastAsia="ru-RU"/>
        </w:rPr>
        <w:t>в</w:t>
      </w:r>
      <w:proofErr w:type="spellEnd"/>
      <w:proofErr w:type="gramEnd"/>
      <w:r w:rsidRPr="00740F2F">
        <w:rPr>
          <w:rFonts w:ascii="Times New Roman" w:eastAsia="Times New Roman" w:hAnsi="Times New Roman" w:cs="Times New Roman"/>
          <w:color w:val="000000"/>
          <w:shd w:val="clear" w:color="auto" w:fill="FFFFFF"/>
          <w:lang w:eastAsia="ru-RU"/>
        </w:rPr>
        <w:t xml:space="preserve">, коли в </w:t>
      </w:r>
      <w:proofErr w:type="spellStart"/>
      <w:r w:rsidRPr="00740F2F">
        <w:rPr>
          <w:rFonts w:ascii="Times New Roman" w:eastAsia="Times New Roman" w:hAnsi="Times New Roman" w:cs="Times New Roman"/>
          <w:color w:val="000000"/>
          <w:shd w:val="clear" w:color="auto" w:fill="FFFFFF"/>
          <w:lang w:eastAsia="ru-RU"/>
        </w:rPr>
        <w:t>одній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точці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сходяться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proofErr w:type="gramStart"/>
      <w:r w:rsidRPr="00740F2F">
        <w:rPr>
          <w:rFonts w:ascii="Times New Roman" w:eastAsia="Times New Roman" w:hAnsi="Times New Roman" w:cs="Times New Roman"/>
          <w:color w:val="000000"/>
          <w:shd w:val="clear" w:color="auto" w:fill="FFFFFF"/>
          <w:lang w:eastAsia="ru-RU"/>
        </w:rPr>
        <w:t>меж</w:t>
      </w:r>
      <w:proofErr w:type="gramEnd"/>
      <w:r w:rsidRPr="00740F2F">
        <w:rPr>
          <w:rFonts w:ascii="Times New Roman" w:eastAsia="Times New Roman" w:hAnsi="Times New Roman" w:cs="Times New Roman"/>
          <w:color w:val="000000"/>
          <w:shd w:val="clear" w:color="auto" w:fill="FFFFFF"/>
          <w:lang w:eastAsia="ru-RU"/>
        </w:rPr>
        <w:t>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декількох</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полів</w:t>
      </w:r>
      <w:proofErr w:type="spellEnd"/>
      <w:r w:rsidRPr="00740F2F">
        <w:rPr>
          <w:rFonts w:ascii="Times New Roman" w:eastAsia="Times New Roman" w:hAnsi="Times New Roman" w:cs="Times New Roman"/>
          <w:color w:val="000000"/>
          <w:shd w:val="clear" w:color="auto" w:fill="FFFFFF"/>
          <w:lang w:eastAsia="ru-RU"/>
        </w:rPr>
        <w:t xml:space="preserve"> і </w:t>
      </w:r>
      <w:proofErr w:type="spellStart"/>
      <w:r w:rsidRPr="00740F2F">
        <w:rPr>
          <w:rFonts w:ascii="Times New Roman" w:eastAsia="Times New Roman" w:hAnsi="Times New Roman" w:cs="Times New Roman"/>
          <w:color w:val="000000"/>
          <w:shd w:val="clear" w:color="auto" w:fill="FFFFFF"/>
          <w:lang w:eastAsia="ru-RU"/>
        </w:rPr>
        <w:t>ділянок</w:t>
      </w:r>
      <w:proofErr w:type="spellEnd"/>
      <w:r w:rsidRPr="00740F2F">
        <w:rPr>
          <w:rFonts w:ascii="Times New Roman" w:eastAsia="Times New Roman" w:hAnsi="Times New Roman" w:cs="Times New Roman"/>
          <w:color w:val="000000"/>
          <w:shd w:val="clear" w:color="auto" w:fill="FFFFFF"/>
          <w:lang w:eastAsia="ru-RU"/>
        </w:rPr>
        <w:t xml:space="preserve">. Для </w:t>
      </w:r>
      <w:proofErr w:type="spellStart"/>
      <w:r w:rsidRPr="00740F2F">
        <w:rPr>
          <w:rFonts w:ascii="Times New Roman" w:eastAsia="Times New Roman" w:hAnsi="Times New Roman" w:cs="Times New Roman"/>
          <w:color w:val="000000"/>
          <w:shd w:val="clear" w:color="auto" w:fill="FFFFFF"/>
          <w:lang w:eastAsia="ru-RU"/>
        </w:rPr>
        <w:t>надійного</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закріплення</w:t>
      </w:r>
      <w:proofErr w:type="spellEnd"/>
      <w:r w:rsidRPr="00740F2F">
        <w:rPr>
          <w:rFonts w:ascii="Times New Roman" w:eastAsia="Times New Roman" w:hAnsi="Times New Roman" w:cs="Times New Roman"/>
          <w:color w:val="000000"/>
          <w:shd w:val="clear" w:color="auto" w:fill="FFFFFF"/>
          <w:lang w:eastAsia="ru-RU"/>
        </w:rPr>
        <w:t xml:space="preserve"> знака в </w:t>
      </w:r>
      <w:proofErr w:type="spellStart"/>
      <w:r w:rsidRPr="00740F2F">
        <w:rPr>
          <w:rFonts w:ascii="Times New Roman" w:eastAsia="Times New Roman" w:hAnsi="Times New Roman" w:cs="Times New Roman"/>
          <w:color w:val="000000"/>
          <w:shd w:val="clear" w:color="auto" w:fill="FFFFFF"/>
          <w:lang w:eastAsia="ru-RU"/>
        </w:rPr>
        <w:t>землі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нижню</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частину</w:t>
      </w:r>
      <w:proofErr w:type="spellEnd"/>
      <w:r w:rsidRPr="00740F2F">
        <w:rPr>
          <w:rFonts w:ascii="Times New Roman" w:eastAsia="Times New Roman" w:hAnsi="Times New Roman" w:cs="Times New Roman"/>
          <w:color w:val="000000"/>
          <w:shd w:val="clear" w:color="auto" w:fill="FFFFFF"/>
          <w:lang w:eastAsia="ru-RU"/>
        </w:rPr>
        <w:t xml:space="preserve"> знака </w:t>
      </w:r>
      <w:proofErr w:type="spellStart"/>
      <w:r w:rsidRPr="00740F2F">
        <w:rPr>
          <w:rFonts w:ascii="Times New Roman" w:eastAsia="Times New Roman" w:hAnsi="Times New Roman" w:cs="Times New Roman"/>
          <w:color w:val="000000"/>
          <w:shd w:val="clear" w:color="auto" w:fill="FFFFFF"/>
          <w:lang w:eastAsia="ru-RU"/>
        </w:rPr>
        <w:t>роблять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ширше</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або</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вставляють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поперечну</w:t>
      </w:r>
      <w:proofErr w:type="spellEnd"/>
      <w:r w:rsidRPr="00740F2F">
        <w:rPr>
          <w:rFonts w:ascii="Times New Roman" w:eastAsia="Times New Roman" w:hAnsi="Times New Roman" w:cs="Times New Roman"/>
          <w:color w:val="000000"/>
          <w:shd w:val="clear" w:color="auto" w:fill="FFFFFF"/>
          <w:lang w:eastAsia="ru-RU"/>
        </w:rPr>
        <w:t xml:space="preserve"> втулку, </w:t>
      </w:r>
      <w:proofErr w:type="spellStart"/>
      <w:r w:rsidRPr="00740F2F">
        <w:rPr>
          <w:rFonts w:ascii="Times New Roman" w:eastAsia="Times New Roman" w:hAnsi="Times New Roman" w:cs="Times New Roman"/>
          <w:color w:val="000000"/>
          <w:shd w:val="clear" w:color="auto" w:fill="FFFFFF"/>
          <w:lang w:eastAsia="ru-RU"/>
        </w:rPr>
        <w:t>хрестовину</w:t>
      </w:r>
      <w:proofErr w:type="spellEnd"/>
      <w:r w:rsidRPr="00740F2F">
        <w:rPr>
          <w:rFonts w:ascii="Times New Roman" w:eastAsia="Times New Roman" w:hAnsi="Times New Roman" w:cs="Times New Roman"/>
          <w:color w:val="000000"/>
          <w:shd w:val="clear" w:color="auto" w:fill="FFFFFF"/>
          <w:lang w:eastAsia="ru-RU"/>
        </w:rPr>
        <w:t>.</w:t>
      </w:r>
    </w:p>
    <w:p w:rsidR="006343FF" w:rsidRPr="00504A05" w:rsidRDefault="006343FF" w:rsidP="006343FF">
      <w:pPr>
        <w:shd w:val="clear" w:color="auto" w:fill="FFFFFF"/>
        <w:spacing w:before="100" w:beforeAutospacing="1" w:after="100" w:afterAutospacing="1" w:line="240" w:lineRule="auto"/>
        <w:ind w:left="6" w:firstLine="544"/>
        <w:jc w:val="both"/>
        <w:rPr>
          <w:rFonts w:ascii="Times New Roman" w:eastAsia="Times New Roman" w:hAnsi="Times New Roman" w:cs="Times New Roman"/>
          <w:color w:val="000000"/>
          <w:lang w:eastAsia="ru-RU"/>
        </w:rPr>
      </w:pPr>
    </w:p>
    <w:p w:rsidR="006343FF" w:rsidRPr="00740F2F" w:rsidRDefault="006343FF" w:rsidP="006343FF">
      <w:pPr>
        <w:shd w:val="clear" w:color="auto" w:fill="FFFFFF"/>
        <w:spacing w:before="100" w:beforeAutospacing="1" w:after="100" w:afterAutospacing="1" w:line="240" w:lineRule="auto"/>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noProof/>
          <w:color w:val="000000"/>
          <w:lang w:eastAsia="ru-RU"/>
        </w:rPr>
        <w:drawing>
          <wp:inline distT="0" distB="0" distL="0" distR="0" wp14:anchorId="174D0A80" wp14:editId="01989763">
            <wp:extent cx="2619375" cy="1000125"/>
            <wp:effectExtent l="19050" t="0" r="9525" b="0"/>
            <wp:docPr id="3" name="Рисунок 3" descr="http://works.doklad.ru/images/zagxVrsMZKI/m3d2a4b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ks.doklad.ru/images/zagxVrsMZKI/m3d2a4b5c.png"/>
                    <pic:cNvPicPr>
                      <a:picLocks noChangeAspect="1" noChangeArrowheads="1"/>
                    </pic:cNvPicPr>
                  </pic:nvPicPr>
                  <pic:blipFill>
                    <a:blip r:embed="rId6" cstate="print"/>
                    <a:srcRect/>
                    <a:stretch>
                      <a:fillRect/>
                    </a:stretch>
                  </pic:blipFill>
                  <pic:spPr bwMode="auto">
                    <a:xfrm>
                      <a:off x="0" y="0"/>
                      <a:ext cx="2619375" cy="1000125"/>
                    </a:xfrm>
                    <a:prstGeom prst="rect">
                      <a:avLst/>
                    </a:prstGeom>
                    <a:noFill/>
                    <a:ln w="9525">
                      <a:noFill/>
                      <a:miter lim="800000"/>
                      <a:headEnd/>
                      <a:tailEnd/>
                    </a:ln>
                  </pic:spPr>
                </pic:pic>
              </a:graphicData>
            </a:graphic>
          </wp:inline>
        </w:drawing>
      </w:r>
      <w:r w:rsidRPr="00504A05">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Мал. 3.14. Граничний знак.</w:t>
      </w:r>
    </w:p>
    <w:p w:rsidR="006343FF" w:rsidRPr="00740F2F" w:rsidRDefault="006343FF" w:rsidP="006343FF">
      <w:pPr>
        <w:shd w:val="clear" w:color="auto" w:fill="FFFFFF"/>
        <w:spacing w:before="100" w:beforeAutospacing="1" w:after="100" w:afterAutospacing="1" w:line="240" w:lineRule="auto"/>
        <w:ind w:firstLine="788"/>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На початку польових робіт виконавець знайомить робітників з їхніми обов'язками, з вимогами до виконання робіт. Перенесення проекту в натуру виконується відповідно до </w:t>
      </w:r>
      <w:proofErr w:type="spellStart"/>
      <w:r w:rsidRPr="00740F2F">
        <w:rPr>
          <w:rFonts w:ascii="Times New Roman" w:eastAsia="Times New Roman" w:hAnsi="Times New Roman" w:cs="Times New Roman"/>
          <w:color w:val="000000"/>
          <w:lang w:val="uk-UA" w:eastAsia="ru-RU"/>
        </w:rPr>
        <w:t>розбивочного</w:t>
      </w:r>
      <w:proofErr w:type="spellEnd"/>
      <w:r w:rsidRPr="00740F2F">
        <w:rPr>
          <w:rFonts w:ascii="Times New Roman" w:eastAsia="Times New Roman" w:hAnsi="Times New Roman" w:cs="Times New Roman"/>
          <w:color w:val="000000"/>
          <w:lang w:val="uk-UA" w:eastAsia="ru-RU"/>
        </w:rPr>
        <w:t xml:space="preserve"> креслення, на якому відзначена вихідна точка, напрямок руху мірного приладу, записані всі проміри між проектними й опорними точками, що визначає положення проектних </w:t>
      </w:r>
      <w:proofErr w:type="spellStart"/>
      <w:r w:rsidRPr="00740F2F">
        <w:rPr>
          <w:rFonts w:ascii="Times New Roman" w:eastAsia="Times New Roman" w:hAnsi="Times New Roman" w:cs="Times New Roman"/>
          <w:color w:val="000000"/>
          <w:lang w:val="uk-UA" w:eastAsia="ru-RU"/>
        </w:rPr>
        <w:t>точок.На</w:t>
      </w:r>
      <w:proofErr w:type="spellEnd"/>
      <w:r w:rsidRPr="00740F2F">
        <w:rPr>
          <w:rFonts w:ascii="Times New Roman" w:eastAsia="Times New Roman" w:hAnsi="Times New Roman" w:cs="Times New Roman"/>
          <w:color w:val="000000"/>
          <w:lang w:val="uk-UA" w:eastAsia="ru-RU"/>
        </w:rPr>
        <w:t xml:space="preserve"> кінцях кожної опорної лінії, на якій одержують положення проектних точок, установлюють віхи, довгі лінії провішують. Лінії при перенесенні проекту відміряють від однієї опорної точки до іншої в напрямку, зазначеному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кресленні, при цьому місце постановки знака, відповідно до проміру, тимчасово закріплюють </w:t>
      </w:r>
      <w:proofErr w:type="spellStart"/>
      <w:r w:rsidRPr="00740F2F">
        <w:rPr>
          <w:rFonts w:ascii="Times New Roman" w:eastAsia="Times New Roman" w:hAnsi="Times New Roman" w:cs="Times New Roman"/>
          <w:color w:val="000000"/>
          <w:lang w:val="uk-UA" w:eastAsia="ru-RU"/>
        </w:rPr>
        <w:t>колом.Якщо</w:t>
      </w:r>
      <w:proofErr w:type="spellEnd"/>
      <w:r w:rsidRPr="00740F2F">
        <w:rPr>
          <w:rFonts w:ascii="Times New Roman" w:eastAsia="Times New Roman" w:hAnsi="Times New Roman" w:cs="Times New Roman"/>
          <w:color w:val="000000"/>
          <w:lang w:val="uk-UA" w:eastAsia="ru-RU"/>
        </w:rPr>
        <w:t xml:space="preserve"> лінія проходить по похилій місцевості, то кіл, а з ним і мірний прилад пересувають уперед на величину виправлення за нахил у довжину даного проміру. Якщо проектування виконувалося графічним або механічним способом і не виконувались обчислення для дотримання строгої паралельності сторін ділянок, то виправлення за нахил уводять при кутах нахилу більш 5°, а при аналітичному способі проектування — більше 1,5°.</w:t>
      </w: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 xml:space="preserve">Досягши кінця опорної лінії, записують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кресленні результат її виміру, що, через погрішності, буде відрізнятися від контрольного проміру, записаного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кресленні при його складанні. Якщо вимір опорної лінії до перенесення й у процесі перенесення проекту виконувалося з однаковою точністю, то отримана різниця результатів виміру не повинна перевищувати розбіжності, що допускається, між двома </w:t>
      </w:r>
      <w:proofErr w:type="spellStart"/>
      <w:r w:rsidRPr="00740F2F">
        <w:rPr>
          <w:rFonts w:ascii="Times New Roman" w:eastAsia="Times New Roman" w:hAnsi="Times New Roman" w:cs="Times New Roman"/>
          <w:color w:val="000000"/>
          <w:lang w:val="uk-UA" w:eastAsia="ru-RU"/>
        </w:rPr>
        <w:t>вимірами.Розбіжності</w:t>
      </w:r>
      <w:proofErr w:type="spellEnd"/>
      <w:r w:rsidRPr="00740F2F">
        <w:rPr>
          <w:rFonts w:ascii="Times New Roman" w:eastAsia="Times New Roman" w:hAnsi="Times New Roman" w:cs="Times New Roman"/>
          <w:color w:val="000000"/>
          <w:lang w:val="uk-UA" w:eastAsia="ru-RU"/>
        </w:rPr>
        <w:t xml:space="preserve"> можуть бути великими, якщо результати виміру опорних ліній </w:t>
      </w:r>
      <w:proofErr w:type="spellStart"/>
      <w:r w:rsidRPr="00740F2F">
        <w:rPr>
          <w:rFonts w:ascii="Times New Roman" w:eastAsia="Times New Roman" w:hAnsi="Times New Roman" w:cs="Times New Roman"/>
          <w:color w:val="000000"/>
          <w:lang w:val="uk-UA" w:eastAsia="ru-RU"/>
        </w:rPr>
        <w:t>нерівноточні</w:t>
      </w:r>
      <w:proofErr w:type="spellEnd"/>
      <w:r w:rsidRPr="00740F2F">
        <w:rPr>
          <w:rFonts w:ascii="Times New Roman" w:eastAsia="Times New Roman" w:hAnsi="Times New Roman" w:cs="Times New Roman"/>
          <w:color w:val="000000"/>
          <w:lang w:val="uk-UA" w:eastAsia="ru-RU"/>
        </w:rPr>
        <w:t xml:space="preserve">, наприклад, при складанні </w:t>
      </w:r>
      <w:proofErr w:type="spellStart"/>
      <w:r w:rsidRPr="00740F2F">
        <w:rPr>
          <w:rFonts w:ascii="Times New Roman" w:eastAsia="Times New Roman" w:hAnsi="Times New Roman" w:cs="Times New Roman"/>
          <w:color w:val="000000"/>
          <w:lang w:val="uk-UA" w:eastAsia="ru-RU"/>
        </w:rPr>
        <w:t>розбивочного</w:t>
      </w:r>
      <w:proofErr w:type="spellEnd"/>
      <w:r w:rsidRPr="00740F2F">
        <w:rPr>
          <w:rFonts w:ascii="Times New Roman" w:eastAsia="Times New Roman" w:hAnsi="Times New Roman" w:cs="Times New Roman"/>
          <w:color w:val="000000"/>
          <w:lang w:val="uk-UA" w:eastAsia="ru-RU"/>
        </w:rPr>
        <w:t xml:space="preserve"> креслення довжина опорної лінії отримана за проектним планом графічно. Якщо опорними є контурні крапки, то ця розбіжність допускається до 1 мм на </w:t>
      </w:r>
      <w:proofErr w:type="spellStart"/>
      <w:r w:rsidRPr="00740F2F">
        <w:rPr>
          <w:rFonts w:ascii="Times New Roman" w:eastAsia="Times New Roman" w:hAnsi="Times New Roman" w:cs="Times New Roman"/>
          <w:color w:val="000000"/>
          <w:lang w:val="uk-UA" w:eastAsia="ru-RU"/>
        </w:rPr>
        <w:t>плані.Якщо</w:t>
      </w:r>
      <w:proofErr w:type="spellEnd"/>
      <w:r w:rsidRPr="00740F2F">
        <w:rPr>
          <w:rFonts w:ascii="Times New Roman" w:eastAsia="Times New Roman" w:hAnsi="Times New Roman" w:cs="Times New Roman"/>
          <w:color w:val="000000"/>
          <w:lang w:val="uk-UA" w:eastAsia="ru-RU"/>
        </w:rPr>
        <w:t xml:space="preserve"> проектування виконувалося аналітичним способом чи вироблялися обчислення, що забезпечують строгу паралельність сторін ділянок, то розбіжність, що не перевищує 1 /1000 ширини проектованих ділянок, не вказують, тобто положення проектних крапок, закріплених колами, не переміщують. Розбіжність, що перевищує зазначену межу, погоджують шляхом пересувки колів у створі опорної лінії пропорційно сумі промірів від початку опорної лінії.</w:t>
      </w: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 xml:space="preserve">Якщо проектування вироблялося графічним чи механічним способом без обчислення, що забезпечує паралельність сторін ділянки, то розбіжність, що не перевищує точності масштабу (0,1 мм на плані), не погоджують. Якщо розбіжність дорівнює подвоєної точності масштабу, то виправлення вводять у положення двох останніх проектних крапок. При розбіжності, що перевищує подвоєну точність масштабу, виправлення вводять пропорційно сумі промірів від початку опорної </w:t>
      </w:r>
      <w:proofErr w:type="spellStart"/>
      <w:r w:rsidRPr="00740F2F">
        <w:rPr>
          <w:rFonts w:ascii="Times New Roman" w:eastAsia="Times New Roman" w:hAnsi="Times New Roman" w:cs="Times New Roman"/>
          <w:color w:val="000000"/>
          <w:lang w:val="uk-UA" w:eastAsia="ru-RU"/>
        </w:rPr>
        <w:t>лінії.Після</w:t>
      </w:r>
      <w:proofErr w:type="spellEnd"/>
      <w:r w:rsidRPr="00740F2F">
        <w:rPr>
          <w:rFonts w:ascii="Times New Roman" w:eastAsia="Times New Roman" w:hAnsi="Times New Roman" w:cs="Times New Roman"/>
          <w:color w:val="000000"/>
          <w:lang w:val="uk-UA" w:eastAsia="ru-RU"/>
        </w:rPr>
        <w:t xml:space="preserve"> перенесення проекту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кресленні виправляють червоною тушшю всі лінії, в які вводилась похибка при перенесення проекту в натуру.</w:t>
      </w:r>
    </w:p>
    <w:p w:rsidR="006343FF" w:rsidRPr="00740F2F" w:rsidRDefault="006343FF" w:rsidP="006343FF">
      <w:pPr>
        <w:shd w:val="clear" w:color="auto" w:fill="FFFFFF"/>
        <w:spacing w:before="100" w:beforeAutospacing="1" w:after="100" w:afterAutospacing="1" w:line="240" w:lineRule="auto"/>
        <w:ind w:firstLine="550"/>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r w:rsidRPr="00740F2F">
        <w:rPr>
          <w:rFonts w:ascii="Times New Roman" w:eastAsia="Times New Roman" w:hAnsi="Times New Roman" w:cs="Times New Roman"/>
          <w:color w:val="000000"/>
          <w:lang w:val="uk-UA" w:eastAsia="ru-RU"/>
        </w:rPr>
        <w:t>В залежності від розташування проектних точок щодо пунктів геодезичного обґрунтування в практиці перенесення проекту й натуру теодолітом можуть бути два випадки визначення положення проектних точок на місцевості:</w:t>
      </w:r>
    </w:p>
    <w:p w:rsidR="006343FF" w:rsidRPr="00504A05" w:rsidRDefault="006343FF" w:rsidP="006343FF">
      <w:pPr>
        <w:pStyle w:val="a4"/>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lang w:val="uk-UA" w:eastAsia="ru-RU"/>
        </w:rPr>
      </w:pPr>
      <w:r w:rsidRPr="00504A05">
        <w:rPr>
          <w:rFonts w:ascii="Times New Roman" w:eastAsia="Times New Roman" w:hAnsi="Times New Roman" w:cs="Times New Roman"/>
          <w:color w:val="000000"/>
          <w:lang w:val="uk-UA" w:eastAsia="ru-RU"/>
        </w:rPr>
        <w:lastRenderedPageBreak/>
        <w:t>з одній станції полярним способом;</w:t>
      </w:r>
    </w:p>
    <w:p w:rsidR="006343FF" w:rsidRPr="00504A05" w:rsidRDefault="006343FF" w:rsidP="006343FF">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val="uk-UA" w:eastAsia="ru-RU"/>
        </w:rPr>
      </w:pPr>
      <w:r w:rsidRPr="00504A05">
        <w:rPr>
          <w:rFonts w:ascii="Times New Roman" w:eastAsia="Times New Roman" w:hAnsi="Times New Roman" w:cs="Times New Roman"/>
          <w:noProof/>
          <w:color w:val="000000"/>
          <w:lang w:eastAsia="ru-RU"/>
        </w:rPr>
        <w:drawing>
          <wp:inline distT="0" distB="0" distL="0" distR="0" wp14:anchorId="2DF0B57E" wp14:editId="066F62D7">
            <wp:extent cx="1809750" cy="1704975"/>
            <wp:effectExtent l="19050" t="0" r="0" b="0"/>
            <wp:docPr id="12" name="Рисунок 1" descr="http://works.doklad.ru/images/zagxVrsMZKI/m64847a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zagxVrsMZKI/m64847abf.png"/>
                    <pic:cNvPicPr>
                      <a:picLocks noChangeAspect="1" noChangeArrowheads="1"/>
                    </pic:cNvPicPr>
                  </pic:nvPicPr>
                  <pic:blipFill>
                    <a:blip r:embed="rId7" cstate="print"/>
                    <a:srcRect/>
                    <a:stretch>
                      <a:fillRect/>
                    </a:stretch>
                  </pic:blipFill>
                  <pic:spPr bwMode="auto">
                    <a:xfrm>
                      <a:off x="0" y="0"/>
                      <a:ext cx="1809750" cy="1704975"/>
                    </a:xfrm>
                    <a:prstGeom prst="rect">
                      <a:avLst/>
                    </a:prstGeom>
                    <a:noFill/>
                    <a:ln w="9525">
                      <a:noFill/>
                      <a:miter lim="800000"/>
                      <a:headEnd/>
                      <a:tailEnd/>
                    </a:ln>
                  </pic:spPr>
                </pic:pic>
              </a:graphicData>
            </a:graphic>
          </wp:inline>
        </w:drawing>
      </w:r>
    </w:p>
    <w:p w:rsidR="006343FF" w:rsidRPr="00740F2F" w:rsidRDefault="006343FF" w:rsidP="006343FF">
      <w:pPr>
        <w:shd w:val="clear" w:color="auto" w:fill="FFFFFF"/>
        <w:spacing w:before="100" w:beforeAutospacing="1" w:after="100" w:afterAutospacing="1" w:line="240" w:lineRule="auto"/>
        <w:rPr>
          <w:rFonts w:ascii="Times New Roman" w:eastAsia="Times New Roman" w:hAnsi="Times New Roman" w:cs="Times New Roman"/>
          <w:color w:val="000000"/>
          <w:lang w:val="uk-UA" w:eastAsia="ru-RU"/>
        </w:rPr>
      </w:pPr>
    </w:p>
    <w:p w:rsidR="006343FF" w:rsidRPr="00740F2F" w:rsidRDefault="006343FF" w:rsidP="006343FF">
      <w:pPr>
        <w:spacing w:after="0" w:line="240" w:lineRule="auto"/>
        <w:rPr>
          <w:rFonts w:ascii="Times New Roman" w:eastAsia="Times New Roman" w:hAnsi="Times New Roman" w:cs="Times New Roman"/>
          <w:lang w:eastAsia="ru-RU"/>
        </w:rPr>
      </w:pPr>
      <w:r w:rsidRPr="00740F2F">
        <w:rPr>
          <w:rFonts w:ascii="Times New Roman" w:eastAsia="Times New Roman" w:hAnsi="Times New Roman" w:cs="Times New Roman"/>
          <w:color w:val="000000"/>
          <w:shd w:val="clear" w:color="auto" w:fill="FFFFFF"/>
          <w:lang w:eastAsia="ru-RU"/>
        </w:rPr>
        <w:t xml:space="preserve">2) з </w:t>
      </w:r>
      <w:proofErr w:type="spellStart"/>
      <w:r w:rsidRPr="00740F2F">
        <w:rPr>
          <w:rFonts w:ascii="Times New Roman" w:eastAsia="Times New Roman" w:hAnsi="Times New Roman" w:cs="Times New Roman"/>
          <w:color w:val="000000"/>
          <w:shd w:val="clear" w:color="auto" w:fill="FFFFFF"/>
          <w:lang w:eastAsia="ru-RU"/>
        </w:rPr>
        <w:t>декількох</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станцій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що</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утворять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проектний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теодолітний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хід</w:t>
      </w:r>
      <w:proofErr w:type="spellEnd"/>
      <w:r w:rsidRPr="00740F2F">
        <w:rPr>
          <w:rFonts w:ascii="Times New Roman" w:eastAsia="Times New Roman" w:hAnsi="Times New Roman" w:cs="Times New Roman"/>
          <w:color w:val="000000"/>
          <w:shd w:val="clear" w:color="auto" w:fill="FFFFFF"/>
          <w:lang w:eastAsia="ru-RU"/>
        </w:rPr>
        <w:t>.</w:t>
      </w:r>
    </w:p>
    <w:p w:rsidR="006343FF" w:rsidRPr="00740F2F" w:rsidRDefault="006343FF" w:rsidP="006343FF">
      <w:pPr>
        <w:shd w:val="clear" w:color="auto" w:fill="FFFFFF"/>
        <w:spacing w:before="100" w:beforeAutospacing="1" w:after="100" w:afterAutospacing="1" w:line="240" w:lineRule="auto"/>
        <w:ind w:right="17"/>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При полярному способі проектним є кут, що будують на місцевості у вихідній точці А, і проектною відстанню - відрізок </w:t>
      </w:r>
      <w:proofErr w:type="spellStart"/>
      <w:r w:rsidRPr="00740F2F">
        <w:rPr>
          <w:rFonts w:ascii="Times New Roman" w:eastAsia="Times New Roman" w:hAnsi="Times New Roman" w:cs="Times New Roman"/>
          <w:color w:val="000000"/>
          <w:lang w:val="uk-UA" w:eastAsia="ru-RU"/>
        </w:rPr>
        <w:t>А</w:t>
      </w:r>
      <w:r w:rsidRPr="00740F2F">
        <w:rPr>
          <w:rFonts w:ascii="Times New Roman" w:eastAsia="Times New Roman" w:hAnsi="Times New Roman" w:cs="Times New Roman"/>
          <w:i/>
          <w:iCs/>
          <w:color w:val="000000"/>
          <w:lang w:val="uk-UA" w:eastAsia="ru-RU"/>
        </w:rPr>
        <w:t>а</w:t>
      </w:r>
      <w:r w:rsidRPr="00740F2F">
        <w:rPr>
          <w:rFonts w:ascii="Times New Roman" w:eastAsia="Times New Roman" w:hAnsi="Times New Roman" w:cs="Times New Roman"/>
          <w:color w:val="000000"/>
          <w:lang w:val="uk-UA" w:eastAsia="ru-RU"/>
        </w:rPr>
        <w:t>=s</w:t>
      </w:r>
      <w:proofErr w:type="spellEnd"/>
      <w:r w:rsidRPr="00740F2F">
        <w:rPr>
          <w:rFonts w:ascii="Times New Roman" w:eastAsia="Times New Roman" w:hAnsi="Times New Roman" w:cs="Times New Roman"/>
          <w:color w:val="000000"/>
          <w:lang w:val="uk-UA" w:eastAsia="ru-RU"/>
        </w:rPr>
        <w:t>, відміряють на місцевості для одержання положення проектної точки </w:t>
      </w:r>
      <w:r w:rsidRPr="00740F2F">
        <w:rPr>
          <w:rFonts w:ascii="Times New Roman" w:eastAsia="Times New Roman" w:hAnsi="Times New Roman" w:cs="Times New Roman"/>
          <w:i/>
          <w:iCs/>
          <w:color w:val="000000"/>
          <w:lang w:val="uk-UA" w:eastAsia="ru-RU"/>
        </w:rPr>
        <w:t>а</w:t>
      </w:r>
      <w:r w:rsidRPr="00740F2F">
        <w:rPr>
          <w:rFonts w:ascii="Times New Roman" w:eastAsia="Times New Roman" w:hAnsi="Times New Roman" w:cs="Times New Roman"/>
          <w:color w:val="000000"/>
          <w:lang w:val="uk-UA" w:eastAsia="ru-RU"/>
        </w:rPr>
        <w:t xml:space="preserve">. Величини β і s зможуть бути заданими по проекту в числовому вираженні, обчислені в процесі проектування чи визначені графічно за </w:t>
      </w:r>
      <w:proofErr w:type="spellStart"/>
      <w:r w:rsidRPr="00740F2F">
        <w:rPr>
          <w:rFonts w:ascii="Times New Roman" w:eastAsia="Times New Roman" w:hAnsi="Times New Roman" w:cs="Times New Roman"/>
          <w:color w:val="000000"/>
          <w:lang w:val="uk-UA" w:eastAsia="ru-RU"/>
        </w:rPr>
        <w:t>планом.Для</w:t>
      </w:r>
      <w:proofErr w:type="spellEnd"/>
      <w:r w:rsidRPr="00740F2F">
        <w:rPr>
          <w:rFonts w:ascii="Times New Roman" w:eastAsia="Times New Roman" w:hAnsi="Times New Roman" w:cs="Times New Roman"/>
          <w:color w:val="000000"/>
          <w:lang w:val="uk-UA" w:eastAsia="ru-RU"/>
        </w:rPr>
        <w:t xml:space="preserve"> побудови кута β вивірений теодоліт встановлюють у вихідній точці А. Тепер, якщо β є лівим кутом,</w:t>
      </w:r>
      <w:r>
        <w:rPr>
          <w:rFonts w:ascii="Times New Roman" w:eastAsia="Times New Roman" w:hAnsi="Times New Roman" w:cs="Times New Roman"/>
          <w:color w:val="000000"/>
          <w:lang w:val="uk-UA" w:eastAsia="ru-RU"/>
        </w:rPr>
        <w:t xml:space="preserve"> як на малюнку 3</w:t>
      </w:r>
      <w:r w:rsidRPr="00740F2F">
        <w:rPr>
          <w:rFonts w:ascii="Times New Roman" w:eastAsia="Times New Roman" w:hAnsi="Times New Roman" w:cs="Times New Roman"/>
          <w:color w:val="000000"/>
          <w:lang w:val="uk-UA" w:eastAsia="ru-RU"/>
        </w:rPr>
        <w:t xml:space="preserve">.5., то враховуючи, що поділки на лімбі підписані по ходу годинникової стрілки, нульовий штрих алідади сполучають з нульовим штрихом лімба і, обертаючи лімб (разом з алідадою), наводять зорову трубу по вихідному напрямку на точку В. Потім відкріплюють алідаду й обертають її до сполучення штриха алідади зі штрихом лімба, що </w:t>
      </w:r>
      <w:proofErr w:type="spellStart"/>
      <w:r w:rsidRPr="00740F2F">
        <w:rPr>
          <w:rFonts w:ascii="Times New Roman" w:eastAsia="Times New Roman" w:hAnsi="Times New Roman" w:cs="Times New Roman"/>
          <w:color w:val="000000"/>
          <w:lang w:val="uk-UA" w:eastAsia="ru-RU"/>
        </w:rPr>
        <w:t>позначаєМалюнок</w:t>
      </w:r>
      <w:proofErr w:type="spellEnd"/>
      <w:r w:rsidRPr="00740F2F">
        <w:rPr>
          <w:rFonts w:ascii="Times New Roman" w:eastAsia="Times New Roman" w:hAnsi="Times New Roman" w:cs="Times New Roman"/>
          <w:color w:val="000000"/>
          <w:lang w:val="uk-UA" w:eastAsia="ru-RU"/>
        </w:rPr>
        <w:t xml:space="preserve"> 3.15. величину кута β. При цьому зорова труба буде спрямована на проектну </w:t>
      </w:r>
      <w:proofErr w:type="spellStart"/>
      <w:r w:rsidRPr="00740F2F">
        <w:rPr>
          <w:rFonts w:ascii="Times New Roman" w:eastAsia="Times New Roman" w:hAnsi="Times New Roman" w:cs="Times New Roman"/>
          <w:color w:val="000000"/>
          <w:lang w:val="uk-UA" w:eastAsia="ru-RU"/>
        </w:rPr>
        <w:t>точку </w:t>
      </w:r>
      <w:r w:rsidRPr="00740F2F">
        <w:rPr>
          <w:rFonts w:ascii="Times New Roman" w:eastAsia="Times New Roman" w:hAnsi="Times New Roman" w:cs="Times New Roman"/>
          <w:i/>
          <w:iCs/>
          <w:color w:val="000000"/>
          <w:lang w:val="uk-UA" w:eastAsia="ru-RU"/>
        </w:rPr>
        <w:t>а</w:t>
      </w:r>
      <w:r w:rsidRPr="00740F2F">
        <w:rPr>
          <w:rFonts w:ascii="Times New Roman" w:eastAsia="Times New Roman" w:hAnsi="Times New Roman" w:cs="Times New Roman"/>
          <w:color w:val="000000"/>
          <w:lang w:val="uk-UA" w:eastAsia="ru-RU"/>
        </w:rPr>
        <w:t>.Якщо</w:t>
      </w:r>
      <w:proofErr w:type="spellEnd"/>
      <w:r w:rsidRPr="00740F2F">
        <w:rPr>
          <w:rFonts w:ascii="Times New Roman" w:eastAsia="Times New Roman" w:hAnsi="Times New Roman" w:cs="Times New Roman"/>
          <w:color w:val="000000"/>
          <w:lang w:val="uk-UA" w:eastAsia="ru-RU"/>
        </w:rPr>
        <w:t xml:space="preserve"> будується правий кут λ, то нульовий штрих алідади сполучають зі штрихом лімба, що позначає величину кута λ, і обертаючи лімб (разом з алідадою), наводять зорову трубу по вихідному напрямку на </w:t>
      </w:r>
      <w:proofErr w:type="spellStart"/>
      <w:r w:rsidRPr="00740F2F">
        <w:rPr>
          <w:rFonts w:ascii="Times New Roman" w:eastAsia="Times New Roman" w:hAnsi="Times New Roman" w:cs="Times New Roman"/>
          <w:color w:val="000000"/>
          <w:lang w:val="uk-UA" w:eastAsia="ru-RU"/>
        </w:rPr>
        <w:t>точку </w:t>
      </w:r>
      <w:r w:rsidRPr="00740F2F">
        <w:rPr>
          <w:rFonts w:ascii="Times New Roman" w:eastAsia="Times New Roman" w:hAnsi="Times New Roman" w:cs="Times New Roman"/>
          <w:i/>
          <w:iCs/>
          <w:color w:val="000000"/>
          <w:lang w:val="uk-UA" w:eastAsia="ru-RU"/>
        </w:rPr>
        <w:t>В.</w:t>
      </w:r>
      <w:proofErr w:type="spellEnd"/>
      <w:r w:rsidRPr="00740F2F">
        <w:rPr>
          <w:rFonts w:ascii="Times New Roman" w:eastAsia="Times New Roman" w:hAnsi="Times New Roman" w:cs="Times New Roman"/>
          <w:i/>
          <w:iCs/>
          <w:color w:val="000000"/>
          <w:lang w:val="uk-UA" w:eastAsia="ru-RU"/>
        </w:rPr>
        <w:t> </w:t>
      </w:r>
      <w:r w:rsidRPr="00740F2F">
        <w:rPr>
          <w:rFonts w:ascii="Times New Roman" w:eastAsia="Times New Roman" w:hAnsi="Times New Roman" w:cs="Times New Roman"/>
          <w:color w:val="000000"/>
          <w:lang w:val="uk-UA" w:eastAsia="ru-RU"/>
        </w:rPr>
        <w:t>Потім відкріплюють алідаду й обертають її до сполучення штриха алідади з нульовим штрихом лімба. При цьому положенні зорова труба покаже на проектну крапку </w:t>
      </w:r>
      <w:r w:rsidRPr="00740F2F">
        <w:rPr>
          <w:rFonts w:ascii="Times New Roman" w:eastAsia="Times New Roman" w:hAnsi="Times New Roman" w:cs="Times New Roman"/>
          <w:i/>
          <w:iCs/>
          <w:color w:val="000000"/>
          <w:lang w:val="uk-UA" w:eastAsia="ru-RU"/>
        </w:rPr>
        <w:t>а.</w:t>
      </w: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 xml:space="preserve">В зазначеному напрямку на відстані трохи більшому, ніж довжина лінії s ставлять по теодоліту віхи, одну в результаті побудови правого кута λ, іншого - лівого кута β і з двох положень віх визначають середнє. Після цього від </w:t>
      </w:r>
      <w:proofErr w:type="spellStart"/>
      <w:r w:rsidRPr="00740F2F">
        <w:rPr>
          <w:rFonts w:ascii="Times New Roman" w:eastAsia="Times New Roman" w:hAnsi="Times New Roman" w:cs="Times New Roman"/>
          <w:color w:val="000000"/>
          <w:lang w:val="uk-UA" w:eastAsia="ru-RU"/>
        </w:rPr>
        <w:t>точки </w:t>
      </w:r>
      <w:r w:rsidRPr="00740F2F">
        <w:rPr>
          <w:rFonts w:ascii="Times New Roman" w:eastAsia="Times New Roman" w:hAnsi="Times New Roman" w:cs="Times New Roman"/>
          <w:i/>
          <w:iCs/>
          <w:color w:val="000000"/>
          <w:lang w:val="uk-UA" w:eastAsia="ru-RU"/>
        </w:rPr>
        <w:t>А </w:t>
      </w:r>
      <w:r w:rsidRPr="00740F2F">
        <w:rPr>
          <w:rFonts w:ascii="Times New Roman" w:eastAsia="Times New Roman" w:hAnsi="Times New Roman" w:cs="Times New Roman"/>
          <w:color w:val="000000"/>
          <w:lang w:val="uk-UA" w:eastAsia="ru-RU"/>
        </w:rPr>
        <w:t>відм</w:t>
      </w:r>
      <w:proofErr w:type="spellEnd"/>
      <w:r w:rsidRPr="00740F2F">
        <w:rPr>
          <w:rFonts w:ascii="Times New Roman" w:eastAsia="Times New Roman" w:hAnsi="Times New Roman" w:cs="Times New Roman"/>
          <w:color w:val="000000"/>
          <w:lang w:val="uk-UA" w:eastAsia="ru-RU"/>
        </w:rPr>
        <w:t xml:space="preserve">іряють відстань s кінці його по теодоліту встановлюють знак, що закріплює положення </w:t>
      </w:r>
      <w:proofErr w:type="spellStart"/>
      <w:r w:rsidRPr="00740F2F">
        <w:rPr>
          <w:rFonts w:ascii="Times New Roman" w:eastAsia="Times New Roman" w:hAnsi="Times New Roman" w:cs="Times New Roman"/>
          <w:color w:val="000000"/>
          <w:lang w:val="uk-UA" w:eastAsia="ru-RU"/>
        </w:rPr>
        <w:t>точки </w:t>
      </w:r>
      <w:r w:rsidRPr="00740F2F">
        <w:rPr>
          <w:rFonts w:ascii="Times New Roman" w:eastAsia="Times New Roman" w:hAnsi="Times New Roman" w:cs="Times New Roman"/>
          <w:i/>
          <w:iCs/>
          <w:color w:val="000000"/>
          <w:lang w:val="uk-UA" w:eastAsia="ru-RU"/>
        </w:rPr>
        <w:t>а. </w:t>
      </w:r>
      <w:r w:rsidRPr="00740F2F">
        <w:rPr>
          <w:rFonts w:ascii="Times New Roman" w:eastAsia="Times New Roman" w:hAnsi="Times New Roman" w:cs="Times New Roman"/>
          <w:color w:val="000000"/>
          <w:lang w:val="uk-UA" w:eastAsia="ru-RU"/>
        </w:rPr>
        <w:t>Від</w:t>
      </w:r>
      <w:proofErr w:type="spellEnd"/>
      <w:r w:rsidRPr="00740F2F">
        <w:rPr>
          <w:rFonts w:ascii="Times New Roman" w:eastAsia="Times New Roman" w:hAnsi="Times New Roman" w:cs="Times New Roman"/>
          <w:color w:val="000000"/>
          <w:lang w:val="uk-UA" w:eastAsia="ru-RU"/>
        </w:rPr>
        <w:t>міряну відстань контролюють повторним виміром.</w:t>
      </w:r>
    </w:p>
    <w:p w:rsidR="006343FF" w:rsidRPr="00740F2F" w:rsidRDefault="006343FF" w:rsidP="006343FF">
      <w:pPr>
        <w:shd w:val="clear" w:color="auto" w:fill="FFFFFF"/>
        <w:spacing w:before="100" w:beforeAutospacing="1" w:after="100" w:afterAutospacing="1" w:line="240" w:lineRule="auto"/>
        <w:ind w:firstLine="544"/>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w:t>
      </w:r>
      <w:r w:rsidRPr="00740F2F">
        <w:rPr>
          <w:rFonts w:ascii="Times New Roman" w:eastAsia="Times New Roman" w:hAnsi="Times New Roman" w:cs="Times New Roman"/>
          <w:color w:val="000000"/>
          <w:lang w:val="uk-UA" w:eastAsia="ru-RU"/>
        </w:rPr>
        <w:t>Проект у натуру мензулою переносять, якщо, через умови місцевості, застосування тільки мірного приладу утруднено, а застосування теодоліта недоцільно. Разом з цим наявність великої кількості опорних контурних точок у напівзакритій місцевості робить застосування мензули для перенесення проекту в натуру досить ефективним.</w:t>
      </w: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 xml:space="preserve">Оскільки при перенесенні проекту в натуру теодолітом і мірним приладом кутові і лінійні величини в деяких випадках допускається вимірювати транспортиром і вимірником за планом, то перенесення проекту в натуру мензулою в цих випадках буде давати більш точні і швидкі результати. Це пояснюється тим, що побудова кутів з застосуванням мензули виконується точніше, ніж вимір транспортиром і, крім того, на кожній станції планшет орієнтується не по одному, а по декількох пунктах. Тоді погрішність побудови кута в кожній проектній точці у відкритій і напівзакритій місцевості не залежить від погрішностей побудови кутів у попередніх точках, як у теодолітному </w:t>
      </w:r>
      <w:proofErr w:type="spellStart"/>
      <w:r w:rsidRPr="00740F2F">
        <w:rPr>
          <w:rFonts w:ascii="Times New Roman" w:eastAsia="Times New Roman" w:hAnsi="Times New Roman" w:cs="Times New Roman"/>
          <w:color w:val="000000"/>
          <w:lang w:val="uk-UA" w:eastAsia="ru-RU"/>
        </w:rPr>
        <w:t>ході.У</w:t>
      </w:r>
      <w:proofErr w:type="spellEnd"/>
      <w:r w:rsidRPr="00740F2F">
        <w:rPr>
          <w:rFonts w:ascii="Times New Roman" w:eastAsia="Times New Roman" w:hAnsi="Times New Roman" w:cs="Times New Roman"/>
          <w:color w:val="000000"/>
          <w:lang w:val="uk-UA" w:eastAsia="ru-RU"/>
        </w:rPr>
        <w:t xml:space="preserve"> цьому </w:t>
      </w:r>
      <w:proofErr w:type="spellStart"/>
      <w:r w:rsidRPr="00740F2F">
        <w:rPr>
          <w:rFonts w:ascii="Times New Roman" w:eastAsia="Times New Roman" w:hAnsi="Times New Roman" w:cs="Times New Roman"/>
          <w:color w:val="000000"/>
          <w:lang w:val="uk-UA" w:eastAsia="ru-RU"/>
        </w:rPr>
        <w:t>заключається</w:t>
      </w:r>
      <w:proofErr w:type="spellEnd"/>
      <w:r w:rsidRPr="00740F2F">
        <w:rPr>
          <w:rFonts w:ascii="Times New Roman" w:eastAsia="Times New Roman" w:hAnsi="Times New Roman" w:cs="Times New Roman"/>
          <w:color w:val="000000"/>
          <w:lang w:val="uk-UA" w:eastAsia="ru-RU"/>
        </w:rPr>
        <w:t xml:space="preserve"> основна перевага мензули перед теодолітом, розуміється в тих випадках, коли для перенесення проекту по тим чи іншим причинам не можна використовувати обчислені координати точок, обмірювані на місцевості кути і лінії. Крім того, при перенесенні проекту мензулою зменшується можливість одержання грубих помилок, оскільки вся робота ведеться і контролюється в полі. Застосування мензули звільняє виконавця від великих підготовчих робіт і лише перед перенесенням проекту в натуру мензулою необхідно переконатися в наявності на місцевості пунктів геодезичної мережі і на основі їх і надійних контурних точок побудувати чи відновити геометричну мережу потрібної </w:t>
      </w:r>
      <w:proofErr w:type="spellStart"/>
      <w:r w:rsidRPr="00740F2F">
        <w:rPr>
          <w:rFonts w:ascii="Times New Roman" w:eastAsia="Times New Roman" w:hAnsi="Times New Roman" w:cs="Times New Roman"/>
          <w:color w:val="000000"/>
          <w:lang w:val="uk-UA" w:eastAsia="ru-RU"/>
        </w:rPr>
        <w:t>густоти.Перенесення</w:t>
      </w:r>
      <w:proofErr w:type="spellEnd"/>
      <w:r w:rsidRPr="00740F2F">
        <w:rPr>
          <w:rFonts w:ascii="Times New Roman" w:eastAsia="Times New Roman" w:hAnsi="Times New Roman" w:cs="Times New Roman"/>
          <w:color w:val="000000"/>
          <w:lang w:val="uk-UA" w:eastAsia="ru-RU"/>
        </w:rPr>
        <w:t xml:space="preserve"> проекту за допомогою мензули особливо ефективно в степових районах, геодезична мережа пунктів у них рідка і розміри ділянок, </w:t>
      </w:r>
      <w:proofErr w:type="spellStart"/>
      <w:r w:rsidRPr="00740F2F">
        <w:rPr>
          <w:rFonts w:ascii="Times New Roman" w:eastAsia="Times New Roman" w:hAnsi="Times New Roman" w:cs="Times New Roman"/>
          <w:color w:val="000000"/>
          <w:lang w:val="uk-UA" w:eastAsia="ru-RU"/>
        </w:rPr>
        <w:t>переносимих</w:t>
      </w:r>
      <w:proofErr w:type="spellEnd"/>
      <w:r w:rsidRPr="00740F2F">
        <w:rPr>
          <w:rFonts w:ascii="Times New Roman" w:eastAsia="Times New Roman" w:hAnsi="Times New Roman" w:cs="Times New Roman"/>
          <w:color w:val="000000"/>
          <w:lang w:val="uk-UA" w:eastAsia="ru-RU"/>
        </w:rPr>
        <w:t xml:space="preserve"> у натуру, великі. Перенесення проекту мірним приладом (стрічкою, оптичним далекоміром) у таких районах вимагає виміру великих відстаней від пунктів геодезичної мережі чи від контурних точок і ефективним буде лише застосування електромагнітних далекомірів.</w:t>
      </w:r>
    </w:p>
    <w:p w:rsidR="006343FF" w:rsidRPr="00740F2F" w:rsidRDefault="006343FF" w:rsidP="006343FF">
      <w:pPr>
        <w:shd w:val="clear" w:color="auto" w:fill="FFFFFF"/>
        <w:spacing w:before="100" w:beforeAutospacing="1" w:after="100" w:afterAutospacing="1" w:line="240" w:lineRule="auto"/>
        <w:ind w:left="573"/>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Перенесення проекту мензулою у відкритій і напівзакритій місцевості виконують у такий спосіб.</w:t>
      </w:r>
    </w:p>
    <w:p w:rsidR="006343FF" w:rsidRPr="00740F2F" w:rsidRDefault="006343FF" w:rsidP="006343FF">
      <w:pPr>
        <w:shd w:val="clear" w:color="auto" w:fill="FFFFFF"/>
        <w:spacing w:before="100" w:beforeAutospacing="1" w:after="100" w:afterAutospacing="1" w:line="240" w:lineRule="auto"/>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noProof/>
          <w:color w:val="000000"/>
          <w:lang w:eastAsia="ru-RU"/>
        </w:rPr>
        <w:lastRenderedPageBreak/>
        <w:drawing>
          <wp:inline distT="0" distB="0" distL="0" distR="0" wp14:anchorId="659D32FA" wp14:editId="5AB97D81">
            <wp:extent cx="1895475" cy="1905000"/>
            <wp:effectExtent l="19050" t="0" r="9525" b="0"/>
            <wp:docPr id="7" name="Рисунок 2" descr="http://works.doklad.ru/images/zagxVrsMZKI/m9f5f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rks.doklad.ru/images/zagxVrsMZKI/m9f5f531.png"/>
                    <pic:cNvPicPr>
                      <a:picLocks noChangeAspect="1" noChangeArrowheads="1"/>
                    </pic:cNvPicPr>
                  </pic:nvPicPr>
                  <pic:blipFill>
                    <a:blip r:embed="rId8" cstate="print"/>
                    <a:srcRect/>
                    <a:stretch>
                      <a:fillRect/>
                    </a:stretch>
                  </pic:blipFill>
                  <pic:spPr bwMode="auto">
                    <a:xfrm>
                      <a:off x="0" y="0"/>
                      <a:ext cx="1895475" cy="1905000"/>
                    </a:xfrm>
                    <a:prstGeom prst="rect">
                      <a:avLst/>
                    </a:prstGeom>
                    <a:noFill/>
                    <a:ln w="9525">
                      <a:noFill/>
                      <a:miter lim="800000"/>
                      <a:headEnd/>
                      <a:tailEnd/>
                    </a:ln>
                  </pic:spPr>
                </pic:pic>
              </a:graphicData>
            </a:graphic>
          </wp:inline>
        </w:drawing>
      </w:r>
    </w:p>
    <w:p w:rsidR="006343FF" w:rsidRPr="00740F2F" w:rsidRDefault="006343FF" w:rsidP="006343FF">
      <w:pPr>
        <w:spacing w:after="0" w:line="240" w:lineRule="auto"/>
        <w:jc w:val="both"/>
        <w:rPr>
          <w:rFonts w:ascii="Times New Roman" w:eastAsia="Times New Roman" w:hAnsi="Times New Roman" w:cs="Times New Roman"/>
          <w:lang w:eastAsia="ru-RU"/>
        </w:rPr>
      </w:pPr>
      <w:r w:rsidRPr="00740F2F">
        <w:rPr>
          <w:rFonts w:ascii="Times New Roman" w:eastAsia="Times New Roman" w:hAnsi="Times New Roman" w:cs="Times New Roman"/>
          <w:color w:val="000000"/>
          <w:shd w:val="clear" w:color="auto" w:fill="FFFFFF"/>
          <w:lang w:eastAsia="ru-RU"/>
        </w:rPr>
        <w:t xml:space="preserve">1. У </w:t>
      </w:r>
      <w:proofErr w:type="spellStart"/>
      <w:r w:rsidRPr="00740F2F">
        <w:rPr>
          <w:rFonts w:ascii="Times New Roman" w:eastAsia="Times New Roman" w:hAnsi="Times New Roman" w:cs="Times New Roman"/>
          <w:color w:val="000000"/>
          <w:shd w:val="clear" w:color="auto" w:fill="FFFFFF"/>
          <w:lang w:eastAsia="ru-RU"/>
        </w:rPr>
        <w:t>зоні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розташування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проектних</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точок</w:t>
      </w:r>
      <w:proofErr w:type="spellEnd"/>
      <w:r w:rsidRPr="00740F2F">
        <w:rPr>
          <w:rFonts w:ascii="Times New Roman" w:eastAsia="Times New Roman" w:hAnsi="Times New Roman" w:cs="Times New Roman"/>
          <w:color w:val="000000"/>
          <w:lang w:eastAsia="ru-RU"/>
        </w:rPr>
        <w:t> </w:t>
      </w:r>
      <w:r w:rsidRPr="00740F2F">
        <w:rPr>
          <w:rFonts w:ascii="Times New Roman" w:eastAsia="Times New Roman" w:hAnsi="Times New Roman" w:cs="Times New Roman"/>
          <w:i/>
          <w:iCs/>
          <w:color w:val="000000"/>
          <w:shd w:val="clear" w:color="auto" w:fill="FFFFFF"/>
          <w:lang w:eastAsia="ru-RU"/>
        </w:rPr>
        <w:t>А, В, С</w:t>
      </w:r>
      <w:r w:rsidRPr="00740F2F">
        <w:rPr>
          <w:rFonts w:ascii="Times New Roman" w:eastAsia="Times New Roman" w:hAnsi="Times New Roman" w:cs="Times New Roman"/>
          <w:i/>
          <w:iCs/>
          <w:color w:val="000000"/>
          <w:lang w:eastAsia="ru-RU"/>
        </w:rPr>
        <w:t> </w:t>
      </w:r>
      <w:r w:rsidRPr="00740F2F">
        <w:rPr>
          <w:rFonts w:ascii="Times New Roman" w:eastAsia="Times New Roman" w:hAnsi="Times New Roman" w:cs="Times New Roman"/>
          <w:color w:val="000000"/>
          <w:shd w:val="clear" w:color="auto" w:fill="FFFFFF"/>
          <w:lang w:eastAsia="ru-RU"/>
        </w:rPr>
        <w:t>(див</w:t>
      </w:r>
      <w:proofErr w:type="gramStart"/>
      <w:r w:rsidRPr="00740F2F">
        <w:rPr>
          <w:rFonts w:ascii="Times New Roman" w:eastAsia="Times New Roman" w:hAnsi="Times New Roman" w:cs="Times New Roman"/>
          <w:color w:val="000000"/>
          <w:shd w:val="clear" w:color="auto" w:fill="FFFFFF"/>
          <w:lang w:eastAsia="ru-RU"/>
        </w:rPr>
        <w:t>.</w:t>
      </w:r>
      <w:proofErr w:type="gramEnd"/>
      <w:r w:rsidRPr="00740F2F">
        <w:rPr>
          <w:rFonts w:ascii="Times New Roman" w:eastAsia="Times New Roman" w:hAnsi="Times New Roman" w:cs="Times New Roman"/>
          <w:color w:val="000000"/>
          <w:shd w:val="clear" w:color="auto" w:fill="FFFFFF"/>
          <w:lang w:eastAsia="ru-RU"/>
        </w:rPr>
        <w:t xml:space="preserve"> </w:t>
      </w:r>
      <w:proofErr w:type="gramStart"/>
      <w:r w:rsidRPr="00740F2F">
        <w:rPr>
          <w:rFonts w:ascii="Times New Roman" w:eastAsia="Times New Roman" w:hAnsi="Times New Roman" w:cs="Times New Roman"/>
          <w:color w:val="000000"/>
          <w:shd w:val="clear" w:color="auto" w:fill="FFFFFF"/>
          <w:lang w:eastAsia="ru-RU"/>
        </w:rPr>
        <w:t>м</w:t>
      </w:r>
      <w:proofErr w:type="gramEnd"/>
      <w:r w:rsidRPr="00740F2F">
        <w:rPr>
          <w:rFonts w:ascii="Times New Roman" w:eastAsia="Times New Roman" w:hAnsi="Times New Roman" w:cs="Times New Roman"/>
          <w:color w:val="000000"/>
          <w:shd w:val="clear" w:color="auto" w:fill="FFFFFF"/>
          <w:lang w:eastAsia="ru-RU"/>
        </w:rPr>
        <w:t xml:space="preserve">ал. 3.16.) </w:t>
      </w:r>
      <w:proofErr w:type="spellStart"/>
      <w:r w:rsidRPr="00740F2F">
        <w:rPr>
          <w:rFonts w:ascii="Times New Roman" w:eastAsia="Times New Roman" w:hAnsi="Times New Roman" w:cs="Times New Roman"/>
          <w:color w:val="000000"/>
          <w:shd w:val="clear" w:color="auto" w:fill="FFFFFF"/>
          <w:lang w:eastAsia="ru-RU"/>
        </w:rPr>
        <w:t>установлюють</w:t>
      </w:r>
      <w:proofErr w:type="spellEnd"/>
      <w:r w:rsidRPr="00740F2F">
        <w:rPr>
          <w:rFonts w:ascii="Times New Roman" w:eastAsia="Times New Roman" w:hAnsi="Times New Roman" w:cs="Times New Roman"/>
          <w:color w:val="000000"/>
          <w:shd w:val="clear" w:color="auto" w:fill="FFFFFF"/>
          <w:lang w:eastAsia="ru-RU"/>
        </w:rPr>
        <w:t xml:space="preserve"> мензулу</w:t>
      </w:r>
      <w:r w:rsidRPr="00740F2F">
        <w:rPr>
          <w:rFonts w:ascii="Times New Roman" w:eastAsia="Times New Roman" w:hAnsi="Times New Roman" w:cs="Times New Roman"/>
          <w:color w:val="000000"/>
          <w:lang w:eastAsia="ru-RU"/>
        </w:rPr>
        <w:t> </w:t>
      </w:r>
      <w:r w:rsidRPr="00740F2F">
        <w:rPr>
          <w:rFonts w:ascii="Times New Roman" w:eastAsia="Times New Roman" w:hAnsi="Times New Roman" w:cs="Times New Roman"/>
          <w:i/>
          <w:iCs/>
          <w:color w:val="000000"/>
          <w:shd w:val="clear" w:color="auto" w:fill="FFFFFF"/>
          <w:lang w:eastAsia="ru-RU"/>
        </w:rPr>
        <w:t>М.</w:t>
      </w:r>
      <w:r w:rsidRPr="00740F2F">
        <w:rPr>
          <w:rFonts w:ascii="Times New Roman" w:eastAsia="Times New Roman" w:hAnsi="Times New Roman" w:cs="Times New Roman"/>
          <w:i/>
          <w:iCs/>
          <w:color w:val="000000"/>
          <w:lang w:eastAsia="ru-RU"/>
        </w:rPr>
        <w:t> </w:t>
      </w:r>
      <w:proofErr w:type="spellStart"/>
      <w:r w:rsidRPr="00740F2F">
        <w:rPr>
          <w:rFonts w:ascii="Times New Roman" w:eastAsia="Times New Roman" w:hAnsi="Times New Roman" w:cs="Times New Roman"/>
          <w:color w:val="000000"/>
          <w:shd w:val="clear" w:color="auto" w:fill="FFFFFF"/>
          <w:lang w:eastAsia="ru-RU"/>
        </w:rPr>
        <w:t>Якщо</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проектна</w:t>
      </w:r>
      <w:proofErr w:type="spellEnd"/>
      <w:r w:rsidRPr="00740F2F">
        <w:rPr>
          <w:rFonts w:ascii="Times New Roman" w:eastAsia="Times New Roman" w:hAnsi="Times New Roman" w:cs="Times New Roman"/>
          <w:color w:val="000000"/>
          <w:shd w:val="clear" w:color="auto" w:fill="FFFFFF"/>
          <w:lang w:eastAsia="ru-RU"/>
        </w:rPr>
        <w:t xml:space="preserve"> точка </w:t>
      </w:r>
      <w:proofErr w:type="spellStart"/>
      <w:r w:rsidRPr="00740F2F">
        <w:rPr>
          <w:rFonts w:ascii="Times New Roman" w:eastAsia="Times New Roman" w:hAnsi="Times New Roman" w:cs="Times New Roman"/>
          <w:color w:val="000000"/>
          <w:shd w:val="clear" w:color="auto" w:fill="FFFFFF"/>
          <w:lang w:eastAsia="ru-RU"/>
        </w:rPr>
        <w:t>знаходиться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поблизу</w:t>
      </w:r>
      <w:proofErr w:type="spellEnd"/>
      <w:r w:rsidRPr="00740F2F">
        <w:rPr>
          <w:rFonts w:ascii="Times New Roman" w:eastAsia="Times New Roman" w:hAnsi="Times New Roman" w:cs="Times New Roman"/>
          <w:color w:val="000000"/>
          <w:shd w:val="clear" w:color="auto" w:fill="FFFFFF"/>
          <w:lang w:eastAsia="ru-RU"/>
        </w:rPr>
        <w:t xml:space="preserve"> опорного пункту </w:t>
      </w:r>
      <w:proofErr w:type="spellStart"/>
      <w:r w:rsidRPr="00740F2F">
        <w:rPr>
          <w:rFonts w:ascii="Times New Roman" w:eastAsia="Times New Roman" w:hAnsi="Times New Roman" w:cs="Times New Roman"/>
          <w:color w:val="000000"/>
          <w:shd w:val="clear" w:color="auto" w:fill="FFFFFF"/>
          <w:lang w:eastAsia="ru-RU"/>
        </w:rPr>
        <w:t>чи</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перехідної</w:t>
      </w:r>
      <w:proofErr w:type="spellEnd"/>
      <w:r w:rsidRPr="00740F2F">
        <w:rPr>
          <w:rFonts w:ascii="Times New Roman" w:eastAsia="Times New Roman" w:hAnsi="Times New Roman" w:cs="Times New Roman"/>
          <w:color w:val="000000"/>
          <w:shd w:val="clear" w:color="auto" w:fill="FFFFFF"/>
          <w:lang w:eastAsia="ru-RU"/>
        </w:rPr>
        <w:t xml:space="preserve"> точки, </w:t>
      </w:r>
      <w:proofErr w:type="spellStart"/>
      <w:r w:rsidRPr="00740F2F">
        <w:rPr>
          <w:rFonts w:ascii="Times New Roman" w:eastAsia="Times New Roman" w:hAnsi="Times New Roman" w:cs="Times New Roman"/>
          <w:color w:val="000000"/>
          <w:shd w:val="clear" w:color="auto" w:fill="FFFFFF"/>
          <w:lang w:eastAsia="ru-RU"/>
        </w:rPr>
        <w:t>закріплення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якої</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збереглося</w:t>
      </w:r>
      <w:proofErr w:type="spell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місцевості</w:t>
      </w:r>
      <w:proofErr w:type="spellEnd"/>
      <w:r w:rsidRPr="00740F2F">
        <w:rPr>
          <w:rFonts w:ascii="Times New Roman" w:eastAsia="Times New Roman" w:hAnsi="Times New Roman" w:cs="Times New Roman"/>
          <w:color w:val="000000"/>
          <w:shd w:val="clear" w:color="auto" w:fill="FFFFFF"/>
          <w:lang w:eastAsia="ru-RU"/>
        </w:rPr>
        <w:t xml:space="preserve">, то мензулу </w:t>
      </w:r>
      <w:proofErr w:type="spellStart"/>
      <w:r w:rsidRPr="00740F2F">
        <w:rPr>
          <w:rFonts w:ascii="Times New Roman" w:eastAsia="Times New Roman" w:hAnsi="Times New Roman" w:cs="Times New Roman"/>
          <w:color w:val="000000"/>
          <w:shd w:val="clear" w:color="auto" w:fill="FFFFFF"/>
          <w:lang w:eastAsia="ru-RU"/>
        </w:rPr>
        <w:t>встановлюють</w:t>
      </w:r>
      <w:proofErr w:type="spell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цьому</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пункті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Якщо</w:t>
      </w:r>
      <w:proofErr w:type="spellEnd"/>
      <w:r w:rsidRPr="00740F2F">
        <w:rPr>
          <w:rFonts w:ascii="Times New Roman" w:eastAsia="Times New Roman" w:hAnsi="Times New Roman" w:cs="Times New Roman"/>
          <w:color w:val="000000"/>
          <w:shd w:val="clear" w:color="auto" w:fill="FFFFFF"/>
          <w:lang w:eastAsia="ru-RU"/>
        </w:rPr>
        <w:t xml:space="preserve"> ж </w:t>
      </w:r>
      <w:proofErr w:type="spellStart"/>
      <w:r w:rsidRPr="00740F2F">
        <w:rPr>
          <w:rFonts w:ascii="Times New Roman" w:eastAsia="Times New Roman" w:hAnsi="Times New Roman" w:cs="Times New Roman"/>
          <w:color w:val="000000"/>
          <w:shd w:val="clear" w:color="auto" w:fill="FFFFFF"/>
          <w:lang w:eastAsia="ru-RU"/>
        </w:rPr>
        <w:t>опорні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пункти</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знаходяться</w:t>
      </w:r>
      <w:proofErr w:type="spellEnd"/>
      <w:r w:rsidRPr="00740F2F">
        <w:rPr>
          <w:rFonts w:ascii="Times New Roman" w:eastAsia="Times New Roman" w:hAnsi="Times New Roman" w:cs="Times New Roman"/>
          <w:color w:val="000000"/>
          <w:shd w:val="clear" w:color="auto" w:fill="FFFFFF"/>
          <w:lang w:eastAsia="ru-RU"/>
        </w:rPr>
        <w:t xml:space="preserve"> далеко </w:t>
      </w:r>
      <w:proofErr w:type="spellStart"/>
      <w:r w:rsidRPr="00740F2F">
        <w:rPr>
          <w:rFonts w:ascii="Times New Roman" w:eastAsia="Times New Roman" w:hAnsi="Times New Roman" w:cs="Times New Roman"/>
          <w:color w:val="000000"/>
          <w:shd w:val="clear" w:color="auto" w:fill="FFFFFF"/>
          <w:lang w:eastAsia="ru-RU"/>
        </w:rPr>
        <w:t>від</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проектної</w:t>
      </w:r>
      <w:proofErr w:type="spellEnd"/>
      <w:r w:rsidRPr="00740F2F">
        <w:rPr>
          <w:rFonts w:ascii="Times New Roman" w:eastAsia="Times New Roman" w:hAnsi="Times New Roman" w:cs="Times New Roman"/>
          <w:color w:val="000000"/>
          <w:shd w:val="clear" w:color="auto" w:fill="FFFFFF"/>
          <w:lang w:eastAsia="ru-RU"/>
        </w:rPr>
        <w:t xml:space="preserve"> точки, то мензулу </w:t>
      </w:r>
      <w:proofErr w:type="spellStart"/>
      <w:r w:rsidRPr="00740F2F">
        <w:rPr>
          <w:rFonts w:ascii="Times New Roman" w:eastAsia="Times New Roman" w:hAnsi="Times New Roman" w:cs="Times New Roman"/>
          <w:color w:val="000000"/>
          <w:shd w:val="clear" w:color="auto" w:fill="FFFFFF"/>
          <w:lang w:eastAsia="ru-RU"/>
        </w:rPr>
        <w:t>встановлюють</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поблизу</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її</w:t>
      </w:r>
      <w:proofErr w:type="spellEnd"/>
      <w:r w:rsidRPr="00740F2F">
        <w:rPr>
          <w:rFonts w:ascii="Times New Roman" w:eastAsia="Times New Roman" w:hAnsi="Times New Roman" w:cs="Times New Roman"/>
          <w:color w:val="000000"/>
          <w:shd w:val="clear" w:color="auto" w:fill="FFFFFF"/>
          <w:lang w:eastAsia="ru-RU"/>
        </w:rPr>
        <w:t xml:space="preserve"> і </w:t>
      </w:r>
      <w:proofErr w:type="spellStart"/>
      <w:r w:rsidRPr="00740F2F">
        <w:rPr>
          <w:rFonts w:ascii="Times New Roman" w:eastAsia="Times New Roman" w:hAnsi="Times New Roman" w:cs="Times New Roman"/>
          <w:color w:val="000000"/>
          <w:shd w:val="clear" w:color="auto" w:fill="FFFFFF"/>
          <w:lang w:eastAsia="ru-RU"/>
        </w:rPr>
        <w:t>положення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точок</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стояння</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мензули</w:t>
      </w:r>
      <w:proofErr w:type="spellEnd"/>
      <w:r w:rsidRPr="00740F2F">
        <w:rPr>
          <w:rFonts w:ascii="Times New Roman" w:eastAsia="Times New Roman" w:hAnsi="Times New Roman" w:cs="Times New Roman"/>
          <w:color w:val="000000"/>
          <w:shd w:val="clear" w:color="auto" w:fill="FFFFFF"/>
          <w:lang w:eastAsia="ru-RU"/>
        </w:rPr>
        <w:t xml:space="preserve"> на </w:t>
      </w:r>
      <w:proofErr w:type="spellStart"/>
      <w:r w:rsidRPr="00740F2F">
        <w:rPr>
          <w:rFonts w:ascii="Times New Roman" w:eastAsia="Times New Roman" w:hAnsi="Times New Roman" w:cs="Times New Roman"/>
          <w:color w:val="000000"/>
          <w:shd w:val="clear" w:color="auto" w:fill="FFFFFF"/>
          <w:lang w:eastAsia="ru-RU"/>
        </w:rPr>
        <w:t>плані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визначають</w:t>
      </w:r>
      <w:proofErr w:type="spellEnd"/>
      <w:r w:rsidRPr="00740F2F">
        <w:rPr>
          <w:rFonts w:ascii="Times New Roman" w:eastAsia="Times New Roman" w:hAnsi="Times New Roman" w:cs="Times New Roman"/>
          <w:color w:val="000000"/>
          <w:shd w:val="clear" w:color="auto" w:fill="FFFFFF"/>
          <w:lang w:eastAsia="ru-RU"/>
        </w:rPr>
        <w:t xml:space="preserve"> одним </w:t>
      </w:r>
      <w:proofErr w:type="spellStart"/>
      <w:r w:rsidRPr="00740F2F">
        <w:rPr>
          <w:rFonts w:ascii="Times New Roman" w:eastAsia="Times New Roman" w:hAnsi="Times New Roman" w:cs="Times New Roman"/>
          <w:color w:val="000000"/>
          <w:shd w:val="clear" w:color="auto" w:fill="FFFFFF"/>
          <w:lang w:eastAsia="ru-RU"/>
        </w:rPr>
        <w:t>зі</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способів</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застосовуваних</w:t>
      </w:r>
      <w:proofErr w:type="spellEnd"/>
      <w:r w:rsidRPr="00740F2F">
        <w:rPr>
          <w:rFonts w:ascii="Times New Roman" w:eastAsia="Times New Roman" w:hAnsi="Times New Roman" w:cs="Times New Roman"/>
          <w:color w:val="000000"/>
          <w:shd w:val="clear" w:color="auto" w:fill="FFFFFF"/>
          <w:lang w:eastAsia="ru-RU"/>
        </w:rPr>
        <w:t xml:space="preserve"> при </w:t>
      </w:r>
      <w:proofErr w:type="spellStart"/>
      <w:r w:rsidRPr="00740F2F">
        <w:rPr>
          <w:rFonts w:ascii="Times New Roman" w:eastAsia="Times New Roman" w:hAnsi="Times New Roman" w:cs="Times New Roman"/>
          <w:color w:val="000000"/>
          <w:shd w:val="clear" w:color="auto" w:fill="FFFFFF"/>
          <w:lang w:eastAsia="ru-RU"/>
        </w:rPr>
        <w:t>мензульній</w:t>
      </w:r>
      <w:proofErr w:type="spellEnd"/>
      <w:r w:rsidRPr="00740F2F">
        <w:rPr>
          <w:rFonts w:ascii="Times New Roman" w:eastAsia="Times New Roman" w:hAnsi="Times New Roman" w:cs="Times New Roman"/>
          <w:color w:val="000000"/>
          <w:shd w:val="clear" w:color="auto" w:fill="FFFFFF"/>
          <w:lang w:eastAsia="ru-RU"/>
        </w:rPr>
        <w:t xml:space="preserve"> </w:t>
      </w:r>
      <w:proofErr w:type="spellStart"/>
      <w:r w:rsidRPr="00740F2F">
        <w:rPr>
          <w:rFonts w:ascii="Times New Roman" w:eastAsia="Times New Roman" w:hAnsi="Times New Roman" w:cs="Times New Roman"/>
          <w:color w:val="000000"/>
          <w:shd w:val="clear" w:color="auto" w:fill="FFFFFF"/>
          <w:lang w:eastAsia="ru-RU"/>
        </w:rPr>
        <w:t>зйомці</w:t>
      </w:r>
      <w:proofErr w:type="spellEnd"/>
      <w:r w:rsidRPr="00740F2F">
        <w:rPr>
          <w:rFonts w:ascii="Times New Roman" w:eastAsia="Times New Roman" w:hAnsi="Times New Roman" w:cs="Times New Roman"/>
          <w:color w:val="000000"/>
          <w:shd w:val="clear" w:color="auto" w:fill="FFFFFF"/>
          <w:lang w:eastAsia="ru-RU"/>
        </w:rPr>
        <w:t xml:space="preserve">, з </w:t>
      </w:r>
      <w:proofErr w:type="spellStart"/>
      <w:proofErr w:type="gramStart"/>
      <w:r w:rsidRPr="00740F2F">
        <w:rPr>
          <w:rFonts w:ascii="Times New Roman" w:eastAsia="Times New Roman" w:hAnsi="Times New Roman" w:cs="Times New Roman"/>
          <w:color w:val="000000"/>
          <w:shd w:val="clear" w:color="auto" w:fill="FFFFFF"/>
          <w:lang w:eastAsia="ru-RU"/>
        </w:rPr>
        <w:t>перев</w:t>
      </w:r>
      <w:proofErr w:type="gramEnd"/>
      <w:r w:rsidRPr="00740F2F">
        <w:rPr>
          <w:rFonts w:ascii="Times New Roman" w:eastAsia="Times New Roman" w:hAnsi="Times New Roman" w:cs="Times New Roman"/>
          <w:color w:val="000000"/>
          <w:shd w:val="clear" w:color="auto" w:fill="FFFFFF"/>
          <w:lang w:eastAsia="ru-RU"/>
        </w:rPr>
        <w:t>іркою</w:t>
      </w:r>
      <w:proofErr w:type="spellEnd"/>
      <w:r w:rsidRPr="00740F2F">
        <w:rPr>
          <w:rFonts w:ascii="Times New Roman" w:eastAsia="Times New Roman" w:hAnsi="Times New Roman" w:cs="Times New Roman"/>
          <w:color w:val="000000"/>
          <w:shd w:val="clear" w:color="auto" w:fill="FFFFFF"/>
          <w:lang w:eastAsia="ru-RU"/>
        </w:rPr>
        <w:t xml:space="preserve"> по </w:t>
      </w:r>
      <w:proofErr w:type="spellStart"/>
      <w:r w:rsidRPr="00740F2F">
        <w:rPr>
          <w:rFonts w:ascii="Times New Roman" w:eastAsia="Times New Roman" w:hAnsi="Times New Roman" w:cs="Times New Roman"/>
          <w:color w:val="000000"/>
          <w:shd w:val="clear" w:color="auto" w:fill="FFFFFF"/>
          <w:lang w:eastAsia="ru-RU"/>
        </w:rPr>
        <w:t>знятих</w:t>
      </w:r>
      <w:proofErr w:type="spellEnd"/>
      <w:r w:rsidRPr="00740F2F">
        <w:rPr>
          <w:rFonts w:ascii="Times New Roman" w:eastAsia="Times New Roman" w:hAnsi="Times New Roman" w:cs="Times New Roman"/>
          <w:color w:val="000000"/>
          <w:shd w:val="clear" w:color="auto" w:fill="FFFFFF"/>
          <w:lang w:eastAsia="ru-RU"/>
        </w:rPr>
        <w:t xml:space="preserve"> контурах.</w:t>
      </w:r>
    </w:p>
    <w:p w:rsidR="006343FF" w:rsidRPr="00740F2F" w:rsidRDefault="006343FF" w:rsidP="006343FF">
      <w:pPr>
        <w:shd w:val="clear" w:color="auto" w:fill="FFFFFF"/>
        <w:spacing w:before="100" w:beforeAutospacing="1" w:after="100" w:afterAutospacing="1" w:line="240" w:lineRule="auto"/>
        <w:ind w:right="17" w:firstLine="539"/>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2. Між отриманою точкою стояння мензули і проектною точкою визначають за планом відстань. Якщо ця відстань перевищує: у масштабі 1:5000 </w:t>
      </w:r>
      <w:proofErr w:type="spellStart"/>
      <w:r w:rsidRPr="00740F2F">
        <w:rPr>
          <w:rFonts w:ascii="Times New Roman" w:eastAsia="Times New Roman" w:hAnsi="Times New Roman" w:cs="Times New Roman"/>
          <w:color w:val="000000"/>
          <w:lang w:val="uk-UA" w:eastAsia="ru-RU"/>
        </w:rPr>
        <w:t>-Малюнок</w:t>
      </w:r>
      <w:proofErr w:type="spellEnd"/>
      <w:r w:rsidRPr="00740F2F">
        <w:rPr>
          <w:rFonts w:ascii="Times New Roman" w:eastAsia="Times New Roman" w:hAnsi="Times New Roman" w:cs="Times New Roman"/>
          <w:color w:val="000000"/>
          <w:lang w:val="uk-UA" w:eastAsia="ru-RU"/>
        </w:rPr>
        <w:t xml:space="preserve"> 3.16. 150м; у масштабі 1:10000—250м; у масштабі 1:25000—450м; у масштабі 1:50000—500м, то мензулу переносять ближче до проектних точок і знову визначають її положення на плані.</w:t>
      </w:r>
    </w:p>
    <w:p w:rsidR="006343FF" w:rsidRPr="00740F2F" w:rsidRDefault="006343FF" w:rsidP="006343FF">
      <w:pPr>
        <w:shd w:val="clear" w:color="auto" w:fill="FFFFFF"/>
        <w:spacing w:before="100" w:beforeAutospacing="1" w:after="100" w:afterAutospacing="1" w:line="240" w:lineRule="auto"/>
        <w:ind w:left="17" w:firstLine="561"/>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3. До отриманої точки стояння </w:t>
      </w:r>
      <w:proofErr w:type="spellStart"/>
      <w:r w:rsidRPr="00740F2F">
        <w:rPr>
          <w:rFonts w:ascii="Times New Roman" w:eastAsia="Times New Roman" w:hAnsi="Times New Roman" w:cs="Times New Roman"/>
          <w:color w:val="000000"/>
          <w:lang w:val="uk-UA" w:eastAsia="ru-RU"/>
        </w:rPr>
        <w:t>менз</w:t>
      </w:r>
      <w:proofErr w:type="spellEnd"/>
      <w:r w:rsidRPr="00740F2F">
        <w:rPr>
          <w:rFonts w:ascii="Times New Roman" w:eastAsia="Times New Roman" w:hAnsi="Times New Roman" w:cs="Times New Roman"/>
          <w:color w:val="000000"/>
          <w:lang w:val="uk-UA" w:eastAsia="ru-RU"/>
        </w:rPr>
        <w:t>ули </w:t>
      </w:r>
      <w:r w:rsidRPr="00740F2F">
        <w:rPr>
          <w:rFonts w:ascii="Times New Roman" w:eastAsia="Times New Roman" w:hAnsi="Times New Roman" w:cs="Times New Roman"/>
          <w:i/>
          <w:iCs/>
          <w:color w:val="000000"/>
          <w:lang w:val="uk-UA" w:eastAsia="ru-RU"/>
        </w:rPr>
        <w:t>т </w:t>
      </w:r>
      <w:r w:rsidRPr="00740F2F">
        <w:rPr>
          <w:rFonts w:ascii="Times New Roman" w:eastAsia="Times New Roman" w:hAnsi="Times New Roman" w:cs="Times New Roman"/>
          <w:color w:val="000000"/>
          <w:lang w:val="uk-UA" w:eastAsia="ru-RU"/>
        </w:rPr>
        <w:t xml:space="preserve">на плані і до проектної </w:t>
      </w:r>
      <w:proofErr w:type="spellStart"/>
      <w:r w:rsidRPr="00740F2F">
        <w:rPr>
          <w:rFonts w:ascii="Times New Roman" w:eastAsia="Times New Roman" w:hAnsi="Times New Roman" w:cs="Times New Roman"/>
          <w:color w:val="000000"/>
          <w:lang w:val="uk-UA" w:eastAsia="ru-RU"/>
        </w:rPr>
        <w:t>точки </w:t>
      </w:r>
      <w:r w:rsidRPr="00740F2F">
        <w:rPr>
          <w:rFonts w:ascii="Times New Roman" w:eastAsia="Times New Roman" w:hAnsi="Times New Roman" w:cs="Times New Roman"/>
          <w:i/>
          <w:iCs/>
          <w:color w:val="000000"/>
          <w:lang w:val="uk-UA" w:eastAsia="ru-RU"/>
        </w:rPr>
        <w:t>а </w:t>
      </w:r>
      <w:r w:rsidRPr="00740F2F">
        <w:rPr>
          <w:rFonts w:ascii="Times New Roman" w:eastAsia="Times New Roman" w:hAnsi="Times New Roman" w:cs="Times New Roman"/>
          <w:color w:val="000000"/>
          <w:lang w:val="uk-UA" w:eastAsia="ru-RU"/>
        </w:rPr>
        <w:t>прикл</w:t>
      </w:r>
      <w:proofErr w:type="spellEnd"/>
      <w:r w:rsidRPr="00740F2F">
        <w:rPr>
          <w:rFonts w:ascii="Times New Roman" w:eastAsia="Times New Roman" w:hAnsi="Times New Roman" w:cs="Times New Roman"/>
          <w:color w:val="000000"/>
          <w:lang w:val="uk-UA" w:eastAsia="ru-RU"/>
        </w:rPr>
        <w:t xml:space="preserve">адають ребро лінійки кіпрегеля й у напрямку зорової труби </w:t>
      </w:r>
      <w:proofErr w:type="spellStart"/>
      <w:r w:rsidRPr="00740F2F">
        <w:rPr>
          <w:rFonts w:ascii="Times New Roman" w:eastAsia="Times New Roman" w:hAnsi="Times New Roman" w:cs="Times New Roman"/>
          <w:color w:val="000000"/>
          <w:lang w:val="uk-UA" w:eastAsia="ru-RU"/>
        </w:rPr>
        <w:t>рійочник</w:t>
      </w:r>
      <w:proofErr w:type="spellEnd"/>
      <w:r w:rsidRPr="00740F2F">
        <w:rPr>
          <w:rFonts w:ascii="Times New Roman" w:eastAsia="Times New Roman" w:hAnsi="Times New Roman" w:cs="Times New Roman"/>
          <w:color w:val="000000"/>
          <w:lang w:val="uk-UA" w:eastAsia="ru-RU"/>
        </w:rPr>
        <w:t xml:space="preserve">, відрахувавши кроками зазначену спостерігачем відстань, установлює рейку, по якій спостерігач робить відлік. У залежності від величини відліченої відстані </w:t>
      </w:r>
      <w:proofErr w:type="spellStart"/>
      <w:r w:rsidRPr="00740F2F">
        <w:rPr>
          <w:rFonts w:ascii="Times New Roman" w:eastAsia="Times New Roman" w:hAnsi="Times New Roman" w:cs="Times New Roman"/>
          <w:color w:val="000000"/>
          <w:lang w:val="uk-UA" w:eastAsia="ru-RU"/>
        </w:rPr>
        <w:t>рійочник</w:t>
      </w:r>
      <w:proofErr w:type="spellEnd"/>
      <w:r w:rsidRPr="00740F2F">
        <w:rPr>
          <w:rFonts w:ascii="Times New Roman" w:eastAsia="Times New Roman" w:hAnsi="Times New Roman" w:cs="Times New Roman"/>
          <w:color w:val="000000"/>
          <w:lang w:val="uk-UA" w:eastAsia="ru-RU"/>
        </w:rPr>
        <w:t>, відповідно до сигналів спостерігача, пересувається в напрямку візирної лінії доти, поки відлік по рейці покаже необхідна відстань.</w:t>
      </w:r>
    </w:p>
    <w:p w:rsidR="006343FF" w:rsidRPr="00740F2F" w:rsidRDefault="006343FF" w:rsidP="006343FF">
      <w:pPr>
        <w:shd w:val="clear" w:color="auto" w:fill="FFFFFF"/>
        <w:spacing w:before="100" w:beforeAutospacing="1" w:after="100" w:afterAutospacing="1" w:line="240" w:lineRule="auto"/>
        <w:ind w:right="45" w:firstLine="550"/>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Короткі лінії на рівній місцевості швидше і точніше відміряють мірним приладом, контролюючи їх по нитяному далекомірі. Відстані, що допускаються, для мірного приладу можна збільшити, але з таким розрахунком, щоб погрішність виміру відстані не перевищувала точності масштабу. Однак вимір довгих відстаней мірним приладом вимагає великих витрат часу.</w:t>
      </w:r>
    </w:p>
    <w:p w:rsidR="006343FF" w:rsidRPr="00740F2F" w:rsidRDefault="006343FF" w:rsidP="006343FF">
      <w:pPr>
        <w:shd w:val="clear" w:color="auto" w:fill="FFFFFF"/>
        <w:spacing w:before="100" w:beforeAutospacing="1" w:after="100" w:afterAutospacing="1" w:line="240" w:lineRule="auto"/>
        <w:ind w:left="556"/>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4. На остаточно встановленій точці ставлять знак.</w:t>
      </w:r>
    </w:p>
    <w:p w:rsidR="006343FF" w:rsidRPr="00740F2F" w:rsidRDefault="006343FF" w:rsidP="006343F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5. Переносять у натуру інші проектні точки, розташовані поблизу даної точки стояння мензули.</w:t>
      </w:r>
    </w:p>
    <w:p w:rsidR="006343FF" w:rsidRPr="00740F2F" w:rsidRDefault="006343FF" w:rsidP="006343FF">
      <w:pPr>
        <w:shd w:val="clear" w:color="auto" w:fill="FFFFFF"/>
        <w:spacing w:before="100" w:beforeAutospacing="1" w:after="100" w:afterAutospacing="1" w:line="240" w:lineRule="auto"/>
        <w:ind w:left="11" w:right="40" w:firstLine="544"/>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Після установки знаків на проектних точках для контролю вимірюють лінії між проектними точками і результати записують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w:t>
      </w:r>
      <w:proofErr w:type="spellStart"/>
      <w:r w:rsidRPr="00740F2F">
        <w:rPr>
          <w:rFonts w:ascii="Times New Roman" w:eastAsia="Times New Roman" w:hAnsi="Times New Roman" w:cs="Times New Roman"/>
          <w:color w:val="000000"/>
          <w:lang w:val="uk-UA" w:eastAsia="ru-RU"/>
        </w:rPr>
        <w:t>кресленні.Іноді</w:t>
      </w:r>
      <w:proofErr w:type="spellEnd"/>
      <w:r w:rsidRPr="00740F2F">
        <w:rPr>
          <w:rFonts w:ascii="Times New Roman" w:eastAsia="Times New Roman" w:hAnsi="Times New Roman" w:cs="Times New Roman"/>
          <w:color w:val="000000"/>
          <w:lang w:val="uk-UA" w:eastAsia="ru-RU"/>
        </w:rPr>
        <w:t xml:space="preserve"> топографічні умови місцевості не дозволяють перевіряти положення точок стояння мензули по опорних пунктах. Тоді виникає необхідність прокладати мензульні ходи з закріпленням точок на місцевості. Напрямок ліній ходу будують по проектних точках, як зазначено вище, а лінії, замість нитяного далекоміра (при відсутності перешкод) відміряють більш точним мірним </w:t>
      </w:r>
      <w:proofErr w:type="spellStart"/>
      <w:r w:rsidRPr="00740F2F">
        <w:rPr>
          <w:rFonts w:ascii="Times New Roman" w:eastAsia="Times New Roman" w:hAnsi="Times New Roman" w:cs="Times New Roman"/>
          <w:color w:val="000000"/>
          <w:lang w:val="uk-UA" w:eastAsia="ru-RU"/>
        </w:rPr>
        <w:t>приладом.При</w:t>
      </w:r>
      <w:proofErr w:type="spellEnd"/>
      <w:r w:rsidRPr="00740F2F">
        <w:rPr>
          <w:rFonts w:ascii="Times New Roman" w:eastAsia="Times New Roman" w:hAnsi="Times New Roman" w:cs="Times New Roman"/>
          <w:color w:val="000000"/>
          <w:lang w:val="uk-UA" w:eastAsia="ru-RU"/>
        </w:rPr>
        <w:t xml:space="preserve"> прив'язці ходу до опорних пунктів вимірюють величину </w:t>
      </w:r>
      <w:proofErr w:type="spellStart"/>
      <w:r w:rsidRPr="00740F2F">
        <w:rPr>
          <w:rFonts w:ascii="Times New Roman" w:eastAsia="Times New Roman" w:hAnsi="Times New Roman" w:cs="Times New Roman"/>
          <w:color w:val="000000"/>
          <w:lang w:val="uk-UA" w:eastAsia="ru-RU"/>
        </w:rPr>
        <w:t>нев’язки</w:t>
      </w:r>
      <w:proofErr w:type="spellEnd"/>
      <w:r w:rsidRPr="00740F2F">
        <w:rPr>
          <w:rFonts w:ascii="Times New Roman" w:eastAsia="Times New Roman" w:hAnsi="Times New Roman" w:cs="Times New Roman"/>
          <w:color w:val="000000"/>
          <w:lang w:val="uk-UA" w:eastAsia="ru-RU"/>
        </w:rPr>
        <w:t xml:space="preserve"> не рулеткою, а по бусолі. Припустима нев'язка в мензульних проектних ходах вважають рівної 1/200 довжини ходу, що погоджують способом рівнобіжних ліній як і проектний теодолітний хід. Усі проміри з указівкою напрямків ходів і </w:t>
      </w:r>
      <w:proofErr w:type="spellStart"/>
      <w:r w:rsidRPr="00740F2F">
        <w:rPr>
          <w:rFonts w:ascii="Times New Roman" w:eastAsia="Times New Roman" w:hAnsi="Times New Roman" w:cs="Times New Roman"/>
          <w:color w:val="000000"/>
          <w:lang w:val="uk-UA" w:eastAsia="ru-RU"/>
        </w:rPr>
        <w:t>нев'язання</w:t>
      </w:r>
      <w:proofErr w:type="spellEnd"/>
      <w:r w:rsidRPr="00740F2F">
        <w:rPr>
          <w:rFonts w:ascii="Times New Roman" w:eastAsia="Times New Roman" w:hAnsi="Times New Roman" w:cs="Times New Roman"/>
          <w:color w:val="000000"/>
          <w:lang w:val="uk-UA" w:eastAsia="ru-RU"/>
        </w:rPr>
        <w:t xml:space="preserve"> в них записують на </w:t>
      </w:r>
      <w:proofErr w:type="spellStart"/>
      <w:r w:rsidRPr="00740F2F">
        <w:rPr>
          <w:rFonts w:ascii="Times New Roman" w:eastAsia="Times New Roman" w:hAnsi="Times New Roman" w:cs="Times New Roman"/>
          <w:color w:val="000000"/>
          <w:lang w:val="uk-UA" w:eastAsia="ru-RU"/>
        </w:rPr>
        <w:t>розбивочному</w:t>
      </w:r>
      <w:proofErr w:type="spellEnd"/>
      <w:r w:rsidRPr="00740F2F">
        <w:rPr>
          <w:rFonts w:ascii="Times New Roman" w:eastAsia="Times New Roman" w:hAnsi="Times New Roman" w:cs="Times New Roman"/>
          <w:color w:val="000000"/>
          <w:lang w:val="uk-UA" w:eastAsia="ru-RU"/>
        </w:rPr>
        <w:t xml:space="preserve"> кресленні. Після ув'язування ходу і визначення положення проектних точок на місцевості їх закріплюють знаками.</w:t>
      </w:r>
    </w:p>
    <w:p w:rsidR="006343FF" w:rsidRPr="00740F2F" w:rsidRDefault="006343FF" w:rsidP="006343FF">
      <w:pPr>
        <w:shd w:val="clear" w:color="auto" w:fill="FFFFFF"/>
        <w:spacing w:before="100" w:beforeAutospacing="1" w:after="100" w:afterAutospacing="1" w:line="240" w:lineRule="auto"/>
        <w:ind w:right="17"/>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Точність перенесення проектних точок у натуру мензулою відповідає точності їхньої зйомки, тобто положення проектної точки на місцевості характеризується середньої квадратичної погрішності, що відповідає 0,4 мм на плані. Тому проект переносять у натуру мензулою в тому випадку, коли за умовами проектування не пред'являється строгих вимог до паралельності проектних ліній, що найчастіше буває при перенесенні проекту організації території пасовищ і сіножать. При підвищених вимогах до взаємної паралельності сторін виникає необхідність уживати заходів, що забезпечують потрібну точність. Наприклад, для збереження паралельності </w:t>
      </w:r>
      <w:proofErr w:type="spellStart"/>
      <w:r w:rsidRPr="00740F2F">
        <w:rPr>
          <w:rFonts w:ascii="Times New Roman" w:eastAsia="Times New Roman" w:hAnsi="Times New Roman" w:cs="Times New Roman"/>
          <w:color w:val="000000"/>
          <w:lang w:val="uk-UA" w:eastAsia="ru-RU"/>
        </w:rPr>
        <w:t>сторін </w:t>
      </w:r>
      <w:r w:rsidRPr="00740F2F">
        <w:rPr>
          <w:rFonts w:ascii="Times New Roman" w:eastAsia="Times New Roman" w:hAnsi="Times New Roman" w:cs="Times New Roman"/>
          <w:i/>
          <w:iCs/>
          <w:color w:val="000000"/>
          <w:lang w:val="uk-UA" w:eastAsia="ru-RU"/>
        </w:rPr>
        <w:t>АЕ </w:t>
      </w:r>
      <w:r w:rsidRPr="00740F2F">
        <w:rPr>
          <w:rFonts w:ascii="Times New Roman" w:eastAsia="Times New Roman" w:hAnsi="Times New Roman" w:cs="Times New Roman"/>
          <w:color w:val="000000"/>
          <w:lang w:val="uk-UA" w:eastAsia="ru-RU"/>
        </w:rPr>
        <w:t>і</w:t>
      </w:r>
      <w:proofErr w:type="spellEnd"/>
      <w:r w:rsidRPr="00740F2F">
        <w:rPr>
          <w:rFonts w:ascii="Times New Roman" w:eastAsia="Times New Roman" w:hAnsi="Times New Roman" w:cs="Times New Roman"/>
          <w:color w:val="000000"/>
          <w:lang w:val="uk-UA" w:eastAsia="ru-RU"/>
        </w:rPr>
        <w:t> </w:t>
      </w:r>
      <w:r w:rsidRPr="00740F2F">
        <w:rPr>
          <w:rFonts w:ascii="Times New Roman" w:eastAsia="Times New Roman" w:hAnsi="Times New Roman" w:cs="Times New Roman"/>
          <w:i/>
          <w:iCs/>
          <w:color w:val="000000"/>
          <w:lang w:val="uk-UA" w:eastAsia="ru-RU"/>
        </w:rPr>
        <w:t>ВD </w:t>
      </w:r>
      <w:r w:rsidRPr="00740F2F">
        <w:rPr>
          <w:rFonts w:ascii="Times New Roman" w:eastAsia="Times New Roman" w:hAnsi="Times New Roman" w:cs="Times New Roman"/>
          <w:color w:val="000000"/>
          <w:lang w:val="uk-UA" w:eastAsia="ru-RU"/>
        </w:rPr>
        <w:t xml:space="preserve">(див. мал. 3.16.) вимірюють </w:t>
      </w:r>
      <w:proofErr w:type="spellStart"/>
      <w:r w:rsidRPr="00740F2F">
        <w:rPr>
          <w:rFonts w:ascii="Times New Roman" w:eastAsia="Times New Roman" w:hAnsi="Times New Roman" w:cs="Times New Roman"/>
          <w:color w:val="000000"/>
          <w:lang w:val="uk-UA" w:eastAsia="ru-RU"/>
        </w:rPr>
        <w:t>відстань</w:t>
      </w:r>
      <w:proofErr w:type="spellEnd"/>
      <w:r w:rsidRPr="00740F2F">
        <w:rPr>
          <w:rFonts w:ascii="Times New Roman" w:eastAsia="Times New Roman" w:hAnsi="Times New Roman" w:cs="Times New Roman"/>
          <w:color w:val="000000"/>
          <w:lang w:val="uk-UA" w:eastAsia="ru-RU"/>
        </w:rPr>
        <w:t> </w:t>
      </w:r>
      <w:r w:rsidRPr="00740F2F">
        <w:rPr>
          <w:rFonts w:ascii="Times New Roman" w:eastAsia="Times New Roman" w:hAnsi="Times New Roman" w:cs="Times New Roman"/>
          <w:i/>
          <w:iCs/>
          <w:color w:val="000000"/>
          <w:lang w:val="uk-UA" w:eastAsia="ru-RU"/>
        </w:rPr>
        <w:t>АВ</w:t>
      </w:r>
      <w:r w:rsidRPr="00740F2F">
        <w:rPr>
          <w:rFonts w:ascii="Times New Roman" w:eastAsia="Times New Roman" w:hAnsi="Times New Roman" w:cs="Times New Roman"/>
          <w:color w:val="000000"/>
          <w:lang w:val="uk-UA" w:eastAsia="ru-RU"/>
        </w:rPr>
        <w:t xml:space="preserve"> після чого відміряють від </w:t>
      </w:r>
      <w:proofErr w:type="spellStart"/>
      <w:r w:rsidRPr="00740F2F">
        <w:rPr>
          <w:rFonts w:ascii="Times New Roman" w:eastAsia="Times New Roman" w:hAnsi="Times New Roman" w:cs="Times New Roman"/>
          <w:color w:val="000000"/>
          <w:lang w:val="uk-UA" w:eastAsia="ru-RU"/>
        </w:rPr>
        <w:t>точк</w:t>
      </w:r>
      <w:proofErr w:type="spellEnd"/>
      <w:r w:rsidRPr="00740F2F">
        <w:rPr>
          <w:rFonts w:ascii="Times New Roman" w:eastAsia="Times New Roman" w:hAnsi="Times New Roman" w:cs="Times New Roman"/>
          <w:color w:val="000000"/>
          <w:lang w:val="uk-UA" w:eastAsia="ru-RU"/>
        </w:rPr>
        <w:t>и </w:t>
      </w:r>
      <w:r w:rsidRPr="00740F2F">
        <w:rPr>
          <w:rFonts w:ascii="Times New Roman" w:eastAsia="Times New Roman" w:hAnsi="Times New Roman" w:cs="Times New Roman"/>
          <w:i/>
          <w:iCs/>
          <w:color w:val="000000"/>
          <w:lang w:val="uk-UA" w:eastAsia="ru-RU"/>
        </w:rPr>
        <w:t>D </w:t>
      </w:r>
      <w:r w:rsidRPr="00740F2F">
        <w:rPr>
          <w:rFonts w:ascii="Times New Roman" w:eastAsia="Times New Roman" w:hAnsi="Times New Roman" w:cs="Times New Roman"/>
          <w:color w:val="000000"/>
          <w:lang w:val="uk-UA" w:eastAsia="ru-RU"/>
        </w:rPr>
        <w:t xml:space="preserve">цю відстань так, </w:t>
      </w:r>
      <w:proofErr w:type="spellStart"/>
      <w:r w:rsidRPr="00740F2F">
        <w:rPr>
          <w:rFonts w:ascii="Times New Roman" w:eastAsia="Times New Roman" w:hAnsi="Times New Roman" w:cs="Times New Roman"/>
          <w:color w:val="000000"/>
          <w:lang w:val="uk-UA" w:eastAsia="ru-RU"/>
        </w:rPr>
        <w:t>щоб </w:t>
      </w:r>
      <w:r w:rsidRPr="00740F2F">
        <w:rPr>
          <w:rFonts w:ascii="Times New Roman" w:eastAsia="Times New Roman" w:hAnsi="Times New Roman" w:cs="Times New Roman"/>
          <w:i/>
          <w:iCs/>
          <w:color w:val="000000"/>
          <w:lang w:val="uk-UA" w:eastAsia="ru-RU"/>
        </w:rPr>
        <w:t>DЕ</w:t>
      </w:r>
      <w:r w:rsidRPr="00740F2F">
        <w:rPr>
          <w:rFonts w:ascii="Times New Roman" w:eastAsia="Times New Roman" w:hAnsi="Times New Roman" w:cs="Times New Roman"/>
          <w:color w:val="000000"/>
          <w:lang w:val="uk-UA" w:eastAsia="ru-RU"/>
        </w:rPr>
        <w:t>дорівнювало </w:t>
      </w:r>
      <w:proofErr w:type="spellEnd"/>
      <w:r w:rsidRPr="00740F2F">
        <w:rPr>
          <w:rFonts w:ascii="Times New Roman" w:eastAsia="Times New Roman" w:hAnsi="Times New Roman" w:cs="Times New Roman"/>
          <w:i/>
          <w:iCs/>
          <w:color w:val="000000"/>
          <w:lang w:val="uk-UA" w:eastAsia="ru-RU"/>
        </w:rPr>
        <w:t>ВА </w:t>
      </w:r>
      <w:r w:rsidRPr="00740F2F">
        <w:rPr>
          <w:rFonts w:ascii="Times New Roman" w:eastAsia="Times New Roman" w:hAnsi="Times New Roman" w:cs="Times New Roman"/>
          <w:color w:val="000000"/>
          <w:lang w:val="uk-UA" w:eastAsia="ru-RU"/>
        </w:rPr>
        <w:t xml:space="preserve">і таких вимірів може бути дуже </w:t>
      </w:r>
      <w:proofErr w:type="spellStart"/>
      <w:r w:rsidRPr="00740F2F">
        <w:rPr>
          <w:rFonts w:ascii="Times New Roman" w:eastAsia="Times New Roman" w:hAnsi="Times New Roman" w:cs="Times New Roman"/>
          <w:color w:val="000000"/>
          <w:lang w:val="uk-UA" w:eastAsia="ru-RU"/>
        </w:rPr>
        <w:t>багато.Тому</w:t>
      </w:r>
      <w:proofErr w:type="spellEnd"/>
      <w:r w:rsidRPr="00740F2F">
        <w:rPr>
          <w:rFonts w:ascii="Times New Roman" w:eastAsia="Times New Roman" w:hAnsi="Times New Roman" w:cs="Times New Roman"/>
          <w:color w:val="000000"/>
          <w:lang w:val="uk-UA" w:eastAsia="ru-RU"/>
        </w:rPr>
        <w:t xml:space="preserve"> при підвищених вимогах до точності перенесення в натуру межі полів і ділянок застосування мензули стає недоцільним, тим більше що наступні </w:t>
      </w:r>
      <w:r w:rsidRPr="00740F2F">
        <w:rPr>
          <w:rFonts w:ascii="Times New Roman" w:eastAsia="Times New Roman" w:hAnsi="Times New Roman" w:cs="Times New Roman"/>
          <w:color w:val="000000"/>
          <w:lang w:val="uk-UA" w:eastAsia="ru-RU"/>
        </w:rPr>
        <w:lastRenderedPageBreak/>
        <w:t>виміри на місцевості, спрямовані на уточнення паралельності межі ділянок, ускладнюють роботу і рішення задачі стає більш простим, якщо застосовувати прийом, ілюстрований мал. 3.17.</w:t>
      </w:r>
    </w:p>
    <w:p w:rsidR="006343FF" w:rsidRPr="00740F2F" w:rsidRDefault="006343FF" w:rsidP="006343FF">
      <w:pPr>
        <w:shd w:val="clear" w:color="auto" w:fill="FFFFFF"/>
        <w:spacing w:before="100" w:beforeAutospacing="1" w:after="100" w:afterAutospacing="1" w:line="300" w:lineRule="atLeast"/>
        <w:ind w:left="754" w:right="4139"/>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noProof/>
          <w:color w:val="000000"/>
          <w:lang w:eastAsia="ru-RU"/>
        </w:rPr>
        <w:drawing>
          <wp:inline distT="0" distB="0" distL="0" distR="0" wp14:anchorId="171C3B64" wp14:editId="311F1AD5">
            <wp:extent cx="4381500" cy="2533650"/>
            <wp:effectExtent l="19050" t="0" r="0" b="0"/>
            <wp:docPr id="6" name="Рисунок 3" descr="http://works.doklad.ru/images/zagxVrsMZKI/m4e52f9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ks.doklad.ru/images/zagxVrsMZKI/m4e52f9a6.png"/>
                    <pic:cNvPicPr>
                      <a:picLocks noChangeAspect="1" noChangeArrowheads="1"/>
                    </pic:cNvPicPr>
                  </pic:nvPicPr>
                  <pic:blipFill>
                    <a:blip r:embed="rId9" cstate="print"/>
                    <a:srcRect/>
                    <a:stretch>
                      <a:fillRect/>
                    </a:stretch>
                  </pic:blipFill>
                  <pic:spPr bwMode="auto">
                    <a:xfrm>
                      <a:off x="0" y="0"/>
                      <a:ext cx="4381500" cy="2533650"/>
                    </a:xfrm>
                    <a:prstGeom prst="rect">
                      <a:avLst/>
                    </a:prstGeom>
                    <a:noFill/>
                    <a:ln w="9525">
                      <a:noFill/>
                      <a:miter lim="800000"/>
                      <a:headEnd/>
                      <a:tailEnd/>
                    </a:ln>
                  </pic:spPr>
                </pic:pic>
              </a:graphicData>
            </a:graphic>
          </wp:inline>
        </w:drawing>
      </w:r>
      <w:r w:rsidRPr="00740F2F">
        <w:rPr>
          <w:rFonts w:ascii="Times New Roman" w:eastAsia="Times New Roman" w:hAnsi="Times New Roman" w:cs="Times New Roman"/>
          <w:color w:val="000000"/>
          <w:lang w:val="uk-UA" w:eastAsia="ru-RU"/>
        </w:rPr>
        <w:t>Малюнок 3.17.</w:t>
      </w:r>
    </w:p>
    <w:p w:rsidR="006343FF" w:rsidRDefault="006343FF" w:rsidP="006343FF">
      <w:pPr>
        <w:shd w:val="clear" w:color="auto" w:fill="FFFFFF"/>
        <w:spacing w:before="100" w:beforeAutospacing="1" w:after="100" w:afterAutospacing="1" w:line="240" w:lineRule="auto"/>
        <w:ind w:firstLine="539"/>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w:t>
      </w:r>
      <w:r w:rsidRPr="00740F2F">
        <w:rPr>
          <w:rFonts w:ascii="Times New Roman" w:eastAsia="Times New Roman" w:hAnsi="Times New Roman" w:cs="Times New Roman"/>
          <w:color w:val="000000"/>
          <w:lang w:val="uk-UA" w:eastAsia="ru-RU"/>
        </w:rPr>
        <w:t xml:space="preserve">Врахувати вплив погрішностей перенесення проекту в натуру на точність площ ділянок дуже важко, тому що частина меж ділянки, перенесених в натуру, може опиратись на раніше прокладені теодолітні ходи, частина – на точки контурів ситуації, одні межі ділянки переносяться в натуру одним методом, інші – іншим методом, визначення одних точок залежить від інших і таке </w:t>
      </w:r>
      <w:proofErr w:type="spellStart"/>
      <w:r w:rsidRPr="00740F2F">
        <w:rPr>
          <w:rFonts w:ascii="Times New Roman" w:eastAsia="Times New Roman" w:hAnsi="Times New Roman" w:cs="Times New Roman"/>
          <w:color w:val="000000"/>
          <w:lang w:val="uk-UA" w:eastAsia="ru-RU"/>
        </w:rPr>
        <w:t>інше.Точність</w:t>
      </w:r>
      <w:proofErr w:type="spellEnd"/>
      <w:r w:rsidRPr="00740F2F">
        <w:rPr>
          <w:rFonts w:ascii="Times New Roman" w:eastAsia="Times New Roman" w:hAnsi="Times New Roman" w:cs="Times New Roman"/>
          <w:color w:val="000000"/>
          <w:lang w:val="uk-UA" w:eastAsia="ru-RU"/>
        </w:rPr>
        <w:t xml:space="preserve"> перенесення проекту в натуру залежить від точності проведених двох основних стадій цього процесу: камерального визначення геодезичних даних для перенесення проекту і польових вимірів при перенесенні </w:t>
      </w:r>
      <w:proofErr w:type="spellStart"/>
      <w:r w:rsidRPr="00740F2F">
        <w:rPr>
          <w:rFonts w:ascii="Times New Roman" w:eastAsia="Times New Roman" w:hAnsi="Times New Roman" w:cs="Times New Roman"/>
          <w:color w:val="000000"/>
          <w:lang w:val="uk-UA" w:eastAsia="ru-RU"/>
        </w:rPr>
        <w:t>проекту.Камеральне</w:t>
      </w:r>
      <w:proofErr w:type="spellEnd"/>
      <w:r w:rsidRPr="00740F2F">
        <w:rPr>
          <w:rFonts w:ascii="Times New Roman" w:eastAsia="Times New Roman" w:hAnsi="Times New Roman" w:cs="Times New Roman"/>
          <w:color w:val="000000"/>
          <w:lang w:val="uk-UA" w:eastAsia="ru-RU"/>
        </w:rPr>
        <w:t xml:space="preserve"> визначення геодезичних даних необхідно тільки при застосуванні графічного або механічного способу проектування. При застосуванні аналітичного способу геодезичні данні отримують в процесі проектування, і їх точність залежить лише від погрішності вимірювань на </w:t>
      </w:r>
      <w:proofErr w:type="spellStart"/>
      <w:r w:rsidRPr="00740F2F">
        <w:rPr>
          <w:rFonts w:ascii="Times New Roman" w:eastAsia="Times New Roman" w:hAnsi="Times New Roman" w:cs="Times New Roman"/>
          <w:color w:val="000000"/>
          <w:lang w:val="uk-UA" w:eastAsia="ru-RU"/>
        </w:rPr>
        <w:t>місцевості.Якщо</w:t>
      </w:r>
      <w:proofErr w:type="spellEnd"/>
      <w:r w:rsidRPr="00740F2F">
        <w:rPr>
          <w:rFonts w:ascii="Times New Roman" w:eastAsia="Times New Roman" w:hAnsi="Times New Roman" w:cs="Times New Roman"/>
          <w:color w:val="000000"/>
          <w:lang w:val="uk-UA" w:eastAsia="ru-RU"/>
        </w:rPr>
        <w:t xml:space="preserve"> проект переносить в натуру тільки мірним приладом, то по плану проміри визначаються з погрішністю, відповідної точності масштабу (0,08 мм або більш заокруглено 0,1 мм). Якщо положення поворотних точок ділянки визначається цими промірами то погрішність площі ділянки, залежна від погрішності визначення промірів по плану виразиться формулою:</w:t>
      </w:r>
    </w:p>
    <w:p w:rsidR="006343FF" w:rsidRDefault="006343FF" w:rsidP="006343FF">
      <w:pPr>
        <w:shd w:val="clear" w:color="auto" w:fill="FFFFFF"/>
        <w:spacing w:before="100" w:beforeAutospacing="1" w:after="100" w:afterAutospacing="1"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m</w:t>
      </w:r>
      <w:r w:rsidRPr="00740F2F">
        <w:rPr>
          <w:rFonts w:ascii="Times New Roman" w:eastAsia="Times New Roman" w:hAnsi="Times New Roman" w:cs="Times New Roman"/>
          <w:color w:val="000000"/>
          <w:vertAlign w:val="subscript"/>
          <w:lang w:val="uk-UA" w:eastAsia="ru-RU"/>
        </w:rPr>
        <w:t>P </w:t>
      </w:r>
      <w:r>
        <w:rPr>
          <w:rFonts w:ascii="Times New Roman" w:eastAsia="Times New Roman" w:hAnsi="Times New Roman" w:cs="Times New Roman"/>
          <w:color w:val="000000"/>
          <w:lang w:val="uk-UA" w:eastAsia="ru-RU"/>
        </w:rPr>
        <w:t>= 0,01 М/10000</w:t>
      </w:r>
      <w:r w:rsidRPr="00740F2F">
        <w:rPr>
          <w:rFonts w:ascii="Times New Roman" w:eastAsia="Times New Roman" w:hAnsi="Times New Roman" w:cs="Times New Roman"/>
          <w:color w:val="000000"/>
          <w:lang w:val="uk-UA" w:eastAsia="ru-RU"/>
        </w:rPr>
        <w:t xml:space="preserve"> (3.46.)</w:t>
      </w:r>
    </w:p>
    <w:p w:rsidR="006343FF" w:rsidRPr="00740F2F" w:rsidRDefault="006343FF" w:rsidP="006343FF">
      <w:pPr>
        <w:shd w:val="clear" w:color="auto" w:fill="FFFFFF"/>
        <w:spacing w:before="100" w:beforeAutospacing="1" w:after="100" w:afterAutospacing="1" w:line="240" w:lineRule="auto"/>
        <w:jc w:val="both"/>
        <w:rPr>
          <w:rFonts w:ascii="Times New Roman" w:eastAsia="Times New Roman" w:hAnsi="Times New Roman" w:cs="Times New Roman"/>
          <w:color w:val="000000"/>
          <w:lang w:val="uk-UA" w:eastAsia="ru-RU"/>
        </w:rPr>
      </w:pPr>
      <w:r w:rsidRPr="00740F2F">
        <w:rPr>
          <w:rFonts w:ascii="Times New Roman" w:eastAsia="Times New Roman" w:hAnsi="Times New Roman" w:cs="Times New Roman"/>
          <w:color w:val="000000"/>
          <w:lang w:val="uk-UA" w:eastAsia="ru-RU"/>
        </w:rPr>
        <w:t xml:space="preserve">При перенесенні проекту в натуру теодолітом з мірним приладом, коли для визначення положення точок в натурі прокладають проектний теодолітний хід, погрішності положення цих точок залежать від того, яким способом визначають кути і довжини ліній на плані для прокладання проектного ходу в </w:t>
      </w:r>
      <w:proofErr w:type="spellStart"/>
      <w:r w:rsidRPr="00740F2F">
        <w:rPr>
          <w:rFonts w:ascii="Times New Roman" w:eastAsia="Times New Roman" w:hAnsi="Times New Roman" w:cs="Times New Roman"/>
          <w:color w:val="000000"/>
          <w:lang w:val="uk-UA" w:eastAsia="ru-RU"/>
        </w:rPr>
        <w:t>натурі.Якщо</w:t>
      </w:r>
      <w:proofErr w:type="spellEnd"/>
      <w:r w:rsidRPr="00740F2F">
        <w:rPr>
          <w:rFonts w:ascii="Times New Roman" w:eastAsia="Times New Roman" w:hAnsi="Times New Roman" w:cs="Times New Roman"/>
          <w:color w:val="000000"/>
          <w:lang w:val="uk-UA" w:eastAsia="ru-RU"/>
        </w:rPr>
        <w:t xml:space="preserve"> кути і лінії вираховуються по координатам проектних точок, визначеним по плану, то погрішність площі ділянки буде залежать від погрішностей визначення координат на плані і виразиться формулою:</w:t>
      </w:r>
    </w:p>
    <w:p w:rsidR="006343FF" w:rsidRPr="00E467B0" w:rsidRDefault="006343FF" w:rsidP="006343FF">
      <w:pPr>
        <w:shd w:val="clear" w:color="auto" w:fill="FFFFFF"/>
        <w:spacing w:before="100" w:beforeAutospacing="1" w:after="100" w:afterAutospacing="1"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w:t>
      </w:r>
      <w:r w:rsidRPr="00740F2F">
        <w:rPr>
          <w:rFonts w:ascii="Times New Roman" w:eastAsia="Times New Roman" w:hAnsi="Times New Roman" w:cs="Times New Roman"/>
          <w:color w:val="000000"/>
          <w:lang w:val="uk-UA" w:eastAsia="ru-RU"/>
        </w:rPr>
        <w:t>m</w:t>
      </w:r>
      <w:r w:rsidRPr="00740F2F">
        <w:rPr>
          <w:rFonts w:ascii="Times New Roman" w:eastAsia="Times New Roman" w:hAnsi="Times New Roman" w:cs="Times New Roman"/>
          <w:color w:val="000000"/>
          <w:vertAlign w:val="subscript"/>
          <w:lang w:val="uk-UA" w:eastAsia="ru-RU"/>
        </w:rPr>
        <w:t>P </w:t>
      </w:r>
      <w:r>
        <w:rPr>
          <w:rFonts w:ascii="Times New Roman" w:eastAsia="Times New Roman" w:hAnsi="Times New Roman" w:cs="Times New Roman"/>
          <w:color w:val="000000"/>
          <w:lang w:val="uk-UA" w:eastAsia="ru-RU"/>
        </w:rPr>
        <w:t>= 0,018М/10000</w:t>
      </w:r>
      <w:r w:rsidRPr="00740F2F">
        <w:rPr>
          <w:rFonts w:ascii="Times New Roman" w:eastAsia="Times New Roman" w:hAnsi="Times New Roman" w:cs="Times New Roman"/>
          <w:color w:val="000000"/>
          <w:lang w:val="uk-UA" w:eastAsia="ru-RU"/>
        </w:rPr>
        <w:t>(3.47.)</w:t>
      </w:r>
    </w:p>
    <w:p w:rsidR="006343FF" w:rsidRPr="00740F2F" w:rsidRDefault="006343FF" w:rsidP="006343FF">
      <w:pPr>
        <w:pStyle w:val="a3"/>
        <w:shd w:val="clear" w:color="auto" w:fill="FFFFFF"/>
        <w:ind w:firstLine="539"/>
        <w:jc w:val="both"/>
        <w:rPr>
          <w:color w:val="000000"/>
          <w:sz w:val="22"/>
          <w:szCs w:val="22"/>
          <w:lang w:val="uk-UA"/>
        </w:rPr>
      </w:pPr>
      <w:r w:rsidRPr="00740F2F">
        <w:rPr>
          <w:color w:val="000000"/>
          <w:sz w:val="22"/>
          <w:szCs w:val="22"/>
          <w:lang w:val="uk-UA"/>
        </w:rPr>
        <w:t>Але часто на лінії проектного теодолітного ходу опираються межі проектних ділянок, і положення точок цих меж визначається графічно від точок проектного ходу. В цьому випадку на погрішності площ ділянок будуть впливати додаткові погрішності положення кожної проектної точки, рівні 0,08≈0,1 мм на плані і їх вплив на площу виразиться формулою (3.46.)</w:t>
      </w:r>
      <w:proofErr w:type="spellStart"/>
      <w:r w:rsidRPr="00740F2F">
        <w:rPr>
          <w:color w:val="000000"/>
          <w:sz w:val="22"/>
          <w:szCs w:val="22"/>
          <w:lang w:val="uk-UA"/>
        </w:rPr>
        <w:t>.Геодезичні</w:t>
      </w:r>
      <w:proofErr w:type="spellEnd"/>
      <w:r w:rsidRPr="00740F2F">
        <w:rPr>
          <w:color w:val="000000"/>
          <w:sz w:val="22"/>
          <w:szCs w:val="22"/>
          <w:lang w:val="uk-UA"/>
        </w:rPr>
        <w:t xml:space="preserve"> данні для проектного теодолітного ходу часто визначають по плану: кути транспортиром, а лінії вимірювачем по масштабу. В цьому випадку вплив погрішностей кутових і лінійних вимірів на погрішність площі буде більше, ніж при вирахуваннях кутів і ліній по графічним координатам проектних точок. Однак, враховуючи, що довжини таких проектних ходів обмежуються певними межами і що проектні ходи після їх прокладання ув’язуються на місцевості, можна прийняти погрішність площ ділянок при цьому методі такими, які отримуються при визначенні кутів і ліній по графічним координатам проектних </w:t>
      </w:r>
      <w:proofErr w:type="spellStart"/>
      <w:r w:rsidRPr="00740F2F">
        <w:rPr>
          <w:color w:val="000000"/>
          <w:sz w:val="22"/>
          <w:szCs w:val="22"/>
          <w:lang w:val="uk-UA"/>
        </w:rPr>
        <w:t>точок.Польовий</w:t>
      </w:r>
      <w:proofErr w:type="spellEnd"/>
      <w:r w:rsidRPr="00740F2F">
        <w:rPr>
          <w:color w:val="000000"/>
          <w:sz w:val="22"/>
          <w:szCs w:val="22"/>
          <w:lang w:val="uk-UA"/>
        </w:rPr>
        <w:t xml:space="preserve"> процес перенесення проекту в натуру являється додатковим джерелом погрішностей для площ </w:t>
      </w:r>
      <w:proofErr w:type="spellStart"/>
      <w:r w:rsidRPr="00740F2F">
        <w:rPr>
          <w:color w:val="000000"/>
          <w:sz w:val="22"/>
          <w:szCs w:val="22"/>
          <w:lang w:val="uk-UA"/>
        </w:rPr>
        <w:t>ділянок.Погрішності</w:t>
      </w:r>
      <w:proofErr w:type="spellEnd"/>
      <w:r w:rsidRPr="00740F2F">
        <w:rPr>
          <w:color w:val="000000"/>
          <w:sz w:val="22"/>
          <w:szCs w:val="22"/>
          <w:lang w:val="uk-UA"/>
        </w:rPr>
        <w:t xml:space="preserve"> польових вимірів при перенесенні проекту тільки мірним приладом або теодолітом з мірним приладом, коли опорними для перенесення проекту являються пункти раніше прокладених теодолітних ходів, можна прирівняти погрішностям зйомки. Якщо в якості опорних використовуються контурні точки ситуації, погрішність положення яких дорівнює 0,4 мм на плані, то вплив цих погрішностей площ проектних ділянок виразиться формулою:</w:t>
      </w:r>
    </w:p>
    <w:p w:rsidR="006343FF" w:rsidRPr="00740F2F" w:rsidRDefault="006343FF" w:rsidP="006343FF">
      <w:pPr>
        <w:pStyle w:val="a3"/>
        <w:shd w:val="clear" w:color="auto" w:fill="FFFFFF"/>
        <w:jc w:val="both"/>
        <w:rPr>
          <w:color w:val="000000"/>
          <w:sz w:val="22"/>
          <w:szCs w:val="22"/>
          <w:lang w:val="uk-UA"/>
        </w:rPr>
      </w:pPr>
      <w:r>
        <w:rPr>
          <w:color w:val="000000"/>
          <w:sz w:val="22"/>
          <w:szCs w:val="22"/>
          <w:lang w:val="uk-UA"/>
        </w:rPr>
        <w:lastRenderedPageBreak/>
        <w:t xml:space="preserve">          </w:t>
      </w:r>
      <w:r w:rsidRPr="00740F2F">
        <w:rPr>
          <w:color w:val="000000"/>
          <w:sz w:val="22"/>
          <w:szCs w:val="22"/>
          <w:lang w:val="uk-UA"/>
        </w:rPr>
        <w:t>m</w:t>
      </w:r>
      <w:r w:rsidRPr="00740F2F">
        <w:rPr>
          <w:color w:val="000000"/>
          <w:sz w:val="22"/>
          <w:szCs w:val="22"/>
          <w:vertAlign w:val="subscript"/>
          <w:lang w:val="uk-UA"/>
        </w:rPr>
        <w:t>P</w:t>
      </w:r>
      <w:r w:rsidRPr="00740F2F">
        <w:rPr>
          <w:rStyle w:val="apple-converted-space"/>
          <w:color w:val="000000"/>
          <w:sz w:val="22"/>
          <w:szCs w:val="22"/>
          <w:vertAlign w:val="subscript"/>
          <w:lang w:val="uk-UA"/>
        </w:rPr>
        <w:t> </w:t>
      </w:r>
      <w:r>
        <w:rPr>
          <w:color w:val="000000"/>
          <w:sz w:val="22"/>
          <w:szCs w:val="22"/>
          <w:lang w:val="uk-UA"/>
        </w:rPr>
        <w:t>= 0,04 М/10000</w:t>
      </w:r>
      <w:r w:rsidRPr="00740F2F">
        <w:rPr>
          <w:color w:val="000000"/>
          <w:sz w:val="22"/>
          <w:szCs w:val="22"/>
          <w:lang w:val="uk-UA"/>
        </w:rPr>
        <w:t>(3.48.)</w:t>
      </w:r>
    </w:p>
    <w:p w:rsidR="006343FF" w:rsidRPr="00740F2F" w:rsidRDefault="006343FF" w:rsidP="006343FF">
      <w:pPr>
        <w:pStyle w:val="a3"/>
        <w:shd w:val="clear" w:color="auto" w:fill="FFFFFF"/>
        <w:ind w:firstLine="539"/>
        <w:jc w:val="both"/>
        <w:rPr>
          <w:color w:val="000000"/>
          <w:sz w:val="22"/>
          <w:szCs w:val="22"/>
          <w:lang w:val="uk-UA"/>
        </w:rPr>
      </w:pPr>
      <w:r w:rsidRPr="00740F2F">
        <w:rPr>
          <w:color w:val="000000"/>
          <w:sz w:val="22"/>
          <w:szCs w:val="22"/>
          <w:lang w:val="uk-UA"/>
        </w:rPr>
        <w:t>Вплив погрішностей лінійних вимірів в натурі в цьому випадку буде настільки мало в порівнянні з іншими погрішностями, що ними можна або знехтувати, або враховувати, що їх вплив на погрішність площі ділянки виразиться формулою:</w:t>
      </w:r>
    </w:p>
    <w:p w:rsidR="006343FF" w:rsidRPr="00740F2F" w:rsidRDefault="006343FF" w:rsidP="006343FF">
      <w:pPr>
        <w:pStyle w:val="a3"/>
        <w:shd w:val="clear" w:color="auto" w:fill="FFFFFF"/>
        <w:ind w:firstLine="539"/>
        <w:jc w:val="both"/>
        <w:rPr>
          <w:color w:val="000000"/>
          <w:sz w:val="22"/>
          <w:szCs w:val="22"/>
          <w:lang w:val="uk-UA"/>
        </w:rPr>
      </w:pPr>
      <w:r w:rsidRPr="00740F2F">
        <w:rPr>
          <w:color w:val="000000"/>
          <w:sz w:val="22"/>
          <w:szCs w:val="22"/>
          <w:lang w:val="uk-UA"/>
        </w:rPr>
        <w:t>m</w:t>
      </w:r>
      <w:r w:rsidRPr="00740F2F">
        <w:rPr>
          <w:color w:val="000000"/>
          <w:sz w:val="22"/>
          <w:szCs w:val="22"/>
          <w:vertAlign w:val="subscript"/>
          <w:lang w:val="uk-UA"/>
        </w:rPr>
        <w:t>P</w:t>
      </w:r>
      <w:r w:rsidRPr="00740F2F">
        <w:rPr>
          <w:rStyle w:val="apple-converted-space"/>
          <w:color w:val="000000"/>
          <w:sz w:val="22"/>
          <w:szCs w:val="22"/>
          <w:vertAlign w:val="subscript"/>
          <w:lang w:val="uk-UA"/>
        </w:rPr>
        <w:t> </w:t>
      </w:r>
      <w:r>
        <w:rPr>
          <w:color w:val="000000"/>
          <w:sz w:val="22"/>
          <w:szCs w:val="22"/>
          <w:lang w:val="uk-UA"/>
        </w:rPr>
        <w:t>= Р/2000</w:t>
      </w:r>
      <w:r w:rsidRPr="00740F2F">
        <w:rPr>
          <w:color w:val="000000"/>
          <w:sz w:val="22"/>
          <w:szCs w:val="22"/>
          <w:lang w:val="uk-UA"/>
        </w:rPr>
        <w:t xml:space="preserve"> (3.49.)</w:t>
      </w:r>
    </w:p>
    <w:p w:rsidR="006343FF" w:rsidRPr="00740F2F" w:rsidRDefault="006343FF" w:rsidP="006343FF">
      <w:pPr>
        <w:pStyle w:val="a3"/>
        <w:shd w:val="clear" w:color="auto" w:fill="FFFFFF"/>
        <w:ind w:firstLine="539"/>
        <w:jc w:val="both"/>
        <w:rPr>
          <w:color w:val="000000"/>
          <w:sz w:val="22"/>
          <w:szCs w:val="22"/>
          <w:lang w:val="uk-UA"/>
        </w:rPr>
      </w:pPr>
      <w:r w:rsidRPr="00740F2F">
        <w:rPr>
          <w:color w:val="000000"/>
          <w:sz w:val="22"/>
          <w:szCs w:val="22"/>
          <w:lang w:val="uk-UA"/>
        </w:rPr>
        <w:t>Якщо перенесення проекту в натуру виконується мензулою з планшета мензульної зйомки або аерофотозйомки і в якості опорних при цьому використовуються пункти аналітичної і геометричної сітей і мензульних ходів, тоді положення кожної проектної точки в натурі, також як і при зйомці, визначиться з середньою квадратичною погрішністю 0,4 мм на плані і вплив цих погрішностей на площі проектних ділянок виразиться формулою (3.48.).</w:t>
      </w:r>
    </w:p>
    <w:p w:rsidR="006343FF" w:rsidRPr="00740F2F" w:rsidRDefault="006343FF" w:rsidP="006343FF">
      <w:pPr>
        <w:pStyle w:val="a3"/>
        <w:shd w:val="clear" w:color="auto" w:fill="FFFFFF"/>
        <w:ind w:firstLine="539"/>
        <w:jc w:val="both"/>
        <w:rPr>
          <w:color w:val="000000"/>
          <w:sz w:val="22"/>
          <w:szCs w:val="22"/>
          <w:lang w:val="uk-UA"/>
        </w:rPr>
      </w:pPr>
    </w:p>
    <w:p w:rsidR="006343FF" w:rsidRPr="00740F2F" w:rsidRDefault="006343FF" w:rsidP="006343FF">
      <w:pPr>
        <w:jc w:val="both"/>
        <w:rPr>
          <w:rFonts w:ascii="Times New Roman" w:hAnsi="Times New Roman" w:cs="Times New Roman"/>
          <w:lang w:val="uk-UA"/>
        </w:rPr>
      </w:pPr>
    </w:p>
    <w:p w:rsidR="00DB32DB" w:rsidRDefault="00DB32DB"/>
    <w:sectPr w:rsidR="00DB32DB" w:rsidSect="00740F2F">
      <w:pgSz w:w="11906" w:h="16838"/>
      <w:pgMar w:top="567" w:right="720"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3A00"/>
    <w:multiLevelType w:val="multilevel"/>
    <w:tmpl w:val="1D1E6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4F"/>
    <w:rsid w:val="006343FF"/>
    <w:rsid w:val="00DB32DB"/>
    <w:rsid w:val="00EE0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43FF"/>
  </w:style>
  <w:style w:type="paragraph" w:styleId="a4">
    <w:name w:val="List Paragraph"/>
    <w:basedOn w:val="a"/>
    <w:uiPriority w:val="34"/>
    <w:qFormat/>
    <w:rsid w:val="006343FF"/>
    <w:pPr>
      <w:ind w:left="720"/>
      <w:contextualSpacing/>
    </w:pPr>
  </w:style>
  <w:style w:type="paragraph" w:styleId="a5">
    <w:name w:val="Balloon Text"/>
    <w:basedOn w:val="a"/>
    <w:link w:val="a6"/>
    <w:uiPriority w:val="99"/>
    <w:semiHidden/>
    <w:unhideWhenUsed/>
    <w:rsid w:val="006343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43FF"/>
  </w:style>
  <w:style w:type="paragraph" w:styleId="a4">
    <w:name w:val="List Paragraph"/>
    <w:basedOn w:val="a"/>
    <w:uiPriority w:val="34"/>
    <w:qFormat/>
    <w:rsid w:val="006343FF"/>
    <w:pPr>
      <w:ind w:left="720"/>
      <w:contextualSpacing/>
    </w:pPr>
  </w:style>
  <w:style w:type="paragraph" w:styleId="a5">
    <w:name w:val="Balloon Text"/>
    <w:basedOn w:val="a"/>
    <w:link w:val="a6"/>
    <w:uiPriority w:val="99"/>
    <w:semiHidden/>
    <w:unhideWhenUsed/>
    <w:rsid w:val="006343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2380</Words>
  <Characters>13572</Characters>
  <Application>Microsoft Office Word</Application>
  <DocSecurity>0</DocSecurity>
  <Lines>113</Lines>
  <Paragraphs>31</Paragraphs>
  <ScaleCrop>false</ScaleCrop>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2020-04-24T16:56:00Z</dcterms:created>
  <dcterms:modified xsi:type="dcterms:W3CDTF">2020-04-24T16:57:00Z</dcterms:modified>
</cp:coreProperties>
</file>