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1FBD" w:rsidRPr="005E51D5" w:rsidRDefault="00F25429" w:rsidP="00F25429">
      <w:pPr>
        <w:rPr>
          <w:sz w:val="32"/>
          <w:szCs w:val="32"/>
        </w:rPr>
      </w:pPr>
      <w:r>
        <w:t>ТЕМА</w:t>
      </w:r>
      <w:r w:rsidR="00471FBD">
        <w:t xml:space="preserve">: </w:t>
      </w:r>
      <w:r>
        <w:tab/>
      </w:r>
      <w:r>
        <w:tab/>
      </w:r>
      <w:r w:rsidR="00A4216B" w:rsidRPr="005E51D5">
        <w:rPr>
          <w:b/>
          <w:iCs/>
          <w:sz w:val="32"/>
          <w:szCs w:val="32"/>
        </w:rPr>
        <w:t xml:space="preserve">Трудові ресурси </w:t>
      </w:r>
      <w:r w:rsidR="005E51D5" w:rsidRPr="005E51D5">
        <w:rPr>
          <w:b/>
          <w:iCs/>
          <w:sz w:val="32"/>
          <w:szCs w:val="32"/>
        </w:rPr>
        <w:t xml:space="preserve">і персонал </w:t>
      </w:r>
      <w:r w:rsidR="00A4216B" w:rsidRPr="005E51D5">
        <w:rPr>
          <w:b/>
          <w:iCs/>
          <w:sz w:val="32"/>
          <w:szCs w:val="32"/>
        </w:rPr>
        <w:t>підприємства</w:t>
      </w:r>
    </w:p>
    <w:p w:rsidR="00471FBD" w:rsidRPr="005E51D5" w:rsidRDefault="00471FBD" w:rsidP="00471FBD">
      <w:pPr>
        <w:jc w:val="center"/>
      </w:pPr>
    </w:p>
    <w:p w:rsidR="00471FBD" w:rsidRPr="005E51D5" w:rsidRDefault="00471FBD" w:rsidP="00471FBD">
      <w:pPr>
        <w:ind w:left="708"/>
        <w:jc w:val="both"/>
      </w:pPr>
      <w:r w:rsidRPr="005E51D5">
        <w:t xml:space="preserve">1. </w:t>
      </w:r>
      <w:r w:rsidR="005E51D5">
        <w:t>Поняття та х</w:t>
      </w:r>
      <w:r w:rsidR="00A4216B" w:rsidRPr="005E51D5">
        <w:t xml:space="preserve">арактеристика </w:t>
      </w:r>
      <w:r w:rsidR="005E51D5">
        <w:t xml:space="preserve">трудових ресурсів і </w:t>
      </w:r>
      <w:r w:rsidR="00D84326" w:rsidRPr="005E51D5">
        <w:t>персоналу</w:t>
      </w:r>
      <w:r w:rsidRPr="005E51D5">
        <w:t>.</w:t>
      </w:r>
    </w:p>
    <w:p w:rsidR="00471FBD" w:rsidRDefault="00471FBD" w:rsidP="005E51D5">
      <w:pPr>
        <w:ind w:left="708"/>
        <w:jc w:val="both"/>
      </w:pPr>
      <w:r w:rsidRPr="005E51D5">
        <w:t xml:space="preserve">2. </w:t>
      </w:r>
      <w:r w:rsidR="005E51D5">
        <w:t>Кадрова політика підприємства.</w:t>
      </w:r>
    </w:p>
    <w:p w:rsidR="005E51D5" w:rsidRPr="005E51D5" w:rsidRDefault="005E51D5" w:rsidP="005E51D5">
      <w:pPr>
        <w:ind w:left="708"/>
        <w:jc w:val="both"/>
      </w:pPr>
      <w:r>
        <w:t>3. Планування необхідної чисельності працівників.</w:t>
      </w:r>
    </w:p>
    <w:p w:rsidR="00471FBD" w:rsidRPr="005E51D5" w:rsidRDefault="00471FBD" w:rsidP="00471FBD">
      <w:pPr>
        <w:jc w:val="center"/>
        <w:rPr>
          <w:b/>
          <w:sz w:val="20"/>
          <w:szCs w:val="20"/>
          <w:u w:val="single"/>
        </w:rPr>
      </w:pPr>
    </w:p>
    <w:p w:rsidR="00471FBD" w:rsidRPr="005E51D5" w:rsidRDefault="00471FBD" w:rsidP="00471FBD">
      <w:pPr>
        <w:rPr>
          <w:sz w:val="20"/>
          <w:szCs w:val="20"/>
        </w:rPr>
      </w:pPr>
    </w:p>
    <w:p w:rsidR="00471FBD" w:rsidRPr="005E51D5" w:rsidRDefault="00471FBD" w:rsidP="00471FBD">
      <w:pPr>
        <w:rPr>
          <w:sz w:val="20"/>
          <w:szCs w:val="20"/>
        </w:rPr>
      </w:pPr>
    </w:p>
    <w:p w:rsidR="00471FBD" w:rsidRPr="001F6421" w:rsidRDefault="005E51D5" w:rsidP="00471FBD">
      <w:pPr>
        <w:numPr>
          <w:ilvl w:val="0"/>
          <w:numId w:val="2"/>
        </w:numPr>
        <w:jc w:val="both"/>
        <w:rPr>
          <w:b/>
          <w:sz w:val="28"/>
          <w:szCs w:val="28"/>
        </w:rPr>
      </w:pPr>
      <w:r w:rsidRPr="001F6421">
        <w:rPr>
          <w:b/>
          <w:sz w:val="28"/>
          <w:szCs w:val="28"/>
        </w:rPr>
        <w:t>Поняття та х</w:t>
      </w:r>
      <w:r w:rsidR="00D84326" w:rsidRPr="001F6421">
        <w:rPr>
          <w:b/>
          <w:sz w:val="28"/>
          <w:szCs w:val="28"/>
        </w:rPr>
        <w:t>арактеристика</w:t>
      </w:r>
      <w:r w:rsidR="00AA062D" w:rsidRPr="001F6421">
        <w:rPr>
          <w:b/>
          <w:sz w:val="28"/>
          <w:szCs w:val="28"/>
        </w:rPr>
        <w:t xml:space="preserve"> </w:t>
      </w:r>
      <w:r w:rsidRPr="001F6421">
        <w:rPr>
          <w:b/>
          <w:sz w:val="28"/>
          <w:szCs w:val="28"/>
        </w:rPr>
        <w:t xml:space="preserve">трудових ресурсів і </w:t>
      </w:r>
      <w:r w:rsidR="00AA062D" w:rsidRPr="001F6421">
        <w:rPr>
          <w:b/>
          <w:sz w:val="28"/>
          <w:szCs w:val="28"/>
        </w:rPr>
        <w:t>персоналу</w:t>
      </w:r>
    </w:p>
    <w:p w:rsidR="00796C95" w:rsidRPr="005E51D5" w:rsidRDefault="00796C95" w:rsidP="00796C95">
      <w:pPr>
        <w:shd w:val="clear" w:color="auto" w:fill="FFFFFF"/>
        <w:autoSpaceDE w:val="0"/>
        <w:autoSpaceDN w:val="0"/>
        <w:adjustRightInd w:val="0"/>
        <w:jc w:val="both"/>
        <w:rPr>
          <w:i/>
          <w:iCs/>
          <w:color w:val="000000"/>
        </w:rPr>
      </w:pPr>
    </w:p>
    <w:p w:rsidR="005E51D5" w:rsidRPr="005E51D5" w:rsidRDefault="005E51D5" w:rsidP="005E51D5">
      <w:pPr>
        <w:shd w:val="clear" w:color="auto" w:fill="FFFFFF"/>
        <w:autoSpaceDE w:val="0"/>
        <w:autoSpaceDN w:val="0"/>
        <w:adjustRightInd w:val="0"/>
        <w:ind w:firstLine="360"/>
        <w:jc w:val="both"/>
        <w:rPr>
          <w:color w:val="000000"/>
        </w:rPr>
      </w:pPr>
      <w:r w:rsidRPr="005E51D5">
        <w:rPr>
          <w:b/>
          <w:bCs/>
          <w:color w:val="000000"/>
        </w:rPr>
        <w:t>Трудові ресурси</w:t>
      </w:r>
      <w:r w:rsidRPr="005E51D5">
        <w:rPr>
          <w:color w:val="000000"/>
        </w:rPr>
        <w:t> – </w:t>
      </w:r>
      <w:r>
        <w:rPr>
          <w:color w:val="000000"/>
        </w:rPr>
        <w:t xml:space="preserve"> це </w:t>
      </w:r>
      <w:r w:rsidRPr="005E51D5">
        <w:rPr>
          <w:color w:val="000000"/>
        </w:rPr>
        <w:t>частина населення працездатного віку, що має необхідні фізичні можливості, володіє знаннями і практичним досвідом для здійснення визначеної роботи в народному господарстві</w:t>
      </w:r>
    </w:p>
    <w:p w:rsidR="005E51D5" w:rsidRDefault="005E51D5" w:rsidP="004C48B9">
      <w:pPr>
        <w:shd w:val="clear" w:color="auto" w:fill="FFFFFF"/>
        <w:autoSpaceDE w:val="0"/>
        <w:autoSpaceDN w:val="0"/>
        <w:adjustRightInd w:val="0"/>
        <w:ind w:firstLine="360"/>
        <w:jc w:val="both"/>
        <w:rPr>
          <w:b/>
          <w:i/>
          <w:iCs/>
          <w:color w:val="000000"/>
        </w:rPr>
      </w:pPr>
    </w:p>
    <w:p w:rsidR="004C48B9" w:rsidRPr="005E51D5" w:rsidRDefault="004C48B9" w:rsidP="004C48B9">
      <w:pPr>
        <w:shd w:val="clear" w:color="auto" w:fill="FFFFFF"/>
        <w:autoSpaceDE w:val="0"/>
        <w:autoSpaceDN w:val="0"/>
        <w:adjustRightInd w:val="0"/>
        <w:ind w:firstLine="360"/>
        <w:jc w:val="both"/>
      </w:pPr>
      <w:r w:rsidRPr="005E51D5">
        <w:rPr>
          <w:b/>
          <w:color w:val="000000"/>
        </w:rPr>
        <w:t>Персонал (кадри) підприємства</w:t>
      </w:r>
      <w:r w:rsidRPr="005E51D5">
        <w:rPr>
          <w:i/>
          <w:iCs/>
          <w:color w:val="000000"/>
        </w:rPr>
        <w:t xml:space="preserve"> - </w:t>
      </w:r>
      <w:r w:rsidRPr="005E51D5">
        <w:rPr>
          <w:color w:val="000000"/>
        </w:rPr>
        <w:t>це сукупність постійних працівників, які отри</w:t>
      </w:r>
      <w:r w:rsidRPr="005E51D5">
        <w:rPr>
          <w:color w:val="000000"/>
        </w:rPr>
        <w:softHyphen/>
        <w:t>мали необхідну професійну підготовку та (або) мають досвід практичної діяльності і забезпечують господарську діяльність суб'єкта господарювання.</w:t>
      </w:r>
    </w:p>
    <w:p w:rsidR="004C48B9" w:rsidRPr="005E51D5" w:rsidRDefault="004C48B9" w:rsidP="004C48B9">
      <w:pPr>
        <w:shd w:val="clear" w:color="auto" w:fill="FFFFFF"/>
        <w:autoSpaceDE w:val="0"/>
        <w:autoSpaceDN w:val="0"/>
        <w:adjustRightInd w:val="0"/>
        <w:ind w:firstLine="360"/>
        <w:jc w:val="both"/>
      </w:pPr>
      <w:r w:rsidRPr="005E51D5">
        <w:rPr>
          <w:color w:val="000000"/>
        </w:rPr>
        <w:t>У діяльності підприємства, крім постійних працівників часто беруть участь інші працездатні особи, які працюють на підприємстві тимчасово на підставі трудового договору (контракту).</w:t>
      </w:r>
    </w:p>
    <w:p w:rsidR="005E51D5" w:rsidRDefault="005E51D5" w:rsidP="004C48B9">
      <w:pPr>
        <w:shd w:val="clear" w:color="auto" w:fill="FFFFFF"/>
        <w:autoSpaceDE w:val="0"/>
        <w:autoSpaceDN w:val="0"/>
        <w:adjustRightInd w:val="0"/>
        <w:ind w:firstLine="360"/>
        <w:jc w:val="both"/>
        <w:rPr>
          <w:color w:val="000000"/>
        </w:rPr>
      </w:pPr>
    </w:p>
    <w:p w:rsidR="005E51D5" w:rsidRPr="005E51D5" w:rsidRDefault="005E51D5" w:rsidP="005E51D5">
      <w:pPr>
        <w:shd w:val="clear" w:color="auto" w:fill="FFFFFF"/>
        <w:autoSpaceDE w:val="0"/>
        <w:autoSpaceDN w:val="0"/>
        <w:adjustRightInd w:val="0"/>
        <w:ind w:firstLine="360"/>
        <w:jc w:val="both"/>
        <w:rPr>
          <w:color w:val="000000"/>
        </w:rPr>
      </w:pPr>
      <w:r w:rsidRPr="005E51D5">
        <w:rPr>
          <w:b/>
          <w:bCs/>
          <w:color w:val="000000"/>
        </w:rPr>
        <w:t>Трудовий колектив</w:t>
      </w:r>
      <w:r w:rsidRPr="005E51D5">
        <w:rPr>
          <w:color w:val="000000"/>
        </w:rPr>
        <w:t xml:space="preserve"> – це усі працівники, які своєю працею беруть участь у господарській діяльності підприємства на основі трудового договору (контракту, угоди), а також інших форм, що регулюють трудові відносини працівника з підприємством</w:t>
      </w:r>
      <w:r w:rsidRPr="005E51D5">
        <w:rPr>
          <w:color w:val="000000"/>
          <w:lang w:val="ru-RU"/>
        </w:rPr>
        <w:t xml:space="preserve"> </w:t>
      </w:r>
    </w:p>
    <w:p w:rsidR="005E51D5" w:rsidRDefault="005E51D5" w:rsidP="004C48B9">
      <w:pPr>
        <w:shd w:val="clear" w:color="auto" w:fill="FFFFFF"/>
        <w:autoSpaceDE w:val="0"/>
        <w:autoSpaceDN w:val="0"/>
        <w:adjustRightInd w:val="0"/>
        <w:ind w:firstLine="360"/>
        <w:jc w:val="both"/>
        <w:rPr>
          <w:color w:val="000000"/>
        </w:rPr>
      </w:pPr>
    </w:p>
    <w:p w:rsidR="004C48B9" w:rsidRPr="005E51D5" w:rsidRDefault="005E51D5" w:rsidP="005E51D5">
      <w:pPr>
        <w:pStyle w:val="a5"/>
        <w:numPr>
          <w:ilvl w:val="0"/>
          <w:numId w:val="11"/>
        </w:numPr>
        <w:shd w:val="clear" w:color="auto" w:fill="FFFFFF"/>
        <w:autoSpaceDE w:val="0"/>
        <w:autoSpaceDN w:val="0"/>
        <w:adjustRightInd w:val="0"/>
        <w:jc w:val="both"/>
        <w:rPr>
          <w:color w:val="000000"/>
        </w:rPr>
      </w:pPr>
      <w:r w:rsidRPr="005E51D5">
        <w:rPr>
          <w:color w:val="000000"/>
          <w:u w:val="single"/>
        </w:rPr>
        <w:t>За відношенням до виробничого процесу</w:t>
      </w:r>
      <w:r>
        <w:rPr>
          <w:color w:val="000000"/>
        </w:rPr>
        <w:t xml:space="preserve"> працівники поділяються на</w:t>
      </w:r>
      <w:r w:rsidR="004C48B9" w:rsidRPr="005E51D5">
        <w:rPr>
          <w:color w:val="000000"/>
        </w:rPr>
        <w:t xml:space="preserve">: </w:t>
      </w:r>
    </w:p>
    <w:p w:rsidR="004C48B9" w:rsidRPr="005E51D5" w:rsidRDefault="00387A98" w:rsidP="005E51D5">
      <w:pPr>
        <w:pStyle w:val="a5"/>
        <w:numPr>
          <w:ilvl w:val="0"/>
          <w:numId w:val="12"/>
        </w:numPr>
        <w:shd w:val="clear" w:color="auto" w:fill="FFFFFF"/>
        <w:autoSpaceDE w:val="0"/>
        <w:autoSpaceDN w:val="0"/>
        <w:adjustRightInd w:val="0"/>
        <w:jc w:val="both"/>
        <w:rPr>
          <w:color w:val="000000"/>
        </w:rPr>
      </w:pPr>
      <w:r>
        <w:rPr>
          <w:b/>
          <w:bCs/>
          <w:i/>
          <w:color w:val="000000"/>
        </w:rPr>
        <w:t xml:space="preserve">виробничі </w:t>
      </w:r>
      <w:r w:rsidR="004C48B9" w:rsidRPr="005E51D5">
        <w:rPr>
          <w:i/>
          <w:color w:val="000000"/>
        </w:rPr>
        <w:t xml:space="preserve"> </w:t>
      </w:r>
      <w:r w:rsidR="004C48B9" w:rsidRPr="005E51D5">
        <w:rPr>
          <w:color w:val="000000"/>
        </w:rPr>
        <w:t xml:space="preserve">(промислово-виробний персонал) - відносять працівників основних, допоміжних та обслуговуючих виробництв, науково-дослідних структурних підрозділів та лабораторій, заводоуправління, складів, охорони </w:t>
      </w:r>
      <w:r>
        <w:rPr>
          <w:color w:val="000000"/>
        </w:rPr>
        <w:t>–</w:t>
      </w:r>
      <w:r w:rsidR="004C48B9" w:rsidRPr="005E51D5">
        <w:rPr>
          <w:color w:val="000000"/>
        </w:rPr>
        <w:t xml:space="preserve"> тобто всіх зайнятих у виробництві або його безпосередньому обслуговуванні</w:t>
      </w:r>
    </w:p>
    <w:p w:rsidR="004C48B9" w:rsidRPr="005E51D5" w:rsidRDefault="00387A98" w:rsidP="005E51D5">
      <w:pPr>
        <w:pStyle w:val="a5"/>
        <w:numPr>
          <w:ilvl w:val="0"/>
          <w:numId w:val="12"/>
        </w:numPr>
        <w:shd w:val="clear" w:color="auto" w:fill="FFFFFF"/>
        <w:autoSpaceDE w:val="0"/>
        <w:autoSpaceDN w:val="0"/>
        <w:adjustRightInd w:val="0"/>
        <w:jc w:val="both"/>
      </w:pPr>
      <w:r>
        <w:rPr>
          <w:b/>
          <w:bCs/>
          <w:i/>
          <w:color w:val="000000"/>
        </w:rPr>
        <w:t>невиробничі</w:t>
      </w:r>
      <w:r w:rsidR="004C48B9" w:rsidRPr="005E51D5">
        <w:rPr>
          <w:color w:val="000000"/>
        </w:rPr>
        <w:t xml:space="preserve"> </w:t>
      </w:r>
      <w:r>
        <w:rPr>
          <w:color w:val="000000"/>
        </w:rPr>
        <w:t>–</w:t>
      </w:r>
      <w:r w:rsidR="004C48B9" w:rsidRPr="005E51D5">
        <w:rPr>
          <w:color w:val="000000"/>
        </w:rPr>
        <w:t xml:space="preserve"> </w:t>
      </w:r>
      <w:r>
        <w:rPr>
          <w:color w:val="000000"/>
        </w:rPr>
        <w:t xml:space="preserve">це </w:t>
      </w:r>
      <w:r w:rsidR="004C48B9" w:rsidRPr="005E51D5">
        <w:rPr>
          <w:color w:val="000000"/>
        </w:rPr>
        <w:t>працівники структур, які належать підприємству, але не пов'я</w:t>
      </w:r>
      <w:r w:rsidR="004C48B9" w:rsidRPr="005E51D5">
        <w:rPr>
          <w:color w:val="000000"/>
        </w:rPr>
        <w:softHyphen/>
        <w:t>зані безпосередньо із процесами промислового виробництва, тобто житлово-комуналь</w:t>
      </w:r>
      <w:r w:rsidR="004C48B9" w:rsidRPr="005E51D5">
        <w:rPr>
          <w:color w:val="000000"/>
        </w:rPr>
        <w:softHyphen/>
        <w:t>ного господарства, навчальних та медичних закладів, дитячих садків та ясел, куль</w:t>
      </w:r>
      <w:r w:rsidR="004C48B9" w:rsidRPr="005E51D5">
        <w:rPr>
          <w:color w:val="000000"/>
        </w:rPr>
        <w:softHyphen/>
        <w:t>турно-побутових установ тощо.</w:t>
      </w:r>
    </w:p>
    <w:p w:rsidR="005E51D5" w:rsidRDefault="005E51D5" w:rsidP="00796C95">
      <w:pPr>
        <w:shd w:val="clear" w:color="auto" w:fill="FFFFFF"/>
        <w:autoSpaceDE w:val="0"/>
        <w:autoSpaceDN w:val="0"/>
        <w:adjustRightInd w:val="0"/>
        <w:ind w:firstLine="360"/>
        <w:jc w:val="both"/>
        <w:rPr>
          <w:color w:val="000000"/>
        </w:rPr>
      </w:pPr>
    </w:p>
    <w:p w:rsidR="00796C95" w:rsidRPr="005E51D5" w:rsidRDefault="00796C95" w:rsidP="005E51D5">
      <w:pPr>
        <w:pStyle w:val="a5"/>
        <w:numPr>
          <w:ilvl w:val="0"/>
          <w:numId w:val="11"/>
        </w:numPr>
        <w:shd w:val="clear" w:color="auto" w:fill="FFFFFF"/>
        <w:autoSpaceDE w:val="0"/>
        <w:autoSpaceDN w:val="0"/>
        <w:adjustRightInd w:val="0"/>
        <w:jc w:val="both"/>
      </w:pPr>
      <w:r w:rsidRPr="005E51D5">
        <w:rPr>
          <w:color w:val="000000"/>
          <w:u w:val="single"/>
        </w:rPr>
        <w:t>Залежно від характеру функцій</w:t>
      </w:r>
      <w:r w:rsidRPr="005E51D5">
        <w:rPr>
          <w:color w:val="000000"/>
        </w:rPr>
        <w:t>, що виконуються, персонал підприємства:</w:t>
      </w:r>
    </w:p>
    <w:p w:rsidR="00796C95" w:rsidRPr="005E51D5" w:rsidRDefault="00796C95" w:rsidP="001242B7">
      <w:pPr>
        <w:numPr>
          <w:ilvl w:val="0"/>
          <w:numId w:val="4"/>
        </w:numPr>
        <w:shd w:val="clear" w:color="auto" w:fill="FFFFFF"/>
        <w:autoSpaceDE w:val="0"/>
        <w:autoSpaceDN w:val="0"/>
        <w:adjustRightInd w:val="0"/>
        <w:jc w:val="both"/>
      </w:pPr>
      <w:r w:rsidRPr="005E51D5">
        <w:rPr>
          <w:b/>
          <w:i/>
          <w:iCs/>
          <w:color w:val="000000"/>
        </w:rPr>
        <w:t>Керівники</w:t>
      </w:r>
      <w:r w:rsidRPr="005E51D5">
        <w:rPr>
          <w:i/>
          <w:iCs/>
          <w:color w:val="000000"/>
        </w:rPr>
        <w:t xml:space="preserve"> - </w:t>
      </w:r>
      <w:r w:rsidRPr="005E51D5">
        <w:rPr>
          <w:color w:val="000000"/>
        </w:rPr>
        <w:t>це працівники, що займають керівні посади на підприємствах та їх структурних підрозділах, а також їх заступники.</w:t>
      </w:r>
    </w:p>
    <w:p w:rsidR="00796C95" w:rsidRPr="005E51D5" w:rsidRDefault="00796C95" w:rsidP="001242B7">
      <w:pPr>
        <w:numPr>
          <w:ilvl w:val="0"/>
          <w:numId w:val="4"/>
        </w:numPr>
        <w:shd w:val="clear" w:color="auto" w:fill="FFFFFF"/>
        <w:autoSpaceDE w:val="0"/>
        <w:autoSpaceDN w:val="0"/>
        <w:adjustRightInd w:val="0"/>
        <w:jc w:val="both"/>
      </w:pPr>
      <w:r w:rsidRPr="005E51D5">
        <w:rPr>
          <w:color w:val="000000"/>
        </w:rPr>
        <w:t xml:space="preserve">До </w:t>
      </w:r>
      <w:r w:rsidRPr="005E51D5">
        <w:rPr>
          <w:b/>
          <w:i/>
          <w:iCs/>
          <w:color w:val="000000"/>
        </w:rPr>
        <w:t>спеціалістів</w:t>
      </w:r>
      <w:r w:rsidRPr="005E51D5">
        <w:rPr>
          <w:i/>
          <w:iCs/>
          <w:color w:val="000000"/>
        </w:rPr>
        <w:t xml:space="preserve"> </w:t>
      </w:r>
      <w:r w:rsidRPr="005E51D5">
        <w:rPr>
          <w:color w:val="000000"/>
        </w:rPr>
        <w:t>відносяться працівники, що виконують спеціальні інженерно-технічні, економічні та інші роботи, зокрема: інженери, економісти, бухгалтери, інспек</w:t>
      </w:r>
      <w:r w:rsidRPr="005E51D5">
        <w:rPr>
          <w:color w:val="000000"/>
        </w:rPr>
        <w:softHyphen/>
        <w:t>тори, психологи, соціологи, фізіологи, техніки, нормувальники, юрисконсульти тощо.</w:t>
      </w:r>
    </w:p>
    <w:p w:rsidR="00796C95" w:rsidRPr="005E51D5" w:rsidRDefault="00796C95" w:rsidP="001242B7">
      <w:pPr>
        <w:numPr>
          <w:ilvl w:val="0"/>
          <w:numId w:val="4"/>
        </w:numPr>
        <w:shd w:val="clear" w:color="auto" w:fill="FFFFFF"/>
        <w:autoSpaceDE w:val="0"/>
        <w:autoSpaceDN w:val="0"/>
        <w:adjustRightInd w:val="0"/>
        <w:jc w:val="both"/>
      </w:pPr>
      <w:r w:rsidRPr="005E51D5">
        <w:rPr>
          <w:b/>
          <w:i/>
          <w:iCs/>
          <w:color w:val="000000"/>
        </w:rPr>
        <w:t>Службовці</w:t>
      </w:r>
      <w:r w:rsidRPr="005E51D5">
        <w:rPr>
          <w:i/>
          <w:iCs/>
          <w:color w:val="000000"/>
        </w:rPr>
        <w:t xml:space="preserve"> - </w:t>
      </w:r>
      <w:r w:rsidRPr="005E51D5">
        <w:rPr>
          <w:color w:val="000000"/>
        </w:rPr>
        <w:t>це працівники, що виконують суто технічну роботу і займаються діло</w:t>
      </w:r>
      <w:r w:rsidRPr="005E51D5">
        <w:rPr>
          <w:color w:val="000000"/>
        </w:rPr>
        <w:softHyphen/>
        <w:t>водством, обліком, контролем, господарським і технічним обслуговуванням, зокрема діловоди, обліковці, секретарі-друкарки, креслярі, стенографісти, касири тощо.</w:t>
      </w:r>
    </w:p>
    <w:p w:rsidR="00796C95" w:rsidRPr="005E51D5" w:rsidRDefault="00796C95" w:rsidP="001242B7">
      <w:pPr>
        <w:numPr>
          <w:ilvl w:val="0"/>
          <w:numId w:val="4"/>
        </w:numPr>
        <w:shd w:val="clear" w:color="auto" w:fill="FFFFFF"/>
        <w:autoSpaceDE w:val="0"/>
        <w:autoSpaceDN w:val="0"/>
        <w:adjustRightInd w:val="0"/>
        <w:jc w:val="both"/>
      </w:pPr>
      <w:r w:rsidRPr="005E51D5">
        <w:rPr>
          <w:b/>
          <w:i/>
          <w:iCs/>
          <w:color w:val="000000"/>
        </w:rPr>
        <w:t>Учнями</w:t>
      </w:r>
      <w:r w:rsidRPr="005E51D5">
        <w:rPr>
          <w:i/>
          <w:iCs/>
          <w:color w:val="000000"/>
        </w:rPr>
        <w:t xml:space="preserve"> </w:t>
      </w:r>
      <w:r w:rsidRPr="005E51D5">
        <w:rPr>
          <w:color w:val="000000"/>
        </w:rPr>
        <w:t>вважаються особи, що проходять професійну підготовку на підприємств за системою бригадного та індивідуального навчання.</w:t>
      </w:r>
    </w:p>
    <w:p w:rsidR="00796C95" w:rsidRPr="00387A98" w:rsidRDefault="00796C95" w:rsidP="001242B7">
      <w:pPr>
        <w:numPr>
          <w:ilvl w:val="0"/>
          <w:numId w:val="4"/>
        </w:numPr>
        <w:shd w:val="clear" w:color="auto" w:fill="FFFFFF"/>
        <w:autoSpaceDE w:val="0"/>
        <w:autoSpaceDN w:val="0"/>
        <w:adjustRightInd w:val="0"/>
        <w:jc w:val="both"/>
      </w:pPr>
      <w:r w:rsidRPr="005E51D5">
        <w:rPr>
          <w:b/>
          <w:i/>
          <w:iCs/>
          <w:color w:val="000000"/>
        </w:rPr>
        <w:t>Робітники</w:t>
      </w:r>
      <w:r w:rsidRPr="005E51D5">
        <w:rPr>
          <w:i/>
          <w:iCs/>
          <w:color w:val="000000"/>
        </w:rPr>
        <w:t xml:space="preserve"> - </w:t>
      </w:r>
      <w:r w:rsidRPr="005E51D5">
        <w:rPr>
          <w:color w:val="000000"/>
        </w:rPr>
        <w:t>це категорія персоналу, яка безпосередньо зайнята у процесі ство</w:t>
      </w:r>
      <w:r w:rsidRPr="005E51D5">
        <w:rPr>
          <w:color w:val="000000"/>
        </w:rPr>
        <w:softHyphen/>
        <w:t>рення матеріальних цінностей, виконання робіт та надання послуг. До робітників відно</w:t>
      </w:r>
      <w:r w:rsidRPr="005E51D5">
        <w:rPr>
          <w:color w:val="000000"/>
        </w:rPr>
        <w:softHyphen/>
        <w:t>сяться також двірники, прибиральниці, охоронці, кур'єри, гардеробники.</w:t>
      </w:r>
    </w:p>
    <w:p w:rsidR="00387A98" w:rsidRPr="005E51D5" w:rsidRDefault="00387A98" w:rsidP="00387A98">
      <w:pPr>
        <w:pStyle w:val="a5"/>
        <w:shd w:val="clear" w:color="auto" w:fill="FFFFFF"/>
        <w:autoSpaceDE w:val="0"/>
        <w:autoSpaceDN w:val="0"/>
        <w:adjustRightInd w:val="0"/>
        <w:jc w:val="both"/>
      </w:pPr>
      <w:r w:rsidRPr="00387A98">
        <w:rPr>
          <w:color w:val="000000"/>
        </w:rPr>
        <w:t xml:space="preserve">До складу </w:t>
      </w:r>
      <w:r w:rsidRPr="00387A98">
        <w:rPr>
          <w:i/>
          <w:iCs/>
          <w:color w:val="000000"/>
        </w:rPr>
        <w:t xml:space="preserve">охорони </w:t>
      </w:r>
      <w:r w:rsidRPr="00387A98">
        <w:rPr>
          <w:color w:val="000000"/>
        </w:rPr>
        <w:t>включаються працівники сторожової та пожежної служби під</w:t>
      </w:r>
      <w:r w:rsidRPr="00387A98">
        <w:rPr>
          <w:color w:val="000000"/>
        </w:rPr>
        <w:softHyphen/>
        <w:t>приємств.</w:t>
      </w:r>
    </w:p>
    <w:p w:rsidR="00387A98" w:rsidRPr="005E51D5" w:rsidRDefault="00387A98" w:rsidP="00387A98">
      <w:pPr>
        <w:shd w:val="clear" w:color="auto" w:fill="FFFFFF"/>
        <w:autoSpaceDE w:val="0"/>
        <w:autoSpaceDN w:val="0"/>
        <w:adjustRightInd w:val="0"/>
        <w:ind w:left="720"/>
        <w:jc w:val="both"/>
      </w:pPr>
    </w:p>
    <w:p w:rsidR="00796C95" w:rsidRPr="005E51D5" w:rsidRDefault="00796C95" w:rsidP="001242B7">
      <w:pPr>
        <w:shd w:val="clear" w:color="auto" w:fill="FFFFFF"/>
        <w:autoSpaceDE w:val="0"/>
        <w:autoSpaceDN w:val="0"/>
        <w:adjustRightInd w:val="0"/>
        <w:ind w:left="708" w:firstLine="360"/>
        <w:jc w:val="both"/>
      </w:pPr>
      <w:r w:rsidRPr="005E51D5">
        <w:rPr>
          <w:color w:val="000000"/>
        </w:rPr>
        <w:t xml:space="preserve">Робітники поділяються на </w:t>
      </w:r>
      <w:r w:rsidRPr="005E51D5">
        <w:rPr>
          <w:i/>
          <w:iCs/>
          <w:color w:val="000000"/>
        </w:rPr>
        <w:t xml:space="preserve">основних, </w:t>
      </w:r>
      <w:r w:rsidRPr="005E51D5">
        <w:rPr>
          <w:color w:val="000000"/>
        </w:rPr>
        <w:t xml:space="preserve">тобто безпосередньо зайнятих виконанням технологічних операцій із виготовлення продукції, і </w:t>
      </w:r>
      <w:r w:rsidRPr="005E51D5">
        <w:rPr>
          <w:i/>
          <w:iCs/>
          <w:color w:val="000000"/>
        </w:rPr>
        <w:t xml:space="preserve">допоміжних, </w:t>
      </w:r>
      <w:r w:rsidRPr="005E51D5">
        <w:rPr>
          <w:color w:val="000000"/>
        </w:rPr>
        <w:t>які виконують різно</w:t>
      </w:r>
      <w:r w:rsidRPr="005E51D5">
        <w:rPr>
          <w:color w:val="000000"/>
        </w:rPr>
        <w:softHyphen/>
        <w:t>манітні допоміжні або підсобні операції.</w:t>
      </w:r>
    </w:p>
    <w:p w:rsidR="005E51D5" w:rsidRDefault="005E51D5" w:rsidP="00796C95">
      <w:pPr>
        <w:shd w:val="clear" w:color="auto" w:fill="FFFFFF"/>
        <w:autoSpaceDE w:val="0"/>
        <w:autoSpaceDN w:val="0"/>
        <w:adjustRightInd w:val="0"/>
        <w:ind w:firstLine="360"/>
        <w:jc w:val="both"/>
        <w:rPr>
          <w:color w:val="000000"/>
        </w:rPr>
      </w:pPr>
    </w:p>
    <w:p w:rsidR="00796C95" w:rsidRPr="005E51D5" w:rsidRDefault="00796C95" w:rsidP="00796C95">
      <w:pPr>
        <w:shd w:val="clear" w:color="auto" w:fill="FFFFFF"/>
        <w:autoSpaceDE w:val="0"/>
        <w:autoSpaceDN w:val="0"/>
        <w:adjustRightInd w:val="0"/>
        <w:ind w:firstLine="360"/>
        <w:jc w:val="both"/>
      </w:pPr>
      <w:r w:rsidRPr="005E51D5">
        <w:rPr>
          <w:color w:val="000000"/>
        </w:rPr>
        <w:lastRenderedPageBreak/>
        <w:t>При здійсненні господарської діяльності важливе значення має розподіл персонал підприємства за професіями та спеціальностями.</w:t>
      </w:r>
    </w:p>
    <w:p w:rsidR="00226C4B" w:rsidRPr="005E51D5" w:rsidRDefault="00796C95" w:rsidP="00796C95">
      <w:pPr>
        <w:ind w:firstLine="360"/>
        <w:jc w:val="both"/>
        <w:rPr>
          <w:rFonts w:ascii="Arial" w:hAnsi="Arial" w:cs="Arial"/>
          <w:b/>
        </w:rPr>
      </w:pPr>
      <w:r w:rsidRPr="005E51D5">
        <w:rPr>
          <w:b/>
          <w:i/>
          <w:iCs/>
          <w:color w:val="000000"/>
        </w:rPr>
        <w:t>Професія</w:t>
      </w:r>
      <w:r w:rsidRPr="005E51D5">
        <w:rPr>
          <w:i/>
          <w:iCs/>
          <w:color w:val="000000"/>
        </w:rPr>
        <w:t xml:space="preserve"> - </w:t>
      </w:r>
      <w:r w:rsidRPr="005E51D5">
        <w:rPr>
          <w:color w:val="000000"/>
        </w:rPr>
        <w:t>це особливий вид трудової діяльності, здійснення якої потребує певни</w:t>
      </w:r>
      <w:r w:rsidR="001242B7" w:rsidRPr="005E51D5">
        <w:rPr>
          <w:color w:val="000000"/>
        </w:rPr>
        <w:t>х</w:t>
      </w:r>
      <w:r w:rsidRPr="005E51D5">
        <w:rPr>
          <w:color w:val="000000"/>
        </w:rPr>
        <w:t xml:space="preserve"> теоретичних знань та практичних навичок.</w:t>
      </w:r>
    </w:p>
    <w:p w:rsidR="001242B7" w:rsidRPr="005E51D5" w:rsidRDefault="001242B7" w:rsidP="001242B7">
      <w:pPr>
        <w:shd w:val="clear" w:color="auto" w:fill="FFFFFF"/>
        <w:autoSpaceDE w:val="0"/>
        <w:autoSpaceDN w:val="0"/>
        <w:adjustRightInd w:val="0"/>
        <w:ind w:firstLine="360"/>
        <w:jc w:val="both"/>
      </w:pPr>
      <w:r w:rsidRPr="005E51D5">
        <w:rPr>
          <w:b/>
          <w:i/>
          <w:iCs/>
          <w:color w:val="000000"/>
        </w:rPr>
        <w:t>Спеціальність</w:t>
      </w:r>
      <w:r w:rsidRPr="005E51D5">
        <w:rPr>
          <w:i/>
          <w:iCs/>
          <w:color w:val="000000"/>
        </w:rPr>
        <w:t xml:space="preserve"> - </w:t>
      </w:r>
      <w:r w:rsidRPr="005E51D5">
        <w:rPr>
          <w:color w:val="000000"/>
        </w:rPr>
        <w:t>це різновид трудової діяльності в межах даної професії, який має специ</w:t>
      </w:r>
      <w:r w:rsidRPr="005E51D5">
        <w:rPr>
          <w:color w:val="000000"/>
        </w:rPr>
        <w:softHyphen/>
        <w:t>фічні особливості та потребує від працівника додаткових (спеціальних) знань та навичок.</w:t>
      </w:r>
    </w:p>
    <w:p w:rsidR="001242B7" w:rsidRPr="005E51D5" w:rsidRDefault="001242B7" w:rsidP="001242B7">
      <w:pPr>
        <w:shd w:val="clear" w:color="auto" w:fill="FFFFFF"/>
        <w:autoSpaceDE w:val="0"/>
        <w:autoSpaceDN w:val="0"/>
        <w:adjustRightInd w:val="0"/>
        <w:ind w:firstLine="360"/>
        <w:jc w:val="both"/>
      </w:pPr>
      <w:r w:rsidRPr="005E51D5">
        <w:rPr>
          <w:b/>
          <w:i/>
          <w:iCs/>
          <w:color w:val="000000"/>
        </w:rPr>
        <w:t>Кваліфікація</w:t>
      </w:r>
      <w:r w:rsidRPr="005E51D5">
        <w:rPr>
          <w:i/>
          <w:iCs/>
          <w:color w:val="000000"/>
        </w:rPr>
        <w:t xml:space="preserve"> - </w:t>
      </w:r>
      <w:r w:rsidRPr="005E51D5">
        <w:rPr>
          <w:color w:val="000000"/>
        </w:rPr>
        <w:t>це рівень знань та трудових навичок, необхідний для виконання робіт певної складності за відповідною професією чи спеціальністю.</w:t>
      </w:r>
    </w:p>
    <w:p w:rsidR="001242B7" w:rsidRPr="005E51D5" w:rsidRDefault="001242B7" w:rsidP="001242B7">
      <w:pPr>
        <w:shd w:val="clear" w:color="auto" w:fill="FFFFFF"/>
        <w:autoSpaceDE w:val="0"/>
        <w:autoSpaceDN w:val="0"/>
        <w:adjustRightInd w:val="0"/>
        <w:ind w:firstLine="360"/>
        <w:jc w:val="both"/>
      </w:pPr>
      <w:r w:rsidRPr="005E51D5">
        <w:rPr>
          <w:b/>
          <w:i/>
          <w:iCs/>
          <w:color w:val="000000"/>
        </w:rPr>
        <w:t>Кваліфікована праця</w:t>
      </w:r>
      <w:r w:rsidRPr="005E51D5">
        <w:rPr>
          <w:i/>
          <w:iCs/>
          <w:color w:val="000000"/>
        </w:rPr>
        <w:t xml:space="preserve"> - </w:t>
      </w:r>
      <w:r w:rsidRPr="005E51D5">
        <w:rPr>
          <w:color w:val="000000"/>
        </w:rPr>
        <w:t>праця, що потребує спеціальної підготовки працівників, знань, умінь і навичок для виконання певних видів робіт.</w:t>
      </w:r>
    </w:p>
    <w:p w:rsidR="005E51D5" w:rsidRDefault="005E51D5" w:rsidP="005E51D5">
      <w:pPr>
        <w:shd w:val="clear" w:color="auto" w:fill="FFFFFF"/>
        <w:autoSpaceDE w:val="0"/>
        <w:autoSpaceDN w:val="0"/>
        <w:adjustRightInd w:val="0"/>
        <w:ind w:firstLine="360"/>
        <w:jc w:val="both"/>
        <w:rPr>
          <w:color w:val="000000"/>
        </w:rPr>
      </w:pPr>
    </w:p>
    <w:p w:rsidR="001242B7" w:rsidRPr="005E51D5" w:rsidRDefault="001242B7" w:rsidP="005E51D5">
      <w:pPr>
        <w:shd w:val="clear" w:color="auto" w:fill="FFFFFF"/>
        <w:autoSpaceDE w:val="0"/>
        <w:autoSpaceDN w:val="0"/>
        <w:adjustRightInd w:val="0"/>
        <w:ind w:firstLine="360"/>
        <w:jc w:val="both"/>
      </w:pPr>
      <w:r w:rsidRPr="005E51D5">
        <w:rPr>
          <w:color w:val="000000"/>
          <w:u w:val="single"/>
        </w:rPr>
        <w:t>За рівнем кваліфікації</w:t>
      </w:r>
      <w:r w:rsidRPr="005E51D5">
        <w:rPr>
          <w:color w:val="000000"/>
        </w:rPr>
        <w:t xml:space="preserve"> робітники виконують різні за складністю роботи і мають нео</w:t>
      </w:r>
      <w:r w:rsidRPr="005E51D5">
        <w:rPr>
          <w:color w:val="000000"/>
        </w:rPr>
        <w:softHyphen/>
        <w:t>днакову професійну підготовку та поділяються на чотири групи:</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висококваліфіковані</w:t>
      </w:r>
      <w:r w:rsidRPr="005E51D5">
        <w:rPr>
          <w:i/>
          <w:iCs/>
          <w:color w:val="000000"/>
        </w:rPr>
        <w:t xml:space="preserve"> - </w:t>
      </w:r>
      <w:r w:rsidRPr="005E51D5">
        <w:rPr>
          <w:color w:val="000000"/>
        </w:rPr>
        <w:t>робітники, які виконують особливо складні та відпові</w:t>
      </w:r>
      <w:r w:rsidRPr="005E51D5">
        <w:rPr>
          <w:color w:val="000000"/>
        </w:rPr>
        <w:softHyphen/>
        <w:t>дальні роботи (наприклад, ремонт і наладка складного обладнання тощо) і мають ве</w:t>
      </w:r>
      <w:r w:rsidRPr="005E51D5">
        <w:rPr>
          <w:color w:val="000000"/>
        </w:rPr>
        <w:softHyphen/>
        <w:t>ликий практичний досвід;</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кваліфіковані</w:t>
      </w:r>
      <w:r w:rsidRPr="005E51D5">
        <w:rPr>
          <w:i/>
          <w:iCs/>
          <w:color w:val="000000"/>
        </w:rPr>
        <w:t xml:space="preserve"> - </w:t>
      </w:r>
      <w:r w:rsidRPr="005E51D5">
        <w:rPr>
          <w:color w:val="000000"/>
        </w:rPr>
        <w:t>робітники, що виконують складні роботи, (наприклад, метало-та деревообробні, ремонтні, будівельні тощо) і мають значний досвід роботи;</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малокваліфіковані</w:t>
      </w:r>
      <w:r w:rsidRPr="005E51D5">
        <w:rPr>
          <w:i/>
          <w:iCs/>
          <w:color w:val="000000"/>
        </w:rPr>
        <w:t xml:space="preserve"> — </w:t>
      </w:r>
      <w:r w:rsidRPr="005E51D5">
        <w:rPr>
          <w:color w:val="000000"/>
        </w:rPr>
        <w:t>робітники, що виконують нескладні роботи (деякі скла</w:t>
      </w:r>
      <w:r w:rsidRPr="005E51D5">
        <w:rPr>
          <w:color w:val="000000"/>
        </w:rPr>
        <w:softHyphen/>
        <w:t>дальні, технічний нагляд тощо) і мають певний досвід роботи;</w:t>
      </w:r>
    </w:p>
    <w:p w:rsidR="001242B7" w:rsidRPr="005E51D5" w:rsidRDefault="001242B7" w:rsidP="001242B7">
      <w:pPr>
        <w:numPr>
          <w:ilvl w:val="0"/>
          <w:numId w:val="3"/>
        </w:numPr>
        <w:shd w:val="clear" w:color="auto" w:fill="FFFFFF"/>
        <w:autoSpaceDE w:val="0"/>
        <w:autoSpaceDN w:val="0"/>
        <w:adjustRightInd w:val="0"/>
        <w:jc w:val="both"/>
      </w:pPr>
      <w:r w:rsidRPr="00387A98">
        <w:rPr>
          <w:b/>
          <w:bCs/>
          <w:i/>
          <w:iCs/>
          <w:color w:val="000000"/>
        </w:rPr>
        <w:t>некваліфіковані</w:t>
      </w:r>
      <w:r w:rsidRPr="005E51D5">
        <w:rPr>
          <w:i/>
          <w:iCs/>
          <w:color w:val="000000"/>
        </w:rPr>
        <w:t xml:space="preserve"> - </w:t>
      </w:r>
      <w:r w:rsidRPr="005E51D5">
        <w:rPr>
          <w:color w:val="000000"/>
        </w:rPr>
        <w:t>робітники, які виконують допоміжні та обслуговуючі роботи (вантажники, прибиральники, гардеробники) і не потребують спеціальної підготовки.</w:t>
      </w:r>
    </w:p>
    <w:p w:rsidR="001242B7" w:rsidRPr="005E51D5" w:rsidRDefault="001242B7" w:rsidP="001242B7">
      <w:pPr>
        <w:shd w:val="clear" w:color="auto" w:fill="FFFFFF"/>
        <w:autoSpaceDE w:val="0"/>
        <w:autoSpaceDN w:val="0"/>
        <w:adjustRightInd w:val="0"/>
        <w:ind w:firstLine="708"/>
        <w:jc w:val="both"/>
      </w:pPr>
      <w:r w:rsidRPr="005E51D5">
        <w:rPr>
          <w:color w:val="000000"/>
        </w:rPr>
        <w:t>Конкретний рівень кваліфікації робітників визначається за допомогою тарифно-кваліфікаційних довідників (характеристик).</w:t>
      </w:r>
    </w:p>
    <w:p w:rsidR="005E51D5" w:rsidRDefault="005E51D5" w:rsidP="001242B7">
      <w:pPr>
        <w:shd w:val="clear" w:color="auto" w:fill="FFFFFF"/>
        <w:autoSpaceDE w:val="0"/>
        <w:autoSpaceDN w:val="0"/>
        <w:adjustRightInd w:val="0"/>
        <w:ind w:firstLine="708"/>
        <w:jc w:val="both"/>
        <w:rPr>
          <w:color w:val="000000"/>
        </w:rPr>
      </w:pPr>
    </w:p>
    <w:p w:rsidR="00387A98" w:rsidRPr="001242B7" w:rsidRDefault="00387A98" w:rsidP="00387A98">
      <w:pPr>
        <w:shd w:val="clear" w:color="auto" w:fill="FFFFFF"/>
        <w:autoSpaceDE w:val="0"/>
        <w:autoSpaceDN w:val="0"/>
        <w:adjustRightInd w:val="0"/>
        <w:ind w:firstLine="338"/>
        <w:jc w:val="both"/>
        <w:rPr>
          <w:lang w:val="ru-RU"/>
        </w:rPr>
      </w:pPr>
      <w:r w:rsidRPr="001242B7">
        <w:rPr>
          <w:color w:val="000000"/>
        </w:rPr>
        <w:t>Конкретний рівень кваліфікації робітників визначається розрядами, які їм присвою</w:t>
      </w:r>
      <w:r w:rsidRPr="001242B7">
        <w:rPr>
          <w:color w:val="000000"/>
        </w:rPr>
        <w:softHyphen/>
        <w:t>ються в залежності від теоретичної та практичної підготовки.</w:t>
      </w:r>
    </w:p>
    <w:p w:rsidR="00387A98" w:rsidRPr="001242B7" w:rsidRDefault="00387A98" w:rsidP="00387A98">
      <w:pPr>
        <w:shd w:val="clear" w:color="auto" w:fill="FFFFFF"/>
        <w:autoSpaceDE w:val="0"/>
        <w:autoSpaceDN w:val="0"/>
        <w:adjustRightInd w:val="0"/>
        <w:ind w:firstLine="338"/>
        <w:jc w:val="both"/>
      </w:pPr>
      <w:r w:rsidRPr="001242B7">
        <w:rPr>
          <w:color w:val="000000"/>
        </w:rPr>
        <w:t>Кваліфікація керівників, спеціалістів та службовців залежить від характеру і рівня спеціальної підготовки, а також від практичного досвіду роботи. В залежності від цьо</w:t>
      </w:r>
      <w:r w:rsidRPr="001242B7">
        <w:rPr>
          <w:color w:val="000000"/>
        </w:rPr>
        <w:softHyphen/>
        <w:t>го їх поділяють на наступні групи:</w:t>
      </w:r>
    </w:p>
    <w:p w:rsidR="00387A98" w:rsidRPr="001242B7" w:rsidRDefault="00387A98" w:rsidP="00387A98">
      <w:pPr>
        <w:numPr>
          <w:ilvl w:val="0"/>
          <w:numId w:val="6"/>
        </w:numPr>
        <w:shd w:val="clear" w:color="auto" w:fill="FFFFFF"/>
        <w:autoSpaceDE w:val="0"/>
        <w:autoSpaceDN w:val="0"/>
        <w:adjustRightInd w:val="0"/>
        <w:jc w:val="both"/>
      </w:pPr>
      <w:r w:rsidRPr="001242B7">
        <w:rPr>
          <w:i/>
          <w:iCs/>
          <w:color w:val="000000"/>
        </w:rPr>
        <w:t xml:space="preserve">найвищої кваліфікації </w:t>
      </w:r>
      <w:r w:rsidRPr="001242B7">
        <w:rPr>
          <w:color w:val="000000"/>
        </w:rPr>
        <w:t>(із вченими ступенями і званнями);</w:t>
      </w:r>
    </w:p>
    <w:p w:rsidR="00387A98" w:rsidRPr="001242B7" w:rsidRDefault="00387A98" w:rsidP="00387A98">
      <w:pPr>
        <w:numPr>
          <w:ilvl w:val="0"/>
          <w:numId w:val="6"/>
        </w:numPr>
        <w:jc w:val="both"/>
      </w:pPr>
      <w:r w:rsidRPr="001242B7">
        <w:rPr>
          <w:i/>
          <w:iCs/>
          <w:color w:val="000000"/>
        </w:rPr>
        <w:t xml:space="preserve">вищої кваліфікації </w:t>
      </w:r>
      <w:r w:rsidRPr="001242B7">
        <w:rPr>
          <w:color w:val="000000"/>
        </w:rPr>
        <w:t>(працівники з вищою спеціальною освітою та значним прак</w:t>
      </w:r>
      <w:r w:rsidRPr="001242B7">
        <w:rPr>
          <w:color w:val="000000"/>
        </w:rPr>
        <w:softHyphen/>
        <w:t>тичним досвідом);</w:t>
      </w:r>
    </w:p>
    <w:p w:rsidR="00387A98" w:rsidRDefault="00387A98" w:rsidP="00387A98">
      <w:pPr>
        <w:numPr>
          <w:ilvl w:val="0"/>
          <w:numId w:val="6"/>
        </w:numPr>
        <w:shd w:val="clear" w:color="auto" w:fill="FFFFFF"/>
        <w:autoSpaceDE w:val="0"/>
        <w:autoSpaceDN w:val="0"/>
        <w:adjustRightInd w:val="0"/>
        <w:jc w:val="both"/>
        <w:rPr>
          <w:lang w:val="ru-RU"/>
        </w:rPr>
      </w:pPr>
      <w:r>
        <w:rPr>
          <w:i/>
          <w:iCs/>
          <w:color w:val="000000"/>
          <w:sz w:val="23"/>
          <w:szCs w:val="23"/>
        </w:rPr>
        <w:t xml:space="preserve">середньої кваліфікації </w:t>
      </w:r>
      <w:r>
        <w:rPr>
          <w:color w:val="000000"/>
          <w:sz w:val="23"/>
          <w:szCs w:val="23"/>
        </w:rPr>
        <w:t>(працівники з середньою, середньо-спеціальною освітою та певним практичним досвідом);</w:t>
      </w:r>
    </w:p>
    <w:p w:rsidR="00387A98" w:rsidRDefault="00387A98" w:rsidP="00387A98">
      <w:pPr>
        <w:numPr>
          <w:ilvl w:val="0"/>
          <w:numId w:val="6"/>
        </w:numPr>
        <w:shd w:val="clear" w:color="auto" w:fill="FFFFFF"/>
        <w:autoSpaceDE w:val="0"/>
        <w:autoSpaceDN w:val="0"/>
        <w:adjustRightInd w:val="0"/>
        <w:jc w:val="both"/>
        <w:rPr>
          <w:lang w:val="ru-RU"/>
        </w:rPr>
      </w:pPr>
      <w:r>
        <w:rPr>
          <w:i/>
          <w:iCs/>
          <w:color w:val="000000"/>
          <w:sz w:val="23"/>
          <w:szCs w:val="23"/>
        </w:rPr>
        <w:t xml:space="preserve">спеціалістів-практиків </w:t>
      </w:r>
      <w:r>
        <w:rPr>
          <w:color w:val="000000"/>
          <w:sz w:val="23"/>
          <w:szCs w:val="23"/>
        </w:rPr>
        <w:t>(без спеціальної освіти, але із значним досвідом роботи).</w:t>
      </w:r>
    </w:p>
    <w:p w:rsidR="00387A98" w:rsidRDefault="00387A98" w:rsidP="00387A98">
      <w:pPr>
        <w:shd w:val="clear" w:color="auto" w:fill="FFFFFF"/>
        <w:autoSpaceDE w:val="0"/>
        <w:autoSpaceDN w:val="0"/>
        <w:adjustRightInd w:val="0"/>
        <w:ind w:firstLine="708"/>
        <w:jc w:val="both"/>
        <w:rPr>
          <w:color w:val="000000"/>
          <w:sz w:val="23"/>
          <w:szCs w:val="23"/>
        </w:rPr>
      </w:pPr>
    </w:p>
    <w:p w:rsidR="00387A98" w:rsidRDefault="00387A98" w:rsidP="00387A98">
      <w:pPr>
        <w:shd w:val="clear" w:color="auto" w:fill="FFFFFF"/>
        <w:autoSpaceDE w:val="0"/>
        <w:autoSpaceDN w:val="0"/>
        <w:adjustRightInd w:val="0"/>
        <w:ind w:firstLine="708"/>
        <w:jc w:val="both"/>
        <w:rPr>
          <w:lang w:val="ru-RU"/>
        </w:rPr>
      </w:pPr>
      <w:r>
        <w:rPr>
          <w:color w:val="000000"/>
          <w:sz w:val="23"/>
          <w:szCs w:val="23"/>
        </w:rPr>
        <w:t>Вказаним категоріям працівників надається відповідна посада згідно штатного розпису.</w:t>
      </w:r>
    </w:p>
    <w:p w:rsidR="00387A98" w:rsidRDefault="00387A98" w:rsidP="001242B7">
      <w:pPr>
        <w:shd w:val="clear" w:color="auto" w:fill="FFFFFF"/>
        <w:autoSpaceDE w:val="0"/>
        <w:autoSpaceDN w:val="0"/>
        <w:adjustRightInd w:val="0"/>
        <w:ind w:firstLine="708"/>
        <w:jc w:val="both"/>
        <w:rPr>
          <w:color w:val="000000"/>
        </w:rPr>
      </w:pPr>
    </w:p>
    <w:p w:rsidR="001242B7" w:rsidRDefault="001242B7" w:rsidP="001242B7">
      <w:pPr>
        <w:shd w:val="clear" w:color="auto" w:fill="FFFFFF"/>
        <w:autoSpaceDE w:val="0"/>
        <w:autoSpaceDN w:val="0"/>
        <w:adjustRightInd w:val="0"/>
        <w:ind w:firstLine="708"/>
        <w:jc w:val="both"/>
        <w:rPr>
          <w:color w:val="000000"/>
        </w:rPr>
      </w:pPr>
      <w:r w:rsidRPr="005E51D5">
        <w:rPr>
          <w:color w:val="000000"/>
          <w:u w:val="single"/>
        </w:rPr>
        <w:t>За відношенням працівників підприємства до його власності</w:t>
      </w:r>
      <w:r>
        <w:rPr>
          <w:color w:val="000000"/>
        </w:rPr>
        <w:t>:</w:t>
      </w:r>
    </w:p>
    <w:p w:rsidR="001242B7" w:rsidRPr="001242B7" w:rsidRDefault="001242B7" w:rsidP="001242B7">
      <w:pPr>
        <w:numPr>
          <w:ilvl w:val="0"/>
          <w:numId w:val="5"/>
        </w:numPr>
        <w:shd w:val="clear" w:color="auto" w:fill="FFFFFF"/>
        <w:autoSpaceDE w:val="0"/>
        <w:autoSpaceDN w:val="0"/>
        <w:adjustRightInd w:val="0"/>
        <w:jc w:val="both"/>
        <w:rPr>
          <w:lang w:val="ru-RU"/>
        </w:rPr>
      </w:pPr>
      <w:r w:rsidRPr="001242B7">
        <w:rPr>
          <w:b/>
          <w:i/>
          <w:iCs/>
          <w:color w:val="000000"/>
        </w:rPr>
        <w:t>Власник</w:t>
      </w:r>
      <w:r w:rsidRPr="001242B7">
        <w:rPr>
          <w:i/>
          <w:iCs/>
          <w:color w:val="000000"/>
        </w:rPr>
        <w:t xml:space="preserve"> - </w:t>
      </w:r>
      <w:r w:rsidRPr="001242B7">
        <w:rPr>
          <w:color w:val="000000"/>
        </w:rPr>
        <w:t>це працівник, який приймає участь у господарській діяльності підприєм</w:t>
      </w:r>
      <w:r w:rsidRPr="001242B7">
        <w:rPr>
          <w:color w:val="000000"/>
        </w:rPr>
        <w:softHyphen/>
        <w:t>ства особистою працею та власним майном (активами), а також природними ресур</w:t>
      </w:r>
      <w:r w:rsidRPr="001242B7">
        <w:rPr>
          <w:color w:val="000000"/>
        </w:rPr>
        <w:softHyphen/>
        <w:t>сами (земельною ділянкою).</w:t>
      </w:r>
    </w:p>
    <w:p w:rsidR="001242B7" w:rsidRPr="001242B7" w:rsidRDefault="001242B7" w:rsidP="001242B7">
      <w:pPr>
        <w:numPr>
          <w:ilvl w:val="0"/>
          <w:numId w:val="5"/>
        </w:numPr>
        <w:shd w:val="clear" w:color="auto" w:fill="FFFFFF"/>
        <w:autoSpaceDE w:val="0"/>
        <w:autoSpaceDN w:val="0"/>
        <w:adjustRightInd w:val="0"/>
        <w:jc w:val="both"/>
        <w:rPr>
          <w:lang w:val="ru-RU"/>
        </w:rPr>
      </w:pPr>
      <w:r w:rsidRPr="001242B7">
        <w:rPr>
          <w:b/>
          <w:i/>
          <w:iCs/>
          <w:color w:val="000000"/>
        </w:rPr>
        <w:t>Найманий працівник</w:t>
      </w:r>
      <w:r w:rsidRPr="001242B7">
        <w:rPr>
          <w:i/>
          <w:iCs/>
          <w:color w:val="000000"/>
        </w:rPr>
        <w:t xml:space="preserve"> - </w:t>
      </w:r>
      <w:r w:rsidRPr="001242B7">
        <w:rPr>
          <w:color w:val="000000"/>
        </w:rPr>
        <w:t>працівник, який приймає участь у господарській діяль</w:t>
      </w:r>
      <w:r w:rsidRPr="001242B7">
        <w:rPr>
          <w:color w:val="000000"/>
        </w:rPr>
        <w:softHyphen/>
        <w:t>ності підприємства тільки особистою працею.</w:t>
      </w:r>
    </w:p>
    <w:p w:rsidR="001242B7" w:rsidRPr="001242B7" w:rsidRDefault="001242B7" w:rsidP="001242B7">
      <w:pPr>
        <w:numPr>
          <w:ilvl w:val="0"/>
          <w:numId w:val="5"/>
        </w:numPr>
        <w:shd w:val="clear" w:color="auto" w:fill="FFFFFF"/>
        <w:autoSpaceDE w:val="0"/>
        <w:autoSpaceDN w:val="0"/>
        <w:adjustRightInd w:val="0"/>
        <w:jc w:val="both"/>
        <w:rPr>
          <w:lang w:val="ru-RU"/>
        </w:rPr>
      </w:pPr>
      <w:r w:rsidRPr="001242B7">
        <w:rPr>
          <w:color w:val="000000"/>
        </w:rPr>
        <w:t>Крім того, в господарській діяльності підприємства можуть брати участь сумісни</w:t>
      </w:r>
      <w:r w:rsidRPr="001242B7">
        <w:rPr>
          <w:color w:val="000000"/>
        </w:rPr>
        <w:softHyphen/>
        <w:t>ки, а також працівники, які виконують роботи підприємства від імені інших суб'єктів господарювання.</w:t>
      </w:r>
    </w:p>
    <w:p w:rsidR="001242B7" w:rsidRPr="001242B7" w:rsidRDefault="001242B7" w:rsidP="001242B7">
      <w:pPr>
        <w:numPr>
          <w:ilvl w:val="0"/>
          <w:numId w:val="5"/>
        </w:numPr>
        <w:shd w:val="clear" w:color="auto" w:fill="FFFFFF"/>
        <w:autoSpaceDE w:val="0"/>
        <w:autoSpaceDN w:val="0"/>
        <w:adjustRightInd w:val="0"/>
        <w:jc w:val="both"/>
      </w:pPr>
      <w:r w:rsidRPr="001242B7">
        <w:rPr>
          <w:b/>
          <w:i/>
          <w:iCs/>
          <w:color w:val="000000"/>
        </w:rPr>
        <w:t>Сумісник</w:t>
      </w:r>
      <w:r w:rsidRPr="001242B7">
        <w:rPr>
          <w:i/>
          <w:iCs/>
          <w:color w:val="000000"/>
        </w:rPr>
        <w:t xml:space="preserve"> - </w:t>
      </w:r>
      <w:r w:rsidRPr="001242B7">
        <w:rPr>
          <w:color w:val="000000"/>
        </w:rPr>
        <w:t xml:space="preserve">працівник підприємства (власник, найманий), який має місце основної роботи на іншому підприємстві. </w:t>
      </w:r>
      <w:r w:rsidRPr="001242B7">
        <w:rPr>
          <w:i/>
          <w:iCs/>
          <w:color w:val="000000"/>
        </w:rPr>
        <w:t xml:space="preserve">Сумісництвом </w:t>
      </w:r>
      <w:r w:rsidRPr="001242B7">
        <w:rPr>
          <w:color w:val="000000"/>
        </w:rPr>
        <w:t>вважається виконання працівником, окрім своєї основної, іншої регулярної оплачуваної роботи на умовах трудового догово</w:t>
      </w:r>
      <w:r w:rsidRPr="001242B7">
        <w:rPr>
          <w:color w:val="000000"/>
        </w:rPr>
        <w:softHyphen/>
        <w:t>ру у вільний від основної роботи час на тому ж або іншому підприємстві, в установі, організації або у громадянина (підприємця, приватної особи) за наймом.</w:t>
      </w:r>
    </w:p>
    <w:p w:rsidR="00387A98" w:rsidRDefault="00387A98" w:rsidP="00041737">
      <w:pPr>
        <w:shd w:val="clear" w:color="auto" w:fill="FFFFFF"/>
        <w:autoSpaceDE w:val="0"/>
        <w:autoSpaceDN w:val="0"/>
        <w:adjustRightInd w:val="0"/>
        <w:ind w:firstLine="708"/>
        <w:jc w:val="both"/>
        <w:rPr>
          <w:b/>
          <w:i/>
          <w:iCs/>
          <w:color w:val="000000"/>
          <w:sz w:val="23"/>
          <w:szCs w:val="23"/>
        </w:rPr>
      </w:pPr>
    </w:p>
    <w:p w:rsidR="00387A98" w:rsidRDefault="00387A98" w:rsidP="00041737">
      <w:pPr>
        <w:shd w:val="clear" w:color="auto" w:fill="FFFFFF"/>
        <w:autoSpaceDE w:val="0"/>
        <w:autoSpaceDN w:val="0"/>
        <w:adjustRightInd w:val="0"/>
        <w:ind w:firstLine="708"/>
        <w:jc w:val="both"/>
        <w:rPr>
          <w:b/>
          <w:i/>
          <w:iCs/>
          <w:color w:val="000000"/>
          <w:sz w:val="23"/>
          <w:szCs w:val="23"/>
        </w:rPr>
      </w:pPr>
    </w:p>
    <w:p w:rsidR="002204B2" w:rsidRPr="002204B2" w:rsidRDefault="002204B2" w:rsidP="00041737">
      <w:pPr>
        <w:shd w:val="clear" w:color="auto" w:fill="FFFFFF"/>
        <w:autoSpaceDE w:val="0"/>
        <w:autoSpaceDN w:val="0"/>
        <w:adjustRightInd w:val="0"/>
        <w:ind w:firstLine="708"/>
        <w:jc w:val="both"/>
      </w:pPr>
      <w:r w:rsidRPr="002204B2">
        <w:rPr>
          <w:b/>
          <w:i/>
          <w:iCs/>
          <w:color w:val="000000"/>
          <w:sz w:val="23"/>
          <w:szCs w:val="23"/>
        </w:rPr>
        <w:lastRenderedPageBreak/>
        <w:t>Штатний розпис</w:t>
      </w:r>
      <w:r>
        <w:rPr>
          <w:i/>
          <w:iCs/>
          <w:color w:val="000000"/>
          <w:sz w:val="23"/>
          <w:szCs w:val="23"/>
        </w:rPr>
        <w:t xml:space="preserve"> - </w:t>
      </w:r>
      <w:r>
        <w:rPr>
          <w:color w:val="000000"/>
          <w:sz w:val="23"/>
          <w:szCs w:val="23"/>
        </w:rPr>
        <w:t>це внутрішній нормативний документ підприємства в якому зазначається перелік посад, що є на даному підприємстві, чисельність працівників за кожною з них і розміри їх місячних посадових окладів.</w:t>
      </w:r>
    </w:p>
    <w:p w:rsidR="002204B2" w:rsidRDefault="002204B2" w:rsidP="00041737">
      <w:pPr>
        <w:shd w:val="clear" w:color="auto" w:fill="FFFFFF"/>
        <w:autoSpaceDE w:val="0"/>
        <w:autoSpaceDN w:val="0"/>
        <w:adjustRightInd w:val="0"/>
        <w:ind w:firstLine="708"/>
        <w:jc w:val="both"/>
        <w:rPr>
          <w:lang w:val="ru-RU"/>
        </w:rPr>
      </w:pPr>
      <w:r>
        <w:rPr>
          <w:color w:val="000000"/>
          <w:sz w:val="23"/>
          <w:szCs w:val="23"/>
        </w:rPr>
        <w:t>Усі працівники, які своєю працею беруть участь у господарській діяльності підприєм</w:t>
      </w:r>
      <w:r>
        <w:rPr>
          <w:color w:val="000000"/>
          <w:sz w:val="23"/>
          <w:szCs w:val="23"/>
        </w:rPr>
        <w:softHyphen/>
        <w:t xml:space="preserve">ства на основі трудового договору (контракту, угоди), а також інших форм, що регулюють трудові відносини працівника з підприємством, становлять його </w:t>
      </w:r>
      <w:r w:rsidRPr="002204B2">
        <w:rPr>
          <w:b/>
          <w:i/>
          <w:iCs/>
          <w:color w:val="000000"/>
          <w:sz w:val="23"/>
          <w:szCs w:val="23"/>
        </w:rPr>
        <w:t>трудовий колектив</w:t>
      </w:r>
      <w:r>
        <w:rPr>
          <w:i/>
          <w:iCs/>
          <w:color w:val="000000"/>
          <w:sz w:val="23"/>
          <w:szCs w:val="23"/>
        </w:rPr>
        <w:t>.</w:t>
      </w:r>
    </w:p>
    <w:p w:rsidR="002204B2" w:rsidRDefault="002204B2" w:rsidP="00041737">
      <w:pPr>
        <w:shd w:val="clear" w:color="auto" w:fill="FFFFFF"/>
        <w:autoSpaceDE w:val="0"/>
        <w:autoSpaceDN w:val="0"/>
        <w:adjustRightInd w:val="0"/>
        <w:ind w:firstLine="708"/>
        <w:jc w:val="both"/>
        <w:rPr>
          <w:b/>
          <w:i/>
          <w:iCs/>
          <w:color w:val="000000"/>
          <w:sz w:val="23"/>
          <w:szCs w:val="23"/>
        </w:rPr>
      </w:pPr>
      <w:r>
        <w:rPr>
          <w:color w:val="000000"/>
          <w:sz w:val="23"/>
          <w:szCs w:val="23"/>
        </w:rPr>
        <w:t xml:space="preserve">Склад і кількісне співвідношення окремих категорій працівників характеризують </w:t>
      </w:r>
      <w:r w:rsidRPr="002204B2">
        <w:rPr>
          <w:b/>
          <w:i/>
          <w:iCs/>
          <w:color w:val="000000"/>
          <w:sz w:val="23"/>
          <w:szCs w:val="23"/>
        </w:rPr>
        <w:t>структуру персоналу.</w:t>
      </w:r>
    </w:p>
    <w:p w:rsidR="00387A98" w:rsidRDefault="00387A98" w:rsidP="00041737">
      <w:pPr>
        <w:shd w:val="clear" w:color="auto" w:fill="FFFFFF"/>
        <w:autoSpaceDE w:val="0"/>
        <w:autoSpaceDN w:val="0"/>
        <w:adjustRightInd w:val="0"/>
        <w:ind w:firstLine="708"/>
        <w:jc w:val="both"/>
        <w:rPr>
          <w:b/>
          <w:i/>
          <w:iCs/>
          <w:color w:val="000000"/>
          <w:sz w:val="23"/>
          <w:szCs w:val="23"/>
        </w:rPr>
      </w:pPr>
    </w:p>
    <w:p w:rsidR="00387A98" w:rsidRPr="001F6421" w:rsidRDefault="00387A98" w:rsidP="00387A98">
      <w:pPr>
        <w:pStyle w:val="a5"/>
        <w:numPr>
          <w:ilvl w:val="0"/>
          <w:numId w:val="2"/>
        </w:numPr>
        <w:shd w:val="clear" w:color="auto" w:fill="FFFFFF"/>
        <w:autoSpaceDE w:val="0"/>
        <w:autoSpaceDN w:val="0"/>
        <w:adjustRightInd w:val="0"/>
        <w:jc w:val="both"/>
        <w:rPr>
          <w:b/>
          <w:sz w:val="28"/>
          <w:szCs w:val="28"/>
        </w:rPr>
      </w:pPr>
      <w:r w:rsidRPr="001F6421">
        <w:rPr>
          <w:b/>
          <w:sz w:val="28"/>
          <w:szCs w:val="28"/>
        </w:rPr>
        <w:t>Кадрова політика підприємства</w:t>
      </w:r>
    </w:p>
    <w:p w:rsidR="00387A98" w:rsidRPr="00387A98" w:rsidRDefault="00387A98" w:rsidP="00387A98">
      <w:pPr>
        <w:shd w:val="clear" w:color="auto" w:fill="FFFFFF"/>
        <w:autoSpaceDE w:val="0"/>
        <w:autoSpaceDN w:val="0"/>
        <w:adjustRightInd w:val="0"/>
        <w:ind w:left="360"/>
        <w:jc w:val="both"/>
        <w:rPr>
          <w:b/>
        </w:rPr>
      </w:pPr>
    </w:p>
    <w:p w:rsidR="002204B2" w:rsidRDefault="002204B2" w:rsidP="00041737">
      <w:pPr>
        <w:shd w:val="clear" w:color="auto" w:fill="FFFFFF"/>
        <w:autoSpaceDE w:val="0"/>
        <w:autoSpaceDN w:val="0"/>
        <w:adjustRightInd w:val="0"/>
        <w:ind w:firstLine="708"/>
        <w:jc w:val="both"/>
        <w:rPr>
          <w:lang w:val="ru-RU"/>
        </w:rPr>
      </w:pPr>
      <w:r w:rsidRPr="00387A98">
        <w:rPr>
          <w:b/>
          <w:color w:val="000000"/>
          <w:sz w:val="23"/>
          <w:szCs w:val="23"/>
        </w:rPr>
        <w:t>Кадрова політика</w:t>
      </w:r>
      <w:r w:rsidR="00387A98">
        <w:rPr>
          <w:b/>
          <w:i/>
          <w:iCs/>
          <w:color w:val="000000"/>
          <w:sz w:val="23"/>
          <w:szCs w:val="23"/>
        </w:rPr>
        <w:t xml:space="preserve"> </w:t>
      </w:r>
      <w:r>
        <w:rPr>
          <w:i/>
          <w:iCs/>
          <w:color w:val="000000"/>
          <w:sz w:val="23"/>
          <w:szCs w:val="23"/>
        </w:rPr>
        <w:t>-</w:t>
      </w:r>
      <w:r w:rsidR="00387A98">
        <w:rPr>
          <w:i/>
          <w:iCs/>
          <w:color w:val="000000"/>
          <w:sz w:val="23"/>
          <w:szCs w:val="23"/>
        </w:rPr>
        <w:t xml:space="preserve"> </w:t>
      </w:r>
      <w:r w:rsidRPr="002204B2">
        <w:rPr>
          <w:iCs/>
          <w:color w:val="000000"/>
          <w:sz w:val="23"/>
          <w:szCs w:val="23"/>
        </w:rPr>
        <w:t>це</w:t>
      </w:r>
      <w:r>
        <w:rPr>
          <w:i/>
          <w:iCs/>
          <w:color w:val="000000"/>
          <w:sz w:val="23"/>
          <w:szCs w:val="23"/>
        </w:rPr>
        <w:t xml:space="preserve"> </w:t>
      </w:r>
      <w:r>
        <w:rPr>
          <w:color w:val="000000"/>
          <w:sz w:val="23"/>
          <w:szCs w:val="23"/>
        </w:rPr>
        <w:t>сукупність соціально-правових, організаційно-економічних і психологічних заходів держави з формування, використання і відтворення трудового (кадрового) потенціалу. Під кадровою політикою розуміють систему теоретичних по</w:t>
      </w:r>
      <w:r>
        <w:rPr>
          <w:color w:val="000000"/>
          <w:sz w:val="23"/>
          <w:szCs w:val="23"/>
        </w:rPr>
        <w:softHyphen/>
        <w:t>глядів, ідей, принципів, які визначають основні напрями роботи з персоналом, її форми і методи. Вона розробляється власниками підприємства (організації), вищим керівниц</w:t>
      </w:r>
      <w:r>
        <w:rPr>
          <w:color w:val="000000"/>
          <w:sz w:val="23"/>
          <w:szCs w:val="23"/>
        </w:rPr>
        <w:softHyphen/>
        <w:t>твом, кадровими службами для визначення генерального напряму і засад роботи з кадрами, загальних і специфічних вимог до них.</w:t>
      </w:r>
    </w:p>
    <w:p w:rsidR="002204B2" w:rsidRPr="002204B2" w:rsidRDefault="002204B2" w:rsidP="00041737">
      <w:pPr>
        <w:shd w:val="clear" w:color="auto" w:fill="FFFFFF"/>
        <w:autoSpaceDE w:val="0"/>
        <w:autoSpaceDN w:val="0"/>
        <w:adjustRightInd w:val="0"/>
        <w:ind w:firstLine="708"/>
        <w:jc w:val="both"/>
      </w:pPr>
      <w:r>
        <w:rPr>
          <w:color w:val="000000"/>
          <w:sz w:val="23"/>
          <w:szCs w:val="23"/>
        </w:rPr>
        <w:t>Кадрова політика має за головну мету забезпечення сьогодні та у майбутньому кожної посади і робочого місця персоналом належної кваліфікації. Задля досягнення цієї мети треба професійно здійснювати набір, підготовку та оцінку персоналу, мотива</w:t>
      </w:r>
      <w:r>
        <w:rPr>
          <w:color w:val="000000"/>
          <w:sz w:val="23"/>
          <w:szCs w:val="23"/>
        </w:rPr>
        <w:softHyphen/>
        <w:t>цію ефективної праці, соціальні функції тощо.</w:t>
      </w:r>
    </w:p>
    <w:p w:rsidR="002204B2" w:rsidRDefault="002204B2" w:rsidP="00041737">
      <w:pPr>
        <w:shd w:val="clear" w:color="auto" w:fill="FFFFFF"/>
        <w:autoSpaceDE w:val="0"/>
        <w:autoSpaceDN w:val="0"/>
        <w:adjustRightInd w:val="0"/>
        <w:ind w:firstLine="708"/>
        <w:jc w:val="both"/>
        <w:rPr>
          <w:lang w:val="ru-RU"/>
        </w:rPr>
      </w:pPr>
      <w:r>
        <w:rPr>
          <w:color w:val="000000"/>
          <w:sz w:val="23"/>
          <w:szCs w:val="23"/>
        </w:rPr>
        <w:t xml:space="preserve">Основними </w:t>
      </w:r>
      <w:r w:rsidRPr="002204B2">
        <w:rPr>
          <w:color w:val="000000"/>
          <w:sz w:val="23"/>
          <w:szCs w:val="23"/>
          <w:u w:val="single"/>
        </w:rPr>
        <w:t>завданнями кадрової політики</w:t>
      </w:r>
      <w:r>
        <w:rPr>
          <w:color w:val="000000"/>
          <w:sz w:val="23"/>
          <w:szCs w:val="23"/>
        </w:rPr>
        <w:t xml:space="preserve"> є:</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своєчасне забезпечення підприємства (організації) персоналом необхідної якості та у достатній кількості;</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забезпечення умов реалізації передбачених трудовим законодавством прав і обов'язків громадян;</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раціональне використання трудового потенціалу;</w:t>
      </w:r>
    </w:p>
    <w:p w:rsidR="002204B2" w:rsidRDefault="002204B2" w:rsidP="00041737">
      <w:pPr>
        <w:shd w:val="clear" w:color="auto" w:fill="FFFFFF"/>
        <w:autoSpaceDE w:val="0"/>
        <w:autoSpaceDN w:val="0"/>
        <w:adjustRightInd w:val="0"/>
        <w:ind w:left="708"/>
        <w:jc w:val="both"/>
        <w:rPr>
          <w:lang w:val="ru-RU"/>
        </w:rPr>
      </w:pPr>
      <w:r>
        <w:rPr>
          <w:color w:val="000000"/>
          <w:sz w:val="23"/>
          <w:szCs w:val="23"/>
        </w:rPr>
        <w:t>•   формування і підтримання ефективної роботи трудових колективів.</w:t>
      </w:r>
    </w:p>
    <w:p w:rsidR="002204B2" w:rsidRDefault="002204B2" w:rsidP="00041737">
      <w:pPr>
        <w:shd w:val="clear" w:color="auto" w:fill="FFFFFF"/>
        <w:autoSpaceDE w:val="0"/>
        <w:autoSpaceDN w:val="0"/>
        <w:adjustRightInd w:val="0"/>
        <w:ind w:firstLine="708"/>
        <w:jc w:val="both"/>
        <w:rPr>
          <w:lang w:val="ru-RU"/>
        </w:rPr>
      </w:pPr>
      <w:r>
        <w:rPr>
          <w:color w:val="000000"/>
          <w:sz w:val="23"/>
          <w:szCs w:val="23"/>
        </w:rPr>
        <w:t xml:space="preserve">Основні </w:t>
      </w:r>
      <w:r w:rsidRPr="002204B2">
        <w:rPr>
          <w:color w:val="000000"/>
          <w:sz w:val="23"/>
          <w:szCs w:val="23"/>
          <w:u w:val="single"/>
        </w:rPr>
        <w:t>різновиди кадрової політики</w:t>
      </w:r>
      <w:r>
        <w:rPr>
          <w:color w:val="000000"/>
          <w:sz w:val="23"/>
          <w:szCs w:val="23"/>
        </w:rPr>
        <w:t>:</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підбору кадрів;</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 xml:space="preserve">політика </w:t>
      </w:r>
      <w:proofErr w:type="spellStart"/>
      <w:r>
        <w:rPr>
          <w:color w:val="000000"/>
          <w:sz w:val="23"/>
          <w:szCs w:val="23"/>
        </w:rPr>
        <w:t>профнавчання</w:t>
      </w:r>
      <w:proofErr w:type="spellEnd"/>
      <w:r>
        <w:rPr>
          <w:color w:val="000000"/>
          <w:sz w:val="23"/>
          <w:szCs w:val="23"/>
        </w:rPr>
        <w:t>;</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оплати праці;</w:t>
      </w:r>
    </w:p>
    <w:p w:rsid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формування кадрових процедур;</w:t>
      </w:r>
    </w:p>
    <w:p w:rsidR="002204B2" w:rsidRPr="002204B2" w:rsidRDefault="002204B2" w:rsidP="00041737">
      <w:pPr>
        <w:numPr>
          <w:ilvl w:val="0"/>
          <w:numId w:val="7"/>
        </w:numPr>
        <w:shd w:val="clear" w:color="auto" w:fill="FFFFFF"/>
        <w:autoSpaceDE w:val="0"/>
        <w:autoSpaceDN w:val="0"/>
        <w:adjustRightInd w:val="0"/>
        <w:jc w:val="both"/>
        <w:rPr>
          <w:lang w:val="ru-RU"/>
        </w:rPr>
      </w:pPr>
      <w:r>
        <w:rPr>
          <w:color w:val="000000"/>
          <w:sz w:val="23"/>
          <w:szCs w:val="23"/>
        </w:rPr>
        <w:t>політика соціальних відносин.</w:t>
      </w:r>
    </w:p>
    <w:p w:rsidR="002204B2" w:rsidRDefault="002204B2" w:rsidP="00041737">
      <w:pPr>
        <w:shd w:val="clear" w:color="auto" w:fill="FFFFFF"/>
        <w:autoSpaceDE w:val="0"/>
        <w:autoSpaceDN w:val="0"/>
        <w:adjustRightInd w:val="0"/>
        <w:jc w:val="both"/>
        <w:rPr>
          <w:color w:val="000000"/>
          <w:sz w:val="23"/>
          <w:szCs w:val="23"/>
        </w:rPr>
      </w:pPr>
    </w:p>
    <w:p w:rsidR="0033052A" w:rsidRDefault="0033052A" w:rsidP="0033052A">
      <w:pPr>
        <w:shd w:val="clear" w:color="auto" w:fill="FFFFFF"/>
        <w:autoSpaceDE w:val="0"/>
        <w:autoSpaceDN w:val="0"/>
        <w:adjustRightInd w:val="0"/>
        <w:ind w:firstLine="338"/>
        <w:rPr>
          <w:lang w:val="ru-RU"/>
        </w:rPr>
      </w:pPr>
      <w:r w:rsidRPr="0033052A">
        <w:rPr>
          <w:color w:val="000000"/>
          <w:sz w:val="23"/>
          <w:szCs w:val="23"/>
          <w:u w:val="single"/>
        </w:rPr>
        <w:t>Джерела набору кадрів</w:t>
      </w:r>
      <w:r>
        <w:rPr>
          <w:color w:val="000000"/>
          <w:sz w:val="23"/>
          <w:szCs w:val="23"/>
        </w:rPr>
        <w:t xml:space="preserve"> поділяються на </w:t>
      </w:r>
      <w:r>
        <w:rPr>
          <w:i/>
          <w:iCs/>
          <w:color w:val="000000"/>
          <w:sz w:val="23"/>
          <w:szCs w:val="23"/>
        </w:rPr>
        <w:t xml:space="preserve">зовнішні </w:t>
      </w:r>
      <w:r>
        <w:rPr>
          <w:color w:val="000000"/>
          <w:sz w:val="23"/>
          <w:szCs w:val="23"/>
        </w:rPr>
        <w:t xml:space="preserve">та </w:t>
      </w:r>
      <w:r>
        <w:rPr>
          <w:i/>
          <w:iCs/>
          <w:color w:val="000000"/>
          <w:sz w:val="23"/>
          <w:szCs w:val="23"/>
        </w:rPr>
        <w:t>внутрішні.</w:t>
      </w:r>
    </w:p>
    <w:p w:rsidR="0033052A" w:rsidRPr="0033052A" w:rsidRDefault="0033052A" w:rsidP="0033052A">
      <w:pPr>
        <w:numPr>
          <w:ilvl w:val="1"/>
          <w:numId w:val="7"/>
        </w:numPr>
        <w:shd w:val="clear" w:color="auto" w:fill="FFFFFF"/>
        <w:autoSpaceDE w:val="0"/>
        <w:autoSpaceDN w:val="0"/>
        <w:adjustRightInd w:val="0"/>
      </w:pPr>
      <w:r>
        <w:rPr>
          <w:i/>
          <w:iCs/>
          <w:color w:val="000000"/>
          <w:sz w:val="23"/>
          <w:szCs w:val="23"/>
        </w:rPr>
        <w:t xml:space="preserve">Зовнішні джерела - </w:t>
      </w:r>
      <w:r>
        <w:rPr>
          <w:color w:val="000000"/>
          <w:sz w:val="23"/>
          <w:szCs w:val="23"/>
        </w:rPr>
        <w:t>біржі праці; підприємства та організації із працевлаштування, в т.ч. міжнародні; контракти підприємства з навчальними закладами; оголошення у пресі, на радіо, телебаченні та інші.</w:t>
      </w:r>
    </w:p>
    <w:p w:rsidR="0033052A" w:rsidRDefault="0033052A" w:rsidP="0033052A">
      <w:pPr>
        <w:numPr>
          <w:ilvl w:val="1"/>
          <w:numId w:val="7"/>
        </w:numPr>
        <w:shd w:val="clear" w:color="auto" w:fill="FFFFFF"/>
        <w:autoSpaceDE w:val="0"/>
        <w:autoSpaceDN w:val="0"/>
        <w:adjustRightInd w:val="0"/>
        <w:rPr>
          <w:lang w:val="ru-RU"/>
        </w:rPr>
      </w:pPr>
      <w:r>
        <w:rPr>
          <w:i/>
          <w:iCs/>
          <w:color w:val="000000"/>
          <w:sz w:val="23"/>
          <w:szCs w:val="23"/>
        </w:rPr>
        <w:t xml:space="preserve">Внутрішні джерела </w:t>
      </w:r>
      <w:r>
        <w:rPr>
          <w:color w:val="000000"/>
          <w:sz w:val="23"/>
          <w:szCs w:val="23"/>
        </w:rPr>
        <w:t>- підготовка робітників на підприємстві; просування по службі; через своїх працівників (їх рекомендації); інформування свого колективу про вакансії, що виникають тощо.</w:t>
      </w:r>
    </w:p>
    <w:p w:rsidR="004B6452" w:rsidRDefault="004B6452" w:rsidP="004B6452">
      <w:pPr>
        <w:shd w:val="clear" w:color="auto" w:fill="FFFFFF"/>
        <w:autoSpaceDE w:val="0"/>
        <w:autoSpaceDN w:val="0"/>
        <w:adjustRightInd w:val="0"/>
        <w:rPr>
          <w:color w:val="000000"/>
          <w:sz w:val="23"/>
          <w:szCs w:val="23"/>
        </w:rPr>
      </w:pPr>
    </w:p>
    <w:p w:rsidR="004B6452" w:rsidRPr="004B6452" w:rsidRDefault="004B6452" w:rsidP="004B6452">
      <w:pPr>
        <w:shd w:val="clear" w:color="auto" w:fill="FFFFFF"/>
        <w:autoSpaceDE w:val="0"/>
        <w:autoSpaceDN w:val="0"/>
        <w:adjustRightInd w:val="0"/>
        <w:ind w:firstLine="708"/>
        <w:jc w:val="both"/>
        <w:rPr>
          <w:lang w:val="ru-RU"/>
        </w:rPr>
      </w:pPr>
      <w:r w:rsidRPr="004B6452">
        <w:rPr>
          <w:color w:val="000000"/>
        </w:rPr>
        <w:t>При моделюванні напрямків розвитку підприємства необхідно визначити оптимальну загальну чисельність персоналу для виконання виробничої програми, а також його чисельність за окремими категоріями.</w:t>
      </w:r>
    </w:p>
    <w:p w:rsidR="004B6452" w:rsidRPr="004B6452" w:rsidRDefault="004B6452" w:rsidP="004B6452">
      <w:pPr>
        <w:shd w:val="clear" w:color="auto" w:fill="FFFFFF"/>
        <w:autoSpaceDE w:val="0"/>
        <w:autoSpaceDN w:val="0"/>
        <w:adjustRightInd w:val="0"/>
        <w:ind w:firstLine="708"/>
        <w:jc w:val="both"/>
      </w:pPr>
      <w:r w:rsidRPr="004B6452">
        <w:rPr>
          <w:i/>
          <w:iCs/>
          <w:color w:val="000000"/>
          <w:u w:val="single"/>
        </w:rPr>
        <w:t>Мета планування чисельності працівників</w:t>
      </w:r>
      <w:r w:rsidRPr="004B6452">
        <w:rPr>
          <w:i/>
          <w:iCs/>
          <w:color w:val="000000"/>
        </w:rPr>
        <w:t xml:space="preserve"> - </w:t>
      </w:r>
      <w:r w:rsidRPr="004B6452">
        <w:rPr>
          <w:color w:val="000000"/>
        </w:rPr>
        <w:t>формування високопрофесійного оптимального за чисельністю складу персоналу для ефективної господарської діяль</w:t>
      </w:r>
      <w:r w:rsidRPr="004B6452">
        <w:rPr>
          <w:color w:val="000000"/>
        </w:rPr>
        <w:softHyphen/>
        <w:t>ності і стабільного цивілізованого соціально-економічного розвитку трудового колек</w:t>
      </w:r>
      <w:r w:rsidRPr="004B6452">
        <w:rPr>
          <w:color w:val="000000"/>
        </w:rPr>
        <w:softHyphen/>
        <w:t>тиву підприємства.</w:t>
      </w:r>
    </w:p>
    <w:p w:rsidR="004B6452" w:rsidRPr="004B6452" w:rsidRDefault="004B6452" w:rsidP="004B6452">
      <w:pPr>
        <w:shd w:val="clear" w:color="auto" w:fill="FFFFFF"/>
        <w:autoSpaceDE w:val="0"/>
        <w:autoSpaceDN w:val="0"/>
        <w:adjustRightInd w:val="0"/>
        <w:ind w:firstLine="708"/>
        <w:jc w:val="both"/>
      </w:pPr>
      <w:r w:rsidRPr="004B6452">
        <w:rPr>
          <w:color w:val="000000"/>
          <w:u w:val="single"/>
        </w:rPr>
        <w:t>Елементами планування</w:t>
      </w:r>
      <w:r w:rsidRPr="004B6452">
        <w:rPr>
          <w:color w:val="000000"/>
        </w:rPr>
        <w:t xml:space="preserve"> є:</w:t>
      </w:r>
    </w:p>
    <w:p w:rsid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прогнозування спеціалізації і виробничого профілю підприємства;</w:t>
      </w:r>
    </w:p>
    <w:p w:rsid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прогнозування номенклатури і обсягів виробництва продукції, робіт та посл</w:t>
      </w:r>
      <w:r>
        <w:rPr>
          <w:color w:val="000000"/>
        </w:rPr>
        <w:t>уг;</w:t>
      </w:r>
    </w:p>
    <w:p w:rsid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вивчення та аналіз попиту і пропозиції робочої сили на ринку праці;</w:t>
      </w:r>
    </w:p>
    <w:p w:rsidR="004B6452" w:rsidRPr="004B6452" w:rsidRDefault="004B6452" w:rsidP="004B6452">
      <w:pPr>
        <w:numPr>
          <w:ilvl w:val="0"/>
          <w:numId w:val="8"/>
        </w:numPr>
        <w:shd w:val="clear" w:color="auto" w:fill="FFFFFF"/>
        <w:autoSpaceDE w:val="0"/>
        <w:autoSpaceDN w:val="0"/>
        <w:adjustRightInd w:val="0"/>
        <w:jc w:val="both"/>
        <w:rPr>
          <w:color w:val="000000"/>
        </w:rPr>
      </w:pPr>
      <w:r w:rsidRPr="004B6452">
        <w:rPr>
          <w:color w:val="000000"/>
        </w:rPr>
        <w:t>аналіз наявності працівників та потреби їх в розрізі структурних підрозділів професій, видів діяльності, робочих місць;</w:t>
      </w:r>
    </w:p>
    <w:p w:rsidR="0033052A" w:rsidRPr="004B6452" w:rsidRDefault="004B6452" w:rsidP="004B6452">
      <w:pPr>
        <w:numPr>
          <w:ilvl w:val="0"/>
          <w:numId w:val="8"/>
        </w:numPr>
        <w:jc w:val="both"/>
        <w:rPr>
          <w:rFonts w:ascii="Arial" w:hAnsi="Arial" w:cs="Arial"/>
          <w:b/>
        </w:rPr>
      </w:pPr>
      <w:r w:rsidRPr="004B6452">
        <w:rPr>
          <w:color w:val="000000"/>
        </w:rPr>
        <w:lastRenderedPageBreak/>
        <w:t>розробка програм, проектів, заходів формування і використання персона</w:t>
      </w:r>
      <w:r>
        <w:rPr>
          <w:color w:val="000000"/>
        </w:rPr>
        <w:t>лу</w:t>
      </w:r>
      <w:r w:rsidRPr="004B6452">
        <w:rPr>
          <w:color w:val="000000"/>
        </w:rPr>
        <w:t xml:space="preserve"> підприємства з урахуванням застосування інновацій науково-технічного прогресу.: рубіжного і національного досвіду, прогресивних</w:t>
      </w:r>
      <w:r>
        <w:rPr>
          <w:color w:val="000000"/>
        </w:rPr>
        <w:t xml:space="preserve"> і</w:t>
      </w:r>
      <w:r w:rsidRPr="004B6452">
        <w:rPr>
          <w:color w:val="000000"/>
        </w:rPr>
        <w:t xml:space="preserve"> міжнародних норм і стандартів.</w:t>
      </w:r>
    </w:p>
    <w:p w:rsidR="004B6452" w:rsidRDefault="004B6452" w:rsidP="004B6452">
      <w:pPr>
        <w:jc w:val="both"/>
        <w:rPr>
          <w:rFonts w:ascii="Arial" w:hAnsi="Arial" w:cs="Arial"/>
          <w:b/>
        </w:rPr>
      </w:pPr>
    </w:p>
    <w:p w:rsidR="00387A98" w:rsidRPr="001F6421" w:rsidRDefault="00387A98" w:rsidP="00387A98">
      <w:pPr>
        <w:pStyle w:val="a5"/>
        <w:numPr>
          <w:ilvl w:val="0"/>
          <w:numId w:val="2"/>
        </w:numPr>
        <w:jc w:val="both"/>
        <w:rPr>
          <w:b/>
          <w:sz w:val="28"/>
          <w:szCs w:val="28"/>
        </w:rPr>
      </w:pPr>
      <w:r w:rsidRPr="001F6421">
        <w:rPr>
          <w:b/>
          <w:sz w:val="28"/>
          <w:szCs w:val="28"/>
        </w:rPr>
        <w:t>Планування необхідної чисельності працівників підприємства</w:t>
      </w:r>
    </w:p>
    <w:p w:rsidR="00387A98" w:rsidRPr="00387A98" w:rsidRDefault="00387A98" w:rsidP="00387A98">
      <w:pPr>
        <w:ind w:left="360"/>
        <w:jc w:val="both"/>
        <w:rPr>
          <w:rFonts w:ascii="Arial" w:hAnsi="Arial" w:cs="Arial"/>
          <w:b/>
        </w:rPr>
      </w:pPr>
    </w:p>
    <w:p w:rsidR="004B6452" w:rsidRDefault="004B6452" w:rsidP="004B6452">
      <w:pPr>
        <w:shd w:val="clear" w:color="auto" w:fill="FFFFFF"/>
        <w:autoSpaceDE w:val="0"/>
        <w:autoSpaceDN w:val="0"/>
        <w:adjustRightInd w:val="0"/>
        <w:ind w:firstLine="360"/>
        <w:jc w:val="both"/>
        <w:rPr>
          <w:color w:val="000000"/>
        </w:rPr>
      </w:pPr>
      <w:r w:rsidRPr="004B6452">
        <w:rPr>
          <w:b/>
          <w:bCs/>
          <w:i/>
          <w:iCs/>
          <w:color w:val="000000"/>
        </w:rPr>
        <w:t xml:space="preserve">Середньооблікова чисельність працівників </w:t>
      </w:r>
      <w:r w:rsidRPr="004B6452">
        <w:rPr>
          <w:color w:val="000000"/>
        </w:rPr>
        <w:t>за звітний місяць обчислюється шля</w:t>
      </w:r>
      <w:r w:rsidRPr="004B6452">
        <w:rPr>
          <w:color w:val="000000"/>
        </w:rPr>
        <w:softHyphen/>
        <w:t xml:space="preserve">хом підсумовування чисельності працівників облікового складу за кожний календарний день звітного місяця, тобто з 1 по </w:t>
      </w:r>
      <w:r>
        <w:rPr>
          <w:color w:val="000000"/>
        </w:rPr>
        <w:t>30</w:t>
      </w:r>
      <w:r w:rsidRPr="004B6452">
        <w:rPr>
          <w:color w:val="000000"/>
        </w:rPr>
        <w:t xml:space="preserve"> або 31 (для лютого - по 28 або 29 число), включа</w:t>
      </w:r>
      <w:r w:rsidRPr="004B6452">
        <w:rPr>
          <w:color w:val="000000"/>
        </w:rPr>
        <w:softHyphen/>
        <w:t>ючи святкові (неробочі) і вихідні дні й ділення одержаної суми на число календарних днів звітного місяця.</w:t>
      </w:r>
    </w:p>
    <w:p w:rsidR="00387A98" w:rsidRPr="004B6452" w:rsidRDefault="00387A98" w:rsidP="004B6452">
      <w:pPr>
        <w:shd w:val="clear" w:color="auto" w:fill="FFFFFF"/>
        <w:autoSpaceDE w:val="0"/>
        <w:autoSpaceDN w:val="0"/>
        <w:adjustRightInd w:val="0"/>
        <w:ind w:firstLine="360"/>
        <w:jc w:val="both"/>
      </w:pPr>
    </w:p>
    <w:p w:rsidR="004B6452" w:rsidRDefault="004B6452" w:rsidP="004B6452">
      <w:pPr>
        <w:shd w:val="clear" w:color="auto" w:fill="FFFFFF"/>
        <w:autoSpaceDE w:val="0"/>
        <w:autoSpaceDN w:val="0"/>
        <w:adjustRightInd w:val="0"/>
        <w:ind w:firstLine="360"/>
        <w:jc w:val="both"/>
        <w:rPr>
          <w:color w:val="000000"/>
        </w:rPr>
      </w:pPr>
      <w:r w:rsidRPr="004B6452">
        <w:rPr>
          <w:color w:val="000000"/>
        </w:rPr>
        <w:t>Чисельність працівників облікового складу за вихідний або святковий (неробочий) день приймається на рівні облікової чисельності працівників за попередній робочий день. При наявності двох або більше вихідних чи святкових (неробочих) днів підряд чисельність праців</w:t>
      </w:r>
      <w:r w:rsidRPr="004B6452">
        <w:rPr>
          <w:color w:val="000000"/>
        </w:rPr>
        <w:softHyphen/>
        <w:t>ників облікового складу за кожний із цих днів приймається на рівні чисельності працівників облікового складу за робочий день, що передував вихідним та святковим (неробочим) дням.</w:t>
      </w:r>
    </w:p>
    <w:p w:rsidR="00387A98" w:rsidRPr="004B6452" w:rsidRDefault="00387A98" w:rsidP="004B6452">
      <w:pPr>
        <w:shd w:val="clear" w:color="auto" w:fill="FFFFFF"/>
        <w:autoSpaceDE w:val="0"/>
        <w:autoSpaceDN w:val="0"/>
        <w:adjustRightInd w:val="0"/>
        <w:ind w:firstLine="360"/>
        <w:jc w:val="both"/>
      </w:pPr>
    </w:p>
    <w:p w:rsidR="004B6452" w:rsidRDefault="004B6452" w:rsidP="004B6452">
      <w:pPr>
        <w:shd w:val="clear" w:color="auto" w:fill="FFFFFF"/>
        <w:autoSpaceDE w:val="0"/>
        <w:autoSpaceDN w:val="0"/>
        <w:adjustRightInd w:val="0"/>
        <w:ind w:firstLine="360"/>
        <w:jc w:val="both"/>
        <w:rPr>
          <w:color w:val="000000"/>
        </w:rPr>
      </w:pPr>
      <w:r w:rsidRPr="004B6452">
        <w:rPr>
          <w:color w:val="000000"/>
        </w:rPr>
        <w:t>Чисельність працівників облікового складу за кожний день повинна відповідати да</w:t>
      </w:r>
      <w:r w:rsidRPr="004B6452">
        <w:rPr>
          <w:color w:val="000000"/>
        </w:rPr>
        <w:softHyphen/>
        <w:t>ним табельного обліку використання робочого часу, на основі якого установлюється чисельність працівників, які фактично з'явилися на роботу та причини їх неявок.</w:t>
      </w:r>
    </w:p>
    <w:p w:rsidR="00387A98" w:rsidRPr="004B6452" w:rsidRDefault="00387A98" w:rsidP="004B6452">
      <w:pPr>
        <w:shd w:val="clear" w:color="auto" w:fill="FFFFFF"/>
        <w:autoSpaceDE w:val="0"/>
        <w:autoSpaceDN w:val="0"/>
        <w:adjustRightInd w:val="0"/>
        <w:ind w:firstLine="360"/>
        <w:jc w:val="both"/>
        <w:rPr>
          <w:lang w:val="ru-RU"/>
        </w:rPr>
      </w:pPr>
    </w:p>
    <w:p w:rsidR="004B6452" w:rsidRDefault="004B6452" w:rsidP="004B6452">
      <w:pPr>
        <w:ind w:firstLine="360"/>
        <w:jc w:val="both"/>
        <w:rPr>
          <w:color w:val="000000"/>
        </w:rPr>
      </w:pPr>
      <w:r w:rsidRPr="004B6452">
        <w:rPr>
          <w:color w:val="000000"/>
        </w:rPr>
        <w:t xml:space="preserve">Певна категорія працівників піддягає </w:t>
      </w:r>
      <w:r w:rsidRPr="00E74A84">
        <w:rPr>
          <w:color w:val="000000"/>
          <w:u w:val="single"/>
        </w:rPr>
        <w:t>виключенню</w:t>
      </w:r>
      <w:r w:rsidRPr="004B6452">
        <w:rPr>
          <w:color w:val="000000"/>
        </w:rPr>
        <w:t xml:space="preserve"> із облікової чисельності (праців</w:t>
      </w:r>
      <w:r w:rsidRPr="004B6452">
        <w:rPr>
          <w:color w:val="000000"/>
        </w:rPr>
        <w:softHyphen/>
        <w:t>ники, які не перебувають у штаті даного підприємства; знаходяться у відпустках по вагітності та пологах або у додатковій відпустці по догляду за дитиною до досягнення нею відповідного віку тощо).</w:t>
      </w:r>
    </w:p>
    <w:p w:rsidR="00387A98" w:rsidRPr="004B6452" w:rsidRDefault="00387A98" w:rsidP="004B6452">
      <w:pPr>
        <w:ind w:firstLine="360"/>
        <w:jc w:val="both"/>
        <w:rPr>
          <w:rFonts w:ascii="Arial" w:hAnsi="Arial" w:cs="Arial"/>
          <w:b/>
        </w:rPr>
      </w:pPr>
    </w:p>
    <w:p w:rsidR="00E74A84" w:rsidRDefault="00E74A84" w:rsidP="00674C1B">
      <w:pPr>
        <w:shd w:val="clear" w:color="auto" w:fill="FFFFFF"/>
        <w:autoSpaceDE w:val="0"/>
        <w:autoSpaceDN w:val="0"/>
        <w:adjustRightInd w:val="0"/>
        <w:ind w:firstLine="360"/>
        <w:jc w:val="both"/>
        <w:rPr>
          <w:color w:val="000000"/>
        </w:rPr>
      </w:pPr>
      <w:r w:rsidRPr="00E74A84">
        <w:rPr>
          <w:color w:val="000000"/>
        </w:rPr>
        <w:t>Середньооблікова чисельність штатних працівників на підприємствах, які працю</w:t>
      </w:r>
      <w:r w:rsidR="00674C1B">
        <w:rPr>
          <w:color w:val="000000"/>
        </w:rPr>
        <w:t>в</w:t>
      </w:r>
      <w:r w:rsidRPr="00E74A84">
        <w:rPr>
          <w:color w:val="000000"/>
        </w:rPr>
        <w:t xml:space="preserve">али неповний місяць (наприклад, на щойно введених </w:t>
      </w:r>
      <w:r w:rsidR="00674C1B">
        <w:rPr>
          <w:color w:val="000000"/>
        </w:rPr>
        <w:t>в експлуатацію підприємствах, лі</w:t>
      </w:r>
      <w:r w:rsidRPr="00E74A84">
        <w:rPr>
          <w:color w:val="000000"/>
        </w:rPr>
        <w:t>квідованих, що мають сезонний характер виробництва тощо, за винятком тих, які переведені тимчасово на такий режим роботи за рішенням адміністрації), визначаєть</w:t>
      </w:r>
      <w:r w:rsidRPr="00E74A84">
        <w:rPr>
          <w:color w:val="000000"/>
        </w:rPr>
        <w:softHyphen/>
        <w:t>ся шляхом ділення суми чисельності штатних працівників облікового складу за всі дні роботи підприємства у звітному місяці, включаючи вихідні та святкові (неробочі) дні н період роботи, на загальне число календарних днів у звітному місяці.</w:t>
      </w:r>
    </w:p>
    <w:p w:rsidR="00387A98" w:rsidRPr="00E74A84" w:rsidRDefault="00387A98" w:rsidP="00674C1B">
      <w:pPr>
        <w:shd w:val="clear" w:color="auto" w:fill="FFFFFF"/>
        <w:autoSpaceDE w:val="0"/>
        <w:autoSpaceDN w:val="0"/>
        <w:adjustRightInd w:val="0"/>
        <w:ind w:firstLine="360"/>
        <w:jc w:val="both"/>
      </w:pPr>
    </w:p>
    <w:p w:rsidR="004B6452" w:rsidRDefault="00E74A84" w:rsidP="00674C1B">
      <w:pPr>
        <w:ind w:firstLine="360"/>
        <w:jc w:val="both"/>
        <w:rPr>
          <w:color w:val="000000"/>
          <w:sz w:val="23"/>
          <w:szCs w:val="23"/>
        </w:rPr>
      </w:pPr>
      <w:r w:rsidRPr="00E74A84">
        <w:rPr>
          <w:color w:val="000000"/>
        </w:rPr>
        <w:t xml:space="preserve">Середньооблікова чисельність працівників за період із початку року (в тому числі за квартал, півріччя, 9 місяців, рік) обчислюється шляхом підсумовування </w:t>
      </w:r>
      <w:r w:rsidR="00674C1B" w:rsidRPr="00E74A84">
        <w:rPr>
          <w:color w:val="000000"/>
        </w:rPr>
        <w:t>середньо</w:t>
      </w:r>
      <w:r w:rsidR="00674C1B">
        <w:rPr>
          <w:color w:val="000000"/>
        </w:rPr>
        <w:t>облік</w:t>
      </w:r>
      <w:r w:rsidR="00674C1B" w:rsidRPr="00E74A84">
        <w:rPr>
          <w:color w:val="000000"/>
        </w:rPr>
        <w:t>ової</w:t>
      </w:r>
      <w:r w:rsidRPr="00E74A84">
        <w:rPr>
          <w:color w:val="000000"/>
        </w:rPr>
        <w:t xml:space="preserve"> чисельності працівників за всі місяці робот</w:t>
      </w:r>
      <w:r w:rsidR="00674C1B">
        <w:rPr>
          <w:color w:val="000000"/>
        </w:rPr>
        <w:t>и підприємства, що минули за пері</w:t>
      </w:r>
      <w:r w:rsidRPr="00E74A84">
        <w:rPr>
          <w:color w:val="000000"/>
        </w:rPr>
        <w:t>од із початку року до звітного місяця включно, та діленням одержаної суми на кількість місяців за період із</w:t>
      </w:r>
      <w:r w:rsidR="00674C1B">
        <w:rPr>
          <w:color w:val="000000"/>
        </w:rPr>
        <w:t xml:space="preserve"> </w:t>
      </w:r>
      <w:r w:rsidR="00674C1B">
        <w:rPr>
          <w:color w:val="000000"/>
          <w:sz w:val="23"/>
          <w:szCs w:val="23"/>
        </w:rPr>
        <w:t xml:space="preserve"> початку року, тобто відповідно на 2, 3,4...12.</w:t>
      </w:r>
    </w:p>
    <w:p w:rsidR="00387A98" w:rsidRDefault="00387A98" w:rsidP="00674C1B">
      <w:pPr>
        <w:ind w:firstLine="360"/>
        <w:jc w:val="both"/>
        <w:rPr>
          <w:color w:val="000000"/>
          <w:sz w:val="23"/>
          <w:szCs w:val="23"/>
        </w:rPr>
      </w:pPr>
    </w:p>
    <w:p w:rsidR="008F3440" w:rsidRDefault="008F3440" w:rsidP="008F3440">
      <w:pPr>
        <w:shd w:val="clear" w:color="auto" w:fill="FFFFFF"/>
        <w:autoSpaceDE w:val="0"/>
        <w:autoSpaceDN w:val="0"/>
        <w:adjustRightInd w:val="0"/>
        <w:ind w:firstLine="360"/>
        <w:jc w:val="both"/>
        <w:rPr>
          <w:color w:val="000000"/>
        </w:rPr>
      </w:pPr>
      <w:r w:rsidRPr="008F3440">
        <w:rPr>
          <w:color w:val="000000"/>
        </w:rPr>
        <w:t>Для робітників-відрядників розрахунки здійснюються на основі показників трудо</w:t>
      </w:r>
      <w:r w:rsidRPr="008F3440">
        <w:rPr>
          <w:color w:val="000000"/>
        </w:rPr>
        <w:softHyphen/>
        <w:t>місткості продукції, фонду робочого часу і рівня виконання норм; робітників-</w:t>
      </w:r>
      <w:proofErr w:type="spellStart"/>
      <w:r w:rsidRPr="008F3440">
        <w:rPr>
          <w:color w:val="000000"/>
        </w:rPr>
        <w:t>почасо</w:t>
      </w:r>
      <w:r>
        <w:rPr>
          <w:color w:val="000000"/>
        </w:rPr>
        <w:t>в</w:t>
      </w:r>
      <w:r w:rsidRPr="008F3440">
        <w:rPr>
          <w:color w:val="000000"/>
        </w:rPr>
        <w:t>иків</w:t>
      </w:r>
      <w:proofErr w:type="spellEnd"/>
      <w:r w:rsidRPr="008F3440">
        <w:rPr>
          <w:color w:val="000000"/>
        </w:rPr>
        <w:t xml:space="preserve"> - з урахуванням закріплених зон і трудомісткості обслуговування, норм чисель</w:t>
      </w:r>
      <w:r w:rsidRPr="008F3440">
        <w:rPr>
          <w:color w:val="000000"/>
        </w:rPr>
        <w:softHyphen/>
        <w:t>ності персоналу, трудомісткості, нормованих завдань, фонду робочого часу; учнів - з урахуванням потреби в підготовці нови</w:t>
      </w:r>
      <w:r>
        <w:rPr>
          <w:color w:val="000000"/>
        </w:rPr>
        <w:t>х робітників і планових термінів</w:t>
      </w:r>
      <w:r w:rsidRPr="008F3440">
        <w:rPr>
          <w:color w:val="000000"/>
        </w:rPr>
        <w:t xml:space="preserve"> навчання.</w:t>
      </w:r>
    </w:p>
    <w:p w:rsidR="00387A98" w:rsidRDefault="00387A98" w:rsidP="008F3440">
      <w:pPr>
        <w:shd w:val="clear" w:color="auto" w:fill="FFFFFF"/>
        <w:autoSpaceDE w:val="0"/>
        <w:autoSpaceDN w:val="0"/>
        <w:adjustRightInd w:val="0"/>
        <w:ind w:firstLine="360"/>
        <w:jc w:val="both"/>
      </w:pPr>
    </w:p>
    <w:p w:rsidR="00387A98" w:rsidRPr="00387A98" w:rsidRDefault="00387A98" w:rsidP="00387A98">
      <w:pPr>
        <w:shd w:val="clear" w:color="auto" w:fill="FFFFFF"/>
        <w:autoSpaceDE w:val="0"/>
        <w:autoSpaceDN w:val="0"/>
        <w:adjustRightInd w:val="0"/>
        <w:ind w:firstLine="360"/>
        <w:jc w:val="both"/>
      </w:pPr>
      <w:r w:rsidRPr="00387A98">
        <w:rPr>
          <w:b/>
          <w:bCs/>
        </w:rPr>
        <w:t>Фонд робочого часу</w:t>
      </w:r>
      <w:r>
        <w:rPr>
          <w:b/>
          <w:bCs/>
        </w:rPr>
        <w:t xml:space="preserve"> (ФРЧ)</w:t>
      </w:r>
      <w:r>
        <w:t xml:space="preserve"> - це </w:t>
      </w:r>
      <w:r w:rsidRPr="00387A98">
        <w:t xml:space="preserve">планований час роботи одного робітника протягом певного календарного періоду (року, кварталу, місяця) </w:t>
      </w:r>
    </w:p>
    <w:p w:rsidR="00387A98" w:rsidRPr="00387A98" w:rsidRDefault="00387A98" w:rsidP="00387A98">
      <w:pPr>
        <w:shd w:val="clear" w:color="auto" w:fill="FFFFFF"/>
        <w:autoSpaceDE w:val="0"/>
        <w:autoSpaceDN w:val="0"/>
        <w:adjustRightInd w:val="0"/>
        <w:ind w:firstLine="360"/>
        <w:jc w:val="both"/>
      </w:pPr>
      <w:r w:rsidRPr="00387A98">
        <w:rPr>
          <w:i/>
          <w:iCs/>
          <w:u w:val="single"/>
        </w:rPr>
        <w:t>Одиниця виміру</w:t>
      </w:r>
      <w:r w:rsidRPr="00387A98">
        <w:t>: людино-година, людино-день</w:t>
      </w:r>
      <w:r w:rsidRPr="00387A98">
        <w:rPr>
          <w:lang w:val="ru-RU"/>
        </w:rPr>
        <w:t xml:space="preserve"> </w:t>
      </w:r>
    </w:p>
    <w:p w:rsidR="00387A98" w:rsidRDefault="00387A98" w:rsidP="008F3440">
      <w:pPr>
        <w:shd w:val="clear" w:color="auto" w:fill="FFFFFF"/>
        <w:autoSpaceDE w:val="0"/>
        <w:autoSpaceDN w:val="0"/>
        <w:adjustRightInd w:val="0"/>
        <w:ind w:firstLine="360"/>
        <w:jc w:val="both"/>
      </w:pPr>
    </w:p>
    <w:p w:rsidR="00387A98" w:rsidRPr="00387A98" w:rsidRDefault="00387A98" w:rsidP="00387A98">
      <w:pPr>
        <w:shd w:val="clear" w:color="auto" w:fill="FFFFFF"/>
        <w:autoSpaceDE w:val="0"/>
        <w:autoSpaceDN w:val="0"/>
        <w:adjustRightInd w:val="0"/>
        <w:ind w:firstLine="360"/>
        <w:jc w:val="both"/>
      </w:pPr>
      <w:r w:rsidRPr="00387A98">
        <w:rPr>
          <w:b/>
          <w:bCs/>
        </w:rPr>
        <w:t>Номінальний (табельний</w:t>
      </w:r>
      <w:r>
        <w:rPr>
          <w:b/>
          <w:bCs/>
        </w:rPr>
        <w:t xml:space="preserve">) ФРЧ – </w:t>
      </w:r>
      <w:r w:rsidRPr="00387A98">
        <w:t xml:space="preserve">це </w:t>
      </w:r>
      <w:r w:rsidRPr="00387A98">
        <w:t>максимальна кількість часу, який би міг бути відпрацьований відповідно до трудового законодавства</w:t>
      </w:r>
      <w:r>
        <w:t>.</w:t>
      </w:r>
      <w:r w:rsidRPr="00387A98">
        <w:t xml:space="preserve"> </w:t>
      </w:r>
    </w:p>
    <w:p w:rsidR="00387A98" w:rsidRPr="008F3440" w:rsidRDefault="00387A98" w:rsidP="00387A98">
      <w:pPr>
        <w:shd w:val="clear" w:color="auto" w:fill="FFFFFF"/>
        <w:autoSpaceDE w:val="0"/>
        <w:autoSpaceDN w:val="0"/>
        <w:adjustRightInd w:val="0"/>
        <w:ind w:left="2124" w:firstLine="360"/>
        <w:jc w:val="both"/>
      </w:pPr>
      <w:r w:rsidRPr="00387A98">
        <mc:AlternateContent>
          <mc:Choice Requires="wps">
            <w:drawing>
              <wp:inline distT="0" distB="0" distL="0" distR="0" wp14:anchorId="529B29FA">
                <wp:extent cx="3728781" cy="306766"/>
                <wp:effectExtent l="0" t="0" r="24130" b="17145"/>
                <wp:docPr id="21510" name="Text Box 6">
                  <a:extLst xmlns:a="http://schemas.openxmlformats.org/drawingml/2006/main">
                    <a:ext uri="{FF2B5EF4-FFF2-40B4-BE49-F238E27FC236}">
                      <a16:creationId xmlns:a16="http://schemas.microsoft.com/office/drawing/2014/main" id="{C4DB49F2-3ED9-4D4B-82C0-1261942DE6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781" cy="306766"/>
                        </a:xfrm>
                        <a:prstGeom prst="rect">
                          <a:avLst/>
                        </a:prstGeom>
                        <a:noFill/>
                        <a:ln w="9525">
                          <a:solidFill>
                            <a:srgbClr val="00206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87A98" w:rsidRPr="00387A98" w:rsidRDefault="00387A98" w:rsidP="00387A98">
                            <w:pPr>
                              <w:jc w:val="center"/>
                              <w:textAlignment w:val="baseline"/>
                              <w:rPr>
                                <w:kern w:val="24"/>
                              </w:rPr>
                            </w:pPr>
                            <w:r w:rsidRPr="00387A98">
                              <w:rPr>
                                <w:kern w:val="24"/>
                              </w:rPr>
                              <w:t>Ф</w:t>
                            </w:r>
                            <w:r w:rsidR="00134A3B">
                              <w:rPr>
                                <w:kern w:val="24"/>
                              </w:rPr>
                              <w:t>РЧ</w:t>
                            </w:r>
                            <w:r w:rsidRPr="00387A98">
                              <w:rPr>
                                <w:kern w:val="24"/>
                                <w:position w:val="-6"/>
                                <w:vertAlign w:val="subscript"/>
                              </w:rPr>
                              <w:t xml:space="preserve">ном </w:t>
                            </w:r>
                            <w:r w:rsidRPr="00387A98">
                              <w:rPr>
                                <w:kern w:val="24"/>
                              </w:rPr>
                              <w:t>= Календарні дні – Святкові дні – Вихідні дні</w:t>
                            </w:r>
                          </w:p>
                        </w:txbxContent>
                      </wps:txbx>
                      <wps:bodyPr wrap="square">
                        <a:noAutofit/>
                      </wps:bodyPr>
                    </wps:wsp>
                  </a:graphicData>
                </a:graphic>
              </wp:inline>
            </w:drawing>
          </mc:Choice>
          <mc:Fallback>
            <w:pict>
              <v:shapetype w14:anchorId="529B29FA" id="_x0000_t202" coordsize="21600,21600" o:spt="202" path="m,l,21600r21600,l21600,xe">
                <v:stroke joinstyle="miter"/>
                <v:path gradientshapeok="t" o:connecttype="rect"/>
              </v:shapetype>
              <v:shape id="Text Box 6" o:spid="_x0000_s1026" type="#_x0000_t202" style="width:293.6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" filled="f" fillcolor="#4472c4 [3204]" strokecolor="#002060">
                <v:shadow color="#e7e6e6 [3214]"/>
                <v:textbox>
                  <w:txbxContent>
                    <w:p w:rsidR="00387A98" w:rsidRPr="00387A98" w:rsidRDefault="00387A98" w:rsidP="00387A98">
                      <w:pPr>
                        <w:jc w:val="center"/>
                        <w:textAlignment w:val="baseline"/>
                        <w:rPr>
                          <w:kern w:val="24"/>
                        </w:rPr>
                      </w:pPr>
                      <w:r w:rsidRPr="00387A98">
                        <w:rPr>
                          <w:kern w:val="24"/>
                        </w:rPr>
                        <w:t>Ф</w:t>
                      </w:r>
                      <w:r w:rsidR="00134A3B">
                        <w:rPr>
                          <w:kern w:val="24"/>
                        </w:rPr>
                        <w:t>РЧ</w:t>
                      </w:r>
                      <w:r w:rsidRPr="00387A98">
                        <w:rPr>
                          <w:kern w:val="24"/>
                          <w:position w:val="-6"/>
                          <w:vertAlign w:val="subscript"/>
                        </w:rPr>
                        <w:t xml:space="preserve">ном </w:t>
                      </w:r>
                      <w:r w:rsidRPr="00387A98">
                        <w:rPr>
                          <w:kern w:val="24"/>
                        </w:rPr>
                        <w:t>= Календарні дні – Святкові дні – Вихідні дні</w:t>
                      </w:r>
                    </w:p>
                  </w:txbxContent>
                </v:textbox>
                <w10:anchorlock/>
              </v:shape>
            </w:pict>
          </mc:Fallback>
        </mc:AlternateContent>
      </w:r>
    </w:p>
    <w:p w:rsidR="00387A98" w:rsidRDefault="00387A98" w:rsidP="008215FA">
      <w:pPr>
        <w:shd w:val="clear" w:color="auto" w:fill="FFFFFF"/>
        <w:autoSpaceDE w:val="0"/>
        <w:autoSpaceDN w:val="0"/>
        <w:adjustRightInd w:val="0"/>
        <w:ind w:firstLine="360"/>
        <w:jc w:val="both"/>
        <w:rPr>
          <w:color w:val="000000"/>
        </w:rPr>
      </w:pPr>
    </w:p>
    <w:p w:rsidR="00387A98" w:rsidRDefault="00387A98" w:rsidP="008215FA">
      <w:pPr>
        <w:shd w:val="clear" w:color="auto" w:fill="FFFFFF"/>
        <w:autoSpaceDE w:val="0"/>
        <w:autoSpaceDN w:val="0"/>
        <w:adjustRightInd w:val="0"/>
        <w:ind w:firstLine="360"/>
        <w:jc w:val="both"/>
        <w:rPr>
          <w:color w:val="000000"/>
        </w:rPr>
      </w:pPr>
    </w:p>
    <w:p w:rsidR="00387A98" w:rsidRPr="00387A98" w:rsidRDefault="00387A98" w:rsidP="00387A98">
      <w:pPr>
        <w:shd w:val="clear" w:color="auto" w:fill="FFFFFF"/>
        <w:autoSpaceDE w:val="0"/>
        <w:autoSpaceDN w:val="0"/>
        <w:adjustRightInd w:val="0"/>
        <w:ind w:firstLine="360"/>
        <w:jc w:val="both"/>
        <w:rPr>
          <w:color w:val="000000"/>
        </w:rPr>
      </w:pPr>
      <w:r w:rsidRPr="00387A98">
        <w:rPr>
          <w:b/>
          <w:bCs/>
          <w:color w:val="000000"/>
        </w:rPr>
        <w:lastRenderedPageBreak/>
        <w:t>Дійсний (ефективний) ФРЧ</w:t>
      </w:r>
      <w:r>
        <w:rPr>
          <w:color w:val="000000"/>
        </w:rPr>
        <w:t xml:space="preserve"> – це </w:t>
      </w:r>
      <w:r w:rsidRPr="00387A98">
        <w:rPr>
          <w:color w:val="000000"/>
        </w:rPr>
        <w:t>кількість часу, який був фактично відпрацьований працівниками</w:t>
      </w:r>
    </w:p>
    <w:p w:rsidR="00387A98" w:rsidRDefault="00387A98" w:rsidP="00387A98">
      <w:pPr>
        <w:shd w:val="clear" w:color="auto" w:fill="FFFFFF"/>
        <w:autoSpaceDE w:val="0"/>
        <w:autoSpaceDN w:val="0"/>
        <w:adjustRightInd w:val="0"/>
        <w:ind w:left="2832" w:firstLine="360"/>
        <w:jc w:val="both"/>
        <w:rPr>
          <w:color w:val="000000"/>
        </w:rPr>
      </w:pPr>
      <w:r w:rsidRPr="00387A98">
        <w:rPr>
          <w:color w:val="000000"/>
        </w:rPr>
        <mc:AlternateContent>
          <mc:Choice Requires="wps">
            <w:drawing>
              <wp:inline distT="0" distB="0" distL="0" distR="0" wp14:anchorId="2FB1535C">
                <wp:extent cx="2985074" cy="376237"/>
                <wp:effectExtent l="0" t="0" r="25400" b="10160"/>
                <wp:docPr id="21512" name="Text Box 8">
                  <a:extLst xmlns:a="http://schemas.openxmlformats.org/drawingml/2006/main">
                    <a:ext uri="{FF2B5EF4-FFF2-40B4-BE49-F238E27FC236}">
                      <a16:creationId xmlns:a16="http://schemas.microsoft.com/office/drawing/2014/main" id="{BEDB5A5E-87CD-AE95-4925-B1B1A70ACA3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5074" cy="376237"/>
                        </a:xfrm>
                        <a:prstGeom prst="rect">
                          <a:avLst/>
                        </a:prstGeom>
                        <a:noFill/>
                        <a:ln w="9525">
                          <a:solidFill>
                            <a:srgbClr val="002060"/>
                          </a:solidFill>
                          <a:miter lim="800000"/>
                          <a:headEnd/>
                          <a:tailEnd/>
                        </a:ln>
                        <a:effectLst/>
                        <a:extLst>
                          <a:ext uri="{909E8E84-426E-40DD-AFC4-6F175D3DCCD1}">
                            <a14:hiddenFill xmlns:a14="http://schemas.microsoft.com/office/drawing/2010/main">
                              <a:solidFill>
                                <a:schemeClr val="accent1"/>
                              </a:solidFill>
                            </a14:hiddenFill>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387A98" w:rsidRPr="00387A98" w:rsidRDefault="00387A98" w:rsidP="00387A98">
                            <w:pPr>
                              <w:textAlignment w:val="baseline"/>
                              <w:rPr>
                                <w:kern w:val="24"/>
                              </w:rPr>
                            </w:pPr>
                            <w:r w:rsidRPr="00387A98">
                              <w:rPr>
                                <w:kern w:val="24"/>
                              </w:rPr>
                              <w:t>Ф</w:t>
                            </w:r>
                            <w:r w:rsidR="00134A3B">
                              <w:rPr>
                                <w:kern w:val="24"/>
                              </w:rPr>
                              <w:t>РЧ</w:t>
                            </w:r>
                            <w:r w:rsidR="00134A3B">
                              <w:rPr>
                                <w:kern w:val="24"/>
                                <w:position w:val="-6"/>
                                <w:vertAlign w:val="subscript"/>
                              </w:rPr>
                              <w:t>еф</w:t>
                            </w:r>
                            <w:r w:rsidRPr="00387A98">
                              <w:rPr>
                                <w:kern w:val="24"/>
                                <w:position w:val="-6"/>
                                <w:vertAlign w:val="subscript"/>
                              </w:rPr>
                              <w:t xml:space="preserve"> </w:t>
                            </w:r>
                            <w:r w:rsidRPr="00387A98">
                              <w:rPr>
                                <w:kern w:val="24"/>
                              </w:rPr>
                              <w:t>= Ф</w:t>
                            </w:r>
                            <w:r w:rsidR="00134A3B">
                              <w:rPr>
                                <w:kern w:val="24"/>
                              </w:rPr>
                              <w:t>РЧ</w:t>
                            </w:r>
                            <w:r w:rsidRPr="00387A98">
                              <w:rPr>
                                <w:kern w:val="24"/>
                                <w:position w:val="-6"/>
                                <w:vertAlign w:val="subscript"/>
                              </w:rPr>
                              <w:t>ном</w:t>
                            </w:r>
                            <w:r w:rsidRPr="00387A98">
                              <w:rPr>
                                <w:kern w:val="24"/>
                              </w:rPr>
                              <w:t xml:space="preserve"> – Неявки з різних причин</w:t>
                            </w:r>
                          </w:p>
                        </w:txbxContent>
                      </wps:txbx>
                      <wps:bodyPr wrap="square">
                        <a:spAutoFit/>
                      </wps:bodyPr>
                    </wps:wsp>
                  </a:graphicData>
                </a:graphic>
              </wp:inline>
            </w:drawing>
          </mc:Choice>
          <mc:Fallback>
            <w:pict>
              <v:shape w14:anchorId="2FB1535C" id="Text Box 8" o:spid="_x0000_s1027" type="#_x0000_t202" style="width:235.05pt;height: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" filled="f" fillcolor="#4472c4 [3204]" strokecolor="#002060">
                <v:shadow color="#e7e6e6 [3214]"/>
                <v:textbox style="mso-fit-shape-to-text:t">
                  <w:txbxContent>
                    <w:p w:rsidR="00387A98" w:rsidRPr="00387A98" w:rsidRDefault="00387A98" w:rsidP="00387A98">
                      <w:pPr>
                        <w:textAlignment w:val="baseline"/>
                        <w:rPr>
                          <w:kern w:val="24"/>
                        </w:rPr>
                      </w:pPr>
                      <w:r w:rsidRPr="00387A98">
                        <w:rPr>
                          <w:kern w:val="24"/>
                        </w:rPr>
                        <w:t>Ф</w:t>
                      </w:r>
                      <w:r w:rsidR="00134A3B">
                        <w:rPr>
                          <w:kern w:val="24"/>
                        </w:rPr>
                        <w:t>РЧ</w:t>
                      </w:r>
                      <w:r w:rsidR="00134A3B">
                        <w:rPr>
                          <w:kern w:val="24"/>
                          <w:position w:val="-6"/>
                          <w:vertAlign w:val="subscript"/>
                        </w:rPr>
                        <w:t>еф</w:t>
                      </w:r>
                      <w:r w:rsidRPr="00387A98">
                        <w:rPr>
                          <w:kern w:val="24"/>
                          <w:position w:val="-6"/>
                          <w:vertAlign w:val="subscript"/>
                        </w:rPr>
                        <w:t xml:space="preserve"> </w:t>
                      </w:r>
                      <w:r w:rsidRPr="00387A98">
                        <w:rPr>
                          <w:kern w:val="24"/>
                        </w:rPr>
                        <w:t>= Ф</w:t>
                      </w:r>
                      <w:r w:rsidR="00134A3B">
                        <w:rPr>
                          <w:kern w:val="24"/>
                        </w:rPr>
                        <w:t>РЧ</w:t>
                      </w:r>
                      <w:r w:rsidRPr="00387A98">
                        <w:rPr>
                          <w:kern w:val="24"/>
                          <w:position w:val="-6"/>
                          <w:vertAlign w:val="subscript"/>
                        </w:rPr>
                        <w:t>ном</w:t>
                      </w:r>
                      <w:r w:rsidRPr="00387A98">
                        <w:rPr>
                          <w:kern w:val="24"/>
                        </w:rPr>
                        <w:t xml:space="preserve"> – Неявки з різних причин</w:t>
                      </w:r>
                    </w:p>
                  </w:txbxContent>
                </v:textbox>
                <w10:anchorlock/>
              </v:shape>
            </w:pict>
          </mc:Fallback>
        </mc:AlternateContent>
      </w:r>
    </w:p>
    <w:p w:rsidR="00134A3B" w:rsidRDefault="00134A3B" w:rsidP="008215FA">
      <w:pPr>
        <w:shd w:val="clear" w:color="auto" w:fill="FFFFFF"/>
        <w:autoSpaceDE w:val="0"/>
        <w:autoSpaceDN w:val="0"/>
        <w:adjustRightInd w:val="0"/>
        <w:ind w:firstLine="360"/>
        <w:jc w:val="both"/>
        <w:rPr>
          <w:color w:val="000000"/>
          <w:lang w:val="en-US"/>
        </w:rPr>
      </w:pPr>
    </w:p>
    <w:p w:rsidR="00134A3B" w:rsidRPr="00134A3B" w:rsidRDefault="00134A3B" w:rsidP="008215FA">
      <w:pPr>
        <w:shd w:val="clear" w:color="auto" w:fill="FFFFFF"/>
        <w:autoSpaceDE w:val="0"/>
        <w:autoSpaceDN w:val="0"/>
        <w:adjustRightInd w:val="0"/>
        <w:ind w:firstLine="360"/>
        <w:jc w:val="both"/>
        <w:rPr>
          <w:color w:val="000000"/>
        </w:rPr>
      </w:pPr>
      <w:r>
        <w:rPr>
          <w:color w:val="000000"/>
          <w:lang w:val="en-US"/>
        </w:rPr>
        <w:t xml:space="preserve"> </w:t>
      </w:r>
      <w:r>
        <w:rPr>
          <w:color w:val="000000"/>
        </w:rPr>
        <w:t xml:space="preserve">або </w:t>
      </w:r>
    </w:p>
    <w:p w:rsidR="00387A98" w:rsidRPr="00134A3B" w:rsidRDefault="00134A3B" w:rsidP="008215FA">
      <w:pPr>
        <w:shd w:val="clear" w:color="auto" w:fill="FFFFFF"/>
        <w:autoSpaceDE w:val="0"/>
        <w:autoSpaceDN w:val="0"/>
        <w:adjustRightInd w:val="0"/>
        <w:ind w:firstLine="360"/>
        <w:jc w:val="both"/>
        <w:rPr>
          <w:bCs/>
          <w:iCs/>
          <w:sz w:val="28"/>
          <w:szCs w:val="28"/>
        </w:rPr>
      </w:pPr>
      <m:oMathPara>
        <m:oMath>
          <m:sSub>
            <m:sSubPr>
              <m:ctrlPr>
                <w:rPr>
                  <w:rFonts w:ascii="Cambria Math" w:hAnsi="Cambria Math"/>
                  <w:bCs/>
                  <w:iCs/>
                  <w:sz w:val="28"/>
                  <w:szCs w:val="28"/>
                </w:rPr>
              </m:ctrlPr>
            </m:sSubPr>
            <m:e>
              <m:r>
                <m:rPr>
                  <m:sty m:val="p"/>
                </m:rPr>
                <w:rPr>
                  <w:rFonts w:ascii="Cambria Math"/>
                  <w:sz w:val="28"/>
                  <w:szCs w:val="28"/>
                </w:rPr>
                <m:t>ФРЧ</m:t>
              </m:r>
            </m:e>
            <m:sub>
              <m:r>
                <m:rPr>
                  <m:sty m:val="p"/>
                </m:rPr>
                <w:rPr>
                  <w:rFonts w:ascii="Cambria Math"/>
                  <w:sz w:val="28"/>
                  <w:szCs w:val="28"/>
                </w:rPr>
                <m:t>еф</m:t>
              </m:r>
            </m:sub>
          </m:sSub>
          <m:r>
            <m:rPr>
              <m:sty m:val="p"/>
            </m:rPr>
            <w:rPr>
              <w:rFonts w:ascii="Cambria Math"/>
              <w:sz w:val="28"/>
              <w:szCs w:val="28"/>
            </w:rPr>
            <m:t>=</m:t>
          </m:r>
          <m:sSub>
            <m:sSubPr>
              <m:ctrlPr>
                <w:rPr>
                  <w:rFonts w:ascii="Cambria Math" w:hAnsi="Cambria Math"/>
                  <w:bCs/>
                  <w:iCs/>
                  <w:sz w:val="28"/>
                  <w:szCs w:val="28"/>
                </w:rPr>
              </m:ctrlPr>
            </m:sSubPr>
            <m:e>
              <m:r>
                <m:rPr>
                  <m:sty m:val="p"/>
                </m:rPr>
                <w:rPr>
                  <w:rFonts w:ascii="Cambria Math"/>
                  <w:sz w:val="28"/>
                  <w:szCs w:val="28"/>
                </w:rPr>
                <m:t>ФРЧ</m:t>
              </m:r>
            </m:e>
            <m:sub>
              <m:r>
                <m:rPr>
                  <m:sty m:val="p"/>
                </m:rPr>
                <w:rPr>
                  <w:rFonts w:ascii="Cambria Math"/>
                  <w:sz w:val="28"/>
                  <w:szCs w:val="28"/>
                </w:rPr>
                <m:t>ном</m:t>
              </m:r>
            </m:sub>
          </m:sSub>
          <m:r>
            <m:rPr>
              <m:sty m:val="p"/>
            </m:rPr>
            <w:rPr>
              <w:rFonts w:ascii="Cambria Math"/>
              <w:sz w:val="28"/>
              <w:szCs w:val="28"/>
            </w:rPr>
            <m:t>×</m:t>
          </m:r>
          <m:sSub>
            <m:sSubPr>
              <m:ctrlPr>
                <w:rPr>
                  <w:rFonts w:ascii="Cambria Math"/>
                  <w:bCs/>
                  <w:iCs/>
                  <w:sz w:val="28"/>
                  <w:szCs w:val="28"/>
                </w:rPr>
              </m:ctrlPr>
            </m:sSubPr>
            <m:e>
              <m:r>
                <m:rPr>
                  <m:sty m:val="p"/>
                </m:rPr>
                <w:rPr>
                  <w:rFonts w:ascii="Cambria Math"/>
                  <w:sz w:val="28"/>
                  <w:szCs w:val="28"/>
                </w:rPr>
                <m:t>n</m:t>
              </m:r>
            </m:e>
            <m:sub>
              <m:r>
                <m:rPr>
                  <m:sty m:val="p"/>
                </m:rPr>
                <w:rPr>
                  <w:rFonts w:ascii="Cambria Math"/>
                  <w:sz w:val="28"/>
                  <w:szCs w:val="28"/>
                </w:rPr>
                <m:t>змін</m:t>
              </m:r>
              <m:ctrlPr>
                <w:rPr>
                  <w:rFonts w:ascii="Cambria Math" w:hAnsi="Cambria Math"/>
                  <w:bCs/>
                  <w:iCs/>
                  <w:sz w:val="28"/>
                  <w:szCs w:val="28"/>
                </w:rPr>
              </m:ctrlPr>
            </m:sub>
          </m:sSub>
          <m:r>
            <m:rPr>
              <m:sty m:val="p"/>
            </m:rPr>
            <w:rPr>
              <w:rFonts w:ascii="Cambria Math"/>
              <w:sz w:val="28"/>
              <w:szCs w:val="28"/>
            </w:rPr>
            <m:t>×</m:t>
          </m:r>
          <m:sSub>
            <m:sSubPr>
              <m:ctrlPr>
                <w:rPr>
                  <w:rFonts w:ascii="Cambria Math" w:hAnsi="Cambria Math"/>
                  <w:bCs/>
                  <w:iCs/>
                  <w:sz w:val="28"/>
                  <w:szCs w:val="28"/>
                </w:rPr>
              </m:ctrlPr>
            </m:sSubPr>
            <m:e>
              <m:r>
                <m:rPr>
                  <m:sty m:val="p"/>
                </m:rPr>
                <w:rPr>
                  <w:rFonts w:ascii="Cambria Math" w:hAnsi="Cambria Math"/>
                  <w:sz w:val="28"/>
                  <w:szCs w:val="28"/>
                  <w:lang w:val="en-US"/>
                </w:rPr>
                <m:t>t</m:t>
              </m:r>
            </m:e>
            <m:sub>
              <m:r>
                <m:rPr>
                  <m:sty m:val="p"/>
                </m:rPr>
                <w:rPr>
                  <w:rFonts w:ascii="Cambria Math"/>
                  <w:sz w:val="28"/>
                  <w:szCs w:val="28"/>
                </w:rPr>
                <m:t>змін</m:t>
              </m:r>
            </m:sub>
          </m:sSub>
          <m:r>
            <m:rPr>
              <m:sty m:val="p"/>
            </m:rPr>
            <w:rPr>
              <w:rFonts w:ascii="Cambria Math"/>
              <w:sz w:val="28"/>
              <w:szCs w:val="28"/>
            </w:rPr>
            <m:t>×</m:t>
          </m:r>
          <m:r>
            <m:rPr>
              <m:sty m:val="p"/>
            </m:rPr>
            <w:rPr>
              <w:rFonts w:ascii="Cambria Math"/>
              <w:sz w:val="28"/>
              <w:szCs w:val="28"/>
            </w:rPr>
            <m:t>(1+</m:t>
          </m:r>
          <m:f>
            <m:fPr>
              <m:ctrlPr>
                <w:rPr>
                  <w:rFonts w:ascii="Cambria Math" w:hAnsi="Cambria Math"/>
                  <w:bCs/>
                  <w:iCs/>
                  <w:sz w:val="28"/>
                  <w:szCs w:val="28"/>
                </w:rPr>
              </m:ctrlPr>
            </m:fPr>
            <m:num>
              <m:r>
                <m:rPr>
                  <m:sty m:val="p"/>
                </m:rPr>
                <w:rPr>
                  <w:rFonts w:ascii="Cambria Math"/>
                  <w:sz w:val="28"/>
                  <w:szCs w:val="28"/>
                </w:rPr>
                <m:t>а</m:t>
              </m:r>
            </m:num>
            <m:den>
              <m:r>
                <m:rPr>
                  <m:sty m:val="p"/>
                </m:rPr>
                <w:rPr>
                  <w:rFonts w:ascii="Cambria Math"/>
                  <w:sz w:val="28"/>
                  <w:szCs w:val="28"/>
                </w:rPr>
                <m:t>100</m:t>
              </m:r>
              <m:ctrlPr>
                <w:rPr>
                  <w:rFonts w:ascii="Cambria Math"/>
                  <w:bCs/>
                  <w:iCs/>
                  <w:sz w:val="28"/>
                  <w:szCs w:val="28"/>
                </w:rPr>
              </m:ctrlPr>
            </m:den>
          </m:f>
          <m:r>
            <m:rPr>
              <m:sty m:val="p"/>
            </m:rPr>
            <w:rPr>
              <w:rFonts w:ascii="Cambria Math"/>
              <w:sz w:val="28"/>
              <w:szCs w:val="28"/>
            </w:rPr>
            <m:t>)</m:t>
          </m:r>
        </m:oMath>
      </m:oMathPara>
    </w:p>
    <w:p w:rsidR="00134A3B" w:rsidRDefault="00134A3B" w:rsidP="00134A3B">
      <w:pPr>
        <w:tabs>
          <w:tab w:val="left" w:pos="1740"/>
        </w:tabs>
        <w:ind w:left="565"/>
      </w:pPr>
    </w:p>
    <w:p w:rsidR="00134A3B" w:rsidRPr="00134A3B" w:rsidRDefault="00134A3B" w:rsidP="00134A3B">
      <w:pPr>
        <w:tabs>
          <w:tab w:val="left" w:pos="1740"/>
        </w:tabs>
        <w:ind w:left="565"/>
        <w:rPr>
          <w:sz w:val="20"/>
          <w:szCs w:val="20"/>
        </w:rPr>
      </w:pPr>
      <w:proofErr w:type="spellStart"/>
      <w:r w:rsidRPr="00134A3B">
        <w:rPr>
          <w:sz w:val="20"/>
          <w:szCs w:val="20"/>
        </w:rPr>
        <w:t>ФРЧ</w:t>
      </w:r>
      <w:r w:rsidRPr="00134A3B">
        <w:rPr>
          <w:sz w:val="20"/>
          <w:szCs w:val="20"/>
          <w:vertAlign w:val="subscript"/>
        </w:rPr>
        <w:t>ном</w:t>
      </w:r>
      <w:proofErr w:type="spellEnd"/>
      <w:r w:rsidRPr="00134A3B">
        <w:rPr>
          <w:sz w:val="20"/>
          <w:szCs w:val="20"/>
        </w:rPr>
        <w:t xml:space="preserve"> – номінальний фонд робочого часу</w:t>
      </w:r>
    </w:p>
    <w:p w:rsidR="00134A3B" w:rsidRPr="00134A3B" w:rsidRDefault="00134A3B" w:rsidP="00134A3B">
      <w:pPr>
        <w:tabs>
          <w:tab w:val="left" w:pos="1740"/>
        </w:tabs>
        <w:ind w:left="565"/>
        <w:rPr>
          <w:sz w:val="20"/>
          <w:szCs w:val="20"/>
        </w:rPr>
      </w:pPr>
      <w:r w:rsidRPr="00134A3B">
        <w:rPr>
          <w:sz w:val="20"/>
          <w:szCs w:val="20"/>
          <w:lang w:val="en-US"/>
        </w:rPr>
        <w:t>N</w:t>
      </w:r>
      <w:r w:rsidRPr="00134A3B">
        <w:rPr>
          <w:sz w:val="20"/>
          <w:szCs w:val="20"/>
          <w:vertAlign w:val="subscript"/>
        </w:rPr>
        <w:t xml:space="preserve">змін </w:t>
      </w:r>
      <w:r w:rsidRPr="00134A3B">
        <w:rPr>
          <w:sz w:val="20"/>
          <w:szCs w:val="20"/>
        </w:rPr>
        <w:t>– кількість змін за добу</w:t>
      </w:r>
    </w:p>
    <w:p w:rsidR="00134A3B" w:rsidRPr="00134A3B" w:rsidRDefault="00134A3B" w:rsidP="00134A3B">
      <w:pPr>
        <w:tabs>
          <w:tab w:val="left" w:pos="1740"/>
        </w:tabs>
        <w:ind w:left="565"/>
        <w:rPr>
          <w:sz w:val="20"/>
          <w:szCs w:val="20"/>
        </w:rPr>
      </w:pPr>
      <w:r w:rsidRPr="00134A3B">
        <w:rPr>
          <w:sz w:val="20"/>
          <w:szCs w:val="20"/>
          <w:lang w:val="en-US"/>
        </w:rPr>
        <w:t>t</w:t>
      </w:r>
      <w:r w:rsidRPr="00134A3B">
        <w:rPr>
          <w:sz w:val="20"/>
          <w:szCs w:val="20"/>
          <w:vertAlign w:val="subscript"/>
        </w:rPr>
        <w:t>змін</w:t>
      </w:r>
      <w:r w:rsidRPr="00134A3B">
        <w:rPr>
          <w:sz w:val="20"/>
          <w:szCs w:val="20"/>
        </w:rPr>
        <w:t xml:space="preserve"> – тривалість 1 зміни</w:t>
      </w:r>
    </w:p>
    <w:p w:rsidR="00134A3B" w:rsidRPr="00134A3B" w:rsidRDefault="00134A3B" w:rsidP="00134A3B">
      <w:pPr>
        <w:tabs>
          <w:tab w:val="left" w:pos="1740"/>
        </w:tabs>
        <w:ind w:left="565"/>
        <w:rPr>
          <w:sz w:val="20"/>
          <w:szCs w:val="20"/>
        </w:rPr>
      </w:pPr>
      <w:r w:rsidRPr="00134A3B">
        <w:rPr>
          <w:sz w:val="20"/>
          <w:szCs w:val="20"/>
        </w:rPr>
        <w:t>а – відсоток регламентованих простоїв</w:t>
      </w:r>
    </w:p>
    <w:p w:rsidR="00134A3B" w:rsidRPr="00134A3B" w:rsidRDefault="00134A3B" w:rsidP="008215FA">
      <w:pPr>
        <w:shd w:val="clear" w:color="auto" w:fill="FFFFFF"/>
        <w:autoSpaceDE w:val="0"/>
        <w:autoSpaceDN w:val="0"/>
        <w:adjustRightInd w:val="0"/>
        <w:ind w:firstLine="360"/>
        <w:jc w:val="both"/>
        <w:rPr>
          <w:color w:val="000000"/>
        </w:rPr>
      </w:pPr>
    </w:p>
    <w:p w:rsidR="008215FA" w:rsidRPr="008215FA" w:rsidRDefault="008215FA" w:rsidP="008215FA">
      <w:pPr>
        <w:shd w:val="clear" w:color="auto" w:fill="FFFFFF"/>
        <w:autoSpaceDE w:val="0"/>
        <w:autoSpaceDN w:val="0"/>
        <w:adjustRightInd w:val="0"/>
        <w:ind w:firstLine="360"/>
        <w:jc w:val="both"/>
        <w:rPr>
          <w:lang w:val="ru-RU"/>
        </w:rPr>
      </w:pPr>
      <w:r w:rsidRPr="008215FA">
        <w:rPr>
          <w:color w:val="000000"/>
        </w:rPr>
        <w:t>Неявки, пов'язані з виконанням державних і громадських обов'язків, плануються на рівні їх відсотка у загальному номінальному фонді робочого часу у звітному році.</w:t>
      </w:r>
    </w:p>
    <w:p w:rsidR="008215FA" w:rsidRPr="008215FA" w:rsidRDefault="008215FA" w:rsidP="008215FA">
      <w:pPr>
        <w:shd w:val="clear" w:color="auto" w:fill="FFFFFF"/>
        <w:autoSpaceDE w:val="0"/>
        <w:autoSpaceDN w:val="0"/>
        <w:adjustRightInd w:val="0"/>
        <w:ind w:firstLine="360"/>
        <w:jc w:val="both"/>
      </w:pPr>
      <w:r w:rsidRPr="008215FA">
        <w:rPr>
          <w:color w:val="000000"/>
        </w:rPr>
        <w:t>Відпустки у зв'язку з вагітністю і пологами плануються на основі звітних даних ба</w:t>
      </w:r>
      <w:r w:rsidRPr="008215FA">
        <w:rPr>
          <w:color w:val="000000"/>
        </w:rPr>
        <w:softHyphen/>
        <w:t>зисного періоду і планової зміни частки жінок у загальній чисельності всього персоналу.</w:t>
      </w:r>
    </w:p>
    <w:p w:rsidR="008215FA" w:rsidRPr="008215FA" w:rsidRDefault="008215FA" w:rsidP="008215FA">
      <w:pPr>
        <w:shd w:val="clear" w:color="auto" w:fill="FFFFFF"/>
        <w:autoSpaceDE w:val="0"/>
        <w:autoSpaceDN w:val="0"/>
        <w:adjustRightInd w:val="0"/>
        <w:ind w:firstLine="360"/>
        <w:jc w:val="both"/>
      </w:pPr>
      <w:r w:rsidRPr="008215FA">
        <w:rPr>
          <w:color w:val="000000"/>
        </w:rPr>
        <w:t>Невиходи через хворобу в плановому балансі визначаються на підставі звітних даних з урахуванням поліпшення санітарно-виробничої гігієни і зниження, завдяки цьому, хвороб.</w:t>
      </w:r>
    </w:p>
    <w:p w:rsidR="008215FA" w:rsidRPr="008215FA" w:rsidRDefault="008215FA" w:rsidP="008215FA">
      <w:pPr>
        <w:shd w:val="clear" w:color="auto" w:fill="FFFFFF"/>
        <w:autoSpaceDE w:val="0"/>
        <w:autoSpaceDN w:val="0"/>
        <w:adjustRightInd w:val="0"/>
        <w:ind w:firstLine="360"/>
        <w:jc w:val="both"/>
        <w:rPr>
          <w:lang w:val="ru-RU"/>
        </w:rPr>
      </w:pPr>
      <w:r w:rsidRPr="008215FA">
        <w:rPr>
          <w:color w:val="000000"/>
        </w:rPr>
        <w:t>Явочна кількість робочих днів у плановому балансі обчислюється шляхом змен</w:t>
      </w:r>
      <w:r w:rsidRPr="008215FA">
        <w:rPr>
          <w:color w:val="000000"/>
        </w:rPr>
        <w:softHyphen/>
        <w:t>шення номінального робочого часу на невиходи, дозволені законом:</w:t>
      </w:r>
    </w:p>
    <w:p w:rsidR="008215FA" w:rsidRPr="008215FA" w:rsidRDefault="008215FA" w:rsidP="008215FA">
      <w:pPr>
        <w:numPr>
          <w:ilvl w:val="0"/>
          <w:numId w:val="9"/>
        </w:numPr>
        <w:shd w:val="clear" w:color="auto" w:fill="FFFFFF"/>
        <w:autoSpaceDE w:val="0"/>
        <w:autoSpaceDN w:val="0"/>
        <w:adjustRightInd w:val="0"/>
        <w:jc w:val="both"/>
        <w:rPr>
          <w:lang w:val="ru-RU"/>
        </w:rPr>
      </w:pPr>
      <w:r w:rsidRPr="008215FA">
        <w:rPr>
          <w:color w:val="000000"/>
        </w:rPr>
        <w:t>чергові і додаткові відпустки;</w:t>
      </w:r>
    </w:p>
    <w:p w:rsidR="008215FA" w:rsidRPr="008215FA" w:rsidRDefault="008215FA" w:rsidP="008215FA">
      <w:pPr>
        <w:numPr>
          <w:ilvl w:val="0"/>
          <w:numId w:val="9"/>
        </w:numPr>
        <w:shd w:val="clear" w:color="auto" w:fill="FFFFFF"/>
        <w:autoSpaceDE w:val="0"/>
        <w:autoSpaceDN w:val="0"/>
        <w:adjustRightInd w:val="0"/>
        <w:jc w:val="both"/>
        <w:rPr>
          <w:lang w:val="ru-RU"/>
        </w:rPr>
      </w:pPr>
      <w:r w:rsidRPr="008215FA">
        <w:rPr>
          <w:color w:val="000000"/>
        </w:rPr>
        <w:t>відпустки у зв'язку з вагітністю і пологами;</w:t>
      </w:r>
    </w:p>
    <w:p w:rsidR="004B6452" w:rsidRPr="008215FA" w:rsidRDefault="008215FA" w:rsidP="008215FA">
      <w:pPr>
        <w:numPr>
          <w:ilvl w:val="0"/>
          <w:numId w:val="9"/>
        </w:numPr>
        <w:jc w:val="both"/>
        <w:rPr>
          <w:rFonts w:ascii="Arial" w:hAnsi="Arial" w:cs="Arial"/>
          <w:b/>
        </w:rPr>
      </w:pPr>
      <w:r w:rsidRPr="008215FA">
        <w:rPr>
          <w:color w:val="000000"/>
        </w:rPr>
        <w:t>невиходи з причини виконання державних і громадських обов'язків</w:t>
      </w:r>
      <w:r>
        <w:rPr>
          <w:color w:val="000000"/>
          <w:sz w:val="23"/>
          <w:szCs w:val="23"/>
        </w:rPr>
        <w:t>.</w:t>
      </w:r>
    </w:p>
    <w:p w:rsidR="008215FA" w:rsidRPr="008215FA" w:rsidRDefault="008215FA" w:rsidP="008215FA">
      <w:pPr>
        <w:shd w:val="clear" w:color="auto" w:fill="FFFFFF"/>
        <w:autoSpaceDE w:val="0"/>
        <w:autoSpaceDN w:val="0"/>
        <w:adjustRightInd w:val="0"/>
        <w:ind w:firstLine="708"/>
        <w:jc w:val="both"/>
      </w:pPr>
      <w:r w:rsidRPr="008215FA">
        <w:rPr>
          <w:color w:val="000000"/>
        </w:rPr>
        <w:t>У звітному балансі, щоб установити явочну кількість робочих днів на рік, необхід</w:t>
      </w:r>
      <w:r>
        <w:rPr>
          <w:color w:val="000000"/>
        </w:rPr>
        <w:t xml:space="preserve">но </w:t>
      </w:r>
      <w:r w:rsidRPr="008215FA">
        <w:rPr>
          <w:color w:val="000000"/>
        </w:rPr>
        <w:t xml:space="preserve">відняти також втрати часу з причини хвороби, з дозволу адміністрації, цілодобові </w:t>
      </w:r>
      <w:r>
        <w:rPr>
          <w:color w:val="000000"/>
        </w:rPr>
        <w:t>про</w:t>
      </w:r>
      <w:r w:rsidRPr="008215FA">
        <w:rPr>
          <w:color w:val="000000"/>
        </w:rPr>
        <w:t>гули і цілодобові простої.</w:t>
      </w:r>
    </w:p>
    <w:p w:rsidR="008215FA" w:rsidRPr="008215FA" w:rsidRDefault="008215FA" w:rsidP="008215FA">
      <w:pPr>
        <w:shd w:val="clear" w:color="auto" w:fill="FFFFFF"/>
        <w:autoSpaceDE w:val="0"/>
        <w:autoSpaceDN w:val="0"/>
        <w:adjustRightInd w:val="0"/>
        <w:ind w:firstLine="708"/>
        <w:jc w:val="both"/>
        <w:rPr>
          <w:lang w:val="ru-RU"/>
        </w:rPr>
      </w:pPr>
      <w:r w:rsidRPr="008215FA">
        <w:rPr>
          <w:color w:val="000000"/>
        </w:rPr>
        <w:t xml:space="preserve">Після того, як установлено явочну кількість робочих днів на рік, обчислюється </w:t>
      </w:r>
      <w:r>
        <w:rPr>
          <w:color w:val="000000"/>
        </w:rPr>
        <w:t>се</w:t>
      </w:r>
      <w:r w:rsidRPr="008215FA">
        <w:rPr>
          <w:color w:val="000000"/>
        </w:rPr>
        <w:t>редня реальна тривалість робочого часу. Основою для її розрахунку є дані про</w:t>
      </w:r>
      <w:r>
        <w:rPr>
          <w:color w:val="000000"/>
        </w:rPr>
        <w:t xml:space="preserve"> кіль</w:t>
      </w:r>
      <w:r w:rsidRPr="008215FA">
        <w:rPr>
          <w:color w:val="000000"/>
        </w:rPr>
        <w:t>кість або частку робітників, які мають різну тривалість робочого дня, встановле</w:t>
      </w:r>
      <w:r>
        <w:rPr>
          <w:color w:val="000000"/>
        </w:rPr>
        <w:t xml:space="preserve">ного </w:t>
      </w:r>
      <w:r w:rsidRPr="008215FA">
        <w:rPr>
          <w:color w:val="000000"/>
        </w:rPr>
        <w:t>законом.</w:t>
      </w:r>
    </w:p>
    <w:p w:rsidR="00387A98" w:rsidRDefault="00387A98" w:rsidP="008215FA">
      <w:pPr>
        <w:ind w:firstLine="708"/>
        <w:jc w:val="both"/>
        <w:rPr>
          <w:color w:val="000000"/>
        </w:rPr>
      </w:pPr>
    </w:p>
    <w:p w:rsidR="00134A3B" w:rsidRDefault="00134A3B" w:rsidP="008215FA">
      <w:pPr>
        <w:ind w:firstLine="708"/>
        <w:jc w:val="both"/>
        <w:rPr>
          <w:color w:val="000000"/>
        </w:rPr>
      </w:pPr>
      <w:r>
        <w:rPr>
          <w:color w:val="000000"/>
        </w:rPr>
        <w:t xml:space="preserve">Планова чисельність робітників може визначатися через  показник </w:t>
      </w:r>
      <w:proofErr w:type="spellStart"/>
      <w:r>
        <w:rPr>
          <w:color w:val="000000"/>
        </w:rPr>
        <w:t>трудомічсткості</w:t>
      </w:r>
      <w:proofErr w:type="spellEnd"/>
      <w:r>
        <w:rPr>
          <w:color w:val="000000"/>
        </w:rPr>
        <w:t>:</w:t>
      </w:r>
    </w:p>
    <w:p w:rsidR="00387A98" w:rsidRPr="008215FA" w:rsidRDefault="00387A98" w:rsidP="008215FA">
      <w:pPr>
        <w:ind w:firstLine="708"/>
        <w:jc w:val="both"/>
        <w:rPr>
          <w:color w:val="000000"/>
        </w:rPr>
      </w:pPr>
    </w:p>
    <w:p w:rsidR="00134A3B" w:rsidRPr="00134A3B" w:rsidRDefault="00134A3B" w:rsidP="00134A3B">
      <w:pPr>
        <w:spacing w:line="242" w:lineRule="auto"/>
        <w:ind w:left="205" w:right="199" w:firstLine="458"/>
        <w:jc w:val="both"/>
        <w:rPr>
          <w:b/>
          <w:iCs/>
          <w:sz w:val="28"/>
          <w:szCs w:val="28"/>
        </w:rPr>
      </w:pPr>
      <m:oMathPara>
        <m:oMath>
          <m:sSub>
            <m:sSubPr>
              <m:ctrlPr>
                <w:rPr>
                  <w:rFonts w:ascii="Cambria Math" w:hAnsi="Cambria Math"/>
                  <w:b/>
                  <w:iCs/>
                  <w:sz w:val="28"/>
                  <w:szCs w:val="28"/>
                </w:rPr>
              </m:ctrlPr>
            </m:sSubPr>
            <m:e>
              <m:r>
                <m:rPr>
                  <m:sty m:val="b"/>
                </m:rPr>
                <w:rPr>
                  <w:rFonts w:ascii="Cambria Math"/>
                  <w:sz w:val="28"/>
                  <w:szCs w:val="28"/>
                </w:rPr>
                <m:t>Ч</m:t>
              </m:r>
            </m:e>
            <m:sub>
              <m:r>
                <m:rPr>
                  <m:sty m:val="b"/>
                </m:rPr>
                <w:rPr>
                  <w:rFonts w:ascii="Cambria Math"/>
                  <w:sz w:val="28"/>
                  <w:szCs w:val="28"/>
                </w:rPr>
                <m:t>роб</m:t>
              </m:r>
            </m:sub>
          </m:sSub>
          <m:r>
            <m:rPr>
              <m:sty m:val="b"/>
            </m:rPr>
            <w:rPr>
              <w:rFonts w:ascii="Cambria Math"/>
              <w:sz w:val="28"/>
              <w:szCs w:val="28"/>
            </w:rPr>
            <m:t>=</m:t>
          </m:r>
          <m:f>
            <m:fPr>
              <m:ctrlPr>
                <w:rPr>
                  <w:rFonts w:ascii="Cambria Math" w:hAnsi="Cambria Math"/>
                  <w:b/>
                  <w:iCs/>
                  <w:sz w:val="28"/>
                  <w:szCs w:val="28"/>
                </w:rPr>
              </m:ctrlPr>
            </m:fPr>
            <m:num>
              <m:r>
                <m:rPr>
                  <m:sty m:val="b"/>
                </m:rPr>
                <w:rPr>
                  <w:rFonts w:ascii="Cambria Math"/>
                  <w:sz w:val="28"/>
                  <w:szCs w:val="28"/>
                </w:rPr>
                <m:t>ТМ</m:t>
              </m:r>
            </m:num>
            <m:den>
              <m:sSub>
                <m:sSubPr>
                  <m:ctrlPr>
                    <w:rPr>
                      <w:rFonts w:ascii="Cambria Math" w:hAnsi="Cambria Math"/>
                      <w:b/>
                      <w:iCs/>
                      <w:sz w:val="28"/>
                      <w:szCs w:val="28"/>
                    </w:rPr>
                  </m:ctrlPr>
                </m:sSubPr>
                <m:e>
                  <m:r>
                    <m:rPr>
                      <m:sty m:val="b"/>
                    </m:rPr>
                    <w:rPr>
                      <w:rFonts w:ascii="Cambria Math"/>
                      <w:sz w:val="28"/>
                      <w:szCs w:val="28"/>
                    </w:rPr>
                    <m:t>ФРЧ</m:t>
                  </m:r>
                </m:e>
                <m:sub>
                  <m:r>
                    <m:rPr>
                      <m:sty m:val="b"/>
                    </m:rPr>
                    <w:rPr>
                      <w:rFonts w:ascii="Cambria Math"/>
                      <w:sz w:val="28"/>
                      <w:szCs w:val="28"/>
                    </w:rPr>
                    <m:t>еф</m:t>
                  </m:r>
                </m:sub>
              </m:sSub>
              <m:r>
                <m:rPr>
                  <m:sty m:val="b"/>
                </m:rPr>
                <w:rPr>
                  <w:rFonts w:ascii="Cambria Math"/>
                  <w:sz w:val="28"/>
                  <w:szCs w:val="28"/>
                </w:rPr>
                <m:t>×</m:t>
              </m:r>
              <m:sSub>
                <m:sSubPr>
                  <m:ctrlPr>
                    <w:rPr>
                      <w:rFonts w:ascii="Cambria Math" w:hAnsi="Cambria Math"/>
                      <w:b/>
                      <w:iCs/>
                      <w:sz w:val="28"/>
                      <w:szCs w:val="28"/>
                    </w:rPr>
                  </m:ctrlPr>
                </m:sSubPr>
                <m:e>
                  <m:r>
                    <m:rPr>
                      <m:sty m:val="b"/>
                    </m:rPr>
                    <w:rPr>
                      <w:rFonts w:ascii="Cambria Math"/>
                      <w:sz w:val="28"/>
                      <w:szCs w:val="28"/>
                    </w:rPr>
                    <m:t>К</m:t>
                  </m:r>
                </m:e>
                <m:sub>
                  <m:r>
                    <m:rPr>
                      <m:sty m:val="b"/>
                    </m:rPr>
                    <w:rPr>
                      <w:rFonts w:ascii="Cambria Math"/>
                      <w:sz w:val="28"/>
                      <w:szCs w:val="28"/>
                    </w:rPr>
                    <m:t>ВН</m:t>
                  </m:r>
                </m:sub>
              </m:sSub>
              <m:r>
                <m:rPr>
                  <m:sty m:val="b"/>
                </m:rPr>
                <w:rPr>
                  <w:rFonts w:ascii="Cambria Math" w:hAnsi="Cambria Math"/>
                  <w:sz w:val="28"/>
                  <w:szCs w:val="28"/>
                </w:rPr>
                <m:t xml:space="preserve"> </m:t>
              </m:r>
            </m:den>
          </m:f>
        </m:oMath>
      </m:oMathPara>
    </w:p>
    <w:p w:rsidR="008215FA" w:rsidRDefault="008215FA" w:rsidP="008215FA">
      <w:pPr>
        <w:jc w:val="both"/>
        <w:rPr>
          <w:color w:val="000000"/>
          <w:sz w:val="23"/>
          <w:szCs w:val="23"/>
        </w:rPr>
      </w:pPr>
    </w:p>
    <w:p w:rsidR="008215FA" w:rsidRDefault="008215FA" w:rsidP="008215FA">
      <w:pPr>
        <w:jc w:val="both"/>
        <w:rPr>
          <w:rFonts w:ascii="Arial" w:hAnsi="Arial" w:cs="Arial"/>
          <w:b/>
        </w:rPr>
      </w:pPr>
    </w:p>
    <w:p w:rsidR="00134A3B" w:rsidRPr="00134A3B" w:rsidRDefault="00134A3B" w:rsidP="00134A3B">
      <w:pPr>
        <w:ind w:left="708"/>
        <w:jc w:val="both"/>
        <w:rPr>
          <w:bCs/>
          <w:sz w:val="20"/>
          <w:szCs w:val="20"/>
        </w:rPr>
      </w:pPr>
      <w:r w:rsidRPr="00134A3B">
        <w:rPr>
          <w:bCs/>
          <w:sz w:val="20"/>
          <w:szCs w:val="20"/>
        </w:rPr>
        <w:t>ТМ – трудомісткість виробничої програми (нормо-годин або людино-годин);</w:t>
      </w:r>
    </w:p>
    <w:p w:rsidR="00134A3B" w:rsidRPr="00134A3B" w:rsidRDefault="00134A3B" w:rsidP="00134A3B">
      <w:pPr>
        <w:ind w:left="708"/>
        <w:jc w:val="both"/>
        <w:rPr>
          <w:bCs/>
          <w:sz w:val="20"/>
          <w:szCs w:val="20"/>
        </w:rPr>
      </w:pPr>
      <w:r w:rsidRPr="00134A3B">
        <w:rPr>
          <w:bCs/>
          <w:sz w:val="20"/>
          <w:szCs w:val="20"/>
        </w:rPr>
        <w:t>ФРЧ</w:t>
      </w:r>
      <w:r w:rsidRPr="00134A3B">
        <w:rPr>
          <w:bCs/>
          <w:sz w:val="20"/>
          <w:szCs w:val="20"/>
          <w:vertAlign w:val="subscript"/>
        </w:rPr>
        <w:t>еф</w:t>
      </w:r>
      <w:r w:rsidRPr="00134A3B">
        <w:rPr>
          <w:bCs/>
          <w:sz w:val="20"/>
          <w:szCs w:val="20"/>
        </w:rPr>
        <w:t xml:space="preserve"> – дійсний(ефективний) фонд робочого часу (годин);</w:t>
      </w:r>
    </w:p>
    <w:p w:rsidR="00134A3B" w:rsidRPr="00134A3B" w:rsidRDefault="00134A3B" w:rsidP="00134A3B">
      <w:pPr>
        <w:ind w:left="708"/>
        <w:jc w:val="both"/>
        <w:rPr>
          <w:bCs/>
          <w:sz w:val="20"/>
          <w:szCs w:val="20"/>
        </w:rPr>
      </w:pPr>
      <w:r w:rsidRPr="00134A3B">
        <w:rPr>
          <w:bCs/>
          <w:sz w:val="20"/>
          <w:szCs w:val="20"/>
        </w:rPr>
        <w:t>К</w:t>
      </w:r>
      <w:r w:rsidRPr="00134A3B">
        <w:rPr>
          <w:bCs/>
          <w:sz w:val="20"/>
          <w:szCs w:val="20"/>
          <w:vertAlign w:val="subscript"/>
        </w:rPr>
        <w:t>ВН</w:t>
      </w:r>
      <w:r w:rsidRPr="00134A3B">
        <w:rPr>
          <w:bCs/>
          <w:sz w:val="20"/>
          <w:szCs w:val="20"/>
        </w:rPr>
        <w:t xml:space="preserve"> – коефіцієнт виконання норм виробітку.</w:t>
      </w:r>
    </w:p>
    <w:p w:rsidR="00134A3B" w:rsidRPr="00134A3B" w:rsidRDefault="00134A3B" w:rsidP="008215FA">
      <w:pPr>
        <w:jc w:val="both"/>
        <w:rPr>
          <w:rFonts w:ascii="Arial" w:hAnsi="Arial" w:cs="Arial"/>
          <w:b/>
          <w:sz w:val="20"/>
          <w:szCs w:val="20"/>
        </w:rPr>
      </w:pPr>
    </w:p>
    <w:p w:rsidR="00134A3B" w:rsidRDefault="00134A3B" w:rsidP="00041737">
      <w:pPr>
        <w:ind w:left="708"/>
        <w:jc w:val="both"/>
        <w:rPr>
          <w:rFonts w:ascii="Arial" w:hAnsi="Arial" w:cs="Arial"/>
          <w:b/>
        </w:rPr>
      </w:pPr>
    </w:p>
    <w:sectPr w:rsidR="00134A3B" w:rsidSect="001F62AC">
      <w:footerReference w:type="even" r:id="rId7"/>
      <w:footerReference w:type="default" r:id="rId8"/>
      <w:type w:val="continuous"/>
      <w:pgSz w:w="11907" w:h="16840" w:code="9"/>
      <w:pgMar w:top="851" w:right="851" w:bottom="851" w:left="851"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67B2" w:rsidRDefault="00A067B2">
      <w:r>
        <w:separator/>
      </w:r>
    </w:p>
  </w:endnote>
  <w:endnote w:type="continuationSeparator" w:id="0">
    <w:p w:rsidR="00A067B2" w:rsidRDefault="00A06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326" w:rsidRDefault="00D84326" w:rsidP="00286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84326" w:rsidRDefault="00D8432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84326" w:rsidRDefault="00D84326" w:rsidP="00286FD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D84326" w:rsidRDefault="00D8432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67B2" w:rsidRDefault="00A067B2">
      <w:r>
        <w:separator/>
      </w:r>
    </w:p>
  </w:footnote>
  <w:footnote w:type="continuationSeparator" w:id="0">
    <w:p w:rsidR="00A067B2" w:rsidRDefault="00A06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22CC"/>
    <w:multiLevelType w:val="hybridMultilevel"/>
    <w:tmpl w:val="98104198"/>
    <w:lvl w:ilvl="0" w:tplc="69427C58">
      <w:numFmt w:val="bullet"/>
      <w:lvlText w:val="-"/>
      <w:lvlJc w:val="left"/>
      <w:pPr>
        <w:tabs>
          <w:tab w:val="num" w:pos="1776"/>
        </w:tabs>
        <w:ind w:left="1776" w:hanging="360"/>
      </w:pPr>
      <w:rPr>
        <w:rFonts w:ascii="Times New Roman" w:eastAsia="Times New Roman" w:hAnsi="Times New Roman" w:cs="Times New Roman" w:hint="default"/>
      </w:rPr>
    </w:lvl>
    <w:lvl w:ilvl="1" w:tplc="EDE61D24">
      <w:start w:val="1"/>
      <w:numFmt w:val="bullet"/>
      <w:lvlText w:val=""/>
      <w:lvlJc w:val="left"/>
      <w:pPr>
        <w:tabs>
          <w:tab w:val="num" w:pos="2138"/>
        </w:tabs>
        <w:ind w:left="2496" w:hanging="360"/>
      </w:pPr>
      <w:rPr>
        <w:rFonts w:ascii="Symbol" w:hAnsi="Symbol"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06EB10D0"/>
    <w:multiLevelType w:val="hybridMultilevel"/>
    <w:tmpl w:val="52F61FA4"/>
    <w:lvl w:ilvl="0" w:tplc="BCA48612">
      <w:start w:val="1"/>
      <w:numFmt w:val="bullet"/>
      <w:lvlText w:val="−"/>
      <w:lvlJc w:val="left"/>
      <w:pPr>
        <w:tabs>
          <w:tab w:val="num" w:pos="720"/>
        </w:tabs>
        <w:ind w:left="720" w:hanging="360"/>
      </w:pPr>
      <w:rPr>
        <w:rFonts w:ascii="Times New Roman" w:hAnsi="Times New Roman" w:cs="Times New Roman" w:hint="default"/>
        <w:color w:val="auto"/>
      </w:rPr>
    </w:lvl>
    <w:lvl w:ilvl="1" w:tplc="04190003" w:tentative="1">
      <w:start w:val="1"/>
      <w:numFmt w:val="bullet"/>
      <w:lvlText w:val="o"/>
      <w:lvlJc w:val="left"/>
      <w:pPr>
        <w:tabs>
          <w:tab w:val="num" w:pos="1462"/>
        </w:tabs>
        <w:ind w:left="1462" w:hanging="360"/>
      </w:pPr>
      <w:rPr>
        <w:rFonts w:ascii="Courier New" w:hAnsi="Courier New" w:cs="Courier New" w:hint="default"/>
      </w:rPr>
    </w:lvl>
    <w:lvl w:ilvl="2" w:tplc="04190005" w:tentative="1">
      <w:start w:val="1"/>
      <w:numFmt w:val="bullet"/>
      <w:lvlText w:val=""/>
      <w:lvlJc w:val="left"/>
      <w:pPr>
        <w:tabs>
          <w:tab w:val="num" w:pos="2182"/>
        </w:tabs>
        <w:ind w:left="2182" w:hanging="360"/>
      </w:pPr>
      <w:rPr>
        <w:rFonts w:ascii="Wingdings" w:hAnsi="Wingdings" w:hint="default"/>
      </w:rPr>
    </w:lvl>
    <w:lvl w:ilvl="3" w:tplc="04190001" w:tentative="1">
      <w:start w:val="1"/>
      <w:numFmt w:val="bullet"/>
      <w:lvlText w:val=""/>
      <w:lvlJc w:val="left"/>
      <w:pPr>
        <w:tabs>
          <w:tab w:val="num" w:pos="2902"/>
        </w:tabs>
        <w:ind w:left="2902" w:hanging="360"/>
      </w:pPr>
      <w:rPr>
        <w:rFonts w:ascii="Symbol" w:hAnsi="Symbol" w:hint="default"/>
      </w:rPr>
    </w:lvl>
    <w:lvl w:ilvl="4" w:tplc="04190003" w:tentative="1">
      <w:start w:val="1"/>
      <w:numFmt w:val="bullet"/>
      <w:lvlText w:val="o"/>
      <w:lvlJc w:val="left"/>
      <w:pPr>
        <w:tabs>
          <w:tab w:val="num" w:pos="3622"/>
        </w:tabs>
        <w:ind w:left="3622" w:hanging="360"/>
      </w:pPr>
      <w:rPr>
        <w:rFonts w:ascii="Courier New" w:hAnsi="Courier New" w:cs="Courier New" w:hint="default"/>
      </w:rPr>
    </w:lvl>
    <w:lvl w:ilvl="5" w:tplc="04190005" w:tentative="1">
      <w:start w:val="1"/>
      <w:numFmt w:val="bullet"/>
      <w:lvlText w:val=""/>
      <w:lvlJc w:val="left"/>
      <w:pPr>
        <w:tabs>
          <w:tab w:val="num" w:pos="4342"/>
        </w:tabs>
        <w:ind w:left="4342" w:hanging="360"/>
      </w:pPr>
      <w:rPr>
        <w:rFonts w:ascii="Wingdings" w:hAnsi="Wingdings" w:hint="default"/>
      </w:rPr>
    </w:lvl>
    <w:lvl w:ilvl="6" w:tplc="04190001" w:tentative="1">
      <w:start w:val="1"/>
      <w:numFmt w:val="bullet"/>
      <w:lvlText w:val=""/>
      <w:lvlJc w:val="left"/>
      <w:pPr>
        <w:tabs>
          <w:tab w:val="num" w:pos="5062"/>
        </w:tabs>
        <w:ind w:left="5062" w:hanging="360"/>
      </w:pPr>
      <w:rPr>
        <w:rFonts w:ascii="Symbol" w:hAnsi="Symbol" w:hint="default"/>
      </w:rPr>
    </w:lvl>
    <w:lvl w:ilvl="7" w:tplc="04190003" w:tentative="1">
      <w:start w:val="1"/>
      <w:numFmt w:val="bullet"/>
      <w:lvlText w:val="o"/>
      <w:lvlJc w:val="left"/>
      <w:pPr>
        <w:tabs>
          <w:tab w:val="num" w:pos="5782"/>
        </w:tabs>
        <w:ind w:left="5782" w:hanging="360"/>
      </w:pPr>
      <w:rPr>
        <w:rFonts w:ascii="Courier New" w:hAnsi="Courier New" w:cs="Courier New" w:hint="default"/>
      </w:rPr>
    </w:lvl>
    <w:lvl w:ilvl="8" w:tplc="04190005" w:tentative="1">
      <w:start w:val="1"/>
      <w:numFmt w:val="bullet"/>
      <w:lvlText w:val=""/>
      <w:lvlJc w:val="left"/>
      <w:pPr>
        <w:tabs>
          <w:tab w:val="num" w:pos="6502"/>
        </w:tabs>
        <w:ind w:left="6502" w:hanging="360"/>
      </w:pPr>
      <w:rPr>
        <w:rFonts w:ascii="Wingdings" w:hAnsi="Wingdings" w:hint="default"/>
      </w:rPr>
    </w:lvl>
  </w:abstractNum>
  <w:abstractNum w:abstractNumId="2" w15:restartNumberingAfterBreak="0">
    <w:nsid w:val="1691632C"/>
    <w:multiLevelType w:val="hybridMultilevel"/>
    <w:tmpl w:val="7CE27F66"/>
    <w:lvl w:ilvl="0" w:tplc="BCA48612">
      <w:start w:val="1"/>
      <w:numFmt w:val="bullet"/>
      <w:lvlText w:val="−"/>
      <w:lvlJc w:val="left"/>
      <w:pPr>
        <w:tabs>
          <w:tab w:val="num" w:pos="698"/>
        </w:tabs>
        <w:ind w:left="698" w:hanging="360"/>
      </w:pPr>
      <w:rPr>
        <w:rFonts w:ascii="Times New Roman" w:hAnsi="Times New Roman" w:cs="Times New Roman" w:hint="default"/>
        <w:color w:val="auto"/>
      </w:rPr>
    </w:lvl>
    <w:lvl w:ilvl="1" w:tplc="061A63EE">
      <w:start w:val="1"/>
      <w:numFmt w:val="bullet"/>
      <w:lvlText w:val=""/>
      <w:lvlJc w:val="left"/>
      <w:pPr>
        <w:tabs>
          <w:tab w:val="num" w:pos="1440"/>
        </w:tabs>
        <w:ind w:left="1440" w:hanging="360"/>
      </w:pPr>
      <w:rPr>
        <w:rFonts w:ascii="Wingdings" w:hAnsi="Wingding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49018F"/>
    <w:multiLevelType w:val="hybridMultilevel"/>
    <w:tmpl w:val="E55C9EE4"/>
    <w:lvl w:ilvl="0" w:tplc="36C46FC2">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4353DE"/>
    <w:multiLevelType w:val="hybridMultilevel"/>
    <w:tmpl w:val="61C2CD9C"/>
    <w:lvl w:ilvl="0" w:tplc="BCA48612">
      <w:start w:val="1"/>
      <w:numFmt w:val="bullet"/>
      <w:lvlText w:val="−"/>
      <w:lvlJc w:val="left"/>
      <w:pPr>
        <w:tabs>
          <w:tab w:val="num" w:pos="698"/>
        </w:tabs>
        <w:ind w:left="698" w:hanging="360"/>
      </w:pPr>
      <w:rPr>
        <w:rFonts w:ascii="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5213B"/>
    <w:multiLevelType w:val="hybridMultilevel"/>
    <w:tmpl w:val="84845174"/>
    <w:lvl w:ilvl="0" w:tplc="D6C62340">
      <w:start w:val="1"/>
      <w:numFmt w:val="decimal"/>
      <w:lvlText w:val="%1."/>
      <w:lvlJc w:val="left"/>
      <w:pPr>
        <w:tabs>
          <w:tab w:val="num" w:pos="720"/>
        </w:tabs>
        <w:ind w:left="720" w:hanging="360"/>
      </w:pPr>
      <w:rPr>
        <w:rFonts w:hint="default"/>
      </w:rPr>
    </w:lvl>
    <w:lvl w:ilvl="1" w:tplc="04190009">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CD900DC"/>
    <w:multiLevelType w:val="hybridMultilevel"/>
    <w:tmpl w:val="450AF258"/>
    <w:lvl w:ilvl="0" w:tplc="B5F4DF56">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3513F95"/>
    <w:multiLevelType w:val="hybridMultilevel"/>
    <w:tmpl w:val="122EDF68"/>
    <w:lvl w:ilvl="0" w:tplc="331C404E">
      <w:start w:val="65535"/>
      <w:numFmt w:val="bullet"/>
      <w:lvlText w:val=""/>
      <w:lvlJc w:val="left"/>
      <w:pPr>
        <w:tabs>
          <w:tab w:val="num" w:pos="1068"/>
        </w:tabs>
        <w:ind w:left="1068" w:firstLine="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490B78"/>
    <w:multiLevelType w:val="hybridMultilevel"/>
    <w:tmpl w:val="97B46DA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C2A0EFD"/>
    <w:multiLevelType w:val="hybridMultilevel"/>
    <w:tmpl w:val="79EA69EA"/>
    <w:lvl w:ilvl="0" w:tplc="36C46FC2">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5A3586"/>
    <w:multiLevelType w:val="hybridMultilevel"/>
    <w:tmpl w:val="39B2B574"/>
    <w:lvl w:ilvl="0" w:tplc="36C46FC2">
      <w:start w:val="1"/>
      <w:numFmt w:val="bullet"/>
      <w:lvlText w:val=""/>
      <w:lvlJc w:val="left"/>
      <w:pPr>
        <w:tabs>
          <w:tab w:val="num" w:pos="1068"/>
        </w:tabs>
        <w:ind w:left="1068"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8B3B7C"/>
    <w:multiLevelType w:val="hybridMultilevel"/>
    <w:tmpl w:val="ABF8D664"/>
    <w:lvl w:ilvl="0" w:tplc="36C46FC2">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732"/>
        </w:tabs>
        <w:ind w:left="732" w:hanging="360"/>
      </w:pPr>
      <w:rPr>
        <w:rFonts w:ascii="Courier New" w:hAnsi="Courier New" w:cs="Courier New" w:hint="default"/>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num w:numId="1" w16cid:durableId="1881935851">
    <w:abstractNumId w:val="0"/>
  </w:num>
  <w:num w:numId="2" w16cid:durableId="1525709874">
    <w:abstractNumId w:val="5"/>
  </w:num>
  <w:num w:numId="3" w16cid:durableId="1469320599">
    <w:abstractNumId w:val="3"/>
  </w:num>
  <w:num w:numId="4" w16cid:durableId="2106805210">
    <w:abstractNumId w:val="1"/>
  </w:num>
  <w:num w:numId="5" w16cid:durableId="478575279">
    <w:abstractNumId w:val="4"/>
  </w:num>
  <w:num w:numId="6" w16cid:durableId="1622344040">
    <w:abstractNumId w:val="7"/>
  </w:num>
  <w:num w:numId="7" w16cid:durableId="348871902">
    <w:abstractNumId w:val="2"/>
  </w:num>
  <w:num w:numId="8" w16cid:durableId="56437112">
    <w:abstractNumId w:val="11"/>
  </w:num>
  <w:num w:numId="9" w16cid:durableId="746460030">
    <w:abstractNumId w:val="9"/>
  </w:num>
  <w:num w:numId="10" w16cid:durableId="68889291">
    <w:abstractNumId w:val="10"/>
  </w:num>
  <w:num w:numId="11" w16cid:durableId="305088565">
    <w:abstractNumId w:val="8"/>
  </w:num>
  <w:num w:numId="12" w16cid:durableId="23020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FBD"/>
    <w:rsid w:val="00005F5A"/>
    <w:rsid w:val="00041737"/>
    <w:rsid w:val="00050998"/>
    <w:rsid w:val="000624D6"/>
    <w:rsid w:val="00064E0F"/>
    <w:rsid w:val="0008686A"/>
    <w:rsid w:val="000B4DA8"/>
    <w:rsid w:val="000C0804"/>
    <w:rsid w:val="000C177A"/>
    <w:rsid w:val="000C3276"/>
    <w:rsid w:val="000D1463"/>
    <w:rsid w:val="000D221C"/>
    <w:rsid w:val="000D6C8D"/>
    <w:rsid w:val="000E7072"/>
    <w:rsid w:val="000F314C"/>
    <w:rsid w:val="000F6BEA"/>
    <w:rsid w:val="00123A5C"/>
    <w:rsid w:val="001242B7"/>
    <w:rsid w:val="001301F0"/>
    <w:rsid w:val="0013404D"/>
    <w:rsid w:val="00134A3B"/>
    <w:rsid w:val="00141C24"/>
    <w:rsid w:val="001542BD"/>
    <w:rsid w:val="00154B43"/>
    <w:rsid w:val="0015799E"/>
    <w:rsid w:val="001659B9"/>
    <w:rsid w:val="00180607"/>
    <w:rsid w:val="00185D7F"/>
    <w:rsid w:val="001914CF"/>
    <w:rsid w:val="00191CC0"/>
    <w:rsid w:val="00197E28"/>
    <w:rsid w:val="001A5B94"/>
    <w:rsid w:val="001B3671"/>
    <w:rsid w:val="001B5607"/>
    <w:rsid w:val="001E7A7F"/>
    <w:rsid w:val="001F474D"/>
    <w:rsid w:val="001F62AC"/>
    <w:rsid w:val="001F6421"/>
    <w:rsid w:val="00217213"/>
    <w:rsid w:val="002204B2"/>
    <w:rsid w:val="00226C4B"/>
    <w:rsid w:val="00244A5F"/>
    <w:rsid w:val="002478B2"/>
    <w:rsid w:val="002822BE"/>
    <w:rsid w:val="00286FD8"/>
    <w:rsid w:val="00287CA3"/>
    <w:rsid w:val="002A2BAA"/>
    <w:rsid w:val="002B24E9"/>
    <w:rsid w:val="002B7C14"/>
    <w:rsid w:val="002D3EC5"/>
    <w:rsid w:val="00321025"/>
    <w:rsid w:val="0033052A"/>
    <w:rsid w:val="00333135"/>
    <w:rsid w:val="00347836"/>
    <w:rsid w:val="003526F2"/>
    <w:rsid w:val="003844D5"/>
    <w:rsid w:val="00387A98"/>
    <w:rsid w:val="003B2394"/>
    <w:rsid w:val="003B2D7E"/>
    <w:rsid w:val="003C0930"/>
    <w:rsid w:val="003C4639"/>
    <w:rsid w:val="003D22E9"/>
    <w:rsid w:val="003D2E9F"/>
    <w:rsid w:val="003D4D02"/>
    <w:rsid w:val="003D7EB8"/>
    <w:rsid w:val="003E252E"/>
    <w:rsid w:val="003E365A"/>
    <w:rsid w:val="003F39F4"/>
    <w:rsid w:val="003F55D8"/>
    <w:rsid w:val="0040448A"/>
    <w:rsid w:val="00405308"/>
    <w:rsid w:val="0041039A"/>
    <w:rsid w:val="00416F6E"/>
    <w:rsid w:val="0042772D"/>
    <w:rsid w:val="00434375"/>
    <w:rsid w:val="004503B0"/>
    <w:rsid w:val="00464E14"/>
    <w:rsid w:val="004704F0"/>
    <w:rsid w:val="00471FBD"/>
    <w:rsid w:val="004748F8"/>
    <w:rsid w:val="004804A3"/>
    <w:rsid w:val="00483D2B"/>
    <w:rsid w:val="0048520B"/>
    <w:rsid w:val="004922E4"/>
    <w:rsid w:val="004B6452"/>
    <w:rsid w:val="004B7074"/>
    <w:rsid w:val="004C48B9"/>
    <w:rsid w:val="004C7F0C"/>
    <w:rsid w:val="004F46CE"/>
    <w:rsid w:val="00523877"/>
    <w:rsid w:val="00524987"/>
    <w:rsid w:val="005305A6"/>
    <w:rsid w:val="00536FFB"/>
    <w:rsid w:val="00542B0B"/>
    <w:rsid w:val="00545869"/>
    <w:rsid w:val="0056717D"/>
    <w:rsid w:val="005772D5"/>
    <w:rsid w:val="005B0842"/>
    <w:rsid w:val="005B5870"/>
    <w:rsid w:val="005C0EAA"/>
    <w:rsid w:val="005D481B"/>
    <w:rsid w:val="005D4EE7"/>
    <w:rsid w:val="005E4C70"/>
    <w:rsid w:val="005E51D5"/>
    <w:rsid w:val="006061B7"/>
    <w:rsid w:val="00614135"/>
    <w:rsid w:val="00626FE0"/>
    <w:rsid w:val="006275DC"/>
    <w:rsid w:val="00635D1F"/>
    <w:rsid w:val="006369DE"/>
    <w:rsid w:val="006462D4"/>
    <w:rsid w:val="00665BCD"/>
    <w:rsid w:val="00673566"/>
    <w:rsid w:val="00674C1B"/>
    <w:rsid w:val="00682F09"/>
    <w:rsid w:val="00692573"/>
    <w:rsid w:val="006A10E5"/>
    <w:rsid w:val="006C0178"/>
    <w:rsid w:val="006C4027"/>
    <w:rsid w:val="00705E2D"/>
    <w:rsid w:val="00716750"/>
    <w:rsid w:val="007205B6"/>
    <w:rsid w:val="0072063B"/>
    <w:rsid w:val="007211B0"/>
    <w:rsid w:val="00747719"/>
    <w:rsid w:val="007644A7"/>
    <w:rsid w:val="0076530E"/>
    <w:rsid w:val="00765592"/>
    <w:rsid w:val="00772C24"/>
    <w:rsid w:val="00796C95"/>
    <w:rsid w:val="007B26BC"/>
    <w:rsid w:val="007C5FDF"/>
    <w:rsid w:val="007E416B"/>
    <w:rsid w:val="007F4BD7"/>
    <w:rsid w:val="007F5115"/>
    <w:rsid w:val="008215FA"/>
    <w:rsid w:val="008278C6"/>
    <w:rsid w:val="00830C13"/>
    <w:rsid w:val="008650F9"/>
    <w:rsid w:val="00874957"/>
    <w:rsid w:val="0087723A"/>
    <w:rsid w:val="008818AE"/>
    <w:rsid w:val="00892C8B"/>
    <w:rsid w:val="0089638D"/>
    <w:rsid w:val="008A2B39"/>
    <w:rsid w:val="008D3F40"/>
    <w:rsid w:val="008F3440"/>
    <w:rsid w:val="009004B9"/>
    <w:rsid w:val="009016D8"/>
    <w:rsid w:val="00911622"/>
    <w:rsid w:val="00922AFC"/>
    <w:rsid w:val="00931B14"/>
    <w:rsid w:val="009340ED"/>
    <w:rsid w:val="00972264"/>
    <w:rsid w:val="009804BD"/>
    <w:rsid w:val="00980622"/>
    <w:rsid w:val="00983575"/>
    <w:rsid w:val="00984070"/>
    <w:rsid w:val="00986975"/>
    <w:rsid w:val="009B20A6"/>
    <w:rsid w:val="009C27CD"/>
    <w:rsid w:val="009C7D7B"/>
    <w:rsid w:val="009F11AB"/>
    <w:rsid w:val="00A067B2"/>
    <w:rsid w:val="00A11D5E"/>
    <w:rsid w:val="00A34EF3"/>
    <w:rsid w:val="00A4209D"/>
    <w:rsid w:val="00A4216B"/>
    <w:rsid w:val="00A6184D"/>
    <w:rsid w:val="00A67A25"/>
    <w:rsid w:val="00A7188A"/>
    <w:rsid w:val="00AA062D"/>
    <w:rsid w:val="00AA229C"/>
    <w:rsid w:val="00AC35E1"/>
    <w:rsid w:val="00AE7FCE"/>
    <w:rsid w:val="00AF2E6F"/>
    <w:rsid w:val="00AF3028"/>
    <w:rsid w:val="00B02747"/>
    <w:rsid w:val="00B036D1"/>
    <w:rsid w:val="00B10127"/>
    <w:rsid w:val="00B1468A"/>
    <w:rsid w:val="00B176B9"/>
    <w:rsid w:val="00B27B53"/>
    <w:rsid w:val="00B30AC7"/>
    <w:rsid w:val="00B44A00"/>
    <w:rsid w:val="00B748E8"/>
    <w:rsid w:val="00B76E92"/>
    <w:rsid w:val="00B818F2"/>
    <w:rsid w:val="00B86A9F"/>
    <w:rsid w:val="00B86B33"/>
    <w:rsid w:val="00B90CBF"/>
    <w:rsid w:val="00BA05DD"/>
    <w:rsid w:val="00BA7558"/>
    <w:rsid w:val="00BB5581"/>
    <w:rsid w:val="00BD652D"/>
    <w:rsid w:val="00BE48D3"/>
    <w:rsid w:val="00C12CEA"/>
    <w:rsid w:val="00C24E20"/>
    <w:rsid w:val="00C3466F"/>
    <w:rsid w:val="00C64EA7"/>
    <w:rsid w:val="00C808C4"/>
    <w:rsid w:val="00C8529F"/>
    <w:rsid w:val="00CB5738"/>
    <w:rsid w:val="00CD1FB0"/>
    <w:rsid w:val="00CD3866"/>
    <w:rsid w:val="00CE5524"/>
    <w:rsid w:val="00CF1A71"/>
    <w:rsid w:val="00CF21B1"/>
    <w:rsid w:val="00CF5672"/>
    <w:rsid w:val="00CF6F2E"/>
    <w:rsid w:val="00D02A65"/>
    <w:rsid w:val="00D07AB7"/>
    <w:rsid w:val="00D1520D"/>
    <w:rsid w:val="00D318A5"/>
    <w:rsid w:val="00D678E4"/>
    <w:rsid w:val="00D717FA"/>
    <w:rsid w:val="00D81CBA"/>
    <w:rsid w:val="00D84326"/>
    <w:rsid w:val="00D940FF"/>
    <w:rsid w:val="00DB6881"/>
    <w:rsid w:val="00DC541D"/>
    <w:rsid w:val="00DE3A27"/>
    <w:rsid w:val="00DE7BA2"/>
    <w:rsid w:val="00E35A74"/>
    <w:rsid w:val="00E67E50"/>
    <w:rsid w:val="00E74A84"/>
    <w:rsid w:val="00E7795B"/>
    <w:rsid w:val="00E8206A"/>
    <w:rsid w:val="00E93D98"/>
    <w:rsid w:val="00EA28B3"/>
    <w:rsid w:val="00EC14C0"/>
    <w:rsid w:val="00ED4794"/>
    <w:rsid w:val="00F25429"/>
    <w:rsid w:val="00F375B2"/>
    <w:rsid w:val="00F47317"/>
    <w:rsid w:val="00F625FE"/>
    <w:rsid w:val="00F745D0"/>
    <w:rsid w:val="00F94818"/>
    <w:rsid w:val="00FB20C4"/>
    <w:rsid w:val="00FC13E1"/>
    <w:rsid w:val="00FE4486"/>
    <w:rsid w:val="00FF53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B94E2"/>
  <w15:chartTrackingRefBased/>
  <w15:docId w15:val="{6B62A684-FEA8-408A-8C2C-E5D305E8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FBD"/>
    <w:rPr>
      <w:sz w:val="24"/>
      <w:szCs w:val="24"/>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EC14C0"/>
    <w:pPr>
      <w:tabs>
        <w:tab w:val="center" w:pos="4677"/>
        <w:tab w:val="right" w:pos="9355"/>
      </w:tabs>
    </w:pPr>
  </w:style>
  <w:style w:type="character" w:styleId="a4">
    <w:name w:val="page number"/>
    <w:basedOn w:val="a0"/>
    <w:rsid w:val="00EC14C0"/>
  </w:style>
  <w:style w:type="paragraph" w:styleId="a5">
    <w:name w:val="List Paragraph"/>
    <w:basedOn w:val="a"/>
    <w:uiPriority w:val="34"/>
    <w:qFormat/>
    <w:rsid w:val="005E51D5"/>
    <w:pPr>
      <w:ind w:left="720"/>
      <w:contextualSpacing/>
    </w:pPr>
  </w:style>
  <w:style w:type="paragraph" w:styleId="a6">
    <w:name w:val="Normal (Web)"/>
    <w:basedOn w:val="a"/>
    <w:uiPriority w:val="99"/>
    <w:unhideWhenUsed/>
    <w:rsid w:val="00387A98"/>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9842">
      <w:bodyDiv w:val="1"/>
      <w:marLeft w:val="0"/>
      <w:marRight w:val="0"/>
      <w:marTop w:val="0"/>
      <w:marBottom w:val="0"/>
      <w:divBdr>
        <w:top w:val="none" w:sz="0" w:space="0" w:color="auto"/>
        <w:left w:val="none" w:sz="0" w:space="0" w:color="auto"/>
        <w:bottom w:val="none" w:sz="0" w:space="0" w:color="auto"/>
        <w:right w:val="none" w:sz="0" w:space="0" w:color="auto"/>
      </w:divBdr>
    </w:div>
    <w:div w:id="1053888529">
      <w:bodyDiv w:val="1"/>
      <w:marLeft w:val="0"/>
      <w:marRight w:val="0"/>
      <w:marTop w:val="0"/>
      <w:marBottom w:val="0"/>
      <w:divBdr>
        <w:top w:val="none" w:sz="0" w:space="0" w:color="auto"/>
        <w:left w:val="none" w:sz="0" w:space="0" w:color="auto"/>
        <w:bottom w:val="none" w:sz="0" w:space="0" w:color="auto"/>
        <w:right w:val="none" w:sz="0" w:space="0" w:color="auto"/>
      </w:divBdr>
    </w:div>
    <w:div w:id="1067650522">
      <w:bodyDiv w:val="1"/>
      <w:marLeft w:val="0"/>
      <w:marRight w:val="0"/>
      <w:marTop w:val="0"/>
      <w:marBottom w:val="0"/>
      <w:divBdr>
        <w:top w:val="none" w:sz="0" w:space="0" w:color="auto"/>
        <w:left w:val="none" w:sz="0" w:space="0" w:color="auto"/>
        <w:bottom w:val="none" w:sz="0" w:space="0" w:color="auto"/>
        <w:right w:val="none" w:sz="0" w:space="0" w:color="auto"/>
      </w:divBdr>
    </w:div>
    <w:div w:id="1410156992">
      <w:bodyDiv w:val="1"/>
      <w:marLeft w:val="0"/>
      <w:marRight w:val="0"/>
      <w:marTop w:val="0"/>
      <w:marBottom w:val="0"/>
      <w:divBdr>
        <w:top w:val="none" w:sz="0" w:space="0" w:color="auto"/>
        <w:left w:val="none" w:sz="0" w:space="0" w:color="auto"/>
        <w:bottom w:val="none" w:sz="0" w:space="0" w:color="auto"/>
        <w:right w:val="none" w:sz="0" w:space="0" w:color="auto"/>
      </w:divBdr>
    </w:div>
    <w:div w:id="1501582788">
      <w:bodyDiv w:val="1"/>
      <w:marLeft w:val="0"/>
      <w:marRight w:val="0"/>
      <w:marTop w:val="0"/>
      <w:marBottom w:val="0"/>
      <w:divBdr>
        <w:top w:val="none" w:sz="0" w:space="0" w:color="auto"/>
        <w:left w:val="none" w:sz="0" w:space="0" w:color="auto"/>
        <w:bottom w:val="none" w:sz="0" w:space="0" w:color="auto"/>
        <w:right w:val="none" w:sz="0" w:space="0" w:color="auto"/>
      </w:divBdr>
    </w:div>
    <w:div w:id="16719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9334</Words>
  <Characters>5321</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Тема  7  : Трудові ресурси підприємства</vt:lpstr>
    </vt:vector>
  </TitlesOfParts>
  <Company>Дом</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7  : Трудові ресурси підприємства</dc:title>
  <dc:subject/>
  <dc:creator>Оля</dc:creator>
  <cp:keywords/>
  <cp:lastModifiedBy>PC</cp:lastModifiedBy>
  <cp:revision>3</cp:revision>
  <cp:lastPrinted>2012-12-07T07:56:00Z</cp:lastPrinted>
  <dcterms:created xsi:type="dcterms:W3CDTF">2023-02-27T19:28:00Z</dcterms:created>
  <dcterms:modified xsi:type="dcterms:W3CDTF">2023-02-27T19:29:00Z</dcterms:modified>
</cp:coreProperties>
</file>