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DB8" w:rsidRPr="00721C24" w:rsidRDefault="006604E4" w:rsidP="00721C24">
      <w:pPr>
        <w:pStyle w:val="2"/>
        <w:spacing w:before="0"/>
        <w:jc w:val="left"/>
        <w:rPr>
          <w:sz w:val="32"/>
          <w:szCs w:val="32"/>
        </w:rPr>
      </w:pPr>
      <w:r w:rsidRPr="00721C24">
        <w:rPr>
          <w:sz w:val="32"/>
          <w:szCs w:val="32"/>
        </w:rPr>
        <w:t xml:space="preserve">ТЕМА: </w:t>
      </w:r>
      <w:r w:rsidR="00721C24">
        <w:rPr>
          <w:sz w:val="32"/>
          <w:szCs w:val="32"/>
        </w:rPr>
        <w:tab/>
      </w:r>
      <w:r w:rsidR="00721C24">
        <w:rPr>
          <w:sz w:val="32"/>
          <w:szCs w:val="32"/>
        </w:rPr>
        <w:tab/>
      </w:r>
      <w:r w:rsidRPr="00721C24">
        <w:rPr>
          <w:sz w:val="32"/>
          <w:szCs w:val="32"/>
        </w:rPr>
        <w:t>ІНВЕСТИЦІЙНІ РЕСУРСИ ПІДПРИЄМСТВ</w:t>
      </w:r>
    </w:p>
    <w:p w:rsidR="00895DB8" w:rsidRPr="00023317" w:rsidRDefault="00895DB8" w:rsidP="00023317">
      <w:pPr>
        <w:pStyle w:val="2"/>
        <w:spacing w:before="0"/>
        <w:ind w:left="728"/>
      </w:pPr>
    </w:p>
    <w:p w:rsidR="006604E4" w:rsidRPr="006604E4" w:rsidRDefault="006604E4" w:rsidP="00023317">
      <w:pPr>
        <w:pStyle w:val="2"/>
        <w:spacing w:before="0"/>
        <w:ind w:left="728"/>
        <w:jc w:val="left"/>
        <w:rPr>
          <w:b w:val="0"/>
          <w:bCs w:val="0"/>
        </w:rPr>
      </w:pPr>
      <w:r w:rsidRPr="006604E4">
        <w:rPr>
          <w:b w:val="0"/>
          <w:bCs w:val="0"/>
        </w:rPr>
        <w:t>1. Інвестиції: поняття та види.</w:t>
      </w:r>
    </w:p>
    <w:p w:rsidR="006604E4" w:rsidRPr="006604E4" w:rsidRDefault="006604E4" w:rsidP="00023317">
      <w:pPr>
        <w:pStyle w:val="2"/>
        <w:spacing w:before="0"/>
        <w:ind w:left="728"/>
        <w:jc w:val="left"/>
        <w:rPr>
          <w:b w:val="0"/>
          <w:bCs w:val="0"/>
        </w:rPr>
      </w:pPr>
      <w:r w:rsidRPr="006604E4">
        <w:rPr>
          <w:b w:val="0"/>
          <w:bCs w:val="0"/>
        </w:rPr>
        <w:t>2. Джерела фінансування інвестицій.</w:t>
      </w:r>
    </w:p>
    <w:p w:rsidR="006604E4" w:rsidRPr="006604E4" w:rsidRDefault="006604E4" w:rsidP="00023317">
      <w:pPr>
        <w:pStyle w:val="2"/>
        <w:spacing w:before="0"/>
        <w:ind w:left="728"/>
        <w:jc w:val="left"/>
        <w:rPr>
          <w:b w:val="0"/>
          <w:bCs w:val="0"/>
        </w:rPr>
      </w:pPr>
      <w:r w:rsidRPr="006604E4">
        <w:rPr>
          <w:b w:val="0"/>
          <w:bCs w:val="0"/>
        </w:rPr>
        <w:t>3. Інвестиційна діяльність та інвестиційний потенціал підприємства.</w:t>
      </w:r>
    </w:p>
    <w:p w:rsidR="006604E4" w:rsidRPr="006604E4" w:rsidRDefault="006604E4" w:rsidP="00023317">
      <w:pPr>
        <w:pStyle w:val="2"/>
        <w:spacing w:before="0"/>
        <w:ind w:left="728"/>
        <w:jc w:val="left"/>
      </w:pPr>
      <w:r w:rsidRPr="006604E4">
        <w:rPr>
          <w:b w:val="0"/>
          <w:bCs w:val="0"/>
        </w:rPr>
        <w:t>4. Інвестиційні</w:t>
      </w:r>
      <w:r w:rsidRPr="006604E4">
        <w:t xml:space="preserve"> </w:t>
      </w:r>
      <w:r w:rsidRPr="006604E4">
        <w:rPr>
          <w:b w:val="0"/>
          <w:bCs w:val="0"/>
        </w:rPr>
        <w:t>проекти та їх оцінка.</w:t>
      </w:r>
    </w:p>
    <w:p w:rsidR="00895DB8" w:rsidRPr="00023317" w:rsidRDefault="00895DB8" w:rsidP="00023317">
      <w:pPr>
        <w:pStyle w:val="2"/>
        <w:spacing w:before="0"/>
        <w:ind w:left="728"/>
      </w:pPr>
    </w:p>
    <w:p w:rsidR="00895DB8" w:rsidRPr="00023317" w:rsidRDefault="00895DB8" w:rsidP="00023317">
      <w:pPr>
        <w:pStyle w:val="a3"/>
        <w:ind w:left="0"/>
      </w:pPr>
    </w:p>
    <w:p w:rsidR="00895DB8" w:rsidRPr="00A14762" w:rsidRDefault="00895DB8" w:rsidP="00023317">
      <w:pPr>
        <w:pStyle w:val="3"/>
        <w:tabs>
          <w:tab w:val="left" w:pos="3771"/>
        </w:tabs>
        <w:ind w:left="0" w:firstLine="0"/>
        <w:rPr>
          <w:i w:val="0"/>
          <w:iCs w:val="0"/>
          <w:sz w:val="32"/>
          <w:szCs w:val="32"/>
        </w:rPr>
      </w:pPr>
      <w:r w:rsidRPr="00A14762">
        <w:rPr>
          <w:i w:val="0"/>
          <w:iCs w:val="0"/>
          <w:sz w:val="32"/>
          <w:szCs w:val="32"/>
        </w:rPr>
        <w:t>1</w:t>
      </w:r>
      <w:r w:rsidRPr="00A14762">
        <w:rPr>
          <w:sz w:val="32"/>
          <w:szCs w:val="32"/>
        </w:rPr>
        <w:t xml:space="preserve">. </w:t>
      </w:r>
      <w:r w:rsidR="006604E4" w:rsidRPr="006604E4">
        <w:rPr>
          <w:i w:val="0"/>
          <w:iCs w:val="0"/>
          <w:sz w:val="32"/>
          <w:szCs w:val="32"/>
        </w:rPr>
        <w:t>Інвестиції: поняття та види</w:t>
      </w:r>
    </w:p>
    <w:p w:rsidR="00895DB8" w:rsidRPr="00023317" w:rsidRDefault="00895DB8" w:rsidP="00023317">
      <w:pPr>
        <w:pStyle w:val="a3"/>
        <w:ind w:left="0"/>
        <w:rPr>
          <w:b/>
          <w:i/>
        </w:rPr>
      </w:pPr>
    </w:p>
    <w:p w:rsidR="00895DB8" w:rsidRPr="00023317" w:rsidRDefault="00895DB8" w:rsidP="00023317">
      <w:pPr>
        <w:pStyle w:val="a3"/>
        <w:ind w:left="0"/>
        <w:rPr>
          <w:b/>
          <w:i/>
        </w:rPr>
      </w:pPr>
    </w:p>
    <w:p w:rsidR="006604E4" w:rsidRPr="00023317" w:rsidRDefault="00895DB8" w:rsidP="00023317">
      <w:pPr>
        <w:pStyle w:val="a3"/>
        <w:ind w:right="384" w:firstLine="566"/>
        <w:jc w:val="both"/>
        <w:rPr>
          <w:spacing w:val="1"/>
        </w:rPr>
      </w:pPr>
      <w:r w:rsidRPr="00023317">
        <w:t>Закон України «Про інвестиційну діяльність» від 18.09.91р. дає наступне</w:t>
      </w:r>
      <w:r w:rsidRPr="00023317">
        <w:rPr>
          <w:spacing w:val="-67"/>
        </w:rPr>
        <w:t xml:space="preserve"> </w:t>
      </w:r>
      <w:r w:rsidRPr="00023317">
        <w:t>визначення:</w:t>
      </w:r>
      <w:r w:rsidRPr="00023317">
        <w:rPr>
          <w:spacing w:val="45"/>
        </w:rPr>
        <w:t xml:space="preserve"> </w:t>
      </w:r>
      <w:r w:rsidRPr="00023317">
        <w:rPr>
          <w:b/>
          <w:i/>
        </w:rPr>
        <w:t>інвестиції</w:t>
      </w:r>
      <w:r w:rsidRPr="00023317">
        <w:rPr>
          <w:b/>
          <w:i/>
          <w:spacing w:val="43"/>
        </w:rPr>
        <w:t xml:space="preserve"> </w:t>
      </w:r>
      <w:r w:rsidRPr="00023317">
        <w:t>–</w:t>
      </w:r>
      <w:r w:rsidRPr="00023317">
        <w:rPr>
          <w:spacing w:val="44"/>
        </w:rPr>
        <w:t xml:space="preserve"> </w:t>
      </w:r>
      <w:r w:rsidRPr="00023317">
        <w:t>всі</w:t>
      </w:r>
      <w:r w:rsidRPr="00023317">
        <w:rPr>
          <w:spacing w:val="45"/>
        </w:rPr>
        <w:t xml:space="preserve"> </w:t>
      </w:r>
      <w:r w:rsidRPr="00023317">
        <w:t>види</w:t>
      </w:r>
      <w:r w:rsidRPr="00023317">
        <w:rPr>
          <w:spacing w:val="41"/>
        </w:rPr>
        <w:t xml:space="preserve"> </w:t>
      </w:r>
      <w:r w:rsidRPr="00023317">
        <w:t>майнових</w:t>
      </w:r>
      <w:r w:rsidRPr="00023317">
        <w:rPr>
          <w:spacing w:val="44"/>
        </w:rPr>
        <w:t xml:space="preserve"> </w:t>
      </w:r>
      <w:r w:rsidRPr="00023317">
        <w:t>та</w:t>
      </w:r>
      <w:r w:rsidRPr="00023317">
        <w:rPr>
          <w:spacing w:val="44"/>
        </w:rPr>
        <w:t xml:space="preserve"> </w:t>
      </w:r>
      <w:r w:rsidRPr="00023317">
        <w:t>інтелектуальних</w:t>
      </w:r>
      <w:r w:rsidRPr="00023317">
        <w:rPr>
          <w:spacing w:val="41"/>
        </w:rPr>
        <w:t xml:space="preserve"> </w:t>
      </w:r>
      <w:r w:rsidRPr="00023317">
        <w:t>цінностей,</w:t>
      </w:r>
      <w:r w:rsidRPr="00023317">
        <w:rPr>
          <w:spacing w:val="-68"/>
        </w:rPr>
        <w:t xml:space="preserve"> </w:t>
      </w:r>
      <w:r w:rsidR="006604E4" w:rsidRPr="00023317">
        <w:rPr>
          <w:spacing w:val="-68"/>
        </w:rPr>
        <w:t xml:space="preserve"> </w:t>
      </w:r>
      <w:r w:rsidRPr="00023317">
        <w:t>що</w:t>
      </w:r>
      <w:r w:rsidRPr="00023317">
        <w:rPr>
          <w:spacing w:val="1"/>
        </w:rPr>
        <w:t xml:space="preserve"> </w:t>
      </w:r>
      <w:r w:rsidRPr="00023317">
        <w:t>вкладаються</w:t>
      </w:r>
      <w:r w:rsidRPr="00023317">
        <w:rPr>
          <w:spacing w:val="1"/>
        </w:rPr>
        <w:t xml:space="preserve"> </w:t>
      </w:r>
      <w:r w:rsidRPr="00023317">
        <w:t>в</w:t>
      </w:r>
      <w:r w:rsidRPr="00023317">
        <w:rPr>
          <w:spacing w:val="1"/>
        </w:rPr>
        <w:t xml:space="preserve"> </w:t>
      </w:r>
      <w:r w:rsidRPr="00023317">
        <w:t>об’єкти</w:t>
      </w:r>
      <w:r w:rsidRPr="00023317">
        <w:rPr>
          <w:spacing w:val="1"/>
        </w:rPr>
        <w:t xml:space="preserve"> </w:t>
      </w:r>
      <w:r w:rsidRPr="00023317">
        <w:t>підприємницької</w:t>
      </w:r>
      <w:r w:rsidRPr="00023317">
        <w:rPr>
          <w:spacing w:val="1"/>
        </w:rPr>
        <w:t xml:space="preserve"> </w:t>
      </w:r>
      <w:r w:rsidRPr="00023317">
        <w:t>та</w:t>
      </w:r>
      <w:r w:rsidRPr="00023317">
        <w:rPr>
          <w:spacing w:val="1"/>
        </w:rPr>
        <w:t xml:space="preserve"> </w:t>
      </w:r>
      <w:r w:rsidRPr="00023317">
        <w:t>інших</w:t>
      </w:r>
      <w:r w:rsidRPr="00023317">
        <w:rPr>
          <w:spacing w:val="1"/>
        </w:rPr>
        <w:t xml:space="preserve"> </w:t>
      </w:r>
      <w:r w:rsidRPr="00023317">
        <w:t>видів</w:t>
      </w:r>
      <w:r w:rsidRPr="00023317">
        <w:rPr>
          <w:spacing w:val="1"/>
        </w:rPr>
        <w:t xml:space="preserve"> </w:t>
      </w:r>
      <w:r w:rsidRPr="00023317">
        <w:t>діяльності,</w:t>
      </w:r>
      <w:r w:rsidRPr="00023317">
        <w:rPr>
          <w:spacing w:val="1"/>
        </w:rPr>
        <w:t xml:space="preserve"> </w:t>
      </w:r>
      <w:r w:rsidRPr="00023317">
        <w:t>у</w:t>
      </w:r>
      <w:r w:rsidRPr="00023317">
        <w:rPr>
          <w:spacing w:val="1"/>
        </w:rPr>
        <w:t xml:space="preserve"> </w:t>
      </w:r>
      <w:r w:rsidRPr="00023317">
        <w:t>результаті</w:t>
      </w:r>
      <w:r w:rsidRPr="00023317">
        <w:rPr>
          <w:spacing w:val="1"/>
        </w:rPr>
        <w:t xml:space="preserve"> </w:t>
      </w:r>
      <w:r w:rsidRPr="00023317">
        <w:t>якої</w:t>
      </w:r>
      <w:r w:rsidRPr="00023317">
        <w:rPr>
          <w:spacing w:val="1"/>
        </w:rPr>
        <w:t xml:space="preserve"> </w:t>
      </w:r>
      <w:r w:rsidRPr="00023317">
        <w:t>створюється</w:t>
      </w:r>
      <w:r w:rsidRPr="00023317">
        <w:rPr>
          <w:spacing w:val="1"/>
        </w:rPr>
        <w:t xml:space="preserve"> </w:t>
      </w:r>
      <w:r w:rsidRPr="00023317">
        <w:t>прибуток</w:t>
      </w:r>
      <w:r w:rsidRPr="00023317">
        <w:rPr>
          <w:spacing w:val="1"/>
        </w:rPr>
        <w:t xml:space="preserve"> </w:t>
      </w:r>
      <w:r w:rsidRPr="00023317">
        <w:t>або</w:t>
      </w:r>
      <w:r w:rsidRPr="00023317">
        <w:rPr>
          <w:spacing w:val="1"/>
        </w:rPr>
        <w:t xml:space="preserve"> </w:t>
      </w:r>
      <w:r w:rsidRPr="00023317">
        <w:t>досягається</w:t>
      </w:r>
      <w:r w:rsidRPr="00023317">
        <w:rPr>
          <w:spacing w:val="1"/>
        </w:rPr>
        <w:t xml:space="preserve"> </w:t>
      </w:r>
      <w:r w:rsidRPr="00023317">
        <w:t>соціальний</w:t>
      </w:r>
      <w:r w:rsidRPr="00023317">
        <w:rPr>
          <w:spacing w:val="1"/>
        </w:rPr>
        <w:t xml:space="preserve"> </w:t>
      </w:r>
      <w:r w:rsidRPr="00023317">
        <w:t>ефект.</w:t>
      </w:r>
      <w:r w:rsidRPr="00023317">
        <w:rPr>
          <w:spacing w:val="1"/>
        </w:rPr>
        <w:t xml:space="preserve"> </w:t>
      </w:r>
    </w:p>
    <w:p w:rsidR="00023317" w:rsidRDefault="00895DB8" w:rsidP="00023317">
      <w:pPr>
        <w:pStyle w:val="a3"/>
        <w:ind w:right="384" w:firstLine="566"/>
        <w:jc w:val="both"/>
      </w:pPr>
      <w:r w:rsidRPr="00023317">
        <w:t xml:space="preserve">Такими цінностями можуть бути: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</w:pPr>
      <w:r w:rsidRPr="00023317">
        <w:t xml:space="preserve">грошові кошти,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  <w:rPr>
          <w:spacing w:val="1"/>
        </w:rPr>
      </w:pPr>
      <w:r w:rsidRPr="00023317">
        <w:t>цільові банківські вклади,</w:t>
      </w:r>
      <w:r w:rsidRPr="00023317">
        <w:rPr>
          <w:spacing w:val="1"/>
        </w:rPr>
        <w:t xml:space="preserve">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</w:pPr>
      <w:r w:rsidRPr="00023317">
        <w:t xml:space="preserve">паї,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</w:pPr>
      <w:r w:rsidRPr="00023317">
        <w:t xml:space="preserve">акції та інші цінні папери;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</w:pPr>
      <w:r w:rsidRPr="00023317">
        <w:t>рухоме і нерухоме майно (будинки, споруди,</w:t>
      </w:r>
      <w:r w:rsidRPr="00023317">
        <w:rPr>
          <w:spacing w:val="1"/>
        </w:rPr>
        <w:t xml:space="preserve"> </w:t>
      </w:r>
      <w:r w:rsidRPr="00023317">
        <w:t xml:space="preserve">обладнання та інші матеріальні цінності);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  <w:rPr>
          <w:spacing w:val="1"/>
        </w:rPr>
      </w:pPr>
      <w:r w:rsidRPr="00023317">
        <w:t>майнові права, що випливають із</w:t>
      </w:r>
      <w:r w:rsidRPr="00023317">
        <w:rPr>
          <w:spacing w:val="1"/>
        </w:rPr>
        <w:t xml:space="preserve"> </w:t>
      </w:r>
      <w:r w:rsidRPr="00023317">
        <w:t>авторського</w:t>
      </w:r>
      <w:r w:rsidRPr="00023317">
        <w:rPr>
          <w:spacing w:val="1"/>
        </w:rPr>
        <w:t xml:space="preserve"> </w:t>
      </w:r>
      <w:r w:rsidRPr="00023317">
        <w:t>права,</w:t>
      </w:r>
      <w:r w:rsidRPr="00023317">
        <w:rPr>
          <w:spacing w:val="1"/>
        </w:rPr>
        <w:t xml:space="preserve"> </w:t>
      </w:r>
      <w:r w:rsidRPr="00023317">
        <w:t>досвід</w:t>
      </w:r>
      <w:r w:rsidRPr="00023317">
        <w:rPr>
          <w:spacing w:val="1"/>
        </w:rPr>
        <w:t xml:space="preserve"> </w:t>
      </w:r>
      <w:r w:rsidRPr="00023317">
        <w:t>та</w:t>
      </w:r>
      <w:r w:rsidRPr="00023317">
        <w:rPr>
          <w:spacing w:val="1"/>
        </w:rPr>
        <w:t xml:space="preserve"> </w:t>
      </w:r>
      <w:r w:rsidRPr="00023317">
        <w:t>інші</w:t>
      </w:r>
      <w:r w:rsidRPr="00023317">
        <w:rPr>
          <w:spacing w:val="1"/>
        </w:rPr>
        <w:t xml:space="preserve"> </w:t>
      </w:r>
      <w:r w:rsidRPr="00023317">
        <w:t>інтелектуальні</w:t>
      </w:r>
      <w:r w:rsidRPr="00023317">
        <w:rPr>
          <w:spacing w:val="1"/>
        </w:rPr>
        <w:t xml:space="preserve"> </w:t>
      </w:r>
      <w:r w:rsidRPr="00023317">
        <w:t>цінності;</w:t>
      </w:r>
      <w:r w:rsidRPr="00023317">
        <w:rPr>
          <w:spacing w:val="1"/>
        </w:rPr>
        <w:t xml:space="preserve">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  <w:rPr>
          <w:spacing w:val="1"/>
        </w:rPr>
      </w:pPr>
      <w:r w:rsidRPr="00023317">
        <w:t>сукупність</w:t>
      </w:r>
      <w:r w:rsidRPr="00023317">
        <w:rPr>
          <w:spacing w:val="-67"/>
        </w:rPr>
        <w:t xml:space="preserve"> </w:t>
      </w:r>
      <w:r w:rsidRPr="00023317">
        <w:t>технічних,</w:t>
      </w:r>
      <w:r w:rsidRPr="00023317">
        <w:rPr>
          <w:spacing w:val="1"/>
        </w:rPr>
        <w:t xml:space="preserve"> </w:t>
      </w:r>
      <w:r w:rsidRPr="00023317">
        <w:t>технологічних,</w:t>
      </w:r>
      <w:r w:rsidRPr="00023317">
        <w:rPr>
          <w:spacing w:val="1"/>
        </w:rPr>
        <w:t xml:space="preserve"> </w:t>
      </w:r>
      <w:r w:rsidRPr="00023317">
        <w:t>комерційних</w:t>
      </w:r>
      <w:r w:rsidRPr="00023317">
        <w:rPr>
          <w:spacing w:val="1"/>
        </w:rPr>
        <w:t xml:space="preserve"> </w:t>
      </w:r>
      <w:r w:rsidRPr="00023317">
        <w:t>та</w:t>
      </w:r>
      <w:r w:rsidRPr="00023317">
        <w:rPr>
          <w:spacing w:val="1"/>
        </w:rPr>
        <w:t xml:space="preserve"> </w:t>
      </w:r>
      <w:r w:rsidRPr="00023317">
        <w:t>інших</w:t>
      </w:r>
      <w:r w:rsidRPr="00023317">
        <w:rPr>
          <w:spacing w:val="1"/>
        </w:rPr>
        <w:t xml:space="preserve"> </w:t>
      </w:r>
      <w:r w:rsidRPr="00023317">
        <w:t>знань,</w:t>
      </w:r>
      <w:r w:rsidRPr="00023317">
        <w:rPr>
          <w:spacing w:val="1"/>
        </w:rPr>
        <w:t xml:space="preserve"> </w:t>
      </w:r>
      <w:r w:rsidRPr="00023317">
        <w:t>оформлених</w:t>
      </w:r>
      <w:r w:rsidRPr="00023317">
        <w:rPr>
          <w:spacing w:val="70"/>
        </w:rPr>
        <w:t xml:space="preserve"> </w:t>
      </w:r>
      <w:r w:rsidRPr="00023317">
        <w:t>у</w:t>
      </w:r>
      <w:r w:rsidRPr="00023317">
        <w:rPr>
          <w:spacing w:val="1"/>
        </w:rPr>
        <w:t xml:space="preserve"> </w:t>
      </w:r>
      <w:r w:rsidRPr="00023317">
        <w:t>вигляді</w:t>
      </w:r>
      <w:r w:rsidRPr="00023317">
        <w:rPr>
          <w:spacing w:val="1"/>
        </w:rPr>
        <w:t xml:space="preserve"> </w:t>
      </w:r>
      <w:r w:rsidRPr="00023317">
        <w:t>технічної</w:t>
      </w:r>
      <w:r w:rsidRPr="00023317">
        <w:rPr>
          <w:spacing w:val="1"/>
        </w:rPr>
        <w:t xml:space="preserve"> </w:t>
      </w:r>
      <w:r w:rsidRPr="00023317">
        <w:t>документації,</w:t>
      </w:r>
      <w:r w:rsidRPr="00023317">
        <w:rPr>
          <w:spacing w:val="1"/>
        </w:rPr>
        <w:t xml:space="preserve"> </w:t>
      </w:r>
      <w:r w:rsidRPr="00023317">
        <w:t>виробничого</w:t>
      </w:r>
      <w:r w:rsidRPr="00023317">
        <w:rPr>
          <w:spacing w:val="1"/>
        </w:rPr>
        <w:t xml:space="preserve"> </w:t>
      </w:r>
      <w:r w:rsidRPr="00023317">
        <w:t>досвіду,</w:t>
      </w:r>
      <w:r w:rsidRPr="00023317">
        <w:rPr>
          <w:spacing w:val="1"/>
        </w:rPr>
        <w:t xml:space="preserve"> </w:t>
      </w:r>
      <w:r w:rsidRPr="00023317">
        <w:t>необхідних</w:t>
      </w:r>
      <w:r w:rsidRPr="00023317">
        <w:rPr>
          <w:spacing w:val="1"/>
        </w:rPr>
        <w:t xml:space="preserve"> </w:t>
      </w:r>
      <w:r w:rsidRPr="00023317">
        <w:t>для</w:t>
      </w:r>
      <w:r w:rsidRPr="00023317">
        <w:rPr>
          <w:spacing w:val="1"/>
        </w:rPr>
        <w:t xml:space="preserve"> </w:t>
      </w:r>
      <w:r w:rsidRPr="00023317">
        <w:t>організації того чи іншого виробництва, але не запатентованих («ноу-хау»);</w:t>
      </w:r>
      <w:r w:rsidRPr="00023317">
        <w:rPr>
          <w:spacing w:val="1"/>
        </w:rPr>
        <w:t xml:space="preserve"> </w:t>
      </w:r>
    </w:p>
    <w:p w:rsidR="00023317" w:rsidRDefault="00895DB8" w:rsidP="00023317">
      <w:pPr>
        <w:pStyle w:val="a3"/>
        <w:numPr>
          <w:ilvl w:val="0"/>
          <w:numId w:val="11"/>
        </w:numPr>
        <w:ind w:right="384"/>
        <w:jc w:val="both"/>
        <w:rPr>
          <w:spacing w:val="-2"/>
        </w:rPr>
      </w:pPr>
      <w:r w:rsidRPr="00023317">
        <w:t>права користування землею, водою, ресурсами, будівлями, обладнанням, а</w:t>
      </w:r>
      <w:r w:rsidRPr="00023317">
        <w:rPr>
          <w:spacing w:val="1"/>
        </w:rPr>
        <w:t xml:space="preserve"> </w:t>
      </w:r>
      <w:r w:rsidRPr="00023317">
        <w:t>також</w:t>
      </w:r>
      <w:r w:rsidRPr="00023317">
        <w:rPr>
          <w:spacing w:val="-1"/>
        </w:rPr>
        <w:t xml:space="preserve"> </w:t>
      </w:r>
      <w:r w:rsidRPr="00023317">
        <w:t>інші майнові</w:t>
      </w:r>
      <w:r w:rsidRPr="00023317">
        <w:rPr>
          <w:spacing w:val="-2"/>
        </w:rPr>
        <w:t xml:space="preserve"> </w:t>
      </w:r>
      <w:r w:rsidRPr="00023317">
        <w:t>права;</w:t>
      </w:r>
      <w:r w:rsidRPr="00023317">
        <w:rPr>
          <w:spacing w:val="-2"/>
        </w:rPr>
        <w:t xml:space="preserve"> </w:t>
      </w:r>
    </w:p>
    <w:p w:rsidR="00895DB8" w:rsidRPr="00023317" w:rsidRDefault="00895DB8" w:rsidP="00023317">
      <w:pPr>
        <w:pStyle w:val="a3"/>
        <w:numPr>
          <w:ilvl w:val="0"/>
          <w:numId w:val="11"/>
        </w:numPr>
        <w:ind w:right="384"/>
        <w:jc w:val="both"/>
      </w:pPr>
      <w:r w:rsidRPr="00023317">
        <w:t>інші</w:t>
      </w:r>
      <w:r w:rsidRPr="00023317">
        <w:rPr>
          <w:spacing w:val="1"/>
        </w:rPr>
        <w:t xml:space="preserve"> </w:t>
      </w:r>
      <w:r w:rsidRPr="00023317">
        <w:t>цінності.</w:t>
      </w:r>
    </w:p>
    <w:p w:rsidR="00895DB8" w:rsidRPr="00023317" w:rsidRDefault="00895DB8" w:rsidP="00023317">
      <w:pPr>
        <w:pStyle w:val="a3"/>
        <w:ind w:right="385" w:firstLine="566"/>
        <w:jc w:val="both"/>
      </w:pPr>
      <w:r w:rsidRPr="00023317">
        <w:t>У широкому розумінні інвестиції є вкладенням капіталу з метою його</w:t>
      </w:r>
      <w:r w:rsidRPr="00023317">
        <w:rPr>
          <w:spacing w:val="1"/>
        </w:rPr>
        <w:t xml:space="preserve"> </w:t>
      </w:r>
      <w:r w:rsidRPr="00023317">
        <w:t>збільшення.</w:t>
      </w:r>
      <w:r w:rsidRPr="00023317">
        <w:rPr>
          <w:spacing w:val="1"/>
        </w:rPr>
        <w:t xml:space="preserve"> </w:t>
      </w:r>
      <w:r w:rsidRPr="00023317">
        <w:t>При</w:t>
      </w:r>
      <w:r w:rsidRPr="00023317">
        <w:rPr>
          <w:spacing w:val="1"/>
        </w:rPr>
        <w:t xml:space="preserve"> </w:t>
      </w:r>
      <w:r w:rsidRPr="00023317">
        <w:t>цьому</w:t>
      </w:r>
      <w:r w:rsidRPr="00023317">
        <w:rPr>
          <w:spacing w:val="1"/>
        </w:rPr>
        <w:t xml:space="preserve"> </w:t>
      </w:r>
      <w:r w:rsidRPr="00023317">
        <w:t>приріст</w:t>
      </w:r>
      <w:r w:rsidRPr="00023317">
        <w:rPr>
          <w:spacing w:val="1"/>
        </w:rPr>
        <w:t xml:space="preserve"> </w:t>
      </w:r>
      <w:r w:rsidRPr="00023317">
        <w:t>капіталу</w:t>
      </w:r>
      <w:r w:rsidRPr="00023317">
        <w:rPr>
          <w:spacing w:val="1"/>
        </w:rPr>
        <w:t xml:space="preserve"> </w:t>
      </w:r>
      <w:r w:rsidRPr="00023317">
        <w:t>повинен</w:t>
      </w:r>
      <w:r w:rsidRPr="00023317">
        <w:rPr>
          <w:spacing w:val="1"/>
        </w:rPr>
        <w:t xml:space="preserve"> </w:t>
      </w:r>
      <w:r w:rsidRPr="00023317">
        <w:t>бути</w:t>
      </w:r>
      <w:r w:rsidRPr="00023317">
        <w:rPr>
          <w:spacing w:val="1"/>
        </w:rPr>
        <w:t xml:space="preserve"> </w:t>
      </w:r>
      <w:r w:rsidRPr="00023317">
        <w:t>достатнім,</w:t>
      </w:r>
      <w:r w:rsidRPr="00023317">
        <w:rPr>
          <w:spacing w:val="1"/>
        </w:rPr>
        <w:t xml:space="preserve"> </w:t>
      </w:r>
      <w:r w:rsidRPr="00023317">
        <w:t>щоб</w:t>
      </w:r>
      <w:r w:rsidRPr="00023317">
        <w:rPr>
          <w:spacing w:val="1"/>
        </w:rPr>
        <w:t xml:space="preserve"> </w:t>
      </w:r>
      <w:r w:rsidRPr="00023317">
        <w:t>компенсувати інвестору відмову від використання коштів на споживання в</w:t>
      </w:r>
      <w:r w:rsidRPr="00023317">
        <w:rPr>
          <w:spacing w:val="1"/>
        </w:rPr>
        <w:t xml:space="preserve"> </w:t>
      </w:r>
      <w:r w:rsidRPr="00023317">
        <w:t>теперішньому</w:t>
      </w:r>
      <w:r w:rsidRPr="00023317">
        <w:rPr>
          <w:spacing w:val="36"/>
        </w:rPr>
        <w:t xml:space="preserve"> </w:t>
      </w:r>
      <w:r w:rsidRPr="00023317">
        <w:t>періоді,</w:t>
      </w:r>
      <w:r w:rsidRPr="00023317">
        <w:rPr>
          <w:spacing w:val="39"/>
        </w:rPr>
        <w:t xml:space="preserve"> </w:t>
      </w:r>
      <w:r w:rsidRPr="00023317">
        <w:t>винагородити</w:t>
      </w:r>
      <w:r w:rsidRPr="00023317">
        <w:rPr>
          <w:spacing w:val="41"/>
        </w:rPr>
        <w:t xml:space="preserve"> </w:t>
      </w:r>
      <w:r w:rsidRPr="00023317">
        <w:t>його</w:t>
      </w:r>
      <w:r w:rsidRPr="00023317">
        <w:rPr>
          <w:spacing w:val="40"/>
        </w:rPr>
        <w:t xml:space="preserve"> </w:t>
      </w:r>
      <w:r w:rsidRPr="00023317">
        <w:t>за</w:t>
      </w:r>
      <w:r w:rsidRPr="00023317">
        <w:rPr>
          <w:spacing w:val="37"/>
        </w:rPr>
        <w:t xml:space="preserve"> </w:t>
      </w:r>
      <w:r w:rsidRPr="00023317">
        <w:t>ризик</w:t>
      </w:r>
      <w:r w:rsidRPr="00023317">
        <w:rPr>
          <w:spacing w:val="39"/>
        </w:rPr>
        <w:t xml:space="preserve"> </w:t>
      </w:r>
      <w:r w:rsidRPr="00023317">
        <w:t>та</w:t>
      </w:r>
      <w:r w:rsidRPr="00023317">
        <w:rPr>
          <w:spacing w:val="39"/>
        </w:rPr>
        <w:t xml:space="preserve"> </w:t>
      </w:r>
      <w:r w:rsidRPr="00023317">
        <w:t>відшкодувати</w:t>
      </w:r>
      <w:r w:rsidRPr="00023317">
        <w:rPr>
          <w:spacing w:val="40"/>
        </w:rPr>
        <w:t xml:space="preserve"> </w:t>
      </w:r>
      <w:r w:rsidRPr="00023317">
        <w:t>збитки</w:t>
      </w:r>
      <w:r w:rsidRPr="00023317">
        <w:rPr>
          <w:spacing w:val="-68"/>
        </w:rPr>
        <w:t xml:space="preserve"> </w:t>
      </w:r>
      <w:r w:rsidRPr="00023317">
        <w:t>від інфляції в майбутньому періоді. Інвестиції – це те, що «відкладають» на</w:t>
      </w:r>
      <w:r w:rsidRPr="00023317">
        <w:rPr>
          <w:spacing w:val="1"/>
        </w:rPr>
        <w:t xml:space="preserve"> </w:t>
      </w:r>
      <w:r w:rsidRPr="00023317">
        <w:t>завтрашній</w:t>
      </w:r>
      <w:r w:rsidRPr="00023317">
        <w:rPr>
          <w:spacing w:val="55"/>
        </w:rPr>
        <w:t xml:space="preserve"> </w:t>
      </w:r>
      <w:r w:rsidRPr="00023317">
        <w:t>день,</w:t>
      </w:r>
      <w:r w:rsidRPr="00023317">
        <w:rPr>
          <w:spacing w:val="54"/>
        </w:rPr>
        <w:t xml:space="preserve"> </w:t>
      </w:r>
      <w:r w:rsidRPr="00023317">
        <w:t>щоб</w:t>
      </w:r>
      <w:r w:rsidRPr="00023317">
        <w:rPr>
          <w:spacing w:val="56"/>
        </w:rPr>
        <w:t xml:space="preserve"> </w:t>
      </w:r>
      <w:r w:rsidRPr="00023317">
        <w:t>мати</w:t>
      </w:r>
      <w:r w:rsidRPr="00023317">
        <w:rPr>
          <w:spacing w:val="57"/>
        </w:rPr>
        <w:t xml:space="preserve"> </w:t>
      </w:r>
      <w:r w:rsidRPr="00023317">
        <w:t>можливість</w:t>
      </w:r>
      <w:r w:rsidRPr="00023317">
        <w:rPr>
          <w:spacing w:val="56"/>
        </w:rPr>
        <w:t xml:space="preserve"> </w:t>
      </w:r>
      <w:r w:rsidRPr="00023317">
        <w:t>більше</w:t>
      </w:r>
      <w:r w:rsidRPr="00023317">
        <w:rPr>
          <w:spacing w:val="54"/>
        </w:rPr>
        <w:t xml:space="preserve"> </w:t>
      </w:r>
      <w:r w:rsidRPr="00023317">
        <w:t>споживати</w:t>
      </w:r>
      <w:r w:rsidRPr="00023317">
        <w:rPr>
          <w:spacing w:val="57"/>
        </w:rPr>
        <w:t xml:space="preserve"> </w:t>
      </w:r>
      <w:r w:rsidRPr="00023317">
        <w:t>в</w:t>
      </w:r>
      <w:r w:rsidRPr="00023317">
        <w:rPr>
          <w:spacing w:val="56"/>
        </w:rPr>
        <w:t xml:space="preserve"> </w:t>
      </w:r>
      <w:r w:rsidRPr="00023317">
        <w:t>майбутньому.</w:t>
      </w:r>
    </w:p>
    <w:p w:rsidR="00895DB8" w:rsidRPr="00023317" w:rsidRDefault="00895DB8" w:rsidP="00023317">
      <w:pPr>
        <w:jc w:val="both"/>
        <w:rPr>
          <w:sz w:val="28"/>
          <w:szCs w:val="28"/>
        </w:rPr>
        <w:sectPr w:rsidR="00895DB8" w:rsidRPr="00023317" w:rsidSect="00895DB8">
          <w:headerReference w:type="even" r:id="rId7"/>
          <w:headerReference w:type="default" r:id="rId8"/>
          <w:pgSz w:w="11910" w:h="16840"/>
          <w:pgMar w:top="567" w:right="851" w:bottom="567" w:left="851" w:header="710" w:footer="0" w:gutter="0"/>
          <w:cols w:space="720"/>
        </w:sectPr>
      </w:pPr>
    </w:p>
    <w:p w:rsidR="00895DB8" w:rsidRPr="00023317" w:rsidRDefault="00895DB8" w:rsidP="00023317">
      <w:pPr>
        <w:pStyle w:val="a3"/>
        <w:ind w:left="0"/>
      </w:pPr>
    </w:p>
    <w:p w:rsidR="006604E4" w:rsidRPr="006604E4" w:rsidRDefault="006604E4" w:rsidP="00023317">
      <w:pPr>
        <w:pStyle w:val="a3"/>
        <w:ind w:right="382" w:firstLine="566"/>
        <w:jc w:val="both"/>
      </w:pPr>
      <w:r w:rsidRPr="006604E4">
        <w:rPr>
          <w:b/>
          <w:bCs/>
        </w:rPr>
        <w:t>Інвестування</w:t>
      </w:r>
      <w:r w:rsidRPr="006604E4">
        <w:rPr>
          <w:b/>
          <w:bCs/>
          <w:i/>
          <w:iCs/>
        </w:rPr>
        <w:t xml:space="preserve"> </w:t>
      </w:r>
      <w:r w:rsidRPr="006604E4">
        <w:t>– це тимчасова відмова підприємства від споживання наявних у його розпорядженні ресурсів і використання цих ресурсів для збільшення свого добробуту в майбутньому.</w:t>
      </w:r>
    </w:p>
    <w:p w:rsidR="00023317" w:rsidRDefault="00023317" w:rsidP="00023317">
      <w:pPr>
        <w:pStyle w:val="a3"/>
        <w:ind w:left="748"/>
        <w:jc w:val="both"/>
        <w:rPr>
          <w:b/>
          <w:i/>
        </w:rPr>
      </w:pPr>
    </w:p>
    <w:p w:rsidR="00895DB8" w:rsidRPr="00023317" w:rsidRDefault="00895DB8" w:rsidP="00023317">
      <w:pPr>
        <w:pStyle w:val="a3"/>
        <w:ind w:left="748"/>
        <w:jc w:val="both"/>
        <w:rPr>
          <w:b/>
          <w:i/>
        </w:rPr>
      </w:pPr>
      <w:r w:rsidRPr="00023317">
        <w:rPr>
          <w:b/>
          <w:i/>
        </w:rPr>
        <w:t>Фактори</w:t>
      </w:r>
      <w:r w:rsidR="00A14762">
        <w:rPr>
          <w:b/>
          <w:i/>
        </w:rPr>
        <w:t xml:space="preserve"> (чинники)</w:t>
      </w:r>
      <w:r w:rsidRPr="00023317">
        <w:rPr>
          <w:b/>
          <w:i/>
        </w:rPr>
        <w:t>,</w:t>
      </w:r>
      <w:r w:rsidRPr="00023317">
        <w:rPr>
          <w:b/>
          <w:i/>
          <w:spacing w:val="-4"/>
        </w:rPr>
        <w:t xml:space="preserve"> </w:t>
      </w:r>
      <w:r w:rsidRPr="00023317">
        <w:rPr>
          <w:b/>
          <w:i/>
        </w:rPr>
        <w:t>які</w:t>
      </w:r>
      <w:r w:rsidRPr="00023317">
        <w:rPr>
          <w:b/>
          <w:i/>
          <w:spacing w:val="-2"/>
        </w:rPr>
        <w:t xml:space="preserve"> </w:t>
      </w:r>
      <w:r w:rsidRPr="00023317">
        <w:rPr>
          <w:b/>
          <w:i/>
        </w:rPr>
        <w:t>впливають</w:t>
      </w:r>
      <w:r w:rsidRPr="00023317">
        <w:rPr>
          <w:b/>
          <w:i/>
          <w:spacing w:val="-4"/>
        </w:rPr>
        <w:t xml:space="preserve"> </w:t>
      </w:r>
      <w:r w:rsidRPr="00023317">
        <w:rPr>
          <w:b/>
          <w:i/>
        </w:rPr>
        <w:t>на</w:t>
      </w:r>
      <w:r w:rsidRPr="00023317">
        <w:rPr>
          <w:b/>
          <w:i/>
          <w:spacing w:val="-2"/>
        </w:rPr>
        <w:t xml:space="preserve"> </w:t>
      </w:r>
      <w:r w:rsidRPr="00023317">
        <w:rPr>
          <w:b/>
          <w:i/>
        </w:rPr>
        <w:t>обсяг</w:t>
      </w:r>
      <w:r w:rsidRPr="00023317">
        <w:rPr>
          <w:b/>
          <w:i/>
          <w:spacing w:val="-5"/>
        </w:rPr>
        <w:t xml:space="preserve"> </w:t>
      </w:r>
      <w:r w:rsidRPr="00023317">
        <w:rPr>
          <w:b/>
          <w:i/>
        </w:rPr>
        <w:t>інвестицій:</w:t>
      </w:r>
    </w:p>
    <w:p w:rsidR="00895DB8" w:rsidRPr="00023317" w:rsidRDefault="00895DB8" w:rsidP="00023317">
      <w:pPr>
        <w:pStyle w:val="a3"/>
        <w:ind w:right="386" w:firstLine="566"/>
        <w:jc w:val="both"/>
      </w:pPr>
      <w:r w:rsidRPr="00023317">
        <w:t>−</w:t>
      </w:r>
      <w:r w:rsidRPr="00023317">
        <w:rPr>
          <w:spacing w:val="70"/>
        </w:rPr>
        <w:t xml:space="preserve"> </w:t>
      </w:r>
      <w:r w:rsidRPr="00023317">
        <w:rPr>
          <w:u w:val="single"/>
        </w:rPr>
        <w:t>Рівень заощаджень у доходах населення</w:t>
      </w:r>
      <w:r w:rsidRPr="00023317">
        <w:t xml:space="preserve"> – в</w:t>
      </w:r>
      <w:r w:rsidRPr="00023317">
        <w:rPr>
          <w:spacing w:val="70"/>
        </w:rPr>
        <w:t xml:space="preserve"> </w:t>
      </w:r>
      <w:r w:rsidRPr="00023317">
        <w:t>умовах низьких доходів</w:t>
      </w:r>
      <w:r w:rsidRPr="00023317">
        <w:rPr>
          <w:spacing w:val="1"/>
        </w:rPr>
        <w:t xml:space="preserve"> </w:t>
      </w:r>
      <w:r w:rsidRPr="00023317">
        <w:t>на</w:t>
      </w:r>
      <w:r w:rsidRPr="00023317">
        <w:rPr>
          <w:spacing w:val="-2"/>
        </w:rPr>
        <w:t xml:space="preserve"> </w:t>
      </w:r>
      <w:r w:rsidRPr="00023317">
        <w:t>душу</w:t>
      </w:r>
      <w:r w:rsidRPr="00023317">
        <w:rPr>
          <w:spacing w:val="-5"/>
        </w:rPr>
        <w:t xml:space="preserve"> </w:t>
      </w:r>
      <w:r w:rsidRPr="00023317">
        <w:t>населення</w:t>
      </w:r>
      <w:r w:rsidRPr="00023317">
        <w:rPr>
          <w:spacing w:val="-5"/>
        </w:rPr>
        <w:t xml:space="preserve"> </w:t>
      </w:r>
      <w:r w:rsidRPr="00023317">
        <w:t>основна</w:t>
      </w:r>
      <w:r w:rsidRPr="00023317">
        <w:rPr>
          <w:spacing w:val="-1"/>
        </w:rPr>
        <w:t xml:space="preserve"> </w:t>
      </w:r>
      <w:r w:rsidRPr="00023317">
        <w:t>їх частина</w:t>
      </w:r>
      <w:r w:rsidRPr="00023317">
        <w:rPr>
          <w:spacing w:val="-2"/>
        </w:rPr>
        <w:t xml:space="preserve"> </w:t>
      </w:r>
      <w:r w:rsidRPr="00023317">
        <w:t>використовується</w:t>
      </w:r>
      <w:r w:rsidRPr="00023317">
        <w:rPr>
          <w:spacing w:val="-1"/>
        </w:rPr>
        <w:t xml:space="preserve"> </w:t>
      </w:r>
      <w:r w:rsidRPr="00023317">
        <w:t>на</w:t>
      </w:r>
      <w:r w:rsidRPr="00023317">
        <w:rPr>
          <w:spacing w:val="-2"/>
        </w:rPr>
        <w:t xml:space="preserve"> </w:t>
      </w:r>
      <w:r w:rsidRPr="00023317">
        <w:t>споживання.</w:t>
      </w:r>
    </w:p>
    <w:p w:rsidR="00895DB8" w:rsidRPr="00023317" w:rsidRDefault="00895DB8" w:rsidP="00023317">
      <w:pPr>
        <w:pStyle w:val="a3"/>
        <w:ind w:right="386" w:firstLine="566"/>
        <w:jc w:val="both"/>
      </w:pPr>
      <w:r w:rsidRPr="00023317">
        <w:t xml:space="preserve">− </w:t>
      </w:r>
      <w:r w:rsidRPr="00023317">
        <w:rPr>
          <w:u w:val="single"/>
        </w:rPr>
        <w:t>Норма</w:t>
      </w:r>
      <w:r w:rsidRPr="00023317">
        <w:rPr>
          <w:spacing w:val="1"/>
          <w:u w:val="single"/>
        </w:rPr>
        <w:t xml:space="preserve"> </w:t>
      </w:r>
      <w:r w:rsidRPr="00023317">
        <w:rPr>
          <w:u w:val="single"/>
        </w:rPr>
        <w:t>дохідності</w:t>
      </w:r>
      <w:r w:rsidRPr="00023317">
        <w:rPr>
          <w:spacing w:val="1"/>
          <w:u w:val="single"/>
        </w:rPr>
        <w:t xml:space="preserve"> </w:t>
      </w:r>
      <w:r w:rsidRPr="00023317">
        <w:rPr>
          <w:u w:val="single"/>
        </w:rPr>
        <w:t>інвестицій</w:t>
      </w:r>
      <w:r w:rsidRPr="00023317">
        <w:rPr>
          <w:spacing w:val="1"/>
        </w:rPr>
        <w:t xml:space="preserve"> </w:t>
      </w:r>
      <w:r w:rsidRPr="00023317">
        <w:t>–</w:t>
      </w:r>
      <w:r w:rsidRPr="00023317">
        <w:rPr>
          <w:spacing w:val="1"/>
        </w:rPr>
        <w:t xml:space="preserve"> </w:t>
      </w:r>
      <w:r w:rsidRPr="00023317">
        <w:t>прибуток</w:t>
      </w:r>
      <w:r w:rsidRPr="00023317">
        <w:rPr>
          <w:spacing w:val="1"/>
        </w:rPr>
        <w:t xml:space="preserve"> </w:t>
      </w:r>
      <w:r w:rsidRPr="00023317">
        <w:t>є</w:t>
      </w:r>
      <w:r w:rsidRPr="00023317">
        <w:rPr>
          <w:spacing w:val="1"/>
        </w:rPr>
        <w:t xml:space="preserve"> </w:t>
      </w:r>
      <w:r w:rsidRPr="00023317">
        <w:t>основним</w:t>
      </w:r>
      <w:r w:rsidRPr="00023317">
        <w:rPr>
          <w:spacing w:val="1"/>
        </w:rPr>
        <w:t xml:space="preserve"> </w:t>
      </w:r>
      <w:r w:rsidRPr="00023317">
        <w:t>мотивом</w:t>
      </w:r>
      <w:r w:rsidRPr="00023317">
        <w:rPr>
          <w:spacing w:val="1"/>
        </w:rPr>
        <w:t xml:space="preserve"> </w:t>
      </w:r>
      <w:r w:rsidRPr="00023317">
        <w:t>інвестування,</w:t>
      </w:r>
      <w:r w:rsidRPr="00023317">
        <w:rPr>
          <w:spacing w:val="1"/>
        </w:rPr>
        <w:t xml:space="preserve"> </w:t>
      </w:r>
      <w:r w:rsidRPr="00023317">
        <w:t>тому</w:t>
      </w:r>
      <w:r w:rsidRPr="00023317">
        <w:rPr>
          <w:spacing w:val="1"/>
        </w:rPr>
        <w:t xml:space="preserve"> </w:t>
      </w:r>
      <w:r w:rsidRPr="00023317">
        <w:t>чим</w:t>
      </w:r>
      <w:r w:rsidRPr="00023317">
        <w:rPr>
          <w:spacing w:val="1"/>
        </w:rPr>
        <w:t xml:space="preserve"> </w:t>
      </w:r>
      <w:r w:rsidRPr="00023317">
        <w:t>вища</w:t>
      </w:r>
      <w:r w:rsidRPr="00023317">
        <w:rPr>
          <w:spacing w:val="1"/>
        </w:rPr>
        <w:t xml:space="preserve"> </w:t>
      </w:r>
      <w:r w:rsidRPr="00023317">
        <w:t>норма</w:t>
      </w:r>
      <w:r w:rsidRPr="00023317">
        <w:rPr>
          <w:spacing w:val="1"/>
        </w:rPr>
        <w:t xml:space="preserve"> </w:t>
      </w:r>
      <w:r w:rsidRPr="00023317">
        <w:t>дохідності</w:t>
      </w:r>
      <w:r w:rsidRPr="00023317">
        <w:rPr>
          <w:spacing w:val="1"/>
        </w:rPr>
        <w:t xml:space="preserve"> </w:t>
      </w:r>
      <w:r w:rsidRPr="00023317">
        <w:t>очікується,</w:t>
      </w:r>
      <w:r w:rsidRPr="00023317">
        <w:rPr>
          <w:spacing w:val="1"/>
        </w:rPr>
        <w:t xml:space="preserve"> </w:t>
      </w:r>
      <w:r w:rsidRPr="00023317">
        <w:t>тим</w:t>
      </w:r>
      <w:r w:rsidRPr="00023317">
        <w:rPr>
          <w:spacing w:val="1"/>
        </w:rPr>
        <w:t xml:space="preserve"> </w:t>
      </w:r>
      <w:r w:rsidRPr="00023317">
        <w:t>більш</w:t>
      </w:r>
      <w:r w:rsidRPr="00023317">
        <w:rPr>
          <w:spacing w:val="1"/>
        </w:rPr>
        <w:t xml:space="preserve"> </w:t>
      </w:r>
      <w:r w:rsidRPr="00023317">
        <w:t>привабливими</w:t>
      </w:r>
      <w:r w:rsidRPr="00023317">
        <w:rPr>
          <w:spacing w:val="-3"/>
        </w:rPr>
        <w:t xml:space="preserve"> </w:t>
      </w:r>
      <w:r w:rsidRPr="00023317">
        <w:t>будуть</w:t>
      </w:r>
      <w:r w:rsidRPr="00023317">
        <w:rPr>
          <w:spacing w:val="-1"/>
        </w:rPr>
        <w:t xml:space="preserve"> </w:t>
      </w:r>
      <w:r w:rsidRPr="00023317">
        <w:t>вкладення.</w:t>
      </w:r>
    </w:p>
    <w:p w:rsidR="00895DB8" w:rsidRPr="00023317" w:rsidRDefault="00895DB8" w:rsidP="00023317">
      <w:pPr>
        <w:pStyle w:val="a3"/>
        <w:ind w:right="387" w:firstLine="566"/>
        <w:jc w:val="both"/>
      </w:pPr>
      <w:r w:rsidRPr="00023317">
        <w:t xml:space="preserve">− </w:t>
      </w:r>
      <w:r w:rsidRPr="00023317">
        <w:rPr>
          <w:u w:val="single"/>
        </w:rPr>
        <w:t>Темп</w:t>
      </w:r>
      <w:r w:rsidRPr="00023317">
        <w:rPr>
          <w:spacing w:val="1"/>
          <w:u w:val="single"/>
        </w:rPr>
        <w:t xml:space="preserve"> </w:t>
      </w:r>
      <w:r w:rsidRPr="00023317">
        <w:rPr>
          <w:u w:val="single"/>
        </w:rPr>
        <w:t>інфляції</w:t>
      </w:r>
      <w:r w:rsidRPr="00023317">
        <w:rPr>
          <w:spacing w:val="1"/>
        </w:rPr>
        <w:t xml:space="preserve"> </w:t>
      </w:r>
      <w:r w:rsidRPr="00023317">
        <w:t>–</w:t>
      </w:r>
      <w:r w:rsidRPr="00023317">
        <w:rPr>
          <w:spacing w:val="1"/>
        </w:rPr>
        <w:t xml:space="preserve"> </w:t>
      </w:r>
      <w:r w:rsidRPr="00023317">
        <w:t>чим</w:t>
      </w:r>
      <w:r w:rsidRPr="00023317">
        <w:rPr>
          <w:spacing w:val="1"/>
        </w:rPr>
        <w:t xml:space="preserve"> </w:t>
      </w:r>
      <w:r w:rsidRPr="00023317">
        <w:t>вищий</w:t>
      </w:r>
      <w:r w:rsidRPr="00023317">
        <w:rPr>
          <w:spacing w:val="1"/>
        </w:rPr>
        <w:t xml:space="preserve"> </w:t>
      </w:r>
      <w:r w:rsidRPr="00023317">
        <w:t>цей</w:t>
      </w:r>
      <w:r w:rsidRPr="00023317">
        <w:rPr>
          <w:spacing w:val="1"/>
        </w:rPr>
        <w:t xml:space="preserve"> </w:t>
      </w:r>
      <w:r w:rsidRPr="00023317">
        <w:t>показник,</w:t>
      </w:r>
      <w:r w:rsidRPr="00023317">
        <w:rPr>
          <w:spacing w:val="1"/>
        </w:rPr>
        <w:t xml:space="preserve"> </w:t>
      </w:r>
      <w:r w:rsidRPr="00023317">
        <w:t>тим</w:t>
      </w:r>
      <w:r w:rsidRPr="00023317">
        <w:rPr>
          <w:spacing w:val="1"/>
        </w:rPr>
        <w:t xml:space="preserve"> </w:t>
      </w:r>
      <w:r w:rsidRPr="00023317">
        <w:t>більше</w:t>
      </w:r>
      <w:r w:rsidRPr="00023317">
        <w:rPr>
          <w:spacing w:val="1"/>
        </w:rPr>
        <w:t xml:space="preserve"> </w:t>
      </w:r>
      <w:r w:rsidRPr="00023317">
        <w:t>буде</w:t>
      </w:r>
      <w:r w:rsidRPr="00023317">
        <w:rPr>
          <w:spacing w:val="1"/>
        </w:rPr>
        <w:t xml:space="preserve"> </w:t>
      </w:r>
      <w:r w:rsidRPr="00023317">
        <w:t>знецінюватись майбутній прибуток від інвестицій і, відповідно, буде менше</w:t>
      </w:r>
      <w:r w:rsidRPr="00023317">
        <w:rPr>
          <w:spacing w:val="1"/>
        </w:rPr>
        <w:t xml:space="preserve"> </w:t>
      </w:r>
      <w:r w:rsidRPr="00023317">
        <w:t>стимулів</w:t>
      </w:r>
      <w:r w:rsidRPr="00023317">
        <w:rPr>
          <w:spacing w:val="-3"/>
        </w:rPr>
        <w:t xml:space="preserve"> </w:t>
      </w:r>
      <w:r w:rsidRPr="00023317">
        <w:t>для нарощування обсягів</w:t>
      </w:r>
      <w:r w:rsidRPr="00023317">
        <w:rPr>
          <w:spacing w:val="-2"/>
        </w:rPr>
        <w:t xml:space="preserve"> </w:t>
      </w:r>
      <w:r w:rsidRPr="00023317">
        <w:t>інвестицій.</w:t>
      </w:r>
    </w:p>
    <w:p w:rsidR="00895DB8" w:rsidRPr="00023317" w:rsidRDefault="00895DB8" w:rsidP="00023317">
      <w:pPr>
        <w:pStyle w:val="a3"/>
        <w:ind w:right="386" w:firstLine="566"/>
        <w:jc w:val="both"/>
      </w:pPr>
      <w:r w:rsidRPr="00023317">
        <w:t xml:space="preserve">− </w:t>
      </w:r>
      <w:r w:rsidRPr="00023317">
        <w:rPr>
          <w:u w:val="single"/>
        </w:rPr>
        <w:t>Ставка</w:t>
      </w:r>
      <w:r w:rsidRPr="00023317">
        <w:rPr>
          <w:spacing w:val="1"/>
          <w:u w:val="single"/>
        </w:rPr>
        <w:t xml:space="preserve"> </w:t>
      </w:r>
      <w:r w:rsidRPr="00023317">
        <w:rPr>
          <w:u w:val="single"/>
        </w:rPr>
        <w:t>банківського</w:t>
      </w:r>
      <w:r w:rsidRPr="00023317">
        <w:rPr>
          <w:spacing w:val="1"/>
          <w:u w:val="single"/>
        </w:rPr>
        <w:t xml:space="preserve"> </w:t>
      </w:r>
      <w:r w:rsidRPr="00023317">
        <w:rPr>
          <w:u w:val="single"/>
        </w:rPr>
        <w:t>процента</w:t>
      </w:r>
      <w:r w:rsidRPr="00023317">
        <w:rPr>
          <w:spacing w:val="1"/>
        </w:rPr>
        <w:t xml:space="preserve"> </w:t>
      </w:r>
      <w:r w:rsidRPr="00023317">
        <w:t>–</w:t>
      </w:r>
      <w:r w:rsidRPr="00023317">
        <w:rPr>
          <w:spacing w:val="1"/>
        </w:rPr>
        <w:t xml:space="preserve"> </w:t>
      </w:r>
      <w:r w:rsidRPr="00023317">
        <w:t>якщо</w:t>
      </w:r>
      <w:r w:rsidRPr="00023317">
        <w:rPr>
          <w:spacing w:val="1"/>
        </w:rPr>
        <w:t xml:space="preserve"> </w:t>
      </w:r>
      <w:r w:rsidRPr="00023317">
        <w:t>очікувана</w:t>
      </w:r>
      <w:r w:rsidRPr="00023317">
        <w:rPr>
          <w:spacing w:val="1"/>
        </w:rPr>
        <w:t xml:space="preserve"> </w:t>
      </w:r>
      <w:r w:rsidRPr="00023317">
        <w:t>норма</w:t>
      </w:r>
      <w:r w:rsidRPr="00023317">
        <w:rPr>
          <w:spacing w:val="1"/>
        </w:rPr>
        <w:t xml:space="preserve"> </w:t>
      </w:r>
      <w:r w:rsidRPr="00023317">
        <w:t>чистого</w:t>
      </w:r>
      <w:r w:rsidRPr="00023317">
        <w:rPr>
          <w:spacing w:val="1"/>
        </w:rPr>
        <w:t xml:space="preserve"> </w:t>
      </w:r>
      <w:r w:rsidRPr="00023317">
        <w:t>прибутку</w:t>
      </w:r>
      <w:r w:rsidRPr="00023317">
        <w:rPr>
          <w:spacing w:val="1"/>
        </w:rPr>
        <w:t xml:space="preserve"> </w:t>
      </w:r>
      <w:r w:rsidRPr="00023317">
        <w:t>перевищує</w:t>
      </w:r>
      <w:r w:rsidRPr="00023317">
        <w:rPr>
          <w:spacing w:val="1"/>
        </w:rPr>
        <w:t xml:space="preserve"> </w:t>
      </w:r>
      <w:r w:rsidRPr="00023317">
        <w:t>ставку</w:t>
      </w:r>
      <w:r w:rsidRPr="00023317">
        <w:rPr>
          <w:spacing w:val="1"/>
        </w:rPr>
        <w:t xml:space="preserve"> </w:t>
      </w:r>
      <w:r w:rsidRPr="00023317">
        <w:t>банківського</w:t>
      </w:r>
      <w:r w:rsidRPr="00023317">
        <w:rPr>
          <w:spacing w:val="1"/>
        </w:rPr>
        <w:t xml:space="preserve"> </w:t>
      </w:r>
      <w:r w:rsidRPr="00023317">
        <w:t>процента,</w:t>
      </w:r>
      <w:r w:rsidRPr="00023317">
        <w:rPr>
          <w:spacing w:val="1"/>
        </w:rPr>
        <w:t xml:space="preserve"> </w:t>
      </w:r>
      <w:r w:rsidRPr="00023317">
        <w:t>то</w:t>
      </w:r>
      <w:r w:rsidRPr="00023317">
        <w:rPr>
          <w:spacing w:val="1"/>
        </w:rPr>
        <w:t xml:space="preserve"> </w:t>
      </w:r>
      <w:r w:rsidRPr="00023317">
        <w:t>за</w:t>
      </w:r>
      <w:r w:rsidRPr="00023317">
        <w:rPr>
          <w:spacing w:val="1"/>
        </w:rPr>
        <w:t xml:space="preserve"> </w:t>
      </w:r>
      <w:r w:rsidRPr="00023317">
        <w:t>подібних</w:t>
      </w:r>
      <w:r w:rsidRPr="00023317">
        <w:rPr>
          <w:spacing w:val="1"/>
        </w:rPr>
        <w:t xml:space="preserve"> </w:t>
      </w:r>
      <w:r w:rsidRPr="00023317">
        <w:t>умов</w:t>
      </w:r>
      <w:r w:rsidRPr="00023317">
        <w:rPr>
          <w:spacing w:val="1"/>
        </w:rPr>
        <w:t xml:space="preserve"> </w:t>
      </w:r>
      <w:r w:rsidRPr="00023317">
        <w:t>інвестування</w:t>
      </w:r>
      <w:r w:rsidRPr="00023317">
        <w:rPr>
          <w:spacing w:val="-1"/>
        </w:rPr>
        <w:t xml:space="preserve"> </w:t>
      </w:r>
      <w:r w:rsidRPr="00023317">
        <w:t>буде ефективним,</w:t>
      </w:r>
      <w:r w:rsidRPr="00023317">
        <w:rPr>
          <w:spacing w:val="-2"/>
        </w:rPr>
        <w:t xml:space="preserve"> </w:t>
      </w:r>
      <w:r w:rsidRPr="00023317">
        <w:t>і навпаки.</w:t>
      </w:r>
    </w:p>
    <w:p w:rsidR="00895DB8" w:rsidRPr="00023317" w:rsidRDefault="00895DB8" w:rsidP="00023317">
      <w:pPr>
        <w:pStyle w:val="a3"/>
        <w:ind w:right="385" w:firstLine="566"/>
        <w:jc w:val="both"/>
      </w:pPr>
      <w:r w:rsidRPr="00023317">
        <w:t xml:space="preserve">− </w:t>
      </w:r>
      <w:r w:rsidRPr="00023317">
        <w:rPr>
          <w:u w:val="single"/>
        </w:rPr>
        <w:t>Податкова</w:t>
      </w:r>
      <w:r w:rsidRPr="00023317">
        <w:rPr>
          <w:spacing w:val="1"/>
          <w:u w:val="single"/>
        </w:rPr>
        <w:t xml:space="preserve"> </w:t>
      </w:r>
      <w:r w:rsidRPr="00023317">
        <w:rPr>
          <w:u w:val="single"/>
        </w:rPr>
        <w:t>політика</w:t>
      </w:r>
      <w:r w:rsidRPr="00023317">
        <w:rPr>
          <w:spacing w:val="1"/>
        </w:rPr>
        <w:t xml:space="preserve"> </w:t>
      </w:r>
      <w:r w:rsidRPr="00023317">
        <w:t>–</w:t>
      </w:r>
      <w:r w:rsidRPr="00023317">
        <w:rPr>
          <w:spacing w:val="1"/>
        </w:rPr>
        <w:t xml:space="preserve"> </w:t>
      </w:r>
      <w:r w:rsidRPr="00023317">
        <w:t>при</w:t>
      </w:r>
      <w:r w:rsidRPr="00023317">
        <w:rPr>
          <w:spacing w:val="1"/>
        </w:rPr>
        <w:t xml:space="preserve"> </w:t>
      </w:r>
      <w:r w:rsidRPr="00023317">
        <w:t>збільшенні</w:t>
      </w:r>
      <w:r w:rsidRPr="00023317">
        <w:rPr>
          <w:spacing w:val="1"/>
        </w:rPr>
        <w:t xml:space="preserve"> </w:t>
      </w:r>
      <w:r w:rsidRPr="00023317">
        <w:t>рівня</w:t>
      </w:r>
      <w:r w:rsidRPr="00023317">
        <w:rPr>
          <w:spacing w:val="1"/>
        </w:rPr>
        <w:t xml:space="preserve"> </w:t>
      </w:r>
      <w:r w:rsidRPr="00023317">
        <w:t>податкового</w:t>
      </w:r>
      <w:r w:rsidRPr="00023317">
        <w:rPr>
          <w:spacing w:val="1"/>
        </w:rPr>
        <w:t xml:space="preserve"> </w:t>
      </w:r>
      <w:r w:rsidRPr="00023317">
        <w:t>тиску</w:t>
      </w:r>
      <w:r w:rsidRPr="00023317">
        <w:rPr>
          <w:spacing w:val="1"/>
        </w:rPr>
        <w:t xml:space="preserve"> </w:t>
      </w:r>
      <w:r w:rsidRPr="00023317">
        <w:t>зменшується</w:t>
      </w:r>
      <w:r w:rsidRPr="00023317">
        <w:rPr>
          <w:spacing w:val="-1"/>
        </w:rPr>
        <w:t xml:space="preserve"> </w:t>
      </w:r>
      <w:r w:rsidRPr="00023317">
        <w:t>попит</w:t>
      </w:r>
      <w:r w:rsidRPr="00023317">
        <w:rPr>
          <w:spacing w:val="-4"/>
        </w:rPr>
        <w:t xml:space="preserve"> </w:t>
      </w:r>
      <w:r w:rsidRPr="00023317">
        <w:t>на інвестиції.</w:t>
      </w:r>
    </w:p>
    <w:p w:rsidR="00895DB8" w:rsidRPr="00023317" w:rsidRDefault="00895DB8" w:rsidP="00023317">
      <w:pPr>
        <w:jc w:val="both"/>
        <w:rPr>
          <w:sz w:val="28"/>
          <w:szCs w:val="28"/>
        </w:rPr>
      </w:pPr>
    </w:p>
    <w:p w:rsidR="006604E4" w:rsidRPr="00023317" w:rsidRDefault="00895DB8" w:rsidP="00023317">
      <w:pPr>
        <w:pStyle w:val="a3"/>
        <w:ind w:right="388" w:firstLine="566"/>
        <w:jc w:val="both"/>
      </w:pPr>
      <w:r w:rsidRPr="00023317">
        <w:t>У процесі інвестиційної діяльності важливим є фактор часу. Інвестору</w:t>
      </w:r>
      <w:r w:rsidRPr="00023317">
        <w:rPr>
          <w:spacing w:val="1"/>
        </w:rPr>
        <w:t xml:space="preserve"> </w:t>
      </w:r>
      <w:r w:rsidRPr="00023317">
        <w:t>необхідно</w:t>
      </w:r>
      <w:r w:rsidRPr="00023317">
        <w:rPr>
          <w:spacing w:val="1"/>
        </w:rPr>
        <w:t xml:space="preserve"> </w:t>
      </w:r>
      <w:r w:rsidRPr="00023317">
        <w:t>порівнювати</w:t>
      </w:r>
      <w:r w:rsidRPr="00023317">
        <w:rPr>
          <w:spacing w:val="1"/>
        </w:rPr>
        <w:t xml:space="preserve"> </w:t>
      </w:r>
      <w:r w:rsidRPr="00023317">
        <w:t>час</w:t>
      </w:r>
      <w:r w:rsidRPr="00023317">
        <w:rPr>
          <w:spacing w:val="1"/>
        </w:rPr>
        <w:t xml:space="preserve"> </w:t>
      </w:r>
      <w:r w:rsidRPr="00023317">
        <w:t>інвестування</w:t>
      </w:r>
      <w:r w:rsidRPr="00023317">
        <w:rPr>
          <w:spacing w:val="1"/>
        </w:rPr>
        <w:t xml:space="preserve"> </w:t>
      </w:r>
      <w:r w:rsidRPr="00023317">
        <w:t>і</w:t>
      </w:r>
      <w:r w:rsidRPr="00023317">
        <w:rPr>
          <w:spacing w:val="1"/>
        </w:rPr>
        <w:t xml:space="preserve"> </w:t>
      </w:r>
      <w:r w:rsidRPr="00023317">
        <w:t>час</w:t>
      </w:r>
      <w:r w:rsidRPr="00023317">
        <w:rPr>
          <w:spacing w:val="1"/>
        </w:rPr>
        <w:t xml:space="preserve"> </w:t>
      </w:r>
      <w:r w:rsidRPr="00023317">
        <w:t>отримання</w:t>
      </w:r>
      <w:r w:rsidRPr="00023317">
        <w:rPr>
          <w:spacing w:val="1"/>
        </w:rPr>
        <w:t xml:space="preserve"> </w:t>
      </w:r>
      <w:r w:rsidRPr="00023317">
        <w:t>прибутку</w:t>
      </w:r>
      <w:r w:rsidRPr="00023317">
        <w:rPr>
          <w:spacing w:val="1"/>
        </w:rPr>
        <w:t xml:space="preserve"> </w:t>
      </w:r>
      <w:r w:rsidRPr="00023317">
        <w:t>або</w:t>
      </w:r>
      <w:r w:rsidRPr="00023317">
        <w:rPr>
          <w:spacing w:val="1"/>
        </w:rPr>
        <w:t xml:space="preserve"> </w:t>
      </w:r>
      <w:r w:rsidRPr="00023317">
        <w:t>соціального ефекту.</w:t>
      </w:r>
    </w:p>
    <w:p w:rsidR="00895DB8" w:rsidRPr="00023317" w:rsidRDefault="00895DB8" w:rsidP="00023317">
      <w:pPr>
        <w:pStyle w:val="a3"/>
        <w:ind w:right="388" w:firstLine="566"/>
        <w:jc w:val="center"/>
        <w:rPr>
          <w:b/>
          <w:bCs/>
        </w:rPr>
      </w:pPr>
      <w:r w:rsidRPr="00023317">
        <w:rPr>
          <w:b/>
          <w:bCs/>
        </w:rPr>
        <w:t>Класифікація</w:t>
      </w:r>
      <w:r w:rsidRPr="00023317">
        <w:rPr>
          <w:b/>
          <w:bCs/>
          <w:spacing w:val="-6"/>
        </w:rPr>
        <w:t xml:space="preserve"> </w:t>
      </w:r>
      <w:r w:rsidRPr="00023317">
        <w:rPr>
          <w:b/>
          <w:bCs/>
        </w:rPr>
        <w:t>інвестицій</w:t>
      </w:r>
    </w:p>
    <w:p w:rsidR="00895DB8" w:rsidRPr="00023317" w:rsidRDefault="006604E4" w:rsidP="00023317">
      <w:pPr>
        <w:pStyle w:val="a3"/>
        <w:ind w:left="0"/>
        <w:jc w:val="center"/>
        <w:rPr>
          <w:b/>
          <w:i/>
        </w:rPr>
      </w:pPr>
      <w:r w:rsidRPr="00023317">
        <w:rPr>
          <w:noProof/>
        </w:rPr>
        <w:drawing>
          <wp:inline distT="0" distB="0" distL="0" distR="0" wp14:anchorId="5BF7771E" wp14:editId="475D22B7">
            <wp:extent cx="3660887" cy="2162175"/>
            <wp:effectExtent l="0" t="0" r="0" b="0"/>
            <wp:docPr id="21086356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356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0796" cy="219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DB8" w:rsidRPr="00023317" w:rsidRDefault="00895DB8" w:rsidP="00023317">
      <w:pPr>
        <w:pStyle w:val="ListParagraph"/>
        <w:numPr>
          <w:ilvl w:val="0"/>
          <w:numId w:val="4"/>
        </w:numPr>
        <w:tabs>
          <w:tab w:val="left" w:pos="1030"/>
        </w:tabs>
        <w:ind w:hanging="282"/>
        <w:jc w:val="both"/>
        <w:rPr>
          <w:i/>
          <w:sz w:val="28"/>
          <w:szCs w:val="28"/>
        </w:rPr>
      </w:pPr>
      <w:r w:rsidRPr="00023317">
        <w:rPr>
          <w:i/>
          <w:sz w:val="28"/>
          <w:szCs w:val="28"/>
        </w:rPr>
        <w:t>За</w:t>
      </w:r>
      <w:r w:rsidRPr="00023317">
        <w:rPr>
          <w:i/>
          <w:spacing w:val="-2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об’єктами</w:t>
      </w:r>
      <w:r w:rsidRPr="00023317">
        <w:rPr>
          <w:i/>
          <w:spacing w:val="-3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вкладення:</w:t>
      </w:r>
    </w:p>
    <w:p w:rsidR="006604E4" w:rsidRPr="006604E4" w:rsidRDefault="006604E4" w:rsidP="00023317">
      <w:pPr>
        <w:pStyle w:val="ListParagraph"/>
        <w:tabs>
          <w:tab w:val="left" w:pos="1030"/>
        </w:tabs>
        <w:ind w:left="1029" w:firstLine="0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t xml:space="preserve">= </w:t>
      </w:r>
      <w:r w:rsidRPr="006604E4">
        <w:rPr>
          <w:b/>
          <w:bCs/>
          <w:sz w:val="28"/>
          <w:szCs w:val="28"/>
        </w:rPr>
        <w:t>Реальні інвестиції</w:t>
      </w:r>
      <w:r w:rsidRPr="006604E4">
        <w:rPr>
          <w:sz w:val="28"/>
          <w:szCs w:val="28"/>
        </w:rPr>
        <w:t xml:space="preserve"> – це вкладення в виробничі фонди і, перш за все, матеріальні активи (будинки, споруди, обладнання) та  нематеріальні активи, які забезпечують функціонування виробничого процесу.</w:t>
      </w:r>
    </w:p>
    <w:p w:rsidR="006604E4" w:rsidRPr="006604E4" w:rsidRDefault="006604E4" w:rsidP="00023317">
      <w:pPr>
        <w:pStyle w:val="ListParagraph"/>
        <w:tabs>
          <w:tab w:val="left" w:pos="1030"/>
        </w:tabs>
        <w:ind w:left="1029" w:firstLine="0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t xml:space="preserve">= </w:t>
      </w:r>
      <w:r w:rsidRPr="006604E4">
        <w:rPr>
          <w:b/>
          <w:bCs/>
          <w:sz w:val="28"/>
          <w:szCs w:val="28"/>
        </w:rPr>
        <w:t>Фінансові інвестиції</w:t>
      </w:r>
      <w:r w:rsidRPr="006604E4">
        <w:rPr>
          <w:sz w:val="28"/>
          <w:szCs w:val="28"/>
        </w:rPr>
        <w:t xml:space="preserve"> – це вкладення коштів в різні фінансові інструменти та цінні папери, спеціальні банківські вклади (депозити), дорогоцінні метали тощо.</w:t>
      </w:r>
    </w:p>
    <w:p w:rsidR="006604E4" w:rsidRPr="00023317" w:rsidRDefault="006604E4" w:rsidP="00023317">
      <w:pPr>
        <w:pStyle w:val="ListParagraph"/>
        <w:tabs>
          <w:tab w:val="left" w:pos="1030"/>
        </w:tabs>
        <w:ind w:left="1029" w:firstLine="0"/>
        <w:jc w:val="both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t xml:space="preserve">= </w:t>
      </w:r>
      <w:r w:rsidRPr="006604E4">
        <w:rPr>
          <w:b/>
          <w:bCs/>
          <w:sz w:val="28"/>
          <w:szCs w:val="28"/>
        </w:rPr>
        <w:t>Інноваційна форма інвестицій</w:t>
      </w:r>
      <w:r w:rsidRPr="006604E4">
        <w:rPr>
          <w:sz w:val="28"/>
          <w:szCs w:val="28"/>
        </w:rPr>
        <w:t xml:space="preserve"> – це переважно вкладення в нематеріальні активи, які забезпечують розвиток науково-технічного прогресу та успішне протистояння конкурентам на товарних ринках. </w:t>
      </w:r>
    </w:p>
    <w:p w:rsidR="006604E4" w:rsidRPr="006604E4" w:rsidRDefault="006604E4" w:rsidP="00023317">
      <w:pPr>
        <w:pStyle w:val="ListParagraph"/>
        <w:tabs>
          <w:tab w:val="left" w:pos="1030"/>
        </w:tabs>
        <w:ind w:left="1029" w:firstLine="0"/>
        <w:jc w:val="both"/>
        <w:rPr>
          <w:sz w:val="28"/>
          <w:szCs w:val="28"/>
        </w:rPr>
      </w:pPr>
    </w:p>
    <w:p w:rsidR="00895DB8" w:rsidRPr="00023317" w:rsidRDefault="00895DB8" w:rsidP="00023317">
      <w:pPr>
        <w:pStyle w:val="ListParagraph"/>
        <w:numPr>
          <w:ilvl w:val="0"/>
          <w:numId w:val="4"/>
        </w:numPr>
        <w:tabs>
          <w:tab w:val="left" w:pos="1030"/>
        </w:tabs>
        <w:ind w:hanging="282"/>
        <w:rPr>
          <w:i/>
          <w:sz w:val="28"/>
          <w:szCs w:val="28"/>
        </w:rPr>
      </w:pPr>
      <w:r w:rsidRPr="00023317">
        <w:rPr>
          <w:i/>
          <w:sz w:val="28"/>
          <w:szCs w:val="28"/>
        </w:rPr>
        <w:t>За</w:t>
      </w:r>
      <w:r w:rsidRPr="00023317">
        <w:rPr>
          <w:i/>
          <w:spacing w:val="-1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способом</w:t>
      </w:r>
      <w:r w:rsidRPr="00023317">
        <w:rPr>
          <w:i/>
          <w:spacing w:val="-2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участі</w:t>
      </w:r>
      <w:r w:rsidRPr="00023317">
        <w:rPr>
          <w:i/>
          <w:spacing w:val="-1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в</w:t>
      </w:r>
      <w:r w:rsidRPr="00023317">
        <w:rPr>
          <w:i/>
          <w:spacing w:val="-2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інвестиційному</w:t>
      </w:r>
      <w:r w:rsidRPr="00023317">
        <w:rPr>
          <w:i/>
          <w:spacing w:val="-4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процесі:</w:t>
      </w:r>
    </w:p>
    <w:p w:rsidR="006604E4" w:rsidRPr="006604E4" w:rsidRDefault="006604E4" w:rsidP="00023317">
      <w:pPr>
        <w:pStyle w:val="ListParagraph"/>
        <w:tabs>
          <w:tab w:val="left" w:pos="1030"/>
        </w:tabs>
        <w:ind w:left="1029" w:firstLine="0"/>
        <w:jc w:val="both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lastRenderedPageBreak/>
        <w:t xml:space="preserve">= </w:t>
      </w:r>
      <w:r w:rsidRPr="006604E4">
        <w:rPr>
          <w:b/>
          <w:bCs/>
          <w:sz w:val="28"/>
          <w:szCs w:val="28"/>
        </w:rPr>
        <w:t>Прямі</w:t>
      </w:r>
      <w:r w:rsidRPr="006604E4">
        <w:rPr>
          <w:sz w:val="28"/>
          <w:szCs w:val="28"/>
        </w:rPr>
        <w:t xml:space="preserve"> – це безпосереднє вкладення коштів самим інвестором в об'єкти інвестування.</w:t>
      </w:r>
    </w:p>
    <w:p w:rsidR="006604E4" w:rsidRPr="006604E4" w:rsidRDefault="006604E4" w:rsidP="00023317">
      <w:pPr>
        <w:pStyle w:val="ListParagraph"/>
        <w:tabs>
          <w:tab w:val="left" w:pos="1030"/>
        </w:tabs>
        <w:ind w:left="1029" w:firstLine="0"/>
        <w:jc w:val="both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t xml:space="preserve">= </w:t>
      </w:r>
      <w:r w:rsidRPr="006604E4">
        <w:rPr>
          <w:b/>
          <w:bCs/>
          <w:sz w:val="28"/>
          <w:szCs w:val="28"/>
        </w:rPr>
        <w:t>Непрямі</w:t>
      </w:r>
      <w:r w:rsidRPr="006604E4">
        <w:rPr>
          <w:sz w:val="28"/>
          <w:szCs w:val="28"/>
        </w:rPr>
        <w:t xml:space="preserve"> – це вкладення коштів через посередників (інвестиційних або фінансових).</w:t>
      </w:r>
    </w:p>
    <w:p w:rsidR="006604E4" w:rsidRPr="00023317" w:rsidRDefault="006604E4" w:rsidP="00023317">
      <w:pPr>
        <w:pStyle w:val="ListParagraph"/>
        <w:tabs>
          <w:tab w:val="left" w:pos="1030"/>
        </w:tabs>
        <w:ind w:left="1029" w:firstLine="0"/>
        <w:jc w:val="both"/>
        <w:rPr>
          <w:i/>
          <w:iCs/>
          <w:sz w:val="28"/>
          <w:szCs w:val="28"/>
        </w:rPr>
      </w:pPr>
      <w:r w:rsidRPr="006604E4">
        <w:rPr>
          <w:sz w:val="28"/>
          <w:szCs w:val="28"/>
        </w:rPr>
        <w:t xml:space="preserve">* </w:t>
      </w:r>
      <w:r w:rsidRPr="006604E4">
        <w:rPr>
          <w:i/>
          <w:iCs/>
          <w:sz w:val="28"/>
          <w:szCs w:val="28"/>
        </w:rPr>
        <w:t>Посередники об’єднують кошти індивідуальних інвесторів, які в подальшому використовують для здійснення масштабних інвестицій.</w:t>
      </w:r>
    </w:p>
    <w:p w:rsidR="006604E4" w:rsidRPr="006604E4" w:rsidRDefault="006604E4" w:rsidP="00023317">
      <w:pPr>
        <w:pStyle w:val="ListParagraph"/>
        <w:tabs>
          <w:tab w:val="left" w:pos="1030"/>
        </w:tabs>
        <w:ind w:left="1029" w:firstLine="0"/>
        <w:jc w:val="both"/>
        <w:rPr>
          <w:sz w:val="28"/>
          <w:szCs w:val="28"/>
        </w:rPr>
      </w:pPr>
    </w:p>
    <w:p w:rsidR="00895DB8" w:rsidRPr="00023317" w:rsidRDefault="00895DB8" w:rsidP="00023317">
      <w:pPr>
        <w:pStyle w:val="ListParagraph"/>
        <w:numPr>
          <w:ilvl w:val="0"/>
          <w:numId w:val="4"/>
        </w:numPr>
        <w:tabs>
          <w:tab w:val="left" w:pos="1030"/>
        </w:tabs>
        <w:ind w:hanging="282"/>
        <w:rPr>
          <w:sz w:val="28"/>
          <w:szCs w:val="28"/>
        </w:rPr>
      </w:pPr>
      <w:r w:rsidRPr="00023317">
        <w:rPr>
          <w:i/>
          <w:sz w:val="28"/>
          <w:szCs w:val="28"/>
        </w:rPr>
        <w:t>Залежно</w:t>
      </w:r>
      <w:r w:rsidRPr="00023317">
        <w:rPr>
          <w:i/>
          <w:spacing w:val="-3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від</w:t>
      </w:r>
      <w:r w:rsidRPr="00023317">
        <w:rPr>
          <w:i/>
          <w:spacing w:val="-4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форми</w:t>
      </w:r>
      <w:r w:rsidRPr="00023317">
        <w:rPr>
          <w:i/>
          <w:spacing w:val="-2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власності</w:t>
      </w:r>
      <w:r w:rsidRPr="00023317">
        <w:rPr>
          <w:i/>
          <w:spacing w:val="-3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інвесторів</w:t>
      </w:r>
      <w:r w:rsidRPr="00023317">
        <w:rPr>
          <w:sz w:val="28"/>
          <w:szCs w:val="28"/>
        </w:rPr>
        <w:t>:</w:t>
      </w:r>
    </w:p>
    <w:p w:rsidR="00895DB8" w:rsidRPr="00023317" w:rsidRDefault="00895DB8" w:rsidP="00023317">
      <w:pPr>
        <w:pStyle w:val="ListParagraph"/>
        <w:numPr>
          <w:ilvl w:val="1"/>
          <w:numId w:val="6"/>
        </w:numPr>
        <w:tabs>
          <w:tab w:val="left" w:pos="912"/>
        </w:tabs>
        <w:rPr>
          <w:sz w:val="28"/>
          <w:szCs w:val="28"/>
        </w:rPr>
      </w:pPr>
      <w:r w:rsidRPr="00023317">
        <w:rPr>
          <w:sz w:val="28"/>
          <w:szCs w:val="28"/>
        </w:rPr>
        <w:t>державні</w:t>
      </w:r>
      <w:r w:rsidRPr="00023317">
        <w:rPr>
          <w:spacing w:val="-4"/>
          <w:sz w:val="28"/>
          <w:szCs w:val="28"/>
        </w:rPr>
        <w:t xml:space="preserve"> </w:t>
      </w:r>
      <w:r w:rsidRPr="00023317">
        <w:rPr>
          <w:sz w:val="28"/>
          <w:szCs w:val="28"/>
        </w:rPr>
        <w:t>інвестиції;</w:t>
      </w:r>
    </w:p>
    <w:p w:rsidR="00895DB8" w:rsidRPr="00023317" w:rsidRDefault="00895DB8" w:rsidP="00023317">
      <w:pPr>
        <w:pStyle w:val="ListParagraph"/>
        <w:numPr>
          <w:ilvl w:val="1"/>
          <w:numId w:val="6"/>
        </w:numPr>
        <w:tabs>
          <w:tab w:val="left" w:pos="912"/>
        </w:tabs>
        <w:rPr>
          <w:sz w:val="28"/>
          <w:szCs w:val="28"/>
        </w:rPr>
      </w:pPr>
      <w:r w:rsidRPr="00023317">
        <w:rPr>
          <w:sz w:val="28"/>
          <w:szCs w:val="28"/>
        </w:rPr>
        <w:t>приватні</w:t>
      </w:r>
      <w:r w:rsidRPr="00023317">
        <w:rPr>
          <w:spacing w:val="-11"/>
          <w:sz w:val="28"/>
          <w:szCs w:val="28"/>
        </w:rPr>
        <w:t xml:space="preserve"> </w:t>
      </w:r>
      <w:r w:rsidRPr="00023317">
        <w:rPr>
          <w:sz w:val="28"/>
          <w:szCs w:val="28"/>
        </w:rPr>
        <w:t>інвестиції;</w:t>
      </w:r>
    </w:p>
    <w:p w:rsidR="00895DB8" w:rsidRPr="00023317" w:rsidRDefault="00895DB8" w:rsidP="00023317">
      <w:pPr>
        <w:pStyle w:val="ListParagraph"/>
        <w:numPr>
          <w:ilvl w:val="1"/>
          <w:numId w:val="6"/>
        </w:numPr>
        <w:tabs>
          <w:tab w:val="left" w:pos="912"/>
        </w:tabs>
        <w:rPr>
          <w:sz w:val="28"/>
          <w:szCs w:val="28"/>
        </w:rPr>
      </w:pPr>
      <w:r w:rsidRPr="00023317">
        <w:rPr>
          <w:sz w:val="28"/>
          <w:szCs w:val="28"/>
        </w:rPr>
        <w:t>іноземні</w:t>
      </w:r>
      <w:r w:rsidRPr="00023317">
        <w:rPr>
          <w:spacing w:val="-7"/>
          <w:sz w:val="28"/>
          <w:szCs w:val="28"/>
        </w:rPr>
        <w:t xml:space="preserve"> </w:t>
      </w:r>
      <w:r w:rsidRPr="00023317">
        <w:rPr>
          <w:sz w:val="28"/>
          <w:szCs w:val="28"/>
        </w:rPr>
        <w:t>інвестиції;</w:t>
      </w:r>
    </w:p>
    <w:p w:rsidR="00895DB8" w:rsidRDefault="00895DB8" w:rsidP="00023317">
      <w:pPr>
        <w:pStyle w:val="ListParagraph"/>
        <w:numPr>
          <w:ilvl w:val="1"/>
          <w:numId w:val="6"/>
        </w:numPr>
        <w:tabs>
          <w:tab w:val="left" w:pos="912"/>
        </w:tabs>
        <w:rPr>
          <w:sz w:val="28"/>
          <w:szCs w:val="28"/>
        </w:rPr>
      </w:pPr>
      <w:r w:rsidRPr="00023317">
        <w:rPr>
          <w:sz w:val="28"/>
          <w:szCs w:val="28"/>
        </w:rPr>
        <w:t>спільні</w:t>
      </w:r>
      <w:r w:rsidRPr="00023317">
        <w:rPr>
          <w:spacing w:val="-4"/>
          <w:sz w:val="28"/>
          <w:szCs w:val="28"/>
        </w:rPr>
        <w:t xml:space="preserve"> </w:t>
      </w:r>
      <w:r w:rsidRPr="00023317">
        <w:rPr>
          <w:sz w:val="28"/>
          <w:szCs w:val="28"/>
        </w:rPr>
        <w:t>інвестиції.</w:t>
      </w:r>
    </w:p>
    <w:p w:rsidR="00023317" w:rsidRPr="00023317" w:rsidRDefault="00023317" w:rsidP="00023317">
      <w:pPr>
        <w:pStyle w:val="ListParagraph"/>
        <w:tabs>
          <w:tab w:val="left" w:pos="912"/>
        </w:tabs>
        <w:ind w:left="911" w:firstLine="0"/>
        <w:rPr>
          <w:sz w:val="28"/>
          <w:szCs w:val="28"/>
        </w:rPr>
      </w:pPr>
    </w:p>
    <w:p w:rsidR="00895DB8" w:rsidRPr="00023317" w:rsidRDefault="00895DB8" w:rsidP="00023317">
      <w:pPr>
        <w:pStyle w:val="ListParagraph"/>
        <w:numPr>
          <w:ilvl w:val="0"/>
          <w:numId w:val="4"/>
        </w:numPr>
        <w:tabs>
          <w:tab w:val="left" w:pos="1030"/>
        </w:tabs>
        <w:ind w:hanging="282"/>
        <w:rPr>
          <w:sz w:val="28"/>
          <w:szCs w:val="28"/>
        </w:rPr>
      </w:pPr>
      <w:r w:rsidRPr="00023317">
        <w:rPr>
          <w:i/>
          <w:sz w:val="28"/>
          <w:szCs w:val="28"/>
        </w:rPr>
        <w:t>За</w:t>
      </w:r>
      <w:r w:rsidRPr="00023317">
        <w:rPr>
          <w:i/>
          <w:spacing w:val="-6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періодом</w:t>
      </w:r>
      <w:r w:rsidRPr="00023317">
        <w:rPr>
          <w:i/>
          <w:spacing w:val="-3"/>
          <w:sz w:val="28"/>
          <w:szCs w:val="28"/>
        </w:rPr>
        <w:t xml:space="preserve"> </w:t>
      </w:r>
      <w:r w:rsidRPr="00023317">
        <w:rPr>
          <w:i/>
          <w:sz w:val="28"/>
          <w:szCs w:val="28"/>
        </w:rPr>
        <w:t>інвестування</w:t>
      </w:r>
      <w:r w:rsidRPr="00023317">
        <w:rPr>
          <w:sz w:val="28"/>
          <w:szCs w:val="28"/>
        </w:rPr>
        <w:t>:</w:t>
      </w:r>
    </w:p>
    <w:p w:rsidR="006604E4" w:rsidRPr="006604E4" w:rsidRDefault="006604E4" w:rsidP="00023317">
      <w:pPr>
        <w:pStyle w:val="ListParagraph"/>
        <w:tabs>
          <w:tab w:val="left" w:pos="1030"/>
        </w:tabs>
        <w:ind w:left="1029" w:firstLine="0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t xml:space="preserve">= </w:t>
      </w:r>
      <w:r w:rsidRPr="006604E4">
        <w:rPr>
          <w:b/>
          <w:bCs/>
          <w:sz w:val="28"/>
          <w:szCs w:val="28"/>
        </w:rPr>
        <w:t xml:space="preserve">Поточні </w:t>
      </w:r>
      <w:r w:rsidRPr="006604E4">
        <w:rPr>
          <w:sz w:val="28"/>
          <w:szCs w:val="28"/>
        </w:rPr>
        <w:t>– це вкладення коштів  на період до 1 року.</w:t>
      </w:r>
    </w:p>
    <w:p w:rsidR="006604E4" w:rsidRDefault="006604E4" w:rsidP="00023317">
      <w:pPr>
        <w:pStyle w:val="ListParagraph"/>
        <w:tabs>
          <w:tab w:val="left" w:pos="1030"/>
        </w:tabs>
        <w:ind w:left="1029" w:firstLine="0"/>
        <w:rPr>
          <w:sz w:val="28"/>
          <w:szCs w:val="28"/>
        </w:rPr>
      </w:pPr>
      <w:r w:rsidRPr="00023317">
        <w:rPr>
          <w:b/>
          <w:bCs/>
          <w:sz w:val="28"/>
          <w:szCs w:val="28"/>
        </w:rPr>
        <w:t xml:space="preserve">= </w:t>
      </w:r>
      <w:r w:rsidRPr="006604E4">
        <w:rPr>
          <w:b/>
          <w:bCs/>
          <w:sz w:val="28"/>
          <w:szCs w:val="28"/>
        </w:rPr>
        <w:t xml:space="preserve">Довгострокові </w:t>
      </w:r>
      <w:r w:rsidRPr="006604E4">
        <w:rPr>
          <w:sz w:val="28"/>
          <w:szCs w:val="28"/>
        </w:rPr>
        <w:t>– це вкладення коштів на період понад 1 рік.</w:t>
      </w:r>
    </w:p>
    <w:p w:rsidR="00023317" w:rsidRPr="006604E4" w:rsidRDefault="00023317" w:rsidP="00023317">
      <w:pPr>
        <w:pStyle w:val="ListParagraph"/>
        <w:tabs>
          <w:tab w:val="left" w:pos="1030"/>
        </w:tabs>
        <w:ind w:left="1029" w:firstLine="0"/>
        <w:rPr>
          <w:sz w:val="28"/>
          <w:szCs w:val="28"/>
        </w:rPr>
      </w:pPr>
    </w:p>
    <w:p w:rsidR="00895DB8" w:rsidRPr="00023317" w:rsidRDefault="00895DB8" w:rsidP="00023317">
      <w:pPr>
        <w:pStyle w:val="ListParagraph"/>
        <w:numPr>
          <w:ilvl w:val="0"/>
          <w:numId w:val="4"/>
        </w:numPr>
        <w:tabs>
          <w:tab w:val="left" w:pos="1030"/>
        </w:tabs>
        <w:ind w:hanging="282"/>
        <w:rPr>
          <w:i/>
          <w:sz w:val="28"/>
          <w:szCs w:val="28"/>
        </w:rPr>
      </w:pPr>
      <w:r w:rsidRPr="00023317">
        <w:rPr>
          <w:i/>
          <w:sz w:val="28"/>
          <w:szCs w:val="28"/>
        </w:rPr>
        <w:t>За</w:t>
      </w:r>
      <w:r w:rsidRPr="00023317">
        <w:rPr>
          <w:i/>
          <w:spacing w:val="-4"/>
          <w:sz w:val="28"/>
          <w:szCs w:val="28"/>
        </w:rPr>
        <w:t xml:space="preserve"> </w:t>
      </w:r>
      <w:r w:rsidR="006604E4" w:rsidRPr="00023317">
        <w:rPr>
          <w:i/>
          <w:sz w:val="28"/>
          <w:szCs w:val="28"/>
        </w:rPr>
        <w:t>джерелами залучення</w:t>
      </w:r>
      <w:r w:rsidRPr="00023317">
        <w:rPr>
          <w:i/>
          <w:sz w:val="28"/>
          <w:szCs w:val="28"/>
        </w:rPr>
        <w:t>:</w:t>
      </w:r>
    </w:p>
    <w:p w:rsidR="006604E4" w:rsidRPr="006604E4" w:rsidRDefault="006604E4" w:rsidP="00023317">
      <w:pPr>
        <w:pStyle w:val="a3"/>
        <w:ind w:left="1029"/>
      </w:pPr>
      <w:r w:rsidRPr="00023317">
        <w:rPr>
          <w:b/>
          <w:bCs/>
        </w:rPr>
        <w:t xml:space="preserve">= </w:t>
      </w:r>
      <w:r w:rsidRPr="006604E4">
        <w:rPr>
          <w:b/>
          <w:bCs/>
        </w:rPr>
        <w:t xml:space="preserve">Вітчизняні </w:t>
      </w:r>
      <w:r w:rsidRPr="006604E4">
        <w:t>– це вкладення національного капіталу в національні об’єкти.</w:t>
      </w:r>
    </w:p>
    <w:p w:rsidR="006604E4" w:rsidRPr="006604E4" w:rsidRDefault="006604E4" w:rsidP="00023317">
      <w:pPr>
        <w:pStyle w:val="a3"/>
        <w:ind w:left="1029"/>
        <w:jc w:val="both"/>
      </w:pPr>
      <w:r w:rsidRPr="00023317">
        <w:rPr>
          <w:b/>
          <w:bCs/>
        </w:rPr>
        <w:t xml:space="preserve">= </w:t>
      </w:r>
      <w:r w:rsidRPr="006604E4">
        <w:rPr>
          <w:b/>
          <w:bCs/>
        </w:rPr>
        <w:t xml:space="preserve">Іноземні </w:t>
      </w:r>
      <w:r w:rsidRPr="006604E4">
        <w:t>– це вкладення коштів іноземних громадян, компаній чи</w:t>
      </w:r>
      <w:r w:rsidRPr="00023317">
        <w:t xml:space="preserve"> </w:t>
      </w:r>
      <w:r w:rsidRPr="006604E4">
        <w:t>іноземних держав у національні об’єкти.</w:t>
      </w:r>
    </w:p>
    <w:p w:rsidR="00895DB8" w:rsidRPr="00023317" w:rsidRDefault="00895DB8" w:rsidP="00023317">
      <w:pPr>
        <w:pStyle w:val="a3"/>
        <w:ind w:left="0"/>
      </w:pPr>
    </w:p>
    <w:p w:rsidR="00895DB8" w:rsidRPr="00023317" w:rsidRDefault="00895DB8" w:rsidP="00023317">
      <w:pPr>
        <w:pStyle w:val="3"/>
        <w:tabs>
          <w:tab w:val="left" w:pos="2617"/>
        </w:tabs>
        <w:ind w:left="0" w:firstLine="0"/>
        <w:rPr>
          <w:b w:val="0"/>
          <w:bCs w:val="0"/>
          <w:i w:val="0"/>
          <w:iCs w:val="0"/>
        </w:rPr>
      </w:pPr>
    </w:p>
    <w:p w:rsidR="00895DB8" w:rsidRPr="00A14762" w:rsidRDefault="00F313FB" w:rsidP="00023317">
      <w:pPr>
        <w:pStyle w:val="3"/>
        <w:numPr>
          <w:ilvl w:val="0"/>
          <w:numId w:val="6"/>
        </w:numPr>
        <w:tabs>
          <w:tab w:val="left" w:pos="2617"/>
        </w:tabs>
        <w:rPr>
          <w:i w:val="0"/>
          <w:iCs w:val="0"/>
          <w:sz w:val="32"/>
          <w:szCs w:val="32"/>
        </w:rPr>
      </w:pPr>
      <w:r w:rsidRPr="00A14762">
        <w:rPr>
          <w:i w:val="0"/>
          <w:iCs w:val="0"/>
          <w:sz w:val="32"/>
          <w:szCs w:val="32"/>
        </w:rPr>
        <w:t>Джерела фінансування інвестицій</w:t>
      </w:r>
    </w:p>
    <w:p w:rsidR="00895DB8" w:rsidRPr="00023317" w:rsidRDefault="00895DB8" w:rsidP="00023317">
      <w:pPr>
        <w:pStyle w:val="a3"/>
        <w:ind w:left="0"/>
        <w:rPr>
          <w:b/>
          <w:i/>
        </w:rPr>
      </w:pPr>
    </w:p>
    <w:p w:rsidR="00F313FB" w:rsidRDefault="00F313FB" w:rsidP="00023317">
      <w:pPr>
        <w:pStyle w:val="a3"/>
        <w:jc w:val="both"/>
        <w:rPr>
          <w:iCs/>
        </w:rPr>
      </w:pPr>
      <w:r w:rsidRPr="00F313FB">
        <w:rPr>
          <w:b/>
          <w:bCs/>
          <w:iCs/>
        </w:rPr>
        <w:t>Інвестиційні ресурси</w:t>
      </w:r>
      <w:r w:rsidRPr="00F313FB">
        <w:rPr>
          <w:iCs/>
        </w:rPr>
        <w:t xml:space="preserve"> – це всі види майнових та інтелектуальних цінностей (у вартісній формі), які можуть бути інвестовані.</w:t>
      </w:r>
    </w:p>
    <w:p w:rsidR="00023317" w:rsidRPr="00F313FB" w:rsidRDefault="00023317" w:rsidP="00023317">
      <w:pPr>
        <w:pStyle w:val="a3"/>
        <w:jc w:val="both"/>
        <w:rPr>
          <w:iCs/>
        </w:rPr>
      </w:pPr>
    </w:p>
    <w:p w:rsidR="00F313FB" w:rsidRDefault="00F313FB" w:rsidP="00023317">
      <w:pPr>
        <w:pStyle w:val="a3"/>
        <w:rPr>
          <w:b/>
          <w:bCs/>
        </w:rPr>
      </w:pPr>
      <w:r w:rsidRPr="00F313FB">
        <w:rPr>
          <w:b/>
          <w:bCs/>
          <w:u w:val="single"/>
        </w:rPr>
        <w:t>Джерела фінансування інвестиційних ресурсів</w:t>
      </w:r>
      <w:r w:rsidRPr="00F313FB">
        <w:rPr>
          <w:b/>
          <w:bCs/>
        </w:rPr>
        <w:t>:</w:t>
      </w:r>
    </w:p>
    <w:p w:rsidR="00023317" w:rsidRPr="00F313FB" w:rsidRDefault="00023317" w:rsidP="00023317">
      <w:pPr>
        <w:pStyle w:val="a3"/>
      </w:pPr>
    </w:p>
    <w:p w:rsidR="00F313FB" w:rsidRPr="00F313FB" w:rsidRDefault="00F313FB" w:rsidP="00023317">
      <w:pPr>
        <w:pStyle w:val="a3"/>
      </w:pPr>
      <w:r w:rsidRPr="00F313FB">
        <w:t xml:space="preserve">– </w:t>
      </w:r>
      <w:r w:rsidRPr="00F313FB">
        <w:rPr>
          <w:b/>
          <w:bCs/>
          <w:i/>
          <w:iCs/>
        </w:rPr>
        <w:t>власні</w:t>
      </w:r>
      <w:r w:rsidRPr="00F313FB">
        <w:t xml:space="preserve"> (прибуток, амортизаційні відрахування,</w:t>
      </w:r>
      <w:r w:rsidRPr="00023317">
        <w:t xml:space="preserve"> </w:t>
      </w:r>
      <w:r w:rsidRPr="00F313FB">
        <w:t>відшкодування збитків від аварій, стихійного лиха, грошові заощадження тощо);</w:t>
      </w:r>
    </w:p>
    <w:p w:rsidR="00F313FB" w:rsidRPr="00F313FB" w:rsidRDefault="00F313FB" w:rsidP="00023317">
      <w:pPr>
        <w:pStyle w:val="a3"/>
      </w:pPr>
      <w:r w:rsidRPr="00F313FB">
        <w:t xml:space="preserve">– </w:t>
      </w:r>
      <w:r w:rsidRPr="00F313FB">
        <w:rPr>
          <w:b/>
          <w:bCs/>
          <w:i/>
          <w:iCs/>
        </w:rPr>
        <w:t>позикові</w:t>
      </w:r>
      <w:r w:rsidRPr="00F313FB">
        <w:t xml:space="preserve"> (облігаційні позички, банківські і бюджетні кредити);</w:t>
      </w:r>
    </w:p>
    <w:p w:rsidR="00F313FB" w:rsidRPr="00F313FB" w:rsidRDefault="00F313FB" w:rsidP="00023317">
      <w:pPr>
        <w:pStyle w:val="a3"/>
      </w:pPr>
      <w:r w:rsidRPr="00F313FB">
        <w:t xml:space="preserve">– </w:t>
      </w:r>
      <w:r w:rsidRPr="00F313FB">
        <w:rPr>
          <w:b/>
          <w:bCs/>
          <w:i/>
          <w:iCs/>
        </w:rPr>
        <w:t>залучені</w:t>
      </w:r>
      <w:r w:rsidRPr="00F313FB">
        <w:t xml:space="preserve"> (кошти, які отримано від продажу</w:t>
      </w:r>
      <w:r w:rsidRPr="00023317">
        <w:t xml:space="preserve"> </w:t>
      </w:r>
      <w:r w:rsidRPr="00F313FB">
        <w:t>акцій, пайові та інші внески громадян і фірм);</w:t>
      </w:r>
    </w:p>
    <w:p w:rsidR="00F313FB" w:rsidRPr="00F313FB" w:rsidRDefault="00F313FB" w:rsidP="00023317">
      <w:pPr>
        <w:pStyle w:val="a3"/>
      </w:pPr>
      <w:r w:rsidRPr="00F313FB">
        <w:t xml:space="preserve">– </w:t>
      </w:r>
      <w:r w:rsidRPr="00F313FB">
        <w:rPr>
          <w:b/>
          <w:bCs/>
          <w:i/>
          <w:iCs/>
        </w:rPr>
        <w:t>бюджетні</w:t>
      </w:r>
      <w:r w:rsidRPr="00F313FB">
        <w:t xml:space="preserve"> (асигнування з місцевих і державного бюджетів);</w:t>
      </w:r>
    </w:p>
    <w:p w:rsidR="00F313FB" w:rsidRPr="00F313FB" w:rsidRDefault="00F313FB" w:rsidP="00023317">
      <w:pPr>
        <w:pStyle w:val="a3"/>
      </w:pPr>
      <w:r w:rsidRPr="00F313FB">
        <w:t xml:space="preserve">– </w:t>
      </w:r>
      <w:r w:rsidRPr="00F313FB">
        <w:rPr>
          <w:b/>
          <w:bCs/>
          <w:i/>
          <w:iCs/>
        </w:rPr>
        <w:t xml:space="preserve">благодійні </w:t>
      </w:r>
      <w:r w:rsidRPr="00F313FB">
        <w:t>(безкоштовні внески, пожертви та</w:t>
      </w:r>
      <w:r w:rsidRPr="00023317">
        <w:t xml:space="preserve"> </w:t>
      </w:r>
      <w:r w:rsidRPr="00F313FB">
        <w:t xml:space="preserve"> подарунки організацій, підприємств і громадян).</w:t>
      </w:r>
    </w:p>
    <w:p w:rsidR="00895DB8" w:rsidRPr="00023317" w:rsidRDefault="00895DB8" w:rsidP="00023317">
      <w:pPr>
        <w:pStyle w:val="a3"/>
        <w:ind w:left="0"/>
      </w:pPr>
    </w:p>
    <w:p w:rsidR="00F313FB" w:rsidRDefault="00F313FB" w:rsidP="00023317">
      <w:pPr>
        <w:pStyle w:val="a3"/>
        <w:ind w:left="0"/>
        <w:rPr>
          <w:b/>
          <w:bCs/>
          <w:u w:val="single"/>
        </w:rPr>
      </w:pPr>
      <w:r w:rsidRPr="00023317">
        <w:rPr>
          <w:b/>
          <w:bCs/>
          <w:u w:val="single"/>
        </w:rPr>
        <w:t>Суб’єкти інвестиційної діяльності:</w:t>
      </w:r>
    </w:p>
    <w:p w:rsidR="00023317" w:rsidRPr="00023317" w:rsidRDefault="00023317" w:rsidP="00023317">
      <w:pPr>
        <w:pStyle w:val="a3"/>
        <w:ind w:left="0"/>
        <w:rPr>
          <w:b/>
          <w:bCs/>
          <w:u w:val="single"/>
        </w:rPr>
      </w:pPr>
    </w:p>
    <w:p w:rsidR="00F313FB" w:rsidRPr="00F313FB" w:rsidRDefault="00F313FB" w:rsidP="00023317">
      <w:pPr>
        <w:pStyle w:val="a3"/>
        <w:jc w:val="both"/>
      </w:pPr>
      <w:r w:rsidRPr="00F313FB">
        <w:rPr>
          <w:b/>
          <w:bCs/>
        </w:rPr>
        <w:t xml:space="preserve">Інвестор (донор) </w:t>
      </w:r>
      <w:r w:rsidRPr="00F313FB">
        <w:t>– це фізична та юридична особа, а також держава, яка приймає рішення про вкладення власних, позикових і залучених коштів в об’єкти інвестування.</w:t>
      </w:r>
    </w:p>
    <w:p w:rsidR="00F313FB" w:rsidRPr="00F313FB" w:rsidRDefault="00F313FB" w:rsidP="00023317">
      <w:pPr>
        <w:pStyle w:val="a3"/>
        <w:jc w:val="both"/>
      </w:pPr>
      <w:r w:rsidRPr="00F313FB">
        <w:rPr>
          <w:i/>
          <w:iCs/>
        </w:rPr>
        <w:tab/>
        <w:t xml:space="preserve">*Вважається, що якщо людина відкладає понад 30% </w:t>
      </w:r>
      <w:r w:rsidRPr="00F313FB">
        <w:rPr>
          <w:i/>
          <w:iCs/>
        </w:rPr>
        <w:tab/>
        <w:t>свого доходу, її можна розглядати як потенційного інвестора.</w:t>
      </w:r>
    </w:p>
    <w:p w:rsidR="00F313FB" w:rsidRPr="00F313FB" w:rsidRDefault="00F313FB" w:rsidP="00023317">
      <w:pPr>
        <w:pStyle w:val="a3"/>
        <w:jc w:val="both"/>
      </w:pPr>
      <w:r w:rsidRPr="00F313FB">
        <w:lastRenderedPageBreak/>
        <w:t xml:space="preserve"> </w:t>
      </w:r>
      <w:r w:rsidRPr="00F313FB">
        <w:br/>
      </w:r>
      <w:r w:rsidRPr="00F313FB">
        <w:rPr>
          <w:b/>
          <w:bCs/>
        </w:rPr>
        <w:t>Реципієнт</w:t>
      </w:r>
      <w:r w:rsidRPr="00F313FB">
        <w:t xml:space="preserve"> – це юридична чи фізична особа, що є отримувачем інвестиційних ресурсів.</w:t>
      </w:r>
    </w:p>
    <w:p w:rsidR="00F313FB" w:rsidRDefault="00F313FB" w:rsidP="00023317">
      <w:pPr>
        <w:pStyle w:val="a3"/>
        <w:ind w:left="0"/>
      </w:pPr>
    </w:p>
    <w:p w:rsidR="00023317" w:rsidRPr="00023317" w:rsidRDefault="00023317" w:rsidP="00023317">
      <w:pPr>
        <w:pStyle w:val="a3"/>
        <w:ind w:left="0"/>
      </w:pPr>
    </w:p>
    <w:p w:rsidR="00895DB8" w:rsidRPr="00A14762" w:rsidRDefault="00895DB8" w:rsidP="00023317">
      <w:pPr>
        <w:pStyle w:val="3"/>
        <w:numPr>
          <w:ilvl w:val="0"/>
          <w:numId w:val="6"/>
        </w:numPr>
        <w:tabs>
          <w:tab w:val="left" w:pos="3519"/>
        </w:tabs>
        <w:jc w:val="both"/>
        <w:rPr>
          <w:i w:val="0"/>
          <w:iCs w:val="0"/>
          <w:sz w:val="32"/>
          <w:szCs w:val="32"/>
        </w:rPr>
      </w:pPr>
      <w:r w:rsidRPr="00A14762">
        <w:rPr>
          <w:i w:val="0"/>
          <w:iCs w:val="0"/>
          <w:sz w:val="32"/>
          <w:szCs w:val="32"/>
        </w:rPr>
        <w:t>Інвестиційна</w:t>
      </w:r>
      <w:r w:rsidRPr="00A14762">
        <w:rPr>
          <w:i w:val="0"/>
          <w:iCs w:val="0"/>
          <w:spacing w:val="-7"/>
          <w:sz w:val="32"/>
          <w:szCs w:val="32"/>
        </w:rPr>
        <w:t xml:space="preserve"> </w:t>
      </w:r>
      <w:r w:rsidRPr="00A14762">
        <w:rPr>
          <w:i w:val="0"/>
          <w:iCs w:val="0"/>
          <w:sz w:val="32"/>
          <w:szCs w:val="32"/>
        </w:rPr>
        <w:t>діяльність</w:t>
      </w:r>
      <w:r w:rsidR="00F313FB" w:rsidRPr="00A14762">
        <w:rPr>
          <w:i w:val="0"/>
          <w:iCs w:val="0"/>
          <w:sz w:val="32"/>
          <w:szCs w:val="32"/>
        </w:rPr>
        <w:t xml:space="preserve"> та інвестиційний потенціал підприємства</w:t>
      </w:r>
    </w:p>
    <w:p w:rsidR="00F313FB" w:rsidRPr="00023317" w:rsidRDefault="00F313FB" w:rsidP="00023317">
      <w:pPr>
        <w:pStyle w:val="3"/>
        <w:tabs>
          <w:tab w:val="left" w:pos="1800"/>
        </w:tabs>
      </w:pPr>
    </w:p>
    <w:p w:rsidR="00F313FB" w:rsidRPr="00F313FB" w:rsidRDefault="00F313FB" w:rsidP="00023317">
      <w:pPr>
        <w:pStyle w:val="3"/>
        <w:tabs>
          <w:tab w:val="left" w:pos="1800"/>
        </w:tabs>
        <w:ind w:left="255" w:firstLine="0"/>
        <w:jc w:val="both"/>
        <w:rPr>
          <w:b w:val="0"/>
          <w:bCs w:val="0"/>
          <w:i w:val="0"/>
          <w:iCs w:val="0"/>
        </w:rPr>
      </w:pPr>
      <w:r w:rsidRPr="00023317">
        <w:rPr>
          <w:i w:val="0"/>
          <w:iCs w:val="0"/>
        </w:rPr>
        <w:t>І</w:t>
      </w:r>
      <w:r w:rsidRPr="00F313FB">
        <w:rPr>
          <w:i w:val="0"/>
          <w:iCs w:val="0"/>
        </w:rPr>
        <w:t>нвестиційна діяльність</w:t>
      </w:r>
      <w:r w:rsidRPr="00F313FB">
        <w:rPr>
          <w:b w:val="0"/>
          <w:bCs w:val="0"/>
          <w:i w:val="0"/>
          <w:iCs w:val="0"/>
        </w:rPr>
        <w:t xml:space="preserve"> – це цілеспрямований процес збалансованого формування необхідних інвестиційних ресурсів відповідно до обраних параметрів інвестиційної програми (інвестиційного портфеля).  </w:t>
      </w:r>
    </w:p>
    <w:p w:rsidR="00F313FB" w:rsidRPr="00023317" w:rsidRDefault="00F313FB" w:rsidP="00023317">
      <w:pPr>
        <w:pStyle w:val="3"/>
        <w:tabs>
          <w:tab w:val="left" w:pos="1800"/>
        </w:tabs>
      </w:pPr>
    </w:p>
    <w:p w:rsidR="00F313FB" w:rsidRPr="00F313FB" w:rsidRDefault="00F313FB" w:rsidP="00023317">
      <w:pPr>
        <w:pStyle w:val="3"/>
        <w:tabs>
          <w:tab w:val="left" w:pos="1800"/>
        </w:tabs>
        <w:rPr>
          <w:i w:val="0"/>
          <w:iCs w:val="0"/>
        </w:rPr>
      </w:pPr>
      <w:r w:rsidRPr="00F313FB">
        <w:rPr>
          <w:i w:val="0"/>
          <w:iCs w:val="0"/>
          <w:u w:val="single"/>
        </w:rPr>
        <w:t>Стадії інвестиційної діяльності:</w:t>
      </w:r>
      <w:r w:rsidRPr="00F313FB">
        <w:rPr>
          <w:i w:val="0"/>
          <w:iCs w:val="0"/>
          <w:u w:val="single"/>
        </w:rPr>
        <w:br/>
      </w:r>
      <w:r w:rsidRPr="00F313FB">
        <w:rPr>
          <w:b w:val="0"/>
          <w:bCs w:val="0"/>
          <w:i w:val="0"/>
          <w:iCs w:val="0"/>
        </w:rPr>
        <w:t>1) залучення ресурсів з різних джерел;</w:t>
      </w:r>
      <w:r w:rsidRPr="00F313FB">
        <w:rPr>
          <w:b w:val="0"/>
          <w:bCs w:val="0"/>
          <w:i w:val="0"/>
          <w:iCs w:val="0"/>
        </w:rPr>
        <w:br/>
        <w:t>2) вкладення ресурсів в різні об'єкти інвестування;</w:t>
      </w:r>
      <w:r w:rsidRPr="00F313FB">
        <w:rPr>
          <w:b w:val="0"/>
          <w:bCs w:val="0"/>
          <w:i w:val="0"/>
          <w:iCs w:val="0"/>
        </w:rPr>
        <w:br/>
        <w:t>3) відтворення (збільшення вартості вкладених ресурсів)</w:t>
      </w:r>
      <w:r w:rsidRPr="00023317">
        <w:rPr>
          <w:b w:val="0"/>
          <w:bCs w:val="0"/>
          <w:i w:val="0"/>
          <w:iCs w:val="0"/>
        </w:rPr>
        <w:t xml:space="preserve"> </w:t>
      </w:r>
      <w:r w:rsidRPr="00F313FB">
        <w:rPr>
          <w:b w:val="0"/>
          <w:bCs w:val="0"/>
          <w:i w:val="0"/>
          <w:iCs w:val="0"/>
        </w:rPr>
        <w:t>в процесі</w:t>
      </w:r>
      <w:r w:rsidRPr="00023317">
        <w:rPr>
          <w:b w:val="0"/>
          <w:bCs w:val="0"/>
          <w:i w:val="0"/>
          <w:iCs w:val="0"/>
        </w:rPr>
        <w:t xml:space="preserve"> </w:t>
      </w:r>
      <w:r w:rsidRPr="00F313FB">
        <w:rPr>
          <w:b w:val="0"/>
          <w:bCs w:val="0"/>
          <w:i w:val="0"/>
          <w:iCs w:val="0"/>
        </w:rPr>
        <w:t>виробництва;</w:t>
      </w:r>
      <w:r w:rsidRPr="00F313FB">
        <w:rPr>
          <w:b w:val="0"/>
          <w:bCs w:val="0"/>
          <w:i w:val="0"/>
          <w:iCs w:val="0"/>
        </w:rPr>
        <w:br/>
        <w:t>4) повторне інвестування ресурсів або вилучення з обігу.</w:t>
      </w:r>
      <w:r w:rsidRPr="00F313FB">
        <w:rPr>
          <w:i w:val="0"/>
          <w:iCs w:val="0"/>
        </w:rPr>
        <w:t xml:space="preserve"> </w:t>
      </w:r>
    </w:p>
    <w:p w:rsidR="00F313FB" w:rsidRPr="00023317" w:rsidRDefault="00F313FB" w:rsidP="00023317">
      <w:pPr>
        <w:pStyle w:val="3"/>
        <w:tabs>
          <w:tab w:val="left" w:pos="1800"/>
        </w:tabs>
        <w:rPr>
          <w:i w:val="0"/>
          <w:iCs w:val="0"/>
        </w:rPr>
      </w:pPr>
    </w:p>
    <w:p w:rsidR="00F313FB" w:rsidRPr="00023317" w:rsidRDefault="00F313FB" w:rsidP="00023317">
      <w:pPr>
        <w:pStyle w:val="3"/>
        <w:tabs>
          <w:tab w:val="left" w:pos="1800"/>
        </w:tabs>
        <w:ind w:left="255" w:firstLine="0"/>
        <w:jc w:val="both"/>
        <w:rPr>
          <w:b w:val="0"/>
          <w:bCs w:val="0"/>
          <w:i w:val="0"/>
          <w:iCs w:val="0"/>
        </w:rPr>
      </w:pPr>
      <w:r w:rsidRPr="00F313FB">
        <w:rPr>
          <w:i w:val="0"/>
          <w:iCs w:val="0"/>
        </w:rPr>
        <w:t>Інвестиційний потенціал</w:t>
      </w:r>
      <w:r w:rsidRPr="00F313FB">
        <w:rPr>
          <w:b w:val="0"/>
          <w:bCs w:val="0"/>
          <w:i w:val="0"/>
          <w:iCs w:val="0"/>
        </w:rPr>
        <w:t xml:space="preserve"> – це здатність підприємства реалізувати інвестиційні</w:t>
      </w:r>
      <w:r w:rsidRPr="00023317">
        <w:rPr>
          <w:b w:val="0"/>
          <w:bCs w:val="0"/>
          <w:i w:val="0"/>
          <w:iCs w:val="0"/>
        </w:rPr>
        <w:t xml:space="preserve"> </w:t>
      </w:r>
      <w:r w:rsidRPr="00F313FB">
        <w:rPr>
          <w:b w:val="0"/>
          <w:bCs w:val="0"/>
          <w:i w:val="0"/>
          <w:iCs w:val="0"/>
        </w:rPr>
        <w:t>можливості для генерування додаткових потоків капіталу завдяки мобілізації наявних ресурсів з метою підвищення вартості об'єкта інвестування.</w:t>
      </w:r>
    </w:p>
    <w:p w:rsidR="00F313FB" w:rsidRPr="00023317" w:rsidRDefault="00F313FB" w:rsidP="00023317">
      <w:pPr>
        <w:pStyle w:val="3"/>
        <w:tabs>
          <w:tab w:val="left" w:pos="1800"/>
        </w:tabs>
        <w:ind w:left="255"/>
        <w:jc w:val="both"/>
        <w:rPr>
          <w:b w:val="0"/>
          <w:bCs w:val="0"/>
          <w:i w:val="0"/>
          <w:iCs w:val="0"/>
        </w:rPr>
      </w:pPr>
      <w:r w:rsidRPr="00023317">
        <w:rPr>
          <w:b w:val="0"/>
          <w:bCs w:val="0"/>
          <w:i w:val="0"/>
          <w:iCs w:val="0"/>
        </w:rPr>
        <w:tab/>
      </w:r>
    </w:p>
    <w:p w:rsidR="00F313FB" w:rsidRPr="00F313FB" w:rsidRDefault="00F313FB" w:rsidP="00023317">
      <w:pPr>
        <w:pStyle w:val="3"/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023317">
        <w:rPr>
          <w:b w:val="0"/>
          <w:bCs w:val="0"/>
          <w:i w:val="0"/>
          <w:iCs w:val="0"/>
        </w:rPr>
        <w:tab/>
      </w:r>
      <w:r w:rsidRPr="00F313FB">
        <w:rPr>
          <w:b w:val="0"/>
          <w:bCs w:val="0"/>
          <w:i w:val="0"/>
          <w:iCs w:val="0"/>
        </w:rPr>
        <w:t>Його оцінюють за такими критеріями:</w:t>
      </w:r>
    </w:p>
    <w:p w:rsidR="00F313FB" w:rsidRPr="00F313FB" w:rsidRDefault="00F313FB" w:rsidP="00023317">
      <w:pPr>
        <w:pStyle w:val="3"/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F313FB">
        <w:rPr>
          <w:b w:val="0"/>
          <w:bCs w:val="0"/>
          <w:i w:val="0"/>
          <w:iCs w:val="0"/>
        </w:rPr>
        <w:t>= наявність ресурсів інвестування;</w:t>
      </w:r>
    </w:p>
    <w:p w:rsidR="00F313FB" w:rsidRPr="00F313FB" w:rsidRDefault="00F313FB" w:rsidP="00023317">
      <w:pPr>
        <w:pStyle w:val="3"/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F313FB">
        <w:rPr>
          <w:b w:val="0"/>
          <w:bCs w:val="0"/>
          <w:i w:val="0"/>
          <w:iCs w:val="0"/>
        </w:rPr>
        <w:t>= наявність умов інвестування;</w:t>
      </w:r>
    </w:p>
    <w:p w:rsidR="00F313FB" w:rsidRPr="00023317" w:rsidRDefault="00F313FB" w:rsidP="00023317">
      <w:pPr>
        <w:pStyle w:val="3"/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F313FB">
        <w:rPr>
          <w:b w:val="0"/>
          <w:bCs w:val="0"/>
          <w:i w:val="0"/>
          <w:iCs w:val="0"/>
        </w:rPr>
        <w:t>= наявність можливостей</w:t>
      </w:r>
      <w:r w:rsidRPr="00023317">
        <w:rPr>
          <w:b w:val="0"/>
          <w:bCs w:val="0"/>
          <w:i w:val="0"/>
          <w:iCs w:val="0"/>
        </w:rPr>
        <w:t xml:space="preserve"> і</w:t>
      </w:r>
      <w:r w:rsidRPr="00F313FB">
        <w:rPr>
          <w:b w:val="0"/>
          <w:bCs w:val="0"/>
          <w:i w:val="0"/>
          <w:iCs w:val="0"/>
        </w:rPr>
        <w:t>нвестування.</w:t>
      </w:r>
    </w:p>
    <w:p w:rsidR="0013068B" w:rsidRPr="00023317" w:rsidRDefault="0013068B" w:rsidP="00023317">
      <w:pPr>
        <w:pStyle w:val="3"/>
        <w:tabs>
          <w:tab w:val="left" w:pos="1800"/>
        </w:tabs>
        <w:jc w:val="both"/>
        <w:rPr>
          <w:b w:val="0"/>
          <w:bCs w:val="0"/>
          <w:i w:val="0"/>
          <w:iCs w:val="0"/>
        </w:rPr>
      </w:pPr>
    </w:p>
    <w:p w:rsidR="0013068B" w:rsidRPr="00A14762" w:rsidRDefault="0013068B" w:rsidP="00023317">
      <w:pPr>
        <w:pStyle w:val="3"/>
        <w:tabs>
          <w:tab w:val="left" w:pos="1800"/>
        </w:tabs>
        <w:jc w:val="both"/>
        <w:rPr>
          <w:i w:val="0"/>
          <w:iCs w:val="0"/>
          <w:sz w:val="32"/>
          <w:szCs w:val="32"/>
        </w:rPr>
      </w:pPr>
      <w:r w:rsidRPr="00A14762">
        <w:rPr>
          <w:i w:val="0"/>
          <w:iCs w:val="0"/>
          <w:sz w:val="32"/>
          <w:szCs w:val="32"/>
        </w:rPr>
        <w:t>4. Інвестиційний проект та його оцінка</w:t>
      </w:r>
    </w:p>
    <w:p w:rsidR="0013068B" w:rsidRPr="00023317" w:rsidRDefault="0013068B" w:rsidP="00023317">
      <w:pPr>
        <w:pStyle w:val="3"/>
        <w:tabs>
          <w:tab w:val="left" w:pos="1800"/>
        </w:tabs>
        <w:jc w:val="both"/>
        <w:rPr>
          <w:i w:val="0"/>
          <w:iCs w:val="0"/>
        </w:rPr>
      </w:pPr>
    </w:p>
    <w:p w:rsidR="0013068B" w:rsidRPr="00023317" w:rsidRDefault="0013068B" w:rsidP="00023317">
      <w:pPr>
        <w:pStyle w:val="3"/>
        <w:tabs>
          <w:tab w:val="left" w:pos="1800"/>
        </w:tabs>
        <w:ind w:left="255" w:firstLine="0"/>
        <w:jc w:val="both"/>
        <w:rPr>
          <w:b w:val="0"/>
          <w:bCs w:val="0"/>
          <w:i w:val="0"/>
          <w:iCs w:val="0"/>
        </w:rPr>
      </w:pPr>
      <w:r w:rsidRPr="0013068B">
        <w:rPr>
          <w:i w:val="0"/>
          <w:iCs w:val="0"/>
        </w:rPr>
        <w:t>Інвестиційний проект</w:t>
      </w:r>
      <w:r w:rsidRPr="0013068B">
        <w:rPr>
          <w:b w:val="0"/>
          <w:bCs w:val="0"/>
          <w:i w:val="0"/>
          <w:iCs w:val="0"/>
        </w:rPr>
        <w:t xml:space="preserve"> – це системно обмежений і закінчений комплекс заходів, документів і робіт, фінансовим результатом якого є прибуток (дохід), матеріально-речовим результатом – нові або реконструйовані основні фонди (комплекси об'єктів), або придбання та використання фінансових інструментів чи нематеріальних активів з подальшим отриманням доходу чи соціального ефекту.</w:t>
      </w:r>
    </w:p>
    <w:p w:rsidR="00023317" w:rsidRPr="00023317" w:rsidRDefault="0013068B" w:rsidP="00023317">
      <w:pPr>
        <w:pStyle w:val="3"/>
        <w:tabs>
          <w:tab w:val="left" w:pos="1800"/>
        </w:tabs>
        <w:ind w:left="255" w:firstLine="709"/>
        <w:jc w:val="both"/>
        <w:rPr>
          <w:b w:val="0"/>
          <w:bCs w:val="0"/>
          <w:i w:val="0"/>
          <w:iCs w:val="0"/>
        </w:rPr>
      </w:pPr>
      <w:r w:rsidRPr="0013068B">
        <w:rPr>
          <w:b w:val="0"/>
          <w:bCs w:val="0"/>
          <w:i w:val="0"/>
          <w:iCs w:val="0"/>
        </w:rPr>
        <w:t>Він містить передбачуваний графік отримання фінансової допомоги, обґрунтування майбутніх витрат і служить для залучення чужих коштів.</w:t>
      </w:r>
    </w:p>
    <w:p w:rsidR="00023317" w:rsidRPr="00023317" w:rsidRDefault="00023317" w:rsidP="00023317">
      <w:pPr>
        <w:pStyle w:val="3"/>
        <w:tabs>
          <w:tab w:val="left" w:pos="1800"/>
        </w:tabs>
        <w:ind w:left="0" w:firstLine="0"/>
        <w:jc w:val="both"/>
        <w:rPr>
          <w:b w:val="0"/>
          <w:bCs w:val="0"/>
          <w:i w:val="0"/>
          <w:iCs w:val="0"/>
        </w:rPr>
      </w:pPr>
    </w:p>
    <w:p w:rsidR="00023317" w:rsidRPr="00023317" w:rsidRDefault="00023317" w:rsidP="00023317">
      <w:pPr>
        <w:pStyle w:val="3"/>
        <w:tabs>
          <w:tab w:val="left" w:pos="1800"/>
        </w:tabs>
        <w:ind w:left="0" w:firstLine="0"/>
        <w:jc w:val="both"/>
        <w:rPr>
          <w:i w:val="0"/>
          <w:iCs w:val="0"/>
          <w:u w:val="single"/>
        </w:rPr>
      </w:pPr>
      <w:r w:rsidRPr="00023317">
        <w:rPr>
          <w:i w:val="0"/>
          <w:iCs w:val="0"/>
          <w:u w:val="single"/>
        </w:rPr>
        <w:t>Учасники інвестиційного проекту:</w:t>
      </w:r>
    </w:p>
    <w:p w:rsidR="00023317" w:rsidRPr="00023317" w:rsidRDefault="00023317" w:rsidP="00023317">
      <w:pPr>
        <w:pStyle w:val="3"/>
        <w:tabs>
          <w:tab w:val="left" w:pos="1800"/>
        </w:tabs>
        <w:ind w:left="0" w:firstLine="0"/>
        <w:jc w:val="both"/>
        <w:rPr>
          <w:i w:val="0"/>
          <w:iCs w:val="0"/>
          <w:u w:val="single"/>
        </w:rPr>
      </w:pPr>
    </w:p>
    <w:p w:rsidR="00023317" w:rsidRPr="00023317" w:rsidRDefault="00023317" w:rsidP="00023317">
      <w:pPr>
        <w:pStyle w:val="3"/>
        <w:numPr>
          <w:ilvl w:val="0"/>
          <w:numId w:val="8"/>
        </w:numPr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023317">
        <w:rPr>
          <w:i w:val="0"/>
          <w:iCs w:val="0"/>
        </w:rPr>
        <w:t>Ініціатор проекту</w:t>
      </w:r>
      <w:r w:rsidRPr="00023317">
        <w:rPr>
          <w:b w:val="0"/>
          <w:bCs w:val="0"/>
          <w:i w:val="0"/>
          <w:iCs w:val="0"/>
        </w:rPr>
        <w:t xml:space="preserve"> – сторона, яка є автором ідеї проекту.</w:t>
      </w:r>
    </w:p>
    <w:p w:rsidR="00023317" w:rsidRPr="00023317" w:rsidRDefault="00023317" w:rsidP="00023317">
      <w:pPr>
        <w:pStyle w:val="3"/>
        <w:numPr>
          <w:ilvl w:val="0"/>
          <w:numId w:val="8"/>
        </w:numPr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023317">
        <w:rPr>
          <w:i w:val="0"/>
          <w:iCs w:val="0"/>
        </w:rPr>
        <w:t>Замовник проекту</w:t>
      </w:r>
      <w:r w:rsidRPr="00023317">
        <w:rPr>
          <w:b w:val="0"/>
          <w:bCs w:val="0"/>
          <w:i w:val="0"/>
          <w:iCs w:val="0"/>
        </w:rPr>
        <w:t xml:space="preserve"> – головна сторона, яка зацікавлена у здійсненні проекту та досягненні його мети і буде користуватися його резуль</w:t>
      </w:r>
      <w:r w:rsidRPr="00023317">
        <w:rPr>
          <w:b w:val="0"/>
          <w:bCs w:val="0"/>
          <w:i w:val="0"/>
          <w:iCs w:val="0"/>
        </w:rPr>
        <w:softHyphen/>
        <w:t xml:space="preserve">татами. </w:t>
      </w:r>
    </w:p>
    <w:p w:rsidR="00023317" w:rsidRPr="00023317" w:rsidRDefault="00023317" w:rsidP="00023317">
      <w:pPr>
        <w:pStyle w:val="3"/>
        <w:tabs>
          <w:tab w:val="left" w:pos="1800"/>
        </w:tabs>
        <w:ind w:left="357" w:firstLine="709"/>
        <w:jc w:val="both"/>
        <w:rPr>
          <w:b w:val="0"/>
          <w:bCs w:val="0"/>
          <w:i w:val="0"/>
          <w:iCs w:val="0"/>
        </w:rPr>
      </w:pPr>
      <w:r w:rsidRPr="00023317">
        <w:rPr>
          <w:b w:val="0"/>
          <w:bCs w:val="0"/>
          <w:i w:val="0"/>
          <w:iCs w:val="0"/>
        </w:rPr>
        <w:t>Замовник висуває основні вимоги до проекту, його масштабу, здійснює фінансування за власні кошти інвесторів, укладає угоди щодо забезпечення його реалізації, керує процесом взаємодії між всіма учас</w:t>
      </w:r>
      <w:r w:rsidRPr="00023317">
        <w:rPr>
          <w:b w:val="0"/>
          <w:bCs w:val="0"/>
          <w:i w:val="0"/>
          <w:iCs w:val="0"/>
        </w:rPr>
        <w:softHyphen/>
        <w:t>никами проекту.</w:t>
      </w:r>
    </w:p>
    <w:p w:rsidR="00023317" w:rsidRPr="00023317" w:rsidRDefault="00023317" w:rsidP="00023317">
      <w:pPr>
        <w:pStyle w:val="3"/>
        <w:numPr>
          <w:ilvl w:val="0"/>
          <w:numId w:val="8"/>
        </w:numPr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023317">
        <w:rPr>
          <w:i w:val="0"/>
          <w:iCs w:val="0"/>
        </w:rPr>
        <w:t>Інвестор</w:t>
      </w:r>
      <w:r w:rsidRPr="00023317">
        <w:rPr>
          <w:b w:val="0"/>
          <w:bCs w:val="0"/>
          <w:i w:val="0"/>
          <w:iCs w:val="0"/>
        </w:rPr>
        <w:t xml:space="preserve"> – сторона, що вкладає інвестиції в проект і зацікавлена у максимізації </w:t>
      </w:r>
      <w:r w:rsidRPr="00023317">
        <w:rPr>
          <w:b w:val="0"/>
          <w:bCs w:val="0"/>
          <w:i w:val="0"/>
          <w:iCs w:val="0"/>
        </w:rPr>
        <w:lastRenderedPageBreak/>
        <w:t xml:space="preserve">вигід від своїх вкладень. </w:t>
      </w:r>
    </w:p>
    <w:p w:rsidR="00023317" w:rsidRPr="00023317" w:rsidRDefault="00023317" w:rsidP="00023317">
      <w:pPr>
        <w:pStyle w:val="3"/>
        <w:numPr>
          <w:ilvl w:val="0"/>
          <w:numId w:val="8"/>
        </w:numPr>
        <w:tabs>
          <w:tab w:val="left" w:pos="1800"/>
        </w:tabs>
        <w:jc w:val="both"/>
        <w:rPr>
          <w:b w:val="0"/>
          <w:bCs w:val="0"/>
          <w:i w:val="0"/>
          <w:iCs w:val="0"/>
        </w:rPr>
      </w:pPr>
      <w:r w:rsidRPr="00023317">
        <w:rPr>
          <w:i w:val="0"/>
          <w:iCs w:val="0"/>
        </w:rPr>
        <w:t>Керуючий проектом</w:t>
      </w:r>
      <w:r w:rsidRPr="00023317">
        <w:rPr>
          <w:b w:val="0"/>
          <w:bCs w:val="0"/>
          <w:i w:val="0"/>
          <w:iCs w:val="0"/>
        </w:rPr>
        <w:t xml:space="preserve"> – юридична або фізична особа, якій замовник та інвестор делегують повноваження щодо управління проектом: планування, контроль та координація дій учасників проекту.</w:t>
      </w:r>
    </w:p>
    <w:p w:rsidR="00023317" w:rsidRPr="00023317" w:rsidRDefault="00023317" w:rsidP="00023317">
      <w:pPr>
        <w:pStyle w:val="3"/>
        <w:tabs>
          <w:tab w:val="left" w:pos="1800"/>
        </w:tabs>
        <w:ind w:left="0" w:firstLine="0"/>
      </w:pPr>
    </w:p>
    <w:p w:rsidR="00023317" w:rsidRPr="00023317" w:rsidRDefault="00023317" w:rsidP="00023317">
      <w:pPr>
        <w:pStyle w:val="3"/>
        <w:tabs>
          <w:tab w:val="left" w:pos="1800"/>
        </w:tabs>
        <w:ind w:left="0" w:firstLine="0"/>
        <w:rPr>
          <w:i w:val="0"/>
          <w:iCs w:val="0"/>
          <w:u w:val="single"/>
        </w:rPr>
      </w:pPr>
      <w:r w:rsidRPr="00023317">
        <w:rPr>
          <w:i w:val="0"/>
          <w:iCs w:val="0"/>
          <w:u w:val="single"/>
        </w:rPr>
        <w:t>Показники ефективності інвестиційного проекту:</w:t>
      </w:r>
    </w:p>
    <w:p w:rsidR="00023317" w:rsidRPr="0013068B" w:rsidRDefault="00023317" w:rsidP="00023317">
      <w:pPr>
        <w:pStyle w:val="3"/>
        <w:tabs>
          <w:tab w:val="left" w:pos="1800"/>
        </w:tabs>
        <w:ind w:left="-238" w:firstLine="709"/>
        <w:jc w:val="both"/>
        <w:rPr>
          <w:b w:val="0"/>
          <w:bCs w:val="0"/>
          <w:i w:val="0"/>
          <w:iCs w:val="0"/>
        </w:rPr>
      </w:pPr>
    </w:p>
    <w:p w:rsidR="00023317" w:rsidRPr="00023317" w:rsidRDefault="00023317" w:rsidP="00023317">
      <w:pPr>
        <w:pStyle w:val="a3"/>
        <w:numPr>
          <w:ilvl w:val="0"/>
          <w:numId w:val="10"/>
        </w:numPr>
        <w:ind w:right="385"/>
        <w:jc w:val="both"/>
      </w:pPr>
      <w:r w:rsidRPr="00023317">
        <w:rPr>
          <w:b/>
          <w:bCs/>
        </w:rPr>
        <w:t>Статичні показники</w:t>
      </w:r>
      <w:r w:rsidRPr="00023317">
        <w:rPr>
          <w:u w:val="single"/>
        </w:rPr>
        <w:t xml:space="preserve"> </w:t>
      </w:r>
      <w:r w:rsidRPr="00023317">
        <w:t>відображають зріз</w:t>
      </w:r>
      <w:r w:rsidRPr="00023317">
        <w:t xml:space="preserve"> </w:t>
      </w:r>
      <w:r w:rsidRPr="00023317">
        <w:t>ефективності проекту в конкретний момент, або в цілому, без урахування фактору часу:</w:t>
      </w:r>
    </w:p>
    <w:p w:rsidR="00023317" w:rsidRPr="00023317" w:rsidRDefault="00023317" w:rsidP="00023317">
      <w:pPr>
        <w:pStyle w:val="a3"/>
        <w:numPr>
          <w:ilvl w:val="1"/>
          <w:numId w:val="9"/>
        </w:numPr>
        <w:ind w:right="385"/>
        <w:jc w:val="both"/>
      </w:pPr>
      <w:r w:rsidRPr="00023317">
        <w:rPr>
          <w:b/>
          <w:bCs/>
          <w:i/>
          <w:iCs/>
        </w:rPr>
        <w:t>Термін окупності інвестицій (</w:t>
      </w:r>
      <w:r w:rsidRPr="00023317">
        <w:rPr>
          <w:b/>
          <w:bCs/>
          <w:i/>
          <w:iCs/>
          <w:lang w:val="en-US"/>
        </w:rPr>
        <w:t>PP)</w:t>
      </w:r>
      <w:r w:rsidRPr="00023317">
        <w:rPr>
          <w:lang w:val="en-US"/>
        </w:rPr>
        <w:t xml:space="preserve">, </w:t>
      </w:r>
      <w:r w:rsidRPr="00023317">
        <w:t>показує час, через який інвестиції повертаються до інвестора;</w:t>
      </w:r>
    </w:p>
    <w:p w:rsidR="00023317" w:rsidRPr="00023317" w:rsidRDefault="00023317" w:rsidP="00023317">
      <w:pPr>
        <w:pStyle w:val="a3"/>
        <w:numPr>
          <w:ilvl w:val="1"/>
          <w:numId w:val="9"/>
        </w:numPr>
        <w:ind w:right="385"/>
        <w:jc w:val="both"/>
      </w:pPr>
      <w:r w:rsidRPr="00023317">
        <w:rPr>
          <w:b/>
          <w:bCs/>
          <w:i/>
          <w:iCs/>
        </w:rPr>
        <w:t>Коефіцієнт ефективності інвестицій (</w:t>
      </w:r>
      <w:r w:rsidRPr="00023317">
        <w:rPr>
          <w:b/>
          <w:bCs/>
          <w:i/>
          <w:iCs/>
          <w:lang w:val="en-US"/>
        </w:rPr>
        <w:t>ARR)</w:t>
      </w:r>
      <w:r w:rsidRPr="00023317">
        <w:rPr>
          <w:lang w:val="en-US"/>
        </w:rPr>
        <w:t xml:space="preserve">, </w:t>
      </w:r>
      <w:r w:rsidRPr="00023317">
        <w:t>відображає співвідношення отриманих грошових надходжень по інвестиційному проекту до інвестицій за весь період життя проекту;</w:t>
      </w:r>
    </w:p>
    <w:p w:rsidR="00023317" w:rsidRPr="00023317" w:rsidRDefault="00023317" w:rsidP="00023317">
      <w:pPr>
        <w:pStyle w:val="a3"/>
        <w:numPr>
          <w:ilvl w:val="1"/>
          <w:numId w:val="9"/>
        </w:numPr>
        <w:ind w:right="385"/>
        <w:jc w:val="both"/>
      </w:pPr>
      <w:r w:rsidRPr="00023317">
        <w:rPr>
          <w:b/>
          <w:bCs/>
          <w:i/>
          <w:iCs/>
        </w:rPr>
        <w:t>Чисті грошові надходження (</w:t>
      </w:r>
      <w:r w:rsidRPr="00023317">
        <w:rPr>
          <w:b/>
          <w:bCs/>
          <w:i/>
          <w:iCs/>
          <w:lang w:val="en-US"/>
        </w:rPr>
        <w:t>net receipts)</w:t>
      </w:r>
      <w:r w:rsidRPr="00023317">
        <w:rPr>
          <w:lang w:val="en-US"/>
        </w:rPr>
        <w:t xml:space="preserve">, </w:t>
      </w:r>
      <w:r w:rsidRPr="00023317">
        <w:t>грошові надходження за період життя інвестиційного проекту за вирахуванням витрат на матеріали, сировину, податки тощо.</w:t>
      </w:r>
    </w:p>
    <w:p w:rsidR="00A14762" w:rsidRDefault="00A14762" w:rsidP="00023317">
      <w:pPr>
        <w:pStyle w:val="a3"/>
        <w:ind w:right="385"/>
        <w:jc w:val="both"/>
        <w:rPr>
          <w:b/>
          <w:bCs/>
        </w:rPr>
      </w:pPr>
    </w:p>
    <w:p w:rsidR="00023317" w:rsidRPr="00023317" w:rsidRDefault="00023317" w:rsidP="00023317">
      <w:pPr>
        <w:pStyle w:val="a3"/>
        <w:ind w:right="385"/>
        <w:jc w:val="both"/>
      </w:pPr>
      <w:r w:rsidRPr="00023317">
        <w:rPr>
          <w:b/>
          <w:bCs/>
        </w:rPr>
        <w:t>2. Динамічні показники</w:t>
      </w:r>
      <w:r w:rsidRPr="00023317">
        <w:t xml:space="preserve"> </w:t>
      </w:r>
      <w:r w:rsidRPr="00023317">
        <w:t>відображають зміну ефективності проекту в часі.</w:t>
      </w:r>
    </w:p>
    <w:p w:rsidR="00895DB8" w:rsidRPr="00023317" w:rsidRDefault="00895DB8" w:rsidP="00023317">
      <w:pPr>
        <w:pStyle w:val="a3"/>
        <w:ind w:right="385"/>
        <w:jc w:val="both"/>
      </w:pPr>
    </w:p>
    <w:p w:rsidR="009F29ED" w:rsidRPr="00023317" w:rsidRDefault="009F29ED" w:rsidP="00023317">
      <w:pPr>
        <w:rPr>
          <w:sz w:val="28"/>
          <w:szCs w:val="28"/>
        </w:rPr>
      </w:pPr>
    </w:p>
    <w:sectPr w:rsidR="009F29ED" w:rsidRPr="00023317" w:rsidSect="00895DB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EBE" w:rsidRDefault="006E0EBE">
      <w:r>
        <w:separator/>
      </w:r>
    </w:p>
  </w:endnote>
  <w:endnote w:type="continuationSeparator" w:id="0">
    <w:p w:rsidR="006E0EBE" w:rsidRDefault="006E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EBE" w:rsidRDefault="006E0EBE">
      <w:r>
        <w:separator/>
      </w:r>
    </w:p>
  </w:footnote>
  <w:footnote w:type="continuationSeparator" w:id="0">
    <w:p w:rsidR="006E0EBE" w:rsidRDefault="006E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5DB8" w:rsidRDefault="00895DB8" w:rsidP="00BA563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5DB8" w:rsidRDefault="00895DB8" w:rsidP="00895DB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4963844"/>
      <w:docPartObj>
        <w:docPartGallery w:val="Page Numbers (Top of Page)"/>
        <w:docPartUnique/>
      </w:docPartObj>
    </w:sdtPr>
    <w:sdtContent>
      <w:p w:rsidR="00A14762" w:rsidRDefault="00A147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895DB8" w:rsidRDefault="00895DB8" w:rsidP="00895DB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221"/>
    <w:multiLevelType w:val="hybridMultilevel"/>
    <w:tmpl w:val="FFFFFFFF"/>
    <w:lvl w:ilvl="0" w:tplc="6E764006">
      <w:start w:val="1"/>
      <w:numFmt w:val="decimal"/>
      <w:lvlText w:val="%1."/>
      <w:lvlJc w:val="left"/>
      <w:pPr>
        <w:ind w:left="462" w:hanging="281"/>
      </w:pPr>
      <w:rPr>
        <w:rFonts w:cs="Times New Roman" w:hint="default"/>
        <w:w w:val="100"/>
      </w:rPr>
    </w:lvl>
    <w:lvl w:ilvl="1" w:tplc="99002136">
      <w:numFmt w:val="bullet"/>
      <w:lvlText w:val="-"/>
      <w:lvlJc w:val="left"/>
      <w:pPr>
        <w:ind w:left="911" w:hanging="164"/>
      </w:pPr>
      <w:rPr>
        <w:rFonts w:ascii="Times New Roman" w:eastAsia="Times New Roman" w:hAnsi="Times New Roman" w:hint="default"/>
        <w:w w:val="100"/>
        <w:sz w:val="28"/>
      </w:rPr>
    </w:lvl>
    <w:lvl w:ilvl="2" w:tplc="96ACE2D2">
      <w:numFmt w:val="bullet"/>
      <w:lvlText w:val="•"/>
      <w:lvlJc w:val="left"/>
      <w:pPr>
        <w:ind w:left="1920" w:hanging="164"/>
      </w:pPr>
      <w:rPr>
        <w:rFonts w:hint="default"/>
      </w:rPr>
    </w:lvl>
    <w:lvl w:ilvl="3" w:tplc="465221B6">
      <w:numFmt w:val="bullet"/>
      <w:lvlText w:val="•"/>
      <w:lvlJc w:val="left"/>
      <w:pPr>
        <w:ind w:left="2921" w:hanging="164"/>
      </w:pPr>
      <w:rPr>
        <w:rFonts w:hint="default"/>
      </w:rPr>
    </w:lvl>
    <w:lvl w:ilvl="4" w:tplc="9648D8F0">
      <w:numFmt w:val="bullet"/>
      <w:lvlText w:val="•"/>
      <w:lvlJc w:val="left"/>
      <w:pPr>
        <w:ind w:left="3922" w:hanging="164"/>
      </w:pPr>
      <w:rPr>
        <w:rFonts w:hint="default"/>
      </w:rPr>
    </w:lvl>
    <w:lvl w:ilvl="5" w:tplc="04D488E4">
      <w:numFmt w:val="bullet"/>
      <w:lvlText w:val="•"/>
      <w:lvlJc w:val="left"/>
      <w:pPr>
        <w:ind w:left="4922" w:hanging="164"/>
      </w:pPr>
      <w:rPr>
        <w:rFonts w:hint="default"/>
      </w:rPr>
    </w:lvl>
    <w:lvl w:ilvl="6" w:tplc="12B8978E">
      <w:numFmt w:val="bullet"/>
      <w:lvlText w:val="•"/>
      <w:lvlJc w:val="left"/>
      <w:pPr>
        <w:ind w:left="5923" w:hanging="164"/>
      </w:pPr>
      <w:rPr>
        <w:rFonts w:hint="default"/>
      </w:rPr>
    </w:lvl>
    <w:lvl w:ilvl="7" w:tplc="92E01D46">
      <w:numFmt w:val="bullet"/>
      <w:lvlText w:val="•"/>
      <w:lvlJc w:val="left"/>
      <w:pPr>
        <w:ind w:left="6924" w:hanging="164"/>
      </w:pPr>
      <w:rPr>
        <w:rFonts w:hint="default"/>
      </w:rPr>
    </w:lvl>
    <w:lvl w:ilvl="8" w:tplc="4B7660FC">
      <w:numFmt w:val="bullet"/>
      <w:lvlText w:val="•"/>
      <w:lvlJc w:val="left"/>
      <w:pPr>
        <w:ind w:left="7924" w:hanging="164"/>
      </w:pPr>
      <w:rPr>
        <w:rFonts w:hint="default"/>
      </w:rPr>
    </w:lvl>
  </w:abstractNum>
  <w:abstractNum w:abstractNumId="1" w15:restartNumberingAfterBreak="0">
    <w:nsid w:val="03CB2958"/>
    <w:multiLevelType w:val="hybridMultilevel"/>
    <w:tmpl w:val="AD54F89E"/>
    <w:lvl w:ilvl="0" w:tplc="456EE312">
      <w:numFmt w:val="bullet"/>
      <w:lvlText w:val="–"/>
      <w:lvlJc w:val="left"/>
      <w:pPr>
        <w:ind w:left="542" w:hanging="360"/>
      </w:pPr>
      <w:rPr>
        <w:rFonts w:ascii="Times New Roman" w:eastAsia="Times New Roman" w:hAnsi="Times New Roman" w:hint="default"/>
        <w:w w:val="100"/>
        <w:sz w:val="28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2" w15:restartNumberingAfterBreak="0">
    <w:nsid w:val="12DA5F59"/>
    <w:multiLevelType w:val="hybridMultilevel"/>
    <w:tmpl w:val="FFFFFFFF"/>
    <w:lvl w:ilvl="0" w:tplc="3704065E">
      <w:start w:val="1"/>
      <w:numFmt w:val="decimal"/>
      <w:lvlText w:val="%1)"/>
      <w:lvlJc w:val="left"/>
      <w:pPr>
        <w:ind w:left="105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CA27538">
      <w:numFmt w:val="bullet"/>
      <w:lvlText w:val="•"/>
      <w:lvlJc w:val="left"/>
      <w:pPr>
        <w:ind w:left="1946" w:hanging="305"/>
      </w:pPr>
      <w:rPr>
        <w:rFonts w:hint="default"/>
      </w:rPr>
    </w:lvl>
    <w:lvl w:ilvl="2" w:tplc="7E8A181C">
      <w:numFmt w:val="bullet"/>
      <w:lvlText w:val="•"/>
      <w:lvlJc w:val="left"/>
      <w:pPr>
        <w:ind w:left="2833" w:hanging="305"/>
      </w:pPr>
      <w:rPr>
        <w:rFonts w:hint="default"/>
      </w:rPr>
    </w:lvl>
    <w:lvl w:ilvl="3" w:tplc="45FC26C2">
      <w:numFmt w:val="bullet"/>
      <w:lvlText w:val="•"/>
      <w:lvlJc w:val="left"/>
      <w:pPr>
        <w:ind w:left="3719" w:hanging="305"/>
      </w:pPr>
      <w:rPr>
        <w:rFonts w:hint="default"/>
      </w:rPr>
    </w:lvl>
    <w:lvl w:ilvl="4" w:tplc="27ECFF62">
      <w:numFmt w:val="bullet"/>
      <w:lvlText w:val="•"/>
      <w:lvlJc w:val="left"/>
      <w:pPr>
        <w:ind w:left="4606" w:hanging="305"/>
      </w:pPr>
      <w:rPr>
        <w:rFonts w:hint="default"/>
      </w:rPr>
    </w:lvl>
    <w:lvl w:ilvl="5" w:tplc="14CC48AA">
      <w:numFmt w:val="bullet"/>
      <w:lvlText w:val="•"/>
      <w:lvlJc w:val="left"/>
      <w:pPr>
        <w:ind w:left="5493" w:hanging="305"/>
      </w:pPr>
      <w:rPr>
        <w:rFonts w:hint="default"/>
      </w:rPr>
    </w:lvl>
    <w:lvl w:ilvl="6" w:tplc="179292F6">
      <w:numFmt w:val="bullet"/>
      <w:lvlText w:val="•"/>
      <w:lvlJc w:val="left"/>
      <w:pPr>
        <w:ind w:left="6379" w:hanging="305"/>
      </w:pPr>
      <w:rPr>
        <w:rFonts w:hint="default"/>
      </w:rPr>
    </w:lvl>
    <w:lvl w:ilvl="7" w:tplc="6AC69B12">
      <w:numFmt w:val="bullet"/>
      <w:lvlText w:val="•"/>
      <w:lvlJc w:val="left"/>
      <w:pPr>
        <w:ind w:left="7266" w:hanging="305"/>
      </w:pPr>
      <w:rPr>
        <w:rFonts w:hint="default"/>
      </w:rPr>
    </w:lvl>
    <w:lvl w:ilvl="8" w:tplc="865A96E4">
      <w:numFmt w:val="bullet"/>
      <w:lvlText w:val="•"/>
      <w:lvlJc w:val="left"/>
      <w:pPr>
        <w:ind w:left="8153" w:hanging="305"/>
      </w:pPr>
      <w:rPr>
        <w:rFonts w:hint="default"/>
      </w:rPr>
    </w:lvl>
  </w:abstractNum>
  <w:abstractNum w:abstractNumId="3" w15:restartNumberingAfterBreak="0">
    <w:nsid w:val="18657E41"/>
    <w:multiLevelType w:val="hybridMultilevel"/>
    <w:tmpl w:val="9B3E470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A358A"/>
    <w:multiLevelType w:val="hybridMultilevel"/>
    <w:tmpl w:val="FFFFFFFF"/>
    <w:lvl w:ilvl="0" w:tplc="52E23084">
      <w:start w:val="1"/>
      <w:numFmt w:val="decimal"/>
      <w:lvlText w:val="%1."/>
      <w:lvlJc w:val="left"/>
      <w:pPr>
        <w:ind w:left="102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896034E">
      <w:numFmt w:val="bullet"/>
      <w:lvlText w:val="•"/>
      <w:lvlJc w:val="left"/>
      <w:pPr>
        <w:ind w:left="1910" w:hanging="281"/>
      </w:pPr>
      <w:rPr>
        <w:rFonts w:hint="default"/>
      </w:rPr>
    </w:lvl>
    <w:lvl w:ilvl="2" w:tplc="0F3E1A48">
      <w:numFmt w:val="bullet"/>
      <w:lvlText w:val="•"/>
      <w:lvlJc w:val="left"/>
      <w:pPr>
        <w:ind w:left="2801" w:hanging="281"/>
      </w:pPr>
      <w:rPr>
        <w:rFonts w:hint="default"/>
      </w:rPr>
    </w:lvl>
    <w:lvl w:ilvl="3" w:tplc="8B2EEFE8">
      <w:numFmt w:val="bullet"/>
      <w:lvlText w:val="•"/>
      <w:lvlJc w:val="left"/>
      <w:pPr>
        <w:ind w:left="3691" w:hanging="281"/>
      </w:pPr>
      <w:rPr>
        <w:rFonts w:hint="default"/>
      </w:rPr>
    </w:lvl>
    <w:lvl w:ilvl="4" w:tplc="1562B3C2">
      <w:numFmt w:val="bullet"/>
      <w:lvlText w:val="•"/>
      <w:lvlJc w:val="left"/>
      <w:pPr>
        <w:ind w:left="4582" w:hanging="281"/>
      </w:pPr>
      <w:rPr>
        <w:rFonts w:hint="default"/>
      </w:rPr>
    </w:lvl>
    <w:lvl w:ilvl="5" w:tplc="D21AA7A4">
      <w:numFmt w:val="bullet"/>
      <w:lvlText w:val="•"/>
      <w:lvlJc w:val="left"/>
      <w:pPr>
        <w:ind w:left="5473" w:hanging="281"/>
      </w:pPr>
      <w:rPr>
        <w:rFonts w:hint="default"/>
      </w:rPr>
    </w:lvl>
    <w:lvl w:ilvl="6" w:tplc="EB5E333A">
      <w:numFmt w:val="bullet"/>
      <w:lvlText w:val="•"/>
      <w:lvlJc w:val="left"/>
      <w:pPr>
        <w:ind w:left="6363" w:hanging="281"/>
      </w:pPr>
      <w:rPr>
        <w:rFonts w:hint="default"/>
      </w:rPr>
    </w:lvl>
    <w:lvl w:ilvl="7" w:tplc="9CD2AFF2">
      <w:numFmt w:val="bullet"/>
      <w:lvlText w:val="•"/>
      <w:lvlJc w:val="left"/>
      <w:pPr>
        <w:ind w:left="7254" w:hanging="281"/>
      </w:pPr>
      <w:rPr>
        <w:rFonts w:hint="default"/>
      </w:rPr>
    </w:lvl>
    <w:lvl w:ilvl="8" w:tplc="481A6C82">
      <w:numFmt w:val="bullet"/>
      <w:lvlText w:val="•"/>
      <w:lvlJc w:val="left"/>
      <w:pPr>
        <w:ind w:left="8145" w:hanging="281"/>
      </w:pPr>
      <w:rPr>
        <w:rFonts w:hint="default"/>
      </w:rPr>
    </w:lvl>
  </w:abstractNum>
  <w:abstractNum w:abstractNumId="5" w15:restartNumberingAfterBreak="0">
    <w:nsid w:val="1AEB4CFF"/>
    <w:multiLevelType w:val="hybridMultilevel"/>
    <w:tmpl w:val="4D7E5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25A88"/>
    <w:multiLevelType w:val="hybridMultilevel"/>
    <w:tmpl w:val="CEC26958"/>
    <w:lvl w:ilvl="0" w:tplc="D486BCE2">
      <w:start w:val="1"/>
      <w:numFmt w:val="decimal"/>
      <w:lvlText w:val="%1."/>
      <w:lvlJc w:val="left"/>
      <w:pPr>
        <w:ind w:left="542" w:hanging="360"/>
      </w:pPr>
      <w:rPr>
        <w:rFonts w:hint="default"/>
        <w:b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262" w:hanging="360"/>
      </w:pPr>
    </w:lvl>
    <w:lvl w:ilvl="2" w:tplc="0422001B" w:tentative="1">
      <w:start w:val="1"/>
      <w:numFmt w:val="lowerRoman"/>
      <w:lvlText w:val="%3."/>
      <w:lvlJc w:val="right"/>
      <w:pPr>
        <w:ind w:left="1982" w:hanging="180"/>
      </w:pPr>
    </w:lvl>
    <w:lvl w:ilvl="3" w:tplc="0422000F" w:tentative="1">
      <w:start w:val="1"/>
      <w:numFmt w:val="decimal"/>
      <w:lvlText w:val="%4."/>
      <w:lvlJc w:val="left"/>
      <w:pPr>
        <w:ind w:left="2702" w:hanging="360"/>
      </w:pPr>
    </w:lvl>
    <w:lvl w:ilvl="4" w:tplc="04220019" w:tentative="1">
      <w:start w:val="1"/>
      <w:numFmt w:val="lowerLetter"/>
      <w:lvlText w:val="%5."/>
      <w:lvlJc w:val="left"/>
      <w:pPr>
        <w:ind w:left="3422" w:hanging="360"/>
      </w:pPr>
    </w:lvl>
    <w:lvl w:ilvl="5" w:tplc="0422001B" w:tentative="1">
      <w:start w:val="1"/>
      <w:numFmt w:val="lowerRoman"/>
      <w:lvlText w:val="%6."/>
      <w:lvlJc w:val="right"/>
      <w:pPr>
        <w:ind w:left="4142" w:hanging="180"/>
      </w:pPr>
    </w:lvl>
    <w:lvl w:ilvl="6" w:tplc="0422000F" w:tentative="1">
      <w:start w:val="1"/>
      <w:numFmt w:val="decimal"/>
      <w:lvlText w:val="%7."/>
      <w:lvlJc w:val="left"/>
      <w:pPr>
        <w:ind w:left="4862" w:hanging="360"/>
      </w:pPr>
    </w:lvl>
    <w:lvl w:ilvl="7" w:tplc="04220019" w:tentative="1">
      <w:start w:val="1"/>
      <w:numFmt w:val="lowerLetter"/>
      <w:lvlText w:val="%8."/>
      <w:lvlJc w:val="left"/>
      <w:pPr>
        <w:ind w:left="5582" w:hanging="360"/>
      </w:pPr>
    </w:lvl>
    <w:lvl w:ilvl="8" w:tplc="0422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 w15:restartNumberingAfterBreak="0">
    <w:nsid w:val="3BD34FBE"/>
    <w:multiLevelType w:val="hybridMultilevel"/>
    <w:tmpl w:val="FFFFFFFF"/>
    <w:lvl w:ilvl="0" w:tplc="E528B6D2">
      <w:start w:val="1"/>
      <w:numFmt w:val="decimal"/>
      <w:lvlText w:val="%1)"/>
      <w:lvlJc w:val="left"/>
      <w:pPr>
        <w:ind w:left="182" w:hanging="46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1" w:tplc="193A4FE4">
      <w:numFmt w:val="bullet"/>
      <w:lvlText w:val="•"/>
      <w:lvlJc w:val="left"/>
      <w:pPr>
        <w:ind w:left="1154" w:hanging="461"/>
      </w:pPr>
      <w:rPr>
        <w:rFonts w:hint="default"/>
      </w:rPr>
    </w:lvl>
    <w:lvl w:ilvl="2" w:tplc="527E46BA">
      <w:numFmt w:val="bullet"/>
      <w:lvlText w:val="•"/>
      <w:lvlJc w:val="left"/>
      <w:pPr>
        <w:ind w:left="2129" w:hanging="461"/>
      </w:pPr>
      <w:rPr>
        <w:rFonts w:hint="default"/>
      </w:rPr>
    </w:lvl>
    <w:lvl w:ilvl="3" w:tplc="AFACF906">
      <w:numFmt w:val="bullet"/>
      <w:lvlText w:val="•"/>
      <w:lvlJc w:val="left"/>
      <w:pPr>
        <w:ind w:left="3103" w:hanging="461"/>
      </w:pPr>
      <w:rPr>
        <w:rFonts w:hint="default"/>
      </w:rPr>
    </w:lvl>
    <w:lvl w:ilvl="4" w:tplc="EC344F7E">
      <w:numFmt w:val="bullet"/>
      <w:lvlText w:val="•"/>
      <w:lvlJc w:val="left"/>
      <w:pPr>
        <w:ind w:left="4078" w:hanging="461"/>
      </w:pPr>
      <w:rPr>
        <w:rFonts w:hint="default"/>
      </w:rPr>
    </w:lvl>
    <w:lvl w:ilvl="5" w:tplc="FF588168">
      <w:numFmt w:val="bullet"/>
      <w:lvlText w:val="•"/>
      <w:lvlJc w:val="left"/>
      <w:pPr>
        <w:ind w:left="5053" w:hanging="461"/>
      </w:pPr>
      <w:rPr>
        <w:rFonts w:hint="default"/>
      </w:rPr>
    </w:lvl>
    <w:lvl w:ilvl="6" w:tplc="D88AB542">
      <w:numFmt w:val="bullet"/>
      <w:lvlText w:val="•"/>
      <w:lvlJc w:val="left"/>
      <w:pPr>
        <w:ind w:left="6027" w:hanging="461"/>
      </w:pPr>
      <w:rPr>
        <w:rFonts w:hint="default"/>
      </w:rPr>
    </w:lvl>
    <w:lvl w:ilvl="7" w:tplc="2AC40F3E">
      <w:numFmt w:val="bullet"/>
      <w:lvlText w:val="•"/>
      <w:lvlJc w:val="left"/>
      <w:pPr>
        <w:ind w:left="7002" w:hanging="461"/>
      </w:pPr>
      <w:rPr>
        <w:rFonts w:hint="default"/>
      </w:rPr>
    </w:lvl>
    <w:lvl w:ilvl="8" w:tplc="2980683E">
      <w:numFmt w:val="bullet"/>
      <w:lvlText w:val="•"/>
      <w:lvlJc w:val="left"/>
      <w:pPr>
        <w:ind w:left="7977" w:hanging="461"/>
      </w:pPr>
      <w:rPr>
        <w:rFonts w:hint="default"/>
      </w:rPr>
    </w:lvl>
  </w:abstractNum>
  <w:abstractNum w:abstractNumId="8" w15:restartNumberingAfterBreak="0">
    <w:nsid w:val="3EE63C07"/>
    <w:multiLevelType w:val="hybridMultilevel"/>
    <w:tmpl w:val="FFFFFFFF"/>
    <w:lvl w:ilvl="0" w:tplc="456EE312">
      <w:numFmt w:val="bullet"/>
      <w:lvlText w:val="–"/>
      <w:lvlJc w:val="left"/>
      <w:pPr>
        <w:ind w:left="182" w:hanging="224"/>
      </w:pPr>
      <w:rPr>
        <w:rFonts w:ascii="Times New Roman" w:eastAsia="Times New Roman" w:hAnsi="Times New Roman" w:hint="default"/>
        <w:w w:val="100"/>
        <w:sz w:val="28"/>
      </w:rPr>
    </w:lvl>
    <w:lvl w:ilvl="1" w:tplc="B2F870A6">
      <w:numFmt w:val="bullet"/>
      <w:lvlText w:val="•"/>
      <w:lvlJc w:val="left"/>
      <w:pPr>
        <w:ind w:left="1154" w:hanging="224"/>
      </w:pPr>
      <w:rPr>
        <w:rFonts w:hint="default"/>
      </w:rPr>
    </w:lvl>
    <w:lvl w:ilvl="2" w:tplc="EA463088">
      <w:numFmt w:val="bullet"/>
      <w:lvlText w:val="•"/>
      <w:lvlJc w:val="left"/>
      <w:pPr>
        <w:ind w:left="2129" w:hanging="224"/>
      </w:pPr>
      <w:rPr>
        <w:rFonts w:hint="default"/>
      </w:rPr>
    </w:lvl>
    <w:lvl w:ilvl="3" w:tplc="4E92C8C0">
      <w:numFmt w:val="bullet"/>
      <w:lvlText w:val="•"/>
      <w:lvlJc w:val="left"/>
      <w:pPr>
        <w:ind w:left="3103" w:hanging="224"/>
      </w:pPr>
      <w:rPr>
        <w:rFonts w:hint="default"/>
      </w:rPr>
    </w:lvl>
    <w:lvl w:ilvl="4" w:tplc="22522FF2">
      <w:numFmt w:val="bullet"/>
      <w:lvlText w:val="•"/>
      <w:lvlJc w:val="left"/>
      <w:pPr>
        <w:ind w:left="4078" w:hanging="224"/>
      </w:pPr>
      <w:rPr>
        <w:rFonts w:hint="default"/>
      </w:rPr>
    </w:lvl>
    <w:lvl w:ilvl="5" w:tplc="C7AE0D80">
      <w:numFmt w:val="bullet"/>
      <w:lvlText w:val="•"/>
      <w:lvlJc w:val="left"/>
      <w:pPr>
        <w:ind w:left="5053" w:hanging="224"/>
      </w:pPr>
      <w:rPr>
        <w:rFonts w:hint="default"/>
      </w:rPr>
    </w:lvl>
    <w:lvl w:ilvl="6" w:tplc="4E8826E0">
      <w:numFmt w:val="bullet"/>
      <w:lvlText w:val="•"/>
      <w:lvlJc w:val="left"/>
      <w:pPr>
        <w:ind w:left="6027" w:hanging="224"/>
      </w:pPr>
      <w:rPr>
        <w:rFonts w:hint="default"/>
      </w:rPr>
    </w:lvl>
    <w:lvl w:ilvl="7" w:tplc="B534382C">
      <w:numFmt w:val="bullet"/>
      <w:lvlText w:val="•"/>
      <w:lvlJc w:val="left"/>
      <w:pPr>
        <w:ind w:left="7002" w:hanging="224"/>
      </w:pPr>
      <w:rPr>
        <w:rFonts w:hint="default"/>
      </w:rPr>
    </w:lvl>
    <w:lvl w:ilvl="8" w:tplc="47A29C7E">
      <w:numFmt w:val="bullet"/>
      <w:lvlText w:val="•"/>
      <w:lvlJc w:val="left"/>
      <w:pPr>
        <w:ind w:left="7977" w:hanging="224"/>
      </w:pPr>
      <w:rPr>
        <w:rFonts w:hint="default"/>
      </w:rPr>
    </w:lvl>
  </w:abstractNum>
  <w:abstractNum w:abstractNumId="9" w15:restartNumberingAfterBreak="0">
    <w:nsid w:val="3F8A4F0F"/>
    <w:multiLevelType w:val="hybridMultilevel"/>
    <w:tmpl w:val="FFFFFFFF"/>
    <w:lvl w:ilvl="0" w:tplc="5CB2A122">
      <w:start w:val="1"/>
      <w:numFmt w:val="decimal"/>
      <w:lvlText w:val="%1)"/>
      <w:lvlJc w:val="left"/>
      <w:pPr>
        <w:ind w:left="105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75E6664">
      <w:numFmt w:val="bullet"/>
      <w:lvlText w:val="•"/>
      <w:lvlJc w:val="left"/>
      <w:pPr>
        <w:ind w:left="1946" w:hanging="305"/>
      </w:pPr>
      <w:rPr>
        <w:rFonts w:hint="default"/>
      </w:rPr>
    </w:lvl>
    <w:lvl w:ilvl="2" w:tplc="A5C0433C">
      <w:numFmt w:val="bullet"/>
      <w:lvlText w:val="•"/>
      <w:lvlJc w:val="left"/>
      <w:pPr>
        <w:ind w:left="2833" w:hanging="305"/>
      </w:pPr>
      <w:rPr>
        <w:rFonts w:hint="default"/>
      </w:rPr>
    </w:lvl>
    <w:lvl w:ilvl="3" w:tplc="B0345622">
      <w:numFmt w:val="bullet"/>
      <w:lvlText w:val="•"/>
      <w:lvlJc w:val="left"/>
      <w:pPr>
        <w:ind w:left="3719" w:hanging="305"/>
      </w:pPr>
      <w:rPr>
        <w:rFonts w:hint="default"/>
      </w:rPr>
    </w:lvl>
    <w:lvl w:ilvl="4" w:tplc="C2EA231A">
      <w:numFmt w:val="bullet"/>
      <w:lvlText w:val="•"/>
      <w:lvlJc w:val="left"/>
      <w:pPr>
        <w:ind w:left="4606" w:hanging="305"/>
      </w:pPr>
      <w:rPr>
        <w:rFonts w:hint="default"/>
      </w:rPr>
    </w:lvl>
    <w:lvl w:ilvl="5" w:tplc="E55802E8">
      <w:numFmt w:val="bullet"/>
      <w:lvlText w:val="•"/>
      <w:lvlJc w:val="left"/>
      <w:pPr>
        <w:ind w:left="5493" w:hanging="305"/>
      </w:pPr>
      <w:rPr>
        <w:rFonts w:hint="default"/>
      </w:rPr>
    </w:lvl>
    <w:lvl w:ilvl="6" w:tplc="FCAA97D8">
      <w:numFmt w:val="bullet"/>
      <w:lvlText w:val="•"/>
      <w:lvlJc w:val="left"/>
      <w:pPr>
        <w:ind w:left="6379" w:hanging="305"/>
      </w:pPr>
      <w:rPr>
        <w:rFonts w:hint="default"/>
      </w:rPr>
    </w:lvl>
    <w:lvl w:ilvl="7" w:tplc="A04638AC">
      <w:numFmt w:val="bullet"/>
      <w:lvlText w:val="•"/>
      <w:lvlJc w:val="left"/>
      <w:pPr>
        <w:ind w:left="7266" w:hanging="305"/>
      </w:pPr>
      <w:rPr>
        <w:rFonts w:hint="default"/>
      </w:rPr>
    </w:lvl>
    <w:lvl w:ilvl="8" w:tplc="9FFAD424">
      <w:numFmt w:val="bullet"/>
      <w:lvlText w:val="•"/>
      <w:lvlJc w:val="left"/>
      <w:pPr>
        <w:ind w:left="8153" w:hanging="305"/>
      </w:pPr>
      <w:rPr>
        <w:rFonts w:hint="default"/>
      </w:rPr>
    </w:lvl>
  </w:abstractNum>
  <w:abstractNum w:abstractNumId="10" w15:restartNumberingAfterBreak="0">
    <w:nsid w:val="708E5613"/>
    <w:multiLevelType w:val="hybridMultilevel"/>
    <w:tmpl w:val="A80A0A3E"/>
    <w:lvl w:ilvl="0" w:tplc="47F4C9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25E0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C4DD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04B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4C03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86F3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E24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AD0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8C1B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974242">
    <w:abstractNumId w:val="7"/>
  </w:num>
  <w:num w:numId="2" w16cid:durableId="1655525308">
    <w:abstractNumId w:val="9"/>
  </w:num>
  <w:num w:numId="3" w16cid:durableId="508981094">
    <w:abstractNumId w:val="2"/>
  </w:num>
  <w:num w:numId="4" w16cid:durableId="2062437997">
    <w:abstractNumId w:val="4"/>
  </w:num>
  <w:num w:numId="5" w16cid:durableId="1626615227">
    <w:abstractNumId w:val="8"/>
  </w:num>
  <w:num w:numId="6" w16cid:durableId="689914819">
    <w:abstractNumId w:val="0"/>
  </w:num>
  <w:num w:numId="7" w16cid:durableId="1625234623">
    <w:abstractNumId w:val="5"/>
  </w:num>
  <w:num w:numId="8" w16cid:durableId="612396786">
    <w:abstractNumId w:val="3"/>
  </w:num>
  <w:num w:numId="9" w16cid:durableId="1232421621">
    <w:abstractNumId w:val="10"/>
  </w:num>
  <w:num w:numId="10" w16cid:durableId="400980966">
    <w:abstractNumId w:val="6"/>
  </w:num>
  <w:num w:numId="11" w16cid:durableId="81325740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B8"/>
    <w:rsid w:val="00023317"/>
    <w:rsid w:val="0013068B"/>
    <w:rsid w:val="005E04DD"/>
    <w:rsid w:val="00650EED"/>
    <w:rsid w:val="006604E4"/>
    <w:rsid w:val="006E0EBE"/>
    <w:rsid w:val="00721C24"/>
    <w:rsid w:val="00867365"/>
    <w:rsid w:val="00895DB8"/>
    <w:rsid w:val="009F29ED"/>
    <w:rsid w:val="00A14762"/>
    <w:rsid w:val="00BA5634"/>
    <w:rsid w:val="00CA29B3"/>
    <w:rsid w:val="00DE569A"/>
    <w:rsid w:val="00F313FB"/>
    <w:rsid w:val="00F37A0D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55464"/>
  <w15:chartTrackingRefBased/>
  <w15:docId w15:val="{69EB0AB2-3FE1-4B9D-B571-FDB249BE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5DB8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qFormat/>
    <w:rsid w:val="00895DB8"/>
    <w:pPr>
      <w:ind w:left="445" w:right="37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qFormat/>
    <w:rsid w:val="00895DB8"/>
    <w:pPr>
      <w:spacing w:before="1"/>
      <w:ind w:left="167" w:right="37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qFormat/>
    <w:rsid w:val="00895DB8"/>
    <w:pPr>
      <w:ind w:left="748" w:hanging="493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0">
    <w:name w:val="toc 1"/>
    <w:basedOn w:val="a"/>
    <w:rsid w:val="00895DB8"/>
    <w:pPr>
      <w:spacing w:before="160"/>
      <w:ind w:left="462" w:hanging="281"/>
    </w:pPr>
    <w:rPr>
      <w:b/>
      <w:bCs/>
      <w:sz w:val="28"/>
      <w:szCs w:val="28"/>
    </w:rPr>
  </w:style>
  <w:style w:type="paragraph" w:styleId="20">
    <w:name w:val="toc 2"/>
    <w:basedOn w:val="a"/>
    <w:rsid w:val="00895DB8"/>
    <w:pPr>
      <w:spacing w:before="156"/>
      <w:ind w:left="721"/>
    </w:pPr>
    <w:rPr>
      <w:sz w:val="28"/>
      <w:szCs w:val="28"/>
    </w:rPr>
  </w:style>
  <w:style w:type="paragraph" w:styleId="a3">
    <w:name w:val="Body Text"/>
    <w:basedOn w:val="a"/>
    <w:rsid w:val="00895DB8"/>
    <w:pPr>
      <w:ind w:left="182"/>
    </w:pPr>
    <w:rPr>
      <w:sz w:val="28"/>
      <w:szCs w:val="28"/>
    </w:rPr>
  </w:style>
  <w:style w:type="paragraph" w:styleId="a4">
    <w:name w:val="Title"/>
    <w:basedOn w:val="a"/>
    <w:qFormat/>
    <w:rsid w:val="00895DB8"/>
    <w:pPr>
      <w:ind w:left="446" w:right="370"/>
      <w:jc w:val="center"/>
    </w:pPr>
    <w:rPr>
      <w:b/>
      <w:bCs/>
      <w:sz w:val="48"/>
      <w:szCs w:val="48"/>
    </w:rPr>
  </w:style>
  <w:style w:type="paragraph" w:customStyle="1" w:styleId="ListParagraph">
    <w:name w:val="List Paragraph"/>
    <w:basedOn w:val="a"/>
    <w:rsid w:val="00895DB8"/>
    <w:pPr>
      <w:ind w:left="182" w:firstLine="566"/>
    </w:pPr>
  </w:style>
  <w:style w:type="paragraph" w:customStyle="1" w:styleId="TableParagraph">
    <w:name w:val="Table Paragraph"/>
    <w:basedOn w:val="a"/>
    <w:rsid w:val="00895DB8"/>
  </w:style>
  <w:style w:type="paragraph" w:styleId="a5">
    <w:name w:val="header"/>
    <w:basedOn w:val="a"/>
    <w:link w:val="a6"/>
    <w:uiPriority w:val="99"/>
    <w:rsid w:val="00895DB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95DB8"/>
  </w:style>
  <w:style w:type="paragraph" w:styleId="a8">
    <w:name w:val="List Paragraph"/>
    <w:basedOn w:val="a"/>
    <w:uiPriority w:val="34"/>
    <w:qFormat/>
    <w:rsid w:val="006604E4"/>
    <w:pPr>
      <w:ind w:left="720"/>
      <w:contextualSpacing/>
    </w:pPr>
  </w:style>
  <w:style w:type="paragraph" w:styleId="a9">
    <w:name w:val="footer"/>
    <w:basedOn w:val="a"/>
    <w:link w:val="aa"/>
    <w:rsid w:val="00A147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14762"/>
    <w:rPr>
      <w:rFonts w:eastAsia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14762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30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5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4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5096</Words>
  <Characters>2905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PC</cp:lastModifiedBy>
  <cp:revision>2</cp:revision>
  <dcterms:created xsi:type="dcterms:W3CDTF">2023-02-16T22:39:00Z</dcterms:created>
  <dcterms:modified xsi:type="dcterms:W3CDTF">2023-02-16T22:39:00Z</dcterms:modified>
</cp:coreProperties>
</file>