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936F" w14:textId="621408C7" w:rsidR="00003432" w:rsidRDefault="004841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4146">
        <w:rPr>
          <w:rFonts w:ascii="Times New Roman" w:hAnsi="Times New Roman" w:cs="Times New Roman"/>
          <w:b/>
          <w:bCs/>
          <w:sz w:val="28"/>
          <w:szCs w:val="28"/>
        </w:rPr>
        <w:t xml:space="preserve">ТЕМА 1: </w:t>
      </w:r>
      <w:r w:rsidRPr="004841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841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84146">
        <w:rPr>
          <w:rFonts w:ascii="Times New Roman" w:hAnsi="Times New Roman" w:cs="Times New Roman"/>
          <w:b/>
          <w:bCs/>
          <w:sz w:val="28"/>
          <w:szCs w:val="28"/>
        </w:rPr>
        <w:tab/>
        <w:t>СУТНІСТЬ ТА ФУНКЦІЇ ФІНАНСІВ</w:t>
      </w:r>
    </w:p>
    <w:p w14:paraId="35A1B3E7" w14:textId="77777777" w:rsidR="00D5195E" w:rsidRPr="00484146" w:rsidRDefault="00D519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4F9268" w14:textId="77777777" w:rsidR="00484146" w:rsidRPr="00484146" w:rsidRDefault="00484146" w:rsidP="00D5195E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</w:rPr>
      </w:pPr>
      <w:r w:rsidRPr="00484146">
        <w:rPr>
          <w:color w:val="000405"/>
          <w:sz w:val="28"/>
          <w:szCs w:val="28"/>
        </w:rPr>
        <w:t>1. Фінанси як економічна, вартісна, розподільна, історична категорія</w:t>
      </w:r>
    </w:p>
    <w:p w14:paraId="1BB05CB3" w14:textId="77777777" w:rsidR="00484146" w:rsidRPr="00484146" w:rsidRDefault="00484146" w:rsidP="00D5195E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</w:rPr>
      </w:pPr>
      <w:r w:rsidRPr="00484146">
        <w:rPr>
          <w:color w:val="000405"/>
          <w:sz w:val="28"/>
          <w:szCs w:val="28"/>
        </w:rPr>
        <w:t>2. Функції фінансів</w:t>
      </w:r>
    </w:p>
    <w:p w14:paraId="57E10C5A" w14:textId="77777777" w:rsidR="00484146" w:rsidRPr="00484146" w:rsidRDefault="00484146" w:rsidP="00D5195E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</w:rPr>
      </w:pPr>
      <w:r w:rsidRPr="00484146">
        <w:rPr>
          <w:color w:val="000405"/>
          <w:sz w:val="28"/>
          <w:szCs w:val="28"/>
        </w:rPr>
        <w:t>3. Суб’єкти і об’єкти управління фінансами </w:t>
      </w:r>
    </w:p>
    <w:p w14:paraId="6FA3C3EA" w14:textId="77777777" w:rsidR="00484146" w:rsidRPr="00484146" w:rsidRDefault="00484146" w:rsidP="00D5195E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</w:rPr>
      </w:pPr>
      <w:r w:rsidRPr="00484146">
        <w:rPr>
          <w:color w:val="000405"/>
          <w:sz w:val="28"/>
          <w:szCs w:val="28"/>
        </w:rPr>
        <w:t>3. Фінансові ресурси</w:t>
      </w:r>
    </w:p>
    <w:p w14:paraId="7E3508F0" w14:textId="43E64450" w:rsidR="00484146" w:rsidRDefault="00484146">
      <w:pPr>
        <w:rPr>
          <w:rFonts w:ascii="Times New Roman" w:hAnsi="Times New Roman" w:cs="Times New Roman"/>
          <w:sz w:val="28"/>
          <w:szCs w:val="28"/>
        </w:rPr>
      </w:pPr>
    </w:p>
    <w:p w14:paraId="2D2CA649" w14:textId="77777777" w:rsidR="00484146" w:rsidRPr="00484146" w:rsidRDefault="00484146" w:rsidP="00DB2C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  <w:r w:rsidRPr="00484146">
        <w:rPr>
          <w:b/>
          <w:bCs/>
          <w:color w:val="000405"/>
          <w:sz w:val="28"/>
          <w:szCs w:val="28"/>
        </w:rPr>
        <w:t>1. Фінанси як економічна, вартісна, розподільна, історична категорія</w:t>
      </w:r>
    </w:p>
    <w:p w14:paraId="70A5BD5B" w14:textId="77777777" w:rsidR="00484146" w:rsidRDefault="00484146" w:rsidP="00DB2C64">
      <w:pPr>
        <w:spacing w:after="0" w:line="240" w:lineRule="auto"/>
        <w:jc w:val="both"/>
        <w:rPr>
          <w:rStyle w:val="fontstyle01"/>
        </w:rPr>
      </w:pPr>
    </w:p>
    <w:p w14:paraId="56D4A567" w14:textId="561B5969" w:rsidR="00484146" w:rsidRDefault="00484146" w:rsidP="00DB2C64">
      <w:pPr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01"/>
        </w:rPr>
        <w:t xml:space="preserve">Фінанси </w:t>
      </w:r>
      <w:r w:rsidR="00C95E76">
        <w:rPr>
          <w:rStyle w:val="fontstyle01"/>
        </w:rPr>
        <w:t>–</w:t>
      </w:r>
      <w:r>
        <w:rPr>
          <w:rStyle w:val="fontstyle01"/>
        </w:rPr>
        <w:t xml:space="preserve"> це одна з найбільш важливих і складних економічних категорій. Без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фінансів неможливе функціонування держави і практична діяльність суб’єктів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господарювання, оскільки саме вони забезпечують вартісний рух створеного 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суспільстві валового внутрішнього продукту (ВВП), відображаючи досить складні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відносини, що виникають при цьому.</w:t>
      </w:r>
    </w:p>
    <w:p w14:paraId="72420056" w14:textId="77777777" w:rsidR="00DF1CDF" w:rsidRDefault="00DF1CDF" w:rsidP="00DB2C64">
      <w:pPr>
        <w:spacing w:after="0" w:line="240" w:lineRule="auto"/>
        <w:ind w:firstLine="708"/>
        <w:jc w:val="both"/>
        <w:rPr>
          <w:rStyle w:val="fontstyle01"/>
        </w:rPr>
      </w:pPr>
    </w:p>
    <w:p w14:paraId="0CF7A879" w14:textId="04124994" w:rsidR="00484146" w:rsidRDefault="00541212" w:rsidP="00DB2C64">
      <w:pPr>
        <w:spacing w:after="0" w:line="240" w:lineRule="auto"/>
        <w:jc w:val="both"/>
        <w:rPr>
          <w:rStyle w:val="fontstyle01"/>
        </w:rPr>
      </w:pPr>
      <w:r>
        <w:rPr>
          <w:rFonts w:ascii="TimesNewRomanPS-ItalicMT" w:hAnsi="TimesNewRomanPS-ItalicMT"/>
          <w:b/>
          <w:bCs/>
          <w:color w:val="000000" w:themeColor="text1"/>
          <w:sz w:val="28"/>
          <w:szCs w:val="28"/>
        </w:rPr>
        <w:t>І.</w:t>
      </w:r>
      <w:r w:rsidR="00C179FD">
        <w:rPr>
          <w:rFonts w:ascii="TimesNewRomanPS-ItalicMT" w:hAnsi="TimesNewRomanPS-ItalicMT"/>
          <w:b/>
          <w:bCs/>
          <w:color w:val="000000" w:themeColor="text1"/>
          <w:sz w:val="28"/>
          <w:szCs w:val="28"/>
        </w:rPr>
        <w:t xml:space="preserve"> </w:t>
      </w:r>
      <w:r w:rsidR="00484146" w:rsidRPr="00BE576C">
        <w:rPr>
          <w:rFonts w:ascii="TimesNewRomanPS-ItalicMT" w:hAnsi="TimesNewRomanPS-ItalicMT"/>
          <w:b/>
          <w:bCs/>
          <w:color w:val="000000" w:themeColor="text1"/>
          <w:sz w:val="28"/>
          <w:szCs w:val="28"/>
          <w:u w:val="single"/>
        </w:rPr>
        <w:t>Фінанси</w:t>
      </w:r>
      <w:r w:rsidR="00484146" w:rsidRPr="00C179FD">
        <w:rPr>
          <w:rFonts w:ascii="TimesNewRomanPS-ItalicMT" w:hAnsi="TimesNewRomanPS-ItalicMT"/>
          <w:b/>
          <w:bCs/>
          <w:color w:val="000000" w:themeColor="text1"/>
          <w:sz w:val="28"/>
          <w:szCs w:val="28"/>
        </w:rPr>
        <w:t xml:space="preserve"> </w:t>
      </w:r>
      <w:r w:rsidR="00484146" w:rsidRPr="00BE576C">
        <w:rPr>
          <w:rFonts w:ascii="TimesNewRomanPS-ItalicMT" w:hAnsi="TimesNewRomanPS-ItalicMT"/>
          <w:b/>
          <w:bCs/>
          <w:i/>
          <w:iCs/>
          <w:color w:val="000000" w:themeColor="text1"/>
          <w:sz w:val="28"/>
          <w:szCs w:val="28"/>
        </w:rPr>
        <w:t>як економічна категорія</w:t>
      </w:r>
      <w:r w:rsidR="00484146" w:rsidRPr="00C179FD">
        <w:rPr>
          <w:rFonts w:ascii="TimesNewRomanPS-ItalicMT" w:hAnsi="TimesNewRomanPS-ItalicMT"/>
          <w:b/>
          <w:bCs/>
          <w:color w:val="000000" w:themeColor="text1"/>
          <w:sz w:val="28"/>
          <w:szCs w:val="28"/>
        </w:rPr>
        <w:t xml:space="preserve"> </w:t>
      </w:r>
      <w:r w:rsidR="00484146" w:rsidRPr="00484146">
        <w:rPr>
          <w:rFonts w:ascii="TimesNewRomanPS-ItalicMT" w:hAnsi="TimesNewRomanPS-ItalicMT"/>
          <w:color w:val="000000" w:themeColor="text1"/>
          <w:sz w:val="28"/>
          <w:szCs w:val="28"/>
        </w:rPr>
        <w:t>– це</w:t>
      </w:r>
      <w:r w:rsidR="00484146">
        <w:rPr>
          <w:rFonts w:ascii="TimesNewRomanPS-ItalicMT" w:hAnsi="TimesNewRomanPS-ItalicMT"/>
          <w:b/>
          <w:bCs/>
          <w:color w:val="000000" w:themeColor="text1"/>
          <w:sz w:val="28"/>
          <w:szCs w:val="28"/>
        </w:rPr>
        <w:t xml:space="preserve"> </w:t>
      </w:r>
      <w:r w:rsidR="00484146">
        <w:rPr>
          <w:rStyle w:val="fontstyle01"/>
        </w:rPr>
        <w:t>сукупність економічних відносин, пов’язану із розподілом та перерозподілом ВВП, а в окремих випадках й національного багатства країни з метою формування фінансових ресурсів та створення фондів грошових коштів і їхнього використання для забезпечення соціально-економічного розвитку суспільства.</w:t>
      </w:r>
    </w:p>
    <w:p w14:paraId="4AB127F8" w14:textId="21D8607A" w:rsidR="00484146" w:rsidRDefault="00484146" w:rsidP="00DB2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146">
        <w:rPr>
          <w:rFonts w:ascii="Times New Roman" w:hAnsi="Times New Roman" w:cs="Times New Roman"/>
          <w:color w:val="000000"/>
          <w:sz w:val="28"/>
          <w:szCs w:val="28"/>
        </w:rPr>
        <w:t xml:space="preserve">Фінансам притаманні певні </w:t>
      </w:r>
      <w:r w:rsidRPr="00C95E7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особливості</w:t>
      </w:r>
      <w:r w:rsidRPr="004841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484146">
        <w:rPr>
          <w:rFonts w:ascii="Times New Roman" w:hAnsi="Times New Roman" w:cs="Times New Roman"/>
          <w:color w:val="000000"/>
          <w:sz w:val="28"/>
          <w:szCs w:val="28"/>
        </w:rPr>
        <w:t>які притаманні фінансам, зокрема:</w:t>
      </w:r>
    </w:p>
    <w:p w14:paraId="04F9DB6D" w14:textId="77777777" w:rsidR="00BE576C" w:rsidRPr="00484146" w:rsidRDefault="00BE576C" w:rsidP="00DB2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8368C" w14:textId="1C266C74" w:rsidR="00484146" w:rsidRDefault="0048414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8414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1) фінанси </w:t>
      </w:r>
      <w:r w:rsidRPr="00484146">
        <w:rPr>
          <w:rFonts w:ascii="TimesNewRomanPSMT" w:hAnsi="TimesNewRomanPSMT"/>
          <w:color w:val="000000"/>
          <w:sz w:val="28"/>
          <w:szCs w:val="28"/>
        </w:rPr>
        <w:t xml:space="preserve">– </w:t>
      </w:r>
      <w:r w:rsidRPr="00484146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грошова категорія</w:t>
      </w:r>
      <w:r w:rsidRPr="00484146">
        <w:rPr>
          <w:rFonts w:ascii="TimesNewRomanPSMT" w:hAnsi="TimesNewRomanPSMT"/>
          <w:color w:val="000000"/>
          <w:sz w:val="28"/>
          <w:szCs w:val="28"/>
        </w:rPr>
        <w:t>, адже вони завжди мають грошову форму</w:t>
      </w:r>
      <w:r w:rsidRPr="00484146">
        <w:rPr>
          <w:rFonts w:ascii="TimesNewRomanPSMT" w:hAnsi="TimesNewRomanPSMT"/>
          <w:color w:val="000000"/>
          <w:sz w:val="28"/>
          <w:szCs w:val="28"/>
        </w:rPr>
        <w:br/>
        <w:t>вираження. Реальний рух грошей є обов’язковою умовою виникнення та</w:t>
      </w:r>
      <w:r w:rsidRPr="00484146">
        <w:rPr>
          <w:rFonts w:ascii="TimesNewRomanPSMT" w:hAnsi="TimesNewRomanPSMT"/>
          <w:color w:val="000000"/>
          <w:sz w:val="28"/>
          <w:szCs w:val="28"/>
        </w:rPr>
        <w:br/>
        <w:t>існування фінансів, проте не всі грошові відносини можна вважати фінансовими,</w:t>
      </w:r>
      <w:r w:rsidRPr="00484146">
        <w:rPr>
          <w:rFonts w:ascii="TimesNewRomanPSMT" w:hAnsi="TimesNewRomanPSMT"/>
          <w:color w:val="000000"/>
          <w:sz w:val="28"/>
          <w:szCs w:val="28"/>
        </w:rPr>
        <w:br/>
        <w:t>хоча всі фінансові відносини є грошовими</w:t>
      </w:r>
      <w:r>
        <w:rPr>
          <w:rFonts w:ascii="TimesNewRomanPSMT" w:hAnsi="TimesNewRomanPSMT"/>
          <w:color w:val="000000"/>
          <w:sz w:val="28"/>
          <w:szCs w:val="28"/>
        </w:rPr>
        <w:t>;</w:t>
      </w:r>
    </w:p>
    <w:p w14:paraId="795ADC51" w14:textId="77777777" w:rsidR="00484146" w:rsidRDefault="0048414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84146">
        <w:rPr>
          <w:rFonts w:ascii="TimesNewRomanPSMT" w:hAnsi="TimesNewRomanPSMT"/>
          <w:color w:val="000000"/>
          <w:sz w:val="28"/>
          <w:szCs w:val="28"/>
        </w:rPr>
        <w:br/>
      </w:r>
      <w:r w:rsidRPr="0048414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2) фінанси – </w:t>
      </w:r>
      <w:r w:rsidRPr="00484146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розподільна категорія</w:t>
      </w:r>
      <w:r w:rsidRPr="00484146">
        <w:rPr>
          <w:rFonts w:ascii="TimesNewRomanPSMT" w:hAnsi="TimesNewRomanPSMT"/>
          <w:color w:val="000000"/>
          <w:sz w:val="28"/>
          <w:szCs w:val="28"/>
        </w:rPr>
        <w:t>, оскільки саме за допомогою фінансів</w:t>
      </w:r>
      <w:r w:rsidRPr="00484146">
        <w:rPr>
          <w:rFonts w:ascii="TimesNewRomanPSMT" w:hAnsi="TimesNewRomanPSMT"/>
          <w:color w:val="000000"/>
          <w:sz w:val="28"/>
          <w:szCs w:val="28"/>
        </w:rPr>
        <w:br/>
        <w:t>здійснюється розподіл та перерозподіл вартості валового внутрішнього продукту</w:t>
      </w:r>
      <w:r>
        <w:rPr>
          <w:rFonts w:ascii="TimesNewRomanPSMT" w:hAnsi="TimesNewRomanPSMT"/>
          <w:color w:val="000000"/>
          <w:sz w:val="28"/>
          <w:szCs w:val="28"/>
        </w:rPr>
        <w:t>;</w:t>
      </w:r>
    </w:p>
    <w:p w14:paraId="2449D4AF" w14:textId="488109D1" w:rsidR="00484146" w:rsidRDefault="0048414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84146">
        <w:rPr>
          <w:rFonts w:ascii="TimesNewRomanPSMT" w:hAnsi="TimesNewRomanPSMT"/>
          <w:color w:val="000000"/>
          <w:sz w:val="28"/>
          <w:szCs w:val="28"/>
        </w:rPr>
        <w:br/>
      </w:r>
      <w:r w:rsidRPr="0048414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3) фінанси – </w:t>
      </w:r>
      <w:proofErr w:type="spellStart"/>
      <w:r w:rsidRPr="00484146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ресурсоутворююча</w:t>
      </w:r>
      <w:proofErr w:type="spellEnd"/>
      <w:r w:rsidRPr="00484146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категорія</w:t>
      </w:r>
      <w:r w:rsidRPr="00484146">
        <w:rPr>
          <w:rFonts w:ascii="TimesNewRomanPSMT" w:hAnsi="TimesNewRomanPSMT"/>
          <w:color w:val="000000"/>
          <w:sz w:val="28"/>
          <w:szCs w:val="28"/>
        </w:rPr>
        <w:t>, тому що фінансові відносини</w:t>
      </w:r>
      <w:r w:rsidRPr="00484146">
        <w:rPr>
          <w:rFonts w:ascii="TimesNewRomanPSMT" w:hAnsi="TimesNewRomanPSMT"/>
          <w:color w:val="000000"/>
          <w:sz w:val="28"/>
          <w:szCs w:val="28"/>
        </w:rPr>
        <w:br/>
        <w:t>завжди пов’язані з формуванням та використанням фінансових ресурсів, тобто</w:t>
      </w:r>
      <w:r w:rsidRPr="00484146">
        <w:rPr>
          <w:rFonts w:ascii="TimesNewRomanPSMT" w:hAnsi="TimesNewRomanPSMT"/>
          <w:color w:val="000000"/>
          <w:sz w:val="28"/>
          <w:szCs w:val="28"/>
        </w:rPr>
        <w:br/>
        <w:t>грошових коштів, які утворюються в процесі розподілу та перерозподілу валового</w:t>
      </w:r>
      <w:r w:rsidRPr="00484146">
        <w:rPr>
          <w:rFonts w:ascii="TimesNewRomanPSMT" w:hAnsi="TimesNewRomanPSMT"/>
          <w:color w:val="000000"/>
          <w:sz w:val="28"/>
          <w:szCs w:val="28"/>
        </w:rPr>
        <w:br/>
        <w:t>внутрішнього продукту.</w:t>
      </w:r>
    </w:p>
    <w:p w14:paraId="19626DC6" w14:textId="77777777" w:rsidR="00D46AC2" w:rsidRDefault="00D46AC2" w:rsidP="00DB2C64">
      <w:pPr>
        <w:spacing w:after="0" w:line="240" w:lineRule="auto"/>
        <w:jc w:val="both"/>
        <w:rPr>
          <w:rFonts w:ascii="TimesNewRomanPS-ItalicMT" w:hAnsi="TimesNewRomanPS-ItalicMT"/>
          <w:i/>
          <w:iCs/>
          <w:color w:val="002060"/>
          <w:sz w:val="28"/>
          <w:szCs w:val="28"/>
        </w:rPr>
      </w:pPr>
    </w:p>
    <w:p w14:paraId="36786724" w14:textId="071BAA99" w:rsidR="00484146" w:rsidRDefault="00541212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b/>
          <w:bCs/>
          <w:color w:val="000000"/>
          <w:sz w:val="28"/>
          <w:szCs w:val="28"/>
        </w:rPr>
        <w:t>ІІ.</w:t>
      </w:r>
      <w:r w:rsidR="00C179FD">
        <w:rPr>
          <w:rFonts w:ascii="TimesNewRomanPSMT" w:hAnsi="TimesNewRomanPSMT"/>
          <w:b/>
          <w:bCs/>
          <w:color w:val="000000"/>
          <w:sz w:val="28"/>
          <w:szCs w:val="28"/>
        </w:rPr>
        <w:t xml:space="preserve"> </w:t>
      </w:r>
      <w:r w:rsidR="00484146" w:rsidRPr="00BE576C">
        <w:rPr>
          <w:rFonts w:ascii="TimesNewRomanPSMT" w:hAnsi="TimesNewRomanPSMT"/>
          <w:b/>
          <w:bCs/>
          <w:color w:val="000000"/>
          <w:sz w:val="28"/>
          <w:szCs w:val="28"/>
          <w:u w:val="single"/>
        </w:rPr>
        <w:t>Фінанси</w:t>
      </w:r>
      <w:r w:rsidR="00484146" w:rsidRPr="00C95E76">
        <w:rPr>
          <w:rFonts w:ascii="TimesNewRomanPSMT" w:hAnsi="TimesNewRomanPSMT"/>
          <w:b/>
          <w:bCs/>
          <w:color w:val="000000"/>
          <w:sz w:val="28"/>
          <w:szCs w:val="28"/>
        </w:rPr>
        <w:t xml:space="preserve"> </w:t>
      </w:r>
      <w:r w:rsidR="00484146" w:rsidRPr="00F96212">
        <w:rPr>
          <w:rFonts w:ascii="TimesNewRomanPSMT" w:hAnsi="TimesNewRomanPSMT"/>
          <w:b/>
          <w:bCs/>
          <w:i/>
          <w:iCs/>
          <w:color w:val="000000"/>
          <w:sz w:val="28"/>
          <w:szCs w:val="28"/>
        </w:rPr>
        <w:t>як історична категорія</w:t>
      </w:r>
      <w:r w:rsidR="0048414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95E76">
        <w:rPr>
          <w:rFonts w:ascii="TimesNewRomanPSMT" w:hAnsi="TimesNewRomanPSMT"/>
          <w:color w:val="000000"/>
          <w:sz w:val="28"/>
          <w:szCs w:val="28"/>
        </w:rPr>
        <w:t>характеризуються через</w:t>
      </w:r>
      <w:r w:rsidR="0048414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84146" w:rsidRPr="00484146">
        <w:rPr>
          <w:rFonts w:ascii="TimesNewRomanPSMT" w:hAnsi="TimesNewRomanPSMT"/>
          <w:color w:val="000000"/>
          <w:sz w:val="28"/>
          <w:szCs w:val="28"/>
        </w:rPr>
        <w:t>виникнення фінансів</w:t>
      </w:r>
      <w:r w:rsidR="00C95E76">
        <w:rPr>
          <w:rFonts w:ascii="TimesNewRomanPSMT" w:hAnsi="TimesNewRomanPSMT"/>
          <w:color w:val="000000"/>
          <w:sz w:val="28"/>
          <w:szCs w:val="28"/>
        </w:rPr>
        <w:t xml:space="preserve">, що </w:t>
      </w:r>
      <w:r w:rsidR="00484146" w:rsidRPr="00484146">
        <w:rPr>
          <w:rFonts w:ascii="TimesNewRomanPSMT" w:hAnsi="TimesNewRomanPSMT"/>
          <w:color w:val="000000"/>
          <w:sz w:val="28"/>
          <w:szCs w:val="28"/>
        </w:rPr>
        <w:t>пов’язан</w:t>
      </w:r>
      <w:r w:rsidR="00C95E76">
        <w:rPr>
          <w:rFonts w:ascii="TimesNewRomanPSMT" w:hAnsi="TimesNewRomanPSMT"/>
          <w:color w:val="000000"/>
          <w:sz w:val="28"/>
          <w:szCs w:val="28"/>
        </w:rPr>
        <w:t xml:space="preserve">е </w:t>
      </w:r>
      <w:r w:rsidR="00BE576C">
        <w:rPr>
          <w:rFonts w:ascii="TimesNewRomanPSMT" w:hAnsi="TimesNewRomanPSMT"/>
          <w:color w:val="000000"/>
          <w:sz w:val="28"/>
          <w:szCs w:val="28"/>
        </w:rPr>
        <w:t>з</w:t>
      </w:r>
      <w:r w:rsidR="00484146">
        <w:rPr>
          <w:rFonts w:ascii="TimesNewRomanPSMT" w:hAnsi="TimesNewRomanPSMT"/>
          <w:color w:val="000000"/>
          <w:sz w:val="28"/>
          <w:szCs w:val="28"/>
        </w:rPr>
        <w:t>:</w:t>
      </w:r>
    </w:p>
    <w:p w14:paraId="70CB21EF" w14:textId="7183C154" w:rsidR="00484146" w:rsidRDefault="00484146" w:rsidP="00DB2C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84146">
        <w:rPr>
          <w:rFonts w:ascii="TimesNewRomanPSMT" w:hAnsi="TimesNewRomanPSMT"/>
          <w:color w:val="000000"/>
          <w:sz w:val="28"/>
          <w:szCs w:val="28"/>
        </w:rPr>
        <w:t xml:space="preserve">наявністю товарного виробництва </w:t>
      </w:r>
      <w:r>
        <w:rPr>
          <w:rFonts w:ascii="TimesNewRomanPSMT" w:hAnsi="TimesNewRomanPSMT"/>
          <w:color w:val="000000"/>
          <w:sz w:val="28"/>
          <w:szCs w:val="28"/>
        </w:rPr>
        <w:t xml:space="preserve">і </w:t>
      </w:r>
      <w:r w:rsidRPr="00484146">
        <w:rPr>
          <w:rFonts w:ascii="TimesNewRomanPSMT" w:hAnsi="TimesNewRomanPSMT"/>
          <w:color w:val="000000"/>
          <w:sz w:val="28"/>
          <w:szCs w:val="28"/>
        </w:rPr>
        <w:t xml:space="preserve">розвитком товарно-грошових відносин </w:t>
      </w:r>
    </w:p>
    <w:p w14:paraId="622291B4" w14:textId="630A45D8" w:rsidR="00484146" w:rsidRDefault="00C95E76" w:rsidP="00DB2C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появою</w:t>
      </w:r>
      <w:r w:rsidR="0048414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84146" w:rsidRPr="00484146">
        <w:rPr>
          <w:rFonts w:ascii="TimesNewRomanPSMT" w:hAnsi="TimesNewRomanPSMT"/>
          <w:color w:val="000000"/>
          <w:sz w:val="28"/>
          <w:szCs w:val="28"/>
        </w:rPr>
        <w:t xml:space="preserve">та посиленням ролі держави, розширенням її функцій, </w:t>
      </w:r>
    </w:p>
    <w:p w14:paraId="6EC4A463" w14:textId="2E5939D8" w:rsidR="00484146" w:rsidRDefault="00484146" w:rsidP="00DB2C64">
      <w:pPr>
        <w:spacing w:after="0" w:line="240" w:lineRule="auto"/>
        <w:jc w:val="both"/>
        <w:rPr>
          <w:rFonts w:ascii="TimesNewRomanPS-ItalicMT" w:hAnsi="TimesNewRomanPS-ItalicMT"/>
          <w:color w:val="000000"/>
          <w:sz w:val="28"/>
          <w:szCs w:val="28"/>
        </w:rPr>
      </w:pPr>
      <w:r w:rsidRPr="00484146">
        <w:rPr>
          <w:rFonts w:ascii="TimesNewRomanPS-ItalicMT" w:hAnsi="TimesNewRomanPS-ItalicMT"/>
          <w:color w:val="000000"/>
          <w:sz w:val="28"/>
          <w:szCs w:val="28"/>
        </w:rPr>
        <w:t xml:space="preserve">Тобто </w:t>
      </w:r>
      <w:r w:rsidRPr="00C95E76">
        <w:rPr>
          <w:rFonts w:ascii="TimesNewRomanPS-ItalicMT" w:hAnsi="TimesNewRomanPS-ItalicMT"/>
          <w:i/>
          <w:iCs/>
          <w:color w:val="000000"/>
          <w:sz w:val="28"/>
          <w:szCs w:val="28"/>
          <w:u w:val="single"/>
        </w:rPr>
        <w:t>причиною появи фінансів</w:t>
      </w:r>
      <w:r w:rsidRPr="00484146">
        <w:rPr>
          <w:rFonts w:ascii="TimesNewRomanPS-ItalicMT" w:hAnsi="TimesNewRomanPS-ItalicMT"/>
          <w:color w:val="000000"/>
          <w:sz w:val="28"/>
          <w:szCs w:val="28"/>
        </w:rPr>
        <w:t xml:space="preserve"> можна вважати потреби суб’єктів господарювання і держави у фінансових ресурсах, які забезпечують їх діяльність.</w:t>
      </w:r>
    </w:p>
    <w:p w14:paraId="34C4A27C" w14:textId="77777777" w:rsidR="00993B3D" w:rsidRDefault="00993B3D" w:rsidP="00DB2C64">
      <w:pPr>
        <w:spacing w:after="0" w:line="240" w:lineRule="auto"/>
        <w:jc w:val="both"/>
        <w:rPr>
          <w:rFonts w:ascii="TimesNewRomanPS-ItalicMT" w:hAnsi="TimesNewRomanPS-ItalicMT"/>
          <w:color w:val="000000"/>
          <w:sz w:val="28"/>
          <w:szCs w:val="28"/>
        </w:rPr>
      </w:pPr>
    </w:p>
    <w:p w14:paraId="422A1DFD" w14:textId="59AF4A5C" w:rsidR="00C179FD" w:rsidRDefault="00C179FD" w:rsidP="00DB2C64">
      <w:pPr>
        <w:spacing w:after="0" w:line="240" w:lineRule="auto"/>
        <w:jc w:val="both"/>
        <w:rPr>
          <w:rFonts w:ascii="TimesNewRomanPS-ItalicMT" w:hAnsi="TimesNewRomanPS-ItalicMT"/>
          <w:color w:val="000000"/>
          <w:sz w:val="28"/>
          <w:szCs w:val="28"/>
        </w:rPr>
      </w:pPr>
      <w:r>
        <w:rPr>
          <w:rFonts w:ascii="TimesNewRomanPS-ItalicMT" w:hAnsi="TimesNewRomanPS-ItalicMT"/>
          <w:color w:val="000000"/>
          <w:sz w:val="28"/>
          <w:szCs w:val="28"/>
        </w:rPr>
        <w:t>Фінанси виявляють себе через інші фінансові категорії. Розглянемо декілька з них.</w:t>
      </w:r>
    </w:p>
    <w:p w14:paraId="638CA3A1" w14:textId="77236E6F" w:rsidR="00C179FD" w:rsidRPr="00541212" w:rsidRDefault="00C179FD" w:rsidP="00DB2C6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  <w:r w:rsidRPr="00541212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Фінанси і гроші. </w:t>
      </w:r>
      <w:r w:rsidRPr="00541212">
        <w:rPr>
          <w:rFonts w:ascii="TimesNewRomanPSMT" w:hAnsi="TimesNewRomanPSMT"/>
          <w:color w:val="000000"/>
          <w:sz w:val="28"/>
          <w:szCs w:val="28"/>
        </w:rPr>
        <w:t>Фінанси характеризують економічні відносини та мають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>грошову форму вираження, в той же час, відрізняються від категорії грошей як за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</w:r>
      <w:r w:rsidRPr="00541212">
        <w:rPr>
          <w:rFonts w:ascii="TimesNewRomanPSMT" w:hAnsi="TimesNewRomanPSMT"/>
          <w:color w:val="000000"/>
          <w:sz w:val="28"/>
          <w:szCs w:val="28"/>
        </w:rPr>
        <w:lastRenderedPageBreak/>
        <w:t>змістом, так і за функціями. Гроші стають фінансовими ресурсами лише за умови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 xml:space="preserve">акумуляції їх у відповідних фондах. </w:t>
      </w:r>
    </w:p>
    <w:p w14:paraId="12586A4F" w14:textId="362CFE45" w:rsidR="00C179FD" w:rsidRPr="00541212" w:rsidRDefault="00C179FD" w:rsidP="00DB2C6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  <w:r w:rsidRPr="00541212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Фінанси і ціна. </w:t>
      </w:r>
      <w:r w:rsidRPr="00541212">
        <w:rPr>
          <w:rFonts w:ascii="TimesNewRomanPSMT" w:hAnsi="TimesNewRomanPSMT"/>
          <w:color w:val="000000"/>
          <w:sz w:val="28"/>
          <w:szCs w:val="28"/>
        </w:rPr>
        <w:t>Через фінанси держава може впливати на ці чинники формування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>цін. Наприклад, на ціни може вплинути зміна ставки податку на додану вартість,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>акцизного податку. Ціни можуть регулюватися державою шляхом надання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>дотацій виробникам.</w:t>
      </w:r>
    </w:p>
    <w:p w14:paraId="573C0F8A" w14:textId="77777777" w:rsidR="00C179FD" w:rsidRPr="00541212" w:rsidRDefault="00C179FD" w:rsidP="00DB2C6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41212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Фінанси і заробітна плата. </w:t>
      </w:r>
      <w:r w:rsidRPr="00541212">
        <w:rPr>
          <w:rFonts w:ascii="TimesNewRomanPSMT" w:hAnsi="TimesNewRomanPSMT"/>
          <w:color w:val="000000"/>
          <w:sz w:val="28"/>
          <w:szCs w:val="28"/>
        </w:rPr>
        <w:t>Фінанси та заробітна плата перебувають у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>постійній взаємодії. Так, держава регулює заробітну плату за допомогою податків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>та внесків. Водночас держава за кошт централізованих фондів грошових ресурсів</w:t>
      </w:r>
      <w:r w:rsidRPr="00541212">
        <w:rPr>
          <w:rFonts w:ascii="TimesNewRomanPSMT" w:hAnsi="TimesNewRomanPSMT"/>
          <w:color w:val="000000"/>
          <w:sz w:val="28"/>
          <w:szCs w:val="28"/>
        </w:rPr>
        <w:br/>
        <w:t>здійснює виплату заробітної плати працівникам невиробничої сфери.</w:t>
      </w:r>
    </w:p>
    <w:p w14:paraId="5E0CF0AC" w14:textId="1B4039C3" w:rsidR="00C179FD" w:rsidRPr="00484146" w:rsidRDefault="00C179FD" w:rsidP="00DB2C64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fontstyle01"/>
        </w:rPr>
      </w:pPr>
      <w:r w:rsidRPr="00541212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Фінанси і кредит. </w:t>
      </w:r>
      <w:r w:rsidRPr="00541212">
        <w:rPr>
          <w:rFonts w:ascii="TimesNewRomanPSMT" w:hAnsi="TimesNewRomanPSMT"/>
          <w:color w:val="000000"/>
          <w:sz w:val="28"/>
          <w:szCs w:val="28"/>
        </w:rPr>
        <w:t>Кредитні відносини виражають рух вартості від кредитора до позичальника і навпаки,</w:t>
      </w:r>
      <w:r w:rsidR="00541212" w:rsidRPr="005412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41212">
        <w:rPr>
          <w:rFonts w:ascii="TimesNewRomanPSMT" w:hAnsi="TimesNewRomanPSMT"/>
          <w:color w:val="000000"/>
          <w:sz w:val="28"/>
          <w:szCs w:val="28"/>
        </w:rPr>
        <w:t>притому очікується повернення основної суми боргу та відсотків. Взаємозв’язок</w:t>
      </w:r>
      <w:r w:rsidR="00541212" w:rsidRPr="005412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41212">
        <w:rPr>
          <w:rFonts w:ascii="TimesNewRomanPSMT" w:hAnsi="TimesNewRomanPSMT"/>
          <w:color w:val="000000"/>
          <w:sz w:val="28"/>
          <w:szCs w:val="28"/>
        </w:rPr>
        <w:t>фінансів і кредиту виражається у тому, що вільні фінансові ресурси населення і</w:t>
      </w:r>
      <w:r w:rsidR="00541212" w:rsidRPr="005412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41212">
        <w:rPr>
          <w:rFonts w:ascii="TimesNewRomanPSMT" w:hAnsi="TimesNewRomanPSMT"/>
          <w:color w:val="000000"/>
          <w:sz w:val="28"/>
          <w:szCs w:val="28"/>
        </w:rPr>
        <w:t>суб’єктів господарювання зберігаються на рахунках в банках, що дозволяє</w:t>
      </w:r>
      <w:r w:rsidR="00541212" w:rsidRPr="005412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41212">
        <w:rPr>
          <w:rFonts w:ascii="TimesNewRomanPSMT" w:hAnsi="TimesNewRomanPSMT"/>
          <w:color w:val="000000"/>
          <w:sz w:val="28"/>
          <w:szCs w:val="28"/>
        </w:rPr>
        <w:t>використовувати їх як кредитні ресурси.</w:t>
      </w:r>
    </w:p>
    <w:p w14:paraId="72CBCA67" w14:textId="71CA6122" w:rsidR="00E1592B" w:rsidRDefault="00E1592B" w:rsidP="00DB2C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F54D298" w14:textId="0F20CCE7" w:rsidR="00541212" w:rsidRDefault="00541212" w:rsidP="00DB2C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  <w:r w:rsidRPr="00541212">
        <w:rPr>
          <w:b/>
          <w:bCs/>
          <w:sz w:val="28"/>
          <w:szCs w:val="28"/>
        </w:rPr>
        <w:t xml:space="preserve">2. </w:t>
      </w:r>
      <w:r w:rsidRPr="00541212">
        <w:rPr>
          <w:b/>
          <w:bCs/>
          <w:color w:val="000405"/>
          <w:sz w:val="28"/>
          <w:szCs w:val="28"/>
        </w:rPr>
        <w:t>Функції фінансів</w:t>
      </w:r>
    </w:p>
    <w:p w14:paraId="78617A94" w14:textId="77777777" w:rsidR="00E1592B" w:rsidRPr="00541212" w:rsidRDefault="00E1592B" w:rsidP="00DB2C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</w:p>
    <w:p w14:paraId="410EB468" w14:textId="40A10739" w:rsidR="00484146" w:rsidRPr="00541212" w:rsidRDefault="00541212" w:rsidP="00DB2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212">
        <w:rPr>
          <w:rFonts w:ascii="Times New Roman" w:hAnsi="Times New Roman" w:cs="Times New Roman"/>
          <w:sz w:val="28"/>
          <w:szCs w:val="28"/>
        </w:rPr>
        <w:t>Функції фінансів виявляються через їх сутність:</w:t>
      </w:r>
    </w:p>
    <w:p w14:paraId="7C9EEAF9" w14:textId="14471A18" w:rsidR="00541212" w:rsidRPr="00E9242E" w:rsidRDefault="00E9242E" w:rsidP="00DB2C64">
      <w:pPr>
        <w:spacing w:after="0" w:line="240" w:lineRule="auto"/>
        <w:jc w:val="both"/>
        <w:rPr>
          <w:rFonts w:ascii="TimesNewRomanPS-ItalicMT" w:hAnsi="TimesNewRomanPS-ItalicMT"/>
          <w:color w:val="000000"/>
          <w:sz w:val="28"/>
          <w:szCs w:val="28"/>
        </w:rPr>
      </w:pPr>
      <w:r w:rsidRPr="00E9242E">
        <w:rPr>
          <w:rFonts w:ascii="TimesNewRomanPS-ItalicMT" w:hAnsi="TimesNewRomanPS-ItalicMT"/>
          <w:b/>
          <w:bCs/>
          <w:i/>
          <w:iCs/>
          <w:color w:val="000000"/>
          <w:sz w:val="28"/>
          <w:szCs w:val="28"/>
        </w:rPr>
        <w:t>1)</w:t>
      </w:r>
      <w:r>
        <w:rPr>
          <w:rFonts w:ascii="TimesNewRomanPS-ItalicMT" w:hAnsi="TimesNewRomanPS-ItalicMT"/>
          <w:b/>
          <w:bCs/>
          <w:i/>
          <w:iCs/>
          <w:color w:val="000000"/>
          <w:sz w:val="28"/>
          <w:szCs w:val="28"/>
        </w:rPr>
        <w:t xml:space="preserve"> </w:t>
      </w:r>
      <w:r w:rsidR="00541212" w:rsidRPr="00E9242E">
        <w:rPr>
          <w:rFonts w:ascii="TimesNewRomanPS-ItalicMT" w:hAnsi="TimesNewRomanPS-ItalicMT"/>
          <w:b/>
          <w:bCs/>
          <w:i/>
          <w:iCs/>
          <w:color w:val="000000"/>
          <w:sz w:val="28"/>
          <w:szCs w:val="28"/>
        </w:rPr>
        <w:t>розподільна функція</w:t>
      </w:r>
      <w:r w:rsidR="00541212" w:rsidRPr="00E9242E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="00541212" w:rsidRPr="00E9242E">
        <w:rPr>
          <w:rFonts w:ascii="TimesNewRomanPS-ItalicMT" w:hAnsi="TimesNewRomanPS-ItalicMT"/>
          <w:color w:val="000000"/>
          <w:sz w:val="28"/>
          <w:szCs w:val="28"/>
        </w:rPr>
        <w:t>– забезпечити розподіл і перерозподіл вартості валового</w:t>
      </w:r>
      <w:r w:rsidR="00541212" w:rsidRPr="00E9242E">
        <w:rPr>
          <w:rFonts w:ascii="TimesNewRomanPS-ItalicMT" w:hAnsi="TimesNewRomanPS-ItalicMT"/>
          <w:color w:val="000000"/>
          <w:sz w:val="28"/>
          <w:szCs w:val="28"/>
        </w:rPr>
        <w:br/>
        <w:t>внутрішнього продукту (ВВП), вираженої у грошовій формі, між різними суб’єктами</w:t>
      </w:r>
      <w:r w:rsidR="00541212" w:rsidRPr="00E9242E">
        <w:rPr>
          <w:rFonts w:ascii="TimesNewRomanPS-ItalicMT" w:hAnsi="TimesNewRomanPS-ItalicMT"/>
          <w:color w:val="000000"/>
          <w:sz w:val="28"/>
          <w:szCs w:val="28"/>
        </w:rPr>
        <w:br/>
        <w:t>господарювання і напрямами цільового використання</w:t>
      </w:r>
      <w:r w:rsidRPr="00E9242E">
        <w:rPr>
          <w:rFonts w:ascii="TimesNewRomanPS-ItalicMT" w:hAnsi="TimesNewRomanPS-ItalicMT"/>
          <w:color w:val="000000"/>
          <w:sz w:val="28"/>
          <w:szCs w:val="28"/>
        </w:rPr>
        <w:t>.</w:t>
      </w:r>
    </w:p>
    <w:p w14:paraId="174D3685" w14:textId="77777777" w:rsidR="00E9242E" w:rsidRDefault="00E9242E" w:rsidP="00DB2C64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9242E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Суб’єктами </w:t>
      </w:r>
      <w:r w:rsidRPr="00E9242E">
        <w:rPr>
          <w:rFonts w:ascii="TimesNewRomanPSMT" w:hAnsi="TimesNewRomanPSMT"/>
          <w:color w:val="000000"/>
          <w:sz w:val="28"/>
          <w:szCs w:val="28"/>
        </w:rPr>
        <w:t>при фінансовому методі розподілу ВВП є</w:t>
      </w:r>
      <w:r>
        <w:rPr>
          <w:rFonts w:ascii="TimesNewRomanPSMT" w:hAnsi="TimesNewRomanPSMT"/>
          <w:color w:val="000000"/>
          <w:sz w:val="28"/>
          <w:szCs w:val="28"/>
        </w:rPr>
        <w:t>:</w:t>
      </w:r>
    </w:p>
    <w:p w14:paraId="69AB514F" w14:textId="0359B686" w:rsidR="00E9242E" w:rsidRPr="00E9242E" w:rsidRDefault="00E9242E" w:rsidP="00DB2C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9242E">
        <w:rPr>
          <w:rFonts w:ascii="TimesNewRomanPSMT" w:hAnsi="TimesNewRomanPSMT"/>
          <w:color w:val="000000"/>
          <w:sz w:val="28"/>
          <w:szCs w:val="28"/>
        </w:rPr>
        <w:t>юридичні особи (підприємства);</w:t>
      </w:r>
    </w:p>
    <w:p w14:paraId="22405645" w14:textId="18AC5CF1" w:rsidR="00E9242E" w:rsidRPr="00E9242E" w:rsidRDefault="00E9242E" w:rsidP="00DB2C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9242E">
        <w:rPr>
          <w:rFonts w:ascii="TimesNewRomanPSMT" w:hAnsi="TimesNewRomanPSMT"/>
          <w:color w:val="000000"/>
          <w:sz w:val="28"/>
          <w:szCs w:val="28"/>
        </w:rPr>
        <w:t>фізичні особи (</w:t>
      </w:r>
      <w:r>
        <w:rPr>
          <w:rFonts w:ascii="TimesNewRomanPSMT" w:hAnsi="TimesNewRomanPSMT"/>
          <w:color w:val="000000"/>
          <w:sz w:val="28"/>
          <w:szCs w:val="28"/>
        </w:rPr>
        <w:t xml:space="preserve">населення, </w:t>
      </w:r>
      <w:r w:rsidRPr="00E9242E">
        <w:rPr>
          <w:rFonts w:ascii="TimesNewRomanPSMT" w:hAnsi="TimesNewRomanPSMT"/>
          <w:color w:val="000000"/>
          <w:sz w:val="28"/>
          <w:szCs w:val="28"/>
        </w:rPr>
        <w:t>громадяни);</w:t>
      </w:r>
    </w:p>
    <w:p w14:paraId="2C655D4D" w14:textId="77777777" w:rsidR="00E1592B" w:rsidRPr="00E1592B" w:rsidRDefault="00E9242E" w:rsidP="00DB2C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92B">
        <w:rPr>
          <w:rFonts w:ascii="TimesNewRomanPSMT" w:hAnsi="TimesNewRomanPSMT"/>
          <w:color w:val="000000"/>
          <w:sz w:val="28"/>
          <w:szCs w:val="28"/>
        </w:rPr>
        <w:t>держава.</w:t>
      </w:r>
    </w:p>
    <w:p w14:paraId="5C3E1333" w14:textId="2E4872B5" w:rsidR="00E9242E" w:rsidRPr="00E1592B" w:rsidRDefault="00894879" w:rsidP="00DB2C6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841DA31" wp14:editId="077A16D3">
                <wp:extent cx="6531412" cy="4049320"/>
                <wp:effectExtent l="0" t="0" r="22225" b="27940"/>
                <wp:docPr id="199231755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1412" cy="4049320"/>
                          <a:chOff x="0" y="0"/>
                          <a:chExt cx="6531412" cy="4049320"/>
                        </a:xfrm>
                      </wpg:grpSpPr>
                      <wps:wsp>
                        <wps:cNvPr id="1079932669" name="Прямая со стрелкой 26"/>
                        <wps:cNvCnPr/>
                        <wps:spPr>
                          <a:xfrm>
                            <a:off x="4586727" y="2727832"/>
                            <a:ext cx="0" cy="26953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3464881" name="Группа 32"/>
                        <wpg:cNvGrpSpPr/>
                        <wpg:grpSpPr>
                          <a:xfrm>
                            <a:off x="0" y="0"/>
                            <a:ext cx="6531412" cy="4049320"/>
                            <a:chOff x="0" y="0"/>
                            <a:chExt cx="6531412" cy="4049320"/>
                          </a:xfrm>
                        </wpg:grpSpPr>
                        <wps:wsp>
                          <wps:cNvPr id="217" name="Надпись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9519" y="0"/>
                              <a:ext cx="2734945" cy="48387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F468EB" w14:textId="5C032102" w:rsidR="00E9242E" w:rsidRPr="00DC1A59" w:rsidRDefault="00E9242E" w:rsidP="00E9242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 w:rsidRPr="00DC1A5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  <w:t>ВАЛОВИЙ ВНУТРІШНІЙ ПРОДУКТ (ВВП)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9793714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5119" y="776087"/>
                              <a:ext cx="1336675" cy="3073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746B72" w14:textId="68DFCD84" w:rsidR="00E9242E" w:rsidRPr="00E9242E" w:rsidRDefault="00E9242E" w:rsidP="00E9242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>Підприємства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43765429" name="Надпись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0346" y="776087"/>
                              <a:ext cx="1336675" cy="3073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279858" w14:textId="07D547E9" w:rsidR="00E9242E" w:rsidRPr="00E9242E" w:rsidRDefault="00E9242E" w:rsidP="00E9242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>Працівники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6585850" name="Надпись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6309" y="799139"/>
                              <a:ext cx="1574800" cy="3073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345CD6" w14:textId="4AE56B7E" w:rsidR="00E9242E" w:rsidRPr="00E9242E" w:rsidRDefault="00E9242E" w:rsidP="00E9242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>Держава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9173254" name="Надпись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5119" y="1106501"/>
                              <a:ext cx="1336675" cy="883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A5D065" w14:textId="77777777" w:rsidR="005F5A73" w:rsidRDefault="005F5A73" w:rsidP="005F5A73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</w:p>
                              <w:p w14:paraId="24396943" w14:textId="77777777" w:rsidR="005F5A73" w:rsidRDefault="005F5A73" w:rsidP="005F5A73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</w:p>
                              <w:p w14:paraId="2F0090AD" w14:textId="06CDE791" w:rsidR="00E9242E" w:rsidRPr="00E9242E" w:rsidRDefault="00E9242E" w:rsidP="005F5A73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  <w:r w:rsidRPr="00E9242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Прибуток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38842650" name="Надпись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0346" y="1106501"/>
                              <a:ext cx="1336675" cy="883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48C582" w14:textId="77777777" w:rsidR="005F5A73" w:rsidRDefault="005F5A73" w:rsidP="005F5A7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</w:p>
                              <w:p w14:paraId="19F34D81" w14:textId="77777777" w:rsidR="005F5A73" w:rsidRDefault="005F5A73" w:rsidP="005F5A7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</w:p>
                              <w:p w14:paraId="00F8AA8B" w14:textId="0DB5FE8E" w:rsidR="00E9242E" w:rsidRPr="00E9242E" w:rsidRDefault="00E9242E" w:rsidP="005F5A7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Зарплата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9382785" name="Надпись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6309" y="1144921"/>
                              <a:ext cx="1574800" cy="845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008F5" w14:textId="32181B83" w:rsidR="00E9242E" w:rsidRPr="005F5A73" w:rsidRDefault="00E9242E" w:rsidP="005F5A7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F5A73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Прибуток від держаних підприємств та державних послуг, платежі за природні  ресурси тощо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66685040" name="Прямая со стрелкой 8"/>
                          <wps:cNvCnPr/>
                          <wps:spPr>
                            <a:xfrm flipH="1">
                              <a:off x="2589199" y="545566"/>
                              <a:ext cx="660613" cy="23052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1179510" name="Прямая со стрелкой 9"/>
                          <wps:cNvCnPr/>
                          <wps:spPr>
                            <a:xfrm>
                              <a:off x="4856309" y="545566"/>
                              <a:ext cx="607038" cy="23052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7264725" name="Прямая со стрелкой 10"/>
                          <wps:cNvCnPr/>
                          <wps:spPr>
                            <a:xfrm>
                              <a:off x="3979689" y="545566"/>
                              <a:ext cx="0" cy="25357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8211228" name="Надпись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99139"/>
                              <a:ext cx="1336675" cy="622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AA70F6" w14:textId="622FF617" w:rsidR="005F5A73" w:rsidRPr="005F5A73" w:rsidRDefault="005F5A73" w:rsidP="005F5A73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  <w:r w:rsidRPr="005F5A7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2060"/>
                                    <w:sz w:val="24"/>
                                    <w:szCs w:val="24"/>
                                  </w:rPr>
                                  <w:t>Первинний розподіл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42455302" name="Надпись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04887"/>
                              <a:ext cx="1336675" cy="883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22135E" w14:textId="77777777" w:rsidR="00E47628" w:rsidRDefault="00E47628" w:rsidP="00E4762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</w:p>
                              <w:p w14:paraId="714DEBAA" w14:textId="1BF0566F" w:rsidR="00E47628" w:rsidRPr="005F5A73" w:rsidRDefault="00E47628" w:rsidP="00E4762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2060"/>
                                    <w:sz w:val="24"/>
                                    <w:szCs w:val="24"/>
                                  </w:rPr>
                                  <w:t>Перерозподіл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4221150" name="Надпись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907" y="2443523"/>
                              <a:ext cx="4802505" cy="299085"/>
                            </a:xfrm>
                            <a:prstGeom prst="rect">
                              <a:avLst/>
                            </a:prstGeom>
                            <a:pattFill prst="pct30">
                              <a:fgClr>
                                <a:schemeClr val="bg1">
                                  <a:lumMod val="75000"/>
                                </a:schemeClr>
                              </a:fgClr>
                              <a:bgClr>
                                <a:schemeClr val="bg1"/>
                              </a:bgClr>
                            </a:pattFill>
                            <a:ln w="9525">
                              <a:gradFill>
                                <a:gsLst>
                                  <a:gs pos="20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B5BD71" w14:textId="01EA5196" w:rsidR="00E47628" w:rsidRPr="00F55640" w:rsidRDefault="00E47628" w:rsidP="00E4762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7F7F7F" w:themeColor="text1" w:themeTint="80"/>
                                    <w:sz w:val="24"/>
                                    <w:szCs w:val="24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7F7F7F" w:themeColor="text1" w:themeTint="80"/>
                                    <w:sz w:val="24"/>
                                    <w:szCs w:val="24"/>
                                  </w:rPr>
                                  <w:t>Оподаткування</w:t>
                                </w:r>
                                <w:r w:rsidR="00F55640" w:rsidRPr="00F5564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7F7F7F" w:themeColor="text1" w:themeTint="80"/>
                                    <w:sz w:val="24"/>
                                    <w:szCs w:val="24"/>
                                  </w:rPr>
                                  <w:t xml:space="preserve"> або відрахування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6628202" name="Надпись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907" y="3012141"/>
                              <a:ext cx="1113790" cy="4451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0D54FC" w14:textId="18AD1434" w:rsidR="00E47628" w:rsidRPr="005706AA" w:rsidRDefault="00E47628" w:rsidP="005706AA">
                                <w:pPr>
                                  <w:ind w:left="-113" w:right="-11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706A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Центральні цільові фонди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89172582" name="Надпись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0668" y="2996773"/>
                              <a:ext cx="982980" cy="4451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A3FF2C" w14:textId="618258AC" w:rsidR="00E47628" w:rsidRPr="005706AA" w:rsidRDefault="00E47628" w:rsidP="005706AA">
                                <w:pPr>
                                  <w:ind w:left="-113" w:right="-11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706A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Регіональні цільові фонди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19918549" name="Надпись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3274" y="3012141"/>
                              <a:ext cx="952500" cy="4451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D0746E" w14:textId="3B8ED1BA" w:rsidR="005706AA" w:rsidRPr="005706AA" w:rsidRDefault="005706AA" w:rsidP="009D2449">
                                <w:pPr>
                                  <w:spacing w:after="0"/>
                                  <w:ind w:left="-113" w:right="-11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706A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Відомчі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5706A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цільові фонди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60610854" name="Надпись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090" y="3027509"/>
                              <a:ext cx="1083310" cy="4451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C8AC3F" w14:textId="10C786CF" w:rsidR="005706AA" w:rsidRPr="005706AA" w:rsidRDefault="005706AA" w:rsidP="005706A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706A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Корпоративні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706A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цільові фонди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6329261" name="Прямая со стрелкой 20"/>
                          <wps:cNvCnPr/>
                          <wps:spPr>
                            <a:xfrm>
                              <a:off x="2382050" y="1982481"/>
                              <a:ext cx="407254" cy="4610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6048474" name="Прямая со стрелкой 21"/>
                          <wps:cNvCnPr/>
                          <wps:spPr>
                            <a:xfrm flipH="1">
                              <a:off x="5140298" y="1982481"/>
                              <a:ext cx="552439" cy="4610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3158560" name="Прямая со стрелкой 22"/>
                          <wps:cNvCnPr/>
                          <wps:spPr>
                            <a:xfrm>
                              <a:off x="3933584" y="1982481"/>
                              <a:ext cx="0" cy="4610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9549026" name="Прямая со стрелкой 23"/>
                          <wps:cNvCnPr/>
                          <wps:spPr>
                            <a:xfrm>
                              <a:off x="2235413" y="2743200"/>
                              <a:ext cx="0" cy="26953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2495597" name="Прямая со стрелкой 24"/>
                          <wps:cNvCnPr/>
                          <wps:spPr>
                            <a:xfrm>
                              <a:off x="3503279" y="2743200"/>
                              <a:ext cx="0" cy="26953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638468" name="Прямая со стрелкой 27"/>
                          <wps:cNvCnPr/>
                          <wps:spPr>
                            <a:xfrm>
                              <a:off x="5946801" y="2743200"/>
                              <a:ext cx="0" cy="26953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8761681" name="Надпись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6591" y="3496235"/>
                              <a:ext cx="1105535" cy="553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5C05C5" w14:textId="567E910A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= Державний бюджет</w:t>
                                </w:r>
                              </w:p>
                              <w:p w14:paraId="5272C5AE" w14:textId="1DB55691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= Пенсійний фонд</w:t>
                                </w:r>
                              </w:p>
                              <w:p w14:paraId="4DAA4292" w14:textId="25BD5881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= Фонд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и</w:t>
                                </w: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соціального страхування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48682707" name="Надпись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9089" y="3496235"/>
                              <a:ext cx="944245" cy="553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FADB5" w14:textId="37CC6B29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Обласний </w:t>
                                </w: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бюджет</w:t>
                                </w:r>
                              </w:p>
                              <w:p w14:paraId="55A7BBE3" w14:textId="7F90EB39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= Місцевий бюджет</w:t>
                                </w:r>
                              </w:p>
                              <w:p w14:paraId="1EDFEA14" w14:textId="0CF32D7F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Бюджет ОТГ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9292907" name="Надпись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3274" y="3496235"/>
                              <a:ext cx="944245" cy="553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753B73" w14:textId="5FC54678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Фонди окремих міністерств та відомств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01671306" name="Надпись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090" y="3496235"/>
                              <a:ext cx="1083310" cy="553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3593B6" w14:textId="05362D95" w:rsidR="00F55640" w:rsidRPr="00F55640" w:rsidRDefault="00F55640" w:rsidP="00F55640">
                                <w:pPr>
                                  <w:spacing w:after="0" w:line="240" w:lineRule="auto"/>
                                  <w:ind w:left="-113" w:right="-113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55640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Фонди підприємств (корпорацій)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41DA31" id="Группа 33" o:spid="_x0000_s1026" style="width:514.3pt;height:318.85pt;mso-position-horizontal-relative:char;mso-position-vertical-relative:line" coordsize="65314,4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6" o:spid="_x0000_s1027" type="#_x0000_t32" style="position:absolute;left:45867;top:27278;width:0;height:2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" strokecolor="black [3213]" strokeweight="1pt">
                  <v:stroke endarrow="block" joinstyle="miter"/>
                </v:shape>
                <v:group id="Группа 32" o:spid="_x0000_s1028" style="position:absolute;width:65314;height:40493" coordsize="65314,4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9" type="#_x0000_t202" style="position:absolute;left:25895;width:27349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" fillcolor="#747070 [1614]">
                    <v:textbox>
                      <w:txbxContent>
                        <w:p w14:paraId="22F468EB" w14:textId="5C032102" w:rsidR="00E9242E" w:rsidRPr="00DC1A59" w:rsidRDefault="00E9242E" w:rsidP="00E924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DC1A5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  <w:t>ВАЛОВИЙ ВНУТРІШНІЙ ПРОДУКТ (ВВП)</w:t>
                          </w:r>
                        </w:p>
                      </w:txbxContent>
                    </v:textbox>
                  </v:shape>
                  <v:shape id="Надпись 2" o:spid="_x0000_s1030" type="#_x0000_t202" style="position:absolute;left:16751;top:7760;width:13366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" fillcolor="#bfbfbf [2412]">
                    <v:textbox>
                      <w:txbxContent>
                        <w:p w14:paraId="40746B72" w14:textId="68DFCD84" w:rsidR="00E9242E" w:rsidRPr="00E9242E" w:rsidRDefault="00E9242E" w:rsidP="00E924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Підприємства</w:t>
                          </w:r>
                        </w:p>
                      </w:txbxContent>
                    </v:textbox>
                  </v:shape>
                  <v:shape id="Надпись 3" o:spid="_x0000_s1031" type="#_x0000_t202" style="position:absolute;left:32503;top:7760;width:13367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" fillcolor="#bfbfbf [2412]">
                    <v:textbox>
                      <w:txbxContent>
                        <w:p w14:paraId="2A279858" w14:textId="07D547E9" w:rsidR="00E9242E" w:rsidRPr="00E9242E" w:rsidRDefault="00E9242E" w:rsidP="00E924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Працівники</w:t>
                          </w:r>
                        </w:p>
                      </w:txbxContent>
                    </v:textbox>
                  </v:shape>
                  <v:shape id="Надпись 4" o:spid="_x0000_s1032" type="#_x0000_t202" style="position:absolute;left:48563;top:7991;width:15748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" fillcolor="#bfbfbf [2412]">
                    <v:textbox>
                      <w:txbxContent>
                        <w:p w14:paraId="1C345CD6" w14:textId="4AE56B7E" w:rsidR="00E9242E" w:rsidRPr="00E9242E" w:rsidRDefault="00E9242E" w:rsidP="00E924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Держава</w:t>
                          </w:r>
                        </w:p>
                      </w:txbxContent>
                    </v:textbox>
                  </v:shape>
                  <v:shape id="Надпись 5" o:spid="_x0000_s1033" type="#_x0000_t202" style="position:absolute;left:16751;top:11065;width:13366;height:8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">
                    <v:stroke dashstyle="dash"/>
                    <v:textbox>
                      <w:txbxContent>
                        <w:p w14:paraId="43A5D065" w14:textId="77777777" w:rsidR="005F5A73" w:rsidRDefault="005F5A73" w:rsidP="005F5A7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  <w:p w14:paraId="24396943" w14:textId="77777777" w:rsidR="005F5A73" w:rsidRDefault="005F5A73" w:rsidP="005F5A7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  <w:p w14:paraId="2F0090AD" w14:textId="06CDE791" w:rsidR="00E9242E" w:rsidRPr="00E9242E" w:rsidRDefault="00E9242E" w:rsidP="005F5A7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</w:pPr>
                          <w:r w:rsidRPr="00E9242E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Прибуток</w:t>
                          </w:r>
                        </w:p>
                      </w:txbxContent>
                    </v:textbox>
                  </v:shape>
                  <v:shape id="Надпись 6" o:spid="_x0000_s1034" type="#_x0000_t202" style="position:absolute;left:32503;top:11065;width:13367;height:8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">
                    <v:stroke dashstyle="dash"/>
                    <v:textbox>
                      <w:txbxContent>
                        <w:p w14:paraId="5448C582" w14:textId="77777777" w:rsidR="005F5A73" w:rsidRDefault="005F5A73" w:rsidP="005F5A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  <w:p w14:paraId="19F34D81" w14:textId="77777777" w:rsidR="005F5A73" w:rsidRDefault="005F5A73" w:rsidP="005F5A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  <w:p w14:paraId="00F8AA8B" w14:textId="0DB5FE8E" w:rsidR="00E9242E" w:rsidRPr="00E9242E" w:rsidRDefault="00E9242E" w:rsidP="005F5A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Зарплата</w:t>
                          </w:r>
                        </w:p>
                      </w:txbxContent>
                    </v:textbox>
                  </v:shape>
                  <v:shape id="Надпись 7" o:spid="_x0000_s1035" type="#_x0000_t202" style="position:absolute;left:48563;top:11449;width:15748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">
                    <v:stroke dashstyle="dash"/>
                    <v:textbox>
                      <w:txbxContent>
                        <w:p w14:paraId="2F5008F5" w14:textId="32181B83" w:rsidR="00E9242E" w:rsidRPr="005F5A73" w:rsidRDefault="00E9242E" w:rsidP="005F5A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F5A73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Прибуток від держаних підприємств та державних послуг, платежі за природні  ресурси тощо</w:t>
                          </w:r>
                        </w:p>
                      </w:txbxContent>
                    </v:textbox>
                  </v:shape>
                  <v:shape id="Прямая со стрелкой 8" o:spid="_x0000_s1036" type="#_x0000_t32" style="position:absolute;left:25891;top:5455;width:6607;height:23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" strokecolor="black [3213]" strokeweight="1pt">
                    <v:stroke endarrow="block" joinstyle="miter"/>
                  </v:shape>
                  <v:shape id="Прямая со стрелкой 9" o:spid="_x0000_s1037" type="#_x0000_t32" style="position:absolute;left:48563;top:5455;width:6070;height:2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" strokecolor="black [3213]" strokeweight="1pt">
                    <v:stroke endarrow="block" joinstyle="miter"/>
                  </v:shape>
                  <v:shape id="Прямая со стрелкой 10" o:spid="_x0000_s1038" type="#_x0000_t32" style="position:absolute;left:39796;top:5455;width:0;height:25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" strokecolor="black [3213]" strokeweight="1pt">
                    <v:stroke endarrow="block" joinstyle="miter"/>
                  </v:shape>
                  <v:shape id="Надпись 11" o:spid="_x0000_s1039" type="#_x0000_t202" style="position:absolute;top:7991;width:13366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" stroked="f">
                    <v:stroke dashstyle="dash"/>
                    <v:textbox>
                      <w:txbxContent>
                        <w:p w14:paraId="38AA70F6" w14:textId="622FF617" w:rsidR="005F5A73" w:rsidRPr="005F5A73" w:rsidRDefault="005F5A73" w:rsidP="005F5A7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2060"/>
                              <w:sz w:val="24"/>
                              <w:szCs w:val="24"/>
                            </w:rPr>
                          </w:pPr>
                          <w:r w:rsidRPr="005F5A73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2060"/>
                              <w:sz w:val="24"/>
                              <w:szCs w:val="24"/>
                            </w:rPr>
                            <w:t>Первинний розподіл</w:t>
                          </w:r>
                        </w:p>
                      </w:txbxContent>
                    </v:textbox>
                  </v:shape>
                  <v:shape id="Надпись 12" o:spid="_x0000_s1040" type="#_x0000_t202" style="position:absolute;top:26048;width:13366;height:8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" stroked="f">
                    <v:stroke dashstyle="dash"/>
                    <v:textbox>
                      <w:txbxContent>
                        <w:p w14:paraId="7722135E" w14:textId="77777777" w:rsidR="00E47628" w:rsidRDefault="00E47628" w:rsidP="00E4762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  <w:p w14:paraId="714DEBAA" w14:textId="1BF0566F" w:rsidR="00E47628" w:rsidRPr="005F5A73" w:rsidRDefault="00E47628" w:rsidP="00E4762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2060"/>
                              <w:sz w:val="24"/>
                              <w:szCs w:val="24"/>
                            </w:rPr>
                            <w:t>Перерозподіл</w:t>
                          </w:r>
                        </w:p>
                      </w:txbxContent>
                    </v:textbox>
                  </v:shape>
                  <v:shape id="Надпись 13" o:spid="_x0000_s1041" type="#_x0000_t202" style="position:absolute;left:17289;top:24435;width:4802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" fillcolor="#bfbfbf [2412]">
                    <v:fill r:id="rId8" o:title="" color2="white [3212]" type="pattern"/>
                    <v:stroke dashstyle="3 1"/>
                    <v:textbox>
                      <w:txbxContent>
                        <w:p w14:paraId="6AB5BD71" w14:textId="01EA5196" w:rsidR="00E47628" w:rsidRPr="00F55640" w:rsidRDefault="00E47628" w:rsidP="00E4762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7F7F7F" w:themeColor="text1" w:themeTint="80"/>
                              <w:sz w:val="24"/>
                              <w:szCs w:val="24"/>
                            </w:rPr>
                            <w:t>Оподаткування</w:t>
                          </w:r>
                          <w:r w:rsidR="00F55640" w:rsidRPr="00F55640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7F7F7F" w:themeColor="text1" w:themeTint="80"/>
                              <w:sz w:val="24"/>
                              <w:szCs w:val="24"/>
                            </w:rPr>
                            <w:t xml:space="preserve"> або відрахування</w:t>
                          </w:r>
                        </w:p>
                      </w:txbxContent>
                    </v:textbox>
                  </v:shape>
                  <v:shape id="Надпись 14" o:spid="_x0000_s1042" type="#_x0000_t202" style="position:absolute;left:17289;top:30121;width:11137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" fillcolor="#bfbfbf [2412]">
                    <v:textbox>
                      <w:txbxContent>
                        <w:p w14:paraId="2D0D54FC" w14:textId="18AD1434" w:rsidR="00E47628" w:rsidRPr="005706AA" w:rsidRDefault="00E47628" w:rsidP="005706AA">
                          <w:pPr>
                            <w:ind w:left="-113" w:right="-113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706A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Центральні цільові фонди</w:t>
                          </w:r>
                        </w:p>
                      </w:txbxContent>
                    </v:textbox>
                  </v:shape>
                  <v:shape id="Надпись 15" o:spid="_x0000_s1043" type="#_x0000_t202" style="position:absolute;left:29506;top:29967;width:9830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" fillcolor="#bfbfbf [2412]">
                    <v:textbox>
                      <w:txbxContent>
                        <w:p w14:paraId="21A3FF2C" w14:textId="618258AC" w:rsidR="00E47628" w:rsidRPr="005706AA" w:rsidRDefault="00E47628" w:rsidP="005706AA">
                          <w:pPr>
                            <w:ind w:left="-113" w:right="-113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706A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Регіональні цільові фонди</w:t>
                          </w:r>
                        </w:p>
                      </w:txbxContent>
                    </v:textbox>
                  </v:shape>
                  <v:shape id="Надпись 17" o:spid="_x0000_s1044" type="#_x0000_t202" style="position:absolute;left:41032;top:30121;width:9525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" fillcolor="#bfbfbf [2412]">
                    <v:textbox>
                      <w:txbxContent>
                        <w:p w14:paraId="5ED0746E" w14:textId="3B8ED1BA" w:rsidR="005706AA" w:rsidRPr="005706AA" w:rsidRDefault="005706AA" w:rsidP="009D2449">
                          <w:pPr>
                            <w:spacing w:after="0"/>
                            <w:ind w:left="-113" w:right="-113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706A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Відомчі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5706A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цільові фонди</w:t>
                          </w:r>
                        </w:p>
                      </w:txbxContent>
                    </v:textbox>
                  </v:shape>
                  <v:shape id="Надпись 18" o:spid="_x0000_s1045" type="#_x0000_t202" style="position:absolute;left:52020;top:30275;width:10834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" fillcolor="#bfbfbf [2412]">
                    <v:textbox>
                      <w:txbxContent>
                        <w:p w14:paraId="4DC8AC3F" w14:textId="10C786CF" w:rsidR="005706AA" w:rsidRPr="005706AA" w:rsidRDefault="005706AA" w:rsidP="005706A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706A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Корпоративні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706A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цільові фонди</w:t>
                          </w:r>
                        </w:p>
                      </w:txbxContent>
                    </v:textbox>
                  </v:shape>
                  <v:shape id="Прямая со стрелкой 20" o:spid="_x0000_s1046" type="#_x0000_t32" style="position:absolute;left:23820;top:19824;width:4073;height:4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" strokecolor="black [3213]" strokeweight=".5pt">
                    <v:stroke dashstyle="longDash" endarrow="block" joinstyle="miter"/>
                  </v:shape>
                  <v:shape id="Прямая со стрелкой 21" o:spid="_x0000_s1047" type="#_x0000_t32" style="position:absolute;left:51402;top:19824;width:5525;height:46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" strokecolor="black [3213]" strokeweight=".5pt">
                    <v:stroke dashstyle="longDash" endarrow="block" joinstyle="miter"/>
                  </v:shape>
                  <v:shape id="Прямая со стрелкой 22" o:spid="_x0000_s1048" type="#_x0000_t32" style="position:absolute;left:39335;top:19824;width:0;height:4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" strokecolor="black [3213]" strokeweight=".5pt">
                    <v:stroke dashstyle="longDash" endarrow="block" joinstyle="miter"/>
                  </v:shape>
                  <v:shape id="Прямая со стрелкой 23" o:spid="_x0000_s1049" type="#_x0000_t32" style="position:absolute;left:22354;top:27432;width:0;height:2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" strokecolor="black [3213]" strokeweight="1pt">
                    <v:stroke endarrow="block" joinstyle="miter"/>
                  </v:shape>
                  <v:shape id="Прямая со стрелкой 24" o:spid="_x0000_s1050" type="#_x0000_t32" style="position:absolute;left:35032;top:27432;width:0;height:2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" strokecolor="black [3213]" strokeweight="1pt">
                    <v:stroke endarrow="block" joinstyle="miter"/>
                  </v:shape>
                  <v:shape id="Прямая со стрелкой 27" o:spid="_x0000_s1051" type="#_x0000_t32" style="position:absolute;left:59468;top:27432;width:0;height:2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" strokecolor="black [3213]" strokeweight="1pt">
                    <v:stroke endarrow="block" joinstyle="miter"/>
                  </v:shape>
                  <v:shape id="Надпись 28" o:spid="_x0000_s1052" type="#_x0000_t202" style="position:absolute;left:17365;top:34962;width:11056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">
                    <v:stroke dashstyle="dashDot"/>
                    <v:textbox>
                      <w:txbxContent>
                        <w:p w14:paraId="365C05C5" w14:textId="567E910A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= Державний бюджет</w:t>
                          </w:r>
                        </w:p>
                        <w:p w14:paraId="5272C5AE" w14:textId="1DB55691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= Пенсійний фонд</w:t>
                          </w:r>
                        </w:p>
                        <w:p w14:paraId="4DAA4292" w14:textId="25BD5881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= Фонд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и</w:t>
                          </w: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соціального страхування</w:t>
                          </w:r>
                        </w:p>
                      </w:txbxContent>
                    </v:textbox>
                  </v:shape>
                  <v:shape id="Надпись 29" o:spid="_x0000_s1053" type="#_x0000_t202" style="position:absolute;left:29890;top:34962;width:9443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">
                    <v:stroke dashstyle="dashDot"/>
                    <v:textbox>
                      <w:txbxContent>
                        <w:p w14:paraId="13AFADB5" w14:textId="37CC6B29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=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Обласний </w:t>
                          </w: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бюджет</w:t>
                          </w:r>
                        </w:p>
                        <w:p w14:paraId="55A7BBE3" w14:textId="7F90EB39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= Місцевий бюджет</w:t>
                          </w:r>
                        </w:p>
                        <w:p w14:paraId="1EDFEA14" w14:textId="0CF32D7F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=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Бюджет ОТГ</w:t>
                          </w:r>
                        </w:p>
                      </w:txbxContent>
                    </v:textbox>
                  </v:shape>
                  <v:shape id="Надпись 30" o:spid="_x0000_s1054" type="#_x0000_t202" style="position:absolute;left:41032;top:34962;width:9443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">
                    <v:stroke dashstyle="dashDot"/>
                    <v:textbox>
                      <w:txbxContent>
                        <w:p w14:paraId="49753B73" w14:textId="5FC54678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=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Фонди окремих міністерств та відомств</w:t>
                          </w:r>
                        </w:p>
                      </w:txbxContent>
                    </v:textbox>
                  </v:shape>
                  <v:shape id="Надпись 31" o:spid="_x0000_s1055" type="#_x0000_t202" style="position:absolute;left:52020;top:34962;width:10834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">
                    <v:stroke dashstyle="dashDot"/>
                    <v:textbox>
                      <w:txbxContent>
                        <w:p w14:paraId="0E3593B6" w14:textId="05362D95" w:rsidR="00F55640" w:rsidRPr="00F55640" w:rsidRDefault="00F55640" w:rsidP="00F55640">
                          <w:pPr>
                            <w:spacing w:after="0" w:line="240" w:lineRule="auto"/>
                            <w:ind w:left="-113" w:right="-113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5564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=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Фонди підприємств (корпорацій)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8105A3" w14:textId="769A3A92" w:rsidR="00BA5533" w:rsidRPr="00BA5533" w:rsidRDefault="00E1592B" w:rsidP="00DB2C6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92B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lastRenderedPageBreak/>
        <w:t>онтрольна</w:t>
      </w:r>
      <w:proofErr w:type="spellEnd"/>
      <w:r w:rsidRPr="00E1592B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функція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– </w:t>
      </w:r>
      <w:r w:rsidRPr="00E1592B">
        <w:rPr>
          <w:rFonts w:ascii="TimesNewRomanPS-ItalicMT" w:hAnsi="TimesNewRomanPS-ItalicMT"/>
          <w:color w:val="000000"/>
          <w:sz w:val="28"/>
          <w:szCs w:val="28"/>
        </w:rPr>
        <w:t>контрол</w:t>
      </w:r>
      <w:r>
        <w:rPr>
          <w:rFonts w:ascii="TimesNewRomanPS-ItalicMT" w:hAnsi="TimesNewRomanPS-ItalicMT"/>
          <w:color w:val="000000"/>
          <w:sz w:val="28"/>
          <w:szCs w:val="28"/>
        </w:rPr>
        <w:t xml:space="preserve">ь </w:t>
      </w:r>
      <w:r w:rsidRPr="00E1592B">
        <w:rPr>
          <w:rFonts w:ascii="TimesNewRomanPS-ItalicMT" w:hAnsi="TimesNewRomanPS-ItalicMT"/>
          <w:color w:val="000000"/>
          <w:sz w:val="28"/>
          <w:szCs w:val="28"/>
        </w:rPr>
        <w:t xml:space="preserve">за розподілом ВВП між відповідними фондами і витрачанням їх за цільовим призначенням. </w:t>
      </w:r>
    </w:p>
    <w:p w14:paraId="1198FFF9" w14:textId="6131AB2F" w:rsidR="00E1592B" w:rsidRPr="00E1592B" w:rsidRDefault="00E1592B" w:rsidP="00DB2C6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2B">
        <w:rPr>
          <w:rFonts w:ascii="TimesNewRomanPS-ItalicMT" w:hAnsi="TimesNewRomanPS-ItalicMT"/>
          <w:color w:val="000000"/>
          <w:sz w:val="28"/>
          <w:szCs w:val="28"/>
          <w:u w:val="single"/>
        </w:rPr>
        <w:t>Мета</w:t>
      </w:r>
      <w:r w:rsidR="00BA5533">
        <w:rPr>
          <w:rFonts w:ascii="TimesNewRomanPS-ItalicMT" w:hAnsi="TimesNewRomanPS-ItalicMT"/>
          <w:color w:val="000000"/>
          <w:sz w:val="28"/>
          <w:szCs w:val="28"/>
          <w:u w:val="single"/>
        </w:rPr>
        <w:t xml:space="preserve"> фінансового</w:t>
      </w:r>
      <w:r w:rsidRPr="00E1592B">
        <w:rPr>
          <w:rFonts w:ascii="TimesNewRomanPS-ItalicMT" w:hAnsi="TimesNewRomanPS-ItalicMT"/>
          <w:color w:val="000000"/>
          <w:sz w:val="28"/>
          <w:szCs w:val="28"/>
          <w:u w:val="single"/>
        </w:rPr>
        <w:t xml:space="preserve"> контролю</w:t>
      </w:r>
      <w:r w:rsidRPr="00E1592B">
        <w:rPr>
          <w:rFonts w:ascii="TimesNewRomanPS-ItalicMT" w:hAnsi="TimesNewRomanPS-ItalicMT"/>
          <w:color w:val="000000"/>
          <w:sz w:val="28"/>
          <w:szCs w:val="28"/>
        </w:rPr>
        <w:t>: сприяти найбільш раціональному використанню централізованих і децентралізованих фондів грошових коштів з</w:t>
      </w:r>
      <w:r>
        <w:rPr>
          <w:rFonts w:ascii="TimesNewRomanPS-ItalicMT" w:hAnsi="TimesNewRomanPS-ItalicMT"/>
          <w:color w:val="000000"/>
          <w:sz w:val="28"/>
          <w:szCs w:val="28"/>
        </w:rPr>
        <w:t xml:space="preserve"> </w:t>
      </w:r>
      <w:r w:rsidRPr="00E1592B">
        <w:rPr>
          <w:rFonts w:ascii="TimesNewRomanPS-ItalicMT" w:hAnsi="TimesNewRomanPS-ItalicMT"/>
          <w:color w:val="000000"/>
          <w:sz w:val="28"/>
          <w:szCs w:val="28"/>
        </w:rPr>
        <w:t>метою підвищення ефективності суспільного виробництва</w:t>
      </w:r>
      <w:r>
        <w:rPr>
          <w:rFonts w:ascii="TimesNewRomanPS-ItalicMT" w:hAnsi="TimesNewRomanPS-ItalicMT"/>
          <w:color w:val="000000"/>
          <w:sz w:val="28"/>
          <w:szCs w:val="28"/>
        </w:rPr>
        <w:t>.</w:t>
      </w:r>
    </w:p>
    <w:p w14:paraId="0112A280" w14:textId="348C8050" w:rsidR="00E1592B" w:rsidRDefault="00BA5533" w:rsidP="00DB2C64">
      <w:pPr>
        <w:pStyle w:val="a4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A5533">
        <w:rPr>
          <w:rFonts w:ascii="TimesNewRomanPSMT" w:hAnsi="TimesNewRomanPSMT"/>
          <w:color w:val="000000"/>
          <w:sz w:val="28"/>
          <w:szCs w:val="28"/>
          <w:u w:val="single"/>
        </w:rPr>
        <w:t>Завдання фінансового контролю</w:t>
      </w:r>
      <w:r>
        <w:rPr>
          <w:rFonts w:ascii="TimesNewRomanPSMT" w:hAnsi="TimesNewRomanPSMT"/>
          <w:color w:val="000000"/>
          <w:sz w:val="28"/>
          <w:szCs w:val="28"/>
        </w:rPr>
        <w:t>:</w:t>
      </w:r>
      <w:r w:rsidRPr="00BA5533">
        <w:rPr>
          <w:rFonts w:ascii="TimesNewRomanPSMT" w:hAnsi="TimesNewRomanPSMT"/>
          <w:color w:val="000000"/>
          <w:sz w:val="28"/>
          <w:szCs w:val="28"/>
        </w:rPr>
        <w:t xml:space="preserve"> перевірка точного дотримання</w:t>
      </w:r>
      <w:r w:rsidRPr="00BA5533">
        <w:rPr>
          <w:rFonts w:ascii="TimesNewRomanPSMT" w:hAnsi="TimesNewRomanPSMT"/>
          <w:color w:val="000000"/>
          <w:sz w:val="28"/>
          <w:szCs w:val="28"/>
        </w:rPr>
        <w:br/>
        <w:t xml:space="preserve">законодавства </w:t>
      </w:r>
      <w:r>
        <w:rPr>
          <w:rFonts w:ascii="TimesNewRomanPSMT" w:hAnsi="TimesNewRomanPSMT"/>
          <w:color w:val="000000"/>
          <w:sz w:val="28"/>
          <w:szCs w:val="28"/>
        </w:rPr>
        <w:t>щодо</w:t>
      </w:r>
      <w:r w:rsidRPr="00BA5533">
        <w:rPr>
          <w:rFonts w:ascii="TimesNewRomanPSMT" w:hAnsi="TimesNewRomanPSMT"/>
          <w:color w:val="000000"/>
          <w:sz w:val="28"/>
          <w:szCs w:val="28"/>
        </w:rPr>
        <w:t xml:space="preserve"> фінансових питан</w:t>
      </w:r>
      <w:r>
        <w:rPr>
          <w:rFonts w:ascii="TimesNewRomanPSMT" w:hAnsi="TimesNewRomanPSMT"/>
          <w:color w:val="000000"/>
          <w:sz w:val="28"/>
          <w:szCs w:val="28"/>
        </w:rPr>
        <w:t>ь</w:t>
      </w:r>
      <w:r w:rsidRPr="00BA5533">
        <w:rPr>
          <w:rFonts w:ascii="TimesNewRomanPSMT" w:hAnsi="TimesNewRomanPSMT"/>
          <w:color w:val="000000"/>
          <w:sz w:val="28"/>
          <w:szCs w:val="28"/>
        </w:rPr>
        <w:t>, своєчасності і повноти виконання</w:t>
      </w:r>
      <w:r w:rsidRPr="00BA5533">
        <w:rPr>
          <w:rFonts w:ascii="TimesNewRomanPSMT" w:hAnsi="TimesNewRomanPSMT"/>
          <w:color w:val="000000"/>
          <w:sz w:val="28"/>
          <w:szCs w:val="28"/>
        </w:rPr>
        <w:br/>
        <w:t>фінансових зобов’язань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0D234FB6" w14:textId="0BFD0772" w:rsidR="00BA5533" w:rsidRDefault="00BA5533" w:rsidP="00DB2C6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  <w:u w:val="single"/>
        </w:rPr>
        <w:t>Види фінансового контролю</w:t>
      </w:r>
      <w:r w:rsidRPr="00BA5533">
        <w:rPr>
          <w:rFonts w:ascii="TimesNewRomanPSMT" w:hAnsi="TimesNewRomanPSMT"/>
          <w:sz w:val="28"/>
          <w:szCs w:val="28"/>
        </w:rPr>
        <w:t>:</w:t>
      </w:r>
    </w:p>
    <w:p w14:paraId="710FD7F6" w14:textId="0274F25B" w:rsidR="00BA5533" w:rsidRPr="00BA5533" w:rsidRDefault="00BA5533" w:rsidP="00DB2C6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NewRomanPSMT" w:hAnsi="TimesNewRomanPSMT"/>
          <w:i/>
          <w:iCs/>
          <w:color w:val="000000"/>
          <w:sz w:val="28"/>
          <w:szCs w:val="28"/>
        </w:rPr>
        <w:t>загальнодержавний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(Верховна Рада, міністерства, Рахункова Палата, Державна аудиторська служба, Державна фіскальна служба, Національний банк, Пенсійний фонд, місцеві органи державної влади тощо)</w:t>
      </w:r>
      <w:r w:rsidRPr="00BA5533">
        <w:rPr>
          <w:rFonts w:ascii="TimesNewRomanPSMT" w:hAnsi="TimesNewRomanPSMT"/>
          <w:color w:val="000000"/>
          <w:sz w:val="28"/>
          <w:szCs w:val="28"/>
        </w:rPr>
        <w:t>;</w:t>
      </w:r>
    </w:p>
    <w:p w14:paraId="06BD51D5" w14:textId="0E9A8695" w:rsidR="00BA5533" w:rsidRPr="00BA5533" w:rsidRDefault="00BA5533" w:rsidP="00DB2C6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NewRomanPSMT" w:hAnsi="TimesNewRomanPSMT"/>
          <w:i/>
          <w:iCs/>
          <w:color w:val="000000"/>
          <w:sz w:val="28"/>
          <w:szCs w:val="28"/>
        </w:rPr>
        <w:t>відомчий</w:t>
      </w:r>
      <w:r>
        <w:rPr>
          <w:rFonts w:ascii="TimesNewRomanPSMT" w:hAnsi="TimesNewRomanPSMT"/>
          <w:color w:val="000000"/>
          <w:sz w:val="28"/>
          <w:szCs w:val="28"/>
        </w:rPr>
        <w:t xml:space="preserve"> (фінансові інспекції всередині міністерств та відомств) </w:t>
      </w:r>
      <w:r w:rsidRPr="00BA5533">
        <w:rPr>
          <w:rFonts w:ascii="TimesNewRomanPSMT" w:hAnsi="TimesNewRomanPSMT"/>
          <w:color w:val="000000"/>
          <w:sz w:val="28"/>
          <w:szCs w:val="28"/>
        </w:rPr>
        <w:t>;</w:t>
      </w:r>
    </w:p>
    <w:p w14:paraId="64610F6C" w14:textId="6986B684" w:rsidR="00BA5533" w:rsidRPr="00BA5533" w:rsidRDefault="00BA5533" w:rsidP="00DB2C6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NewRomanPSMT" w:hAnsi="TimesNewRomanPSMT"/>
          <w:i/>
          <w:iCs/>
          <w:color w:val="000000"/>
          <w:sz w:val="28"/>
          <w:szCs w:val="28"/>
        </w:rPr>
        <w:t>внутрішньогосподарський</w:t>
      </w:r>
      <w:r>
        <w:rPr>
          <w:rFonts w:ascii="TimesNewRomanPSMT" w:hAnsi="TimesNewRomanPSMT"/>
          <w:color w:val="000000"/>
          <w:sz w:val="28"/>
          <w:szCs w:val="28"/>
        </w:rPr>
        <w:t xml:space="preserve"> (бухгалтерія та фінансовий відділ підприємства</w:t>
      </w:r>
      <w:r w:rsidRPr="00BA5533">
        <w:rPr>
          <w:rFonts w:ascii="TimesNewRomanPSMT" w:hAnsi="TimesNewRomanPSMT"/>
          <w:color w:val="000000"/>
          <w:sz w:val="28"/>
          <w:szCs w:val="28"/>
        </w:rPr>
        <w:t>;</w:t>
      </w:r>
    </w:p>
    <w:p w14:paraId="72F6B0CD" w14:textId="11BE8D12" w:rsidR="00BA5533" w:rsidRPr="00BA5533" w:rsidRDefault="00BA5533" w:rsidP="00DB2C6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NewRomanPSMT" w:hAnsi="TimesNewRomanPSMT"/>
          <w:i/>
          <w:iCs/>
          <w:color w:val="000000"/>
          <w:sz w:val="28"/>
          <w:szCs w:val="28"/>
        </w:rPr>
        <w:t>суспільний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(громадські організації, ЗМІ, громадські діячі)</w:t>
      </w:r>
      <w:r w:rsidRPr="00BA5533">
        <w:rPr>
          <w:rFonts w:ascii="TimesNewRomanPSMT" w:hAnsi="TimesNewRomanPSMT"/>
          <w:color w:val="000000"/>
          <w:sz w:val="28"/>
          <w:szCs w:val="28"/>
        </w:rPr>
        <w:t>;</w:t>
      </w:r>
    </w:p>
    <w:p w14:paraId="05134A01" w14:textId="0DC3AFD0" w:rsidR="00BA5533" w:rsidRPr="00842288" w:rsidRDefault="00BA5533" w:rsidP="00DB2C6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NewRomanPSMT" w:hAnsi="TimesNewRomanPSMT"/>
          <w:i/>
          <w:iCs/>
          <w:color w:val="000000"/>
          <w:sz w:val="28"/>
          <w:szCs w:val="28"/>
        </w:rPr>
        <w:t>незалежний</w:t>
      </w:r>
      <w:r w:rsidRPr="00BA553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64A02">
        <w:rPr>
          <w:rFonts w:ascii="TimesNewRomanPSMT" w:hAnsi="TimesNewRomanPSMT"/>
          <w:color w:val="000000"/>
          <w:sz w:val="28"/>
          <w:szCs w:val="28"/>
        </w:rPr>
        <w:t>(приватні аудитори і аудиторські фірми)</w:t>
      </w:r>
      <w:r w:rsidRPr="00BA5533">
        <w:rPr>
          <w:rFonts w:ascii="TimesNewRomanPSMT" w:hAnsi="TimesNewRomanPSMT"/>
          <w:color w:val="000000"/>
          <w:sz w:val="28"/>
          <w:szCs w:val="28"/>
        </w:rPr>
        <w:t>.</w:t>
      </w:r>
    </w:p>
    <w:p w14:paraId="273C69B9" w14:textId="7694FA13" w:rsidR="00842288" w:rsidRDefault="00842288" w:rsidP="00DB2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9493A" w14:textId="77777777" w:rsidR="00842288" w:rsidRPr="00842288" w:rsidRDefault="00842288" w:rsidP="00DB2C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  <w:r w:rsidRPr="00842288">
        <w:rPr>
          <w:b/>
          <w:bCs/>
          <w:color w:val="000405"/>
          <w:sz w:val="28"/>
          <w:szCs w:val="28"/>
        </w:rPr>
        <w:t>3. Суб’єкти і об’єкти управління фінансами </w:t>
      </w:r>
    </w:p>
    <w:p w14:paraId="64773D74" w14:textId="77777777" w:rsidR="00842288" w:rsidRDefault="00842288" w:rsidP="00DB2C64">
      <w:pPr>
        <w:spacing w:after="0" w:line="240" w:lineRule="auto"/>
        <w:jc w:val="both"/>
        <w:rPr>
          <w:rFonts w:ascii="TimesNewRomanPS-ItalicMT" w:hAnsi="TimesNewRomanPS-ItalicMT"/>
          <w:color w:val="000000"/>
          <w:sz w:val="28"/>
          <w:szCs w:val="28"/>
        </w:rPr>
      </w:pPr>
    </w:p>
    <w:p w14:paraId="4EA77F58" w14:textId="1CB6B39E" w:rsidR="00842288" w:rsidRDefault="00842288" w:rsidP="00DB2C64">
      <w:pPr>
        <w:spacing w:after="0" w:line="240" w:lineRule="auto"/>
        <w:ind w:firstLine="708"/>
        <w:jc w:val="both"/>
        <w:rPr>
          <w:rFonts w:ascii="TimesNewRomanPS-ItalicMT" w:hAnsi="TimesNewRomanPS-ItalicMT"/>
          <w:color w:val="000000"/>
          <w:sz w:val="28"/>
          <w:szCs w:val="28"/>
        </w:rPr>
      </w:pPr>
      <w:r w:rsidRPr="00842288">
        <w:rPr>
          <w:rFonts w:ascii="TimesNewRomanPS-ItalicMT" w:hAnsi="TimesNewRomanPS-ItalicMT"/>
          <w:color w:val="000000"/>
          <w:sz w:val="28"/>
          <w:szCs w:val="28"/>
        </w:rPr>
        <w:t>Систему управління фінансами в України можна розділити на два основні рівні</w:t>
      </w:r>
      <w:r w:rsidR="00AF4F81">
        <w:rPr>
          <w:rFonts w:ascii="TimesNewRomanPS-ItalicMT" w:hAnsi="TimesNewRomanPS-ItalicMT"/>
          <w:color w:val="000000"/>
          <w:sz w:val="28"/>
          <w:szCs w:val="28"/>
        </w:rPr>
        <w:t xml:space="preserve">, відповідно до яких діють різні </w:t>
      </w:r>
      <w:r w:rsidR="00AF4F81" w:rsidRPr="00AF4F81">
        <w:rPr>
          <w:rFonts w:ascii="Times New Roman" w:hAnsi="Times New Roman" w:cs="Times New Roman"/>
          <w:color w:val="000000"/>
          <w:sz w:val="28"/>
          <w:szCs w:val="28"/>
        </w:rPr>
        <w:t>суб’єкти</w:t>
      </w:r>
      <w:r w:rsidR="00AF4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F81" w:rsidRPr="00AF4F81">
        <w:rPr>
          <w:rFonts w:ascii="Times New Roman" w:hAnsi="Times New Roman" w:cs="Times New Roman"/>
          <w:color w:val="000000"/>
          <w:sz w:val="28"/>
          <w:szCs w:val="28"/>
        </w:rPr>
        <w:t>фінансового</w:t>
      </w:r>
      <w:r w:rsidR="00AF4F81">
        <w:rPr>
          <w:rFonts w:ascii="TimesNewRomanPS-ItalicMT" w:hAnsi="TimesNewRomanPS-ItalicMT"/>
          <w:color w:val="000000"/>
          <w:sz w:val="28"/>
          <w:szCs w:val="28"/>
        </w:rPr>
        <w:t xml:space="preserve"> управління</w:t>
      </w:r>
      <w:r w:rsidRPr="00842288">
        <w:rPr>
          <w:rFonts w:ascii="TimesNewRomanPS-ItalicMT" w:hAnsi="TimesNewRomanPS-ItalicMT"/>
          <w:color w:val="000000"/>
          <w:sz w:val="28"/>
          <w:szCs w:val="28"/>
        </w:rPr>
        <w:t>:</w:t>
      </w:r>
    </w:p>
    <w:p w14:paraId="28156D59" w14:textId="77777777" w:rsidR="00DF1CDF" w:rsidRPr="00842288" w:rsidRDefault="00DF1CDF" w:rsidP="00DB2C64">
      <w:pPr>
        <w:spacing w:after="0" w:line="240" w:lineRule="auto"/>
        <w:ind w:firstLine="708"/>
        <w:jc w:val="both"/>
        <w:rPr>
          <w:rFonts w:ascii="TimesNewRomanPS-ItalicMT" w:hAnsi="TimesNewRomanPS-ItalicMT"/>
          <w:color w:val="000000"/>
          <w:sz w:val="28"/>
          <w:szCs w:val="28"/>
        </w:rPr>
      </w:pPr>
    </w:p>
    <w:p w14:paraId="5950FEB8" w14:textId="77777777" w:rsidR="00842288" w:rsidRDefault="00842288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327CA">
        <w:rPr>
          <w:rFonts w:ascii="TimesNewRomanPS-ItalicMT" w:hAnsi="TimesNewRomanPS-ItalicMT"/>
          <w:b/>
          <w:bCs/>
          <w:color w:val="000000"/>
          <w:sz w:val="28"/>
          <w:szCs w:val="28"/>
        </w:rPr>
        <w:t xml:space="preserve">1) </w:t>
      </w:r>
      <w:r w:rsidRPr="00AF4F81">
        <w:rPr>
          <w:rFonts w:ascii="TimesNewRomanPS-ItalicMT" w:hAnsi="TimesNewRomanPS-ItalicMT"/>
          <w:b/>
          <w:bCs/>
          <w:color w:val="000000"/>
          <w:sz w:val="28"/>
          <w:szCs w:val="28"/>
          <w:u w:val="single"/>
        </w:rPr>
        <w:t>Стратегічне управління</w:t>
      </w:r>
      <w:r w:rsidRPr="0084228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– </w:t>
      </w:r>
      <w:r w:rsidRPr="00842288">
        <w:rPr>
          <w:rFonts w:ascii="TimesNewRomanPS-ItalicMT" w:hAnsi="TimesNewRomanPS-ItalicMT"/>
          <w:color w:val="000000"/>
          <w:sz w:val="28"/>
          <w:szCs w:val="28"/>
        </w:rPr>
        <w:t xml:space="preserve">це </w:t>
      </w:r>
      <w:r w:rsidRPr="00842288">
        <w:rPr>
          <w:rFonts w:ascii="TimesNewRomanPSMT" w:hAnsi="TimesNewRomanPSMT"/>
          <w:color w:val="000000"/>
          <w:sz w:val="28"/>
          <w:szCs w:val="28"/>
        </w:rPr>
        <w:t>управління фінансами на тривалу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перспективу</w:t>
      </w:r>
      <w:r>
        <w:rPr>
          <w:rFonts w:ascii="TimesNewRomanPSMT" w:hAnsi="TimesNewRomanPSMT"/>
          <w:color w:val="000000"/>
          <w:sz w:val="28"/>
          <w:szCs w:val="28"/>
        </w:rPr>
        <w:t>. Його</w:t>
      </w:r>
      <w:r w:rsidRPr="00842288">
        <w:rPr>
          <w:rFonts w:ascii="TimesNewRomanPSMT" w:hAnsi="TimesNewRomanPSMT"/>
          <w:color w:val="000000"/>
          <w:sz w:val="28"/>
          <w:szCs w:val="28"/>
        </w:rPr>
        <w:t xml:space="preserve"> здійснюють найвищі органи державної влади і управління</w:t>
      </w:r>
    </w:p>
    <w:p w14:paraId="57EC4EED" w14:textId="374F893B" w:rsidR="008327CA" w:rsidRDefault="008327CA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= </w:t>
      </w:r>
      <w:r w:rsidRPr="00842288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Верховна Рада України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(ВРУ)</w:t>
      </w:r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r w:rsidRPr="00842288">
        <w:rPr>
          <w:rFonts w:ascii="TimesNewRomanPSMT" w:hAnsi="TimesNewRomanPSMT"/>
          <w:color w:val="000000"/>
          <w:sz w:val="28"/>
          <w:szCs w:val="28"/>
        </w:rPr>
        <w:t>вищий орган законодавчої влади</w:t>
      </w:r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r w:rsidRPr="00842288">
        <w:rPr>
          <w:rFonts w:ascii="TimesNewRomanPSMT" w:hAnsi="TimesNewRomanPSMT"/>
          <w:color w:val="000000"/>
          <w:sz w:val="28"/>
          <w:szCs w:val="28"/>
        </w:rPr>
        <w:t>ухвалює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закони, у тому числі з фінансових питань, основні напрями бюджетної політики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на наступний бюджетний період, затверджує Державний бюджет України та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вносить зміни до нього; здійснює контроль за виконанням Державного бюджету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України; приймає рішення щодо звіту про його виконання; визначає засади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внутрішньої і зовнішньої політики.</w:t>
      </w:r>
    </w:p>
    <w:p w14:paraId="58EDA2B2" w14:textId="671DAD20" w:rsidR="008327CA" w:rsidRDefault="008327CA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= </w:t>
      </w:r>
      <w:r w:rsidRPr="00842288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Президент України</w:t>
      </w:r>
      <w:r>
        <w:rPr>
          <w:rFonts w:ascii="TimesNewRomanPSMT" w:hAnsi="TimesNewRomanPSMT"/>
          <w:color w:val="000000"/>
          <w:sz w:val="28"/>
          <w:szCs w:val="28"/>
        </w:rPr>
        <w:t xml:space="preserve"> –</w:t>
      </w:r>
      <w:r w:rsidRPr="00842288">
        <w:rPr>
          <w:rFonts w:ascii="TimesNewRomanPSMT" w:hAnsi="TimesNewRomanPSMT"/>
          <w:color w:val="000000"/>
          <w:sz w:val="28"/>
          <w:szCs w:val="28"/>
        </w:rPr>
        <w:t xml:space="preserve"> глава держави</w:t>
      </w:r>
      <w:r>
        <w:rPr>
          <w:rFonts w:ascii="TimesNewRomanPSMT" w:hAnsi="TimesNewRomanPSMT"/>
          <w:color w:val="000000"/>
          <w:sz w:val="28"/>
          <w:szCs w:val="28"/>
        </w:rPr>
        <w:t xml:space="preserve"> –</w:t>
      </w:r>
      <w:r w:rsidRPr="00842288">
        <w:rPr>
          <w:rFonts w:ascii="TimesNewRomanPSMT" w:hAnsi="TimesNewRomanPSMT"/>
          <w:color w:val="000000"/>
          <w:sz w:val="28"/>
          <w:szCs w:val="28"/>
        </w:rPr>
        <w:t xml:space="preserve"> створює у межах коштів,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передбачених у Державному бюджеті України, консультативні, дорадчі та інші допоміжні органи і служби; підписує закони,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842288">
        <w:rPr>
          <w:rFonts w:ascii="TimesNewRomanPSMT" w:hAnsi="TimesNewRomanPSMT"/>
          <w:color w:val="000000"/>
          <w:sz w:val="28"/>
          <w:szCs w:val="28"/>
        </w:rPr>
        <w:t>ухвалені Верховною Радою України; має право вето щодо цих законів із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2288">
        <w:rPr>
          <w:rFonts w:ascii="TimesNewRomanPSMT" w:hAnsi="TimesNewRomanPSMT"/>
          <w:color w:val="000000"/>
          <w:sz w:val="28"/>
          <w:szCs w:val="28"/>
        </w:rPr>
        <w:t>наступним поверненням їх на повторний розгляд Верховною Радою України.</w:t>
      </w:r>
    </w:p>
    <w:p w14:paraId="14A012AE" w14:textId="2D49AA09" w:rsidR="008327CA" w:rsidRDefault="008327CA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= </w:t>
      </w:r>
      <w:r w:rsidRPr="00842288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Кабінет Міністрів України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(КМУ)</w:t>
      </w:r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r w:rsidRPr="00842288">
        <w:rPr>
          <w:rFonts w:ascii="TimesNewRomanPSMT" w:hAnsi="TimesNewRomanPSMT"/>
          <w:color w:val="000000"/>
          <w:sz w:val="28"/>
          <w:szCs w:val="28"/>
        </w:rPr>
        <w:t>вищий орган у системі органів виконавчої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влади</w:t>
      </w:r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r w:rsidRPr="00842288">
        <w:rPr>
          <w:rFonts w:ascii="TimesNewRomanPSMT" w:hAnsi="TimesNewRomanPSMT"/>
          <w:color w:val="000000"/>
          <w:sz w:val="28"/>
          <w:szCs w:val="28"/>
        </w:rPr>
        <w:t>забезпечує проведення бюджетної, фінансової, цінової, інвестиційної, у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тому числі амортизаційної, податкової, структурно-галузевої політики; політики у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сферах праці та зайнятості населення, соціального захисту, охорони здоров’я,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освіти, науки і культури, охорони природи, екологічної безпеки і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2288">
        <w:rPr>
          <w:rFonts w:ascii="TimesNewRomanPSMT" w:hAnsi="TimesNewRomanPSMT"/>
          <w:color w:val="000000"/>
          <w:sz w:val="28"/>
          <w:szCs w:val="28"/>
        </w:rPr>
        <w:t>природокористування; розроблення і виконання загальнодержавних програм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економічного та соціального розвитку; розробляє проекти законів про Державний</w:t>
      </w:r>
      <w:r w:rsidRPr="00842288">
        <w:rPr>
          <w:rFonts w:ascii="TimesNewRomanPSMT" w:hAnsi="TimesNewRomanPSMT"/>
          <w:color w:val="000000"/>
          <w:sz w:val="28"/>
          <w:szCs w:val="28"/>
        </w:rPr>
        <w:br/>
        <w:t>бюджет України та про внесення змін до Державного бюджету України</w:t>
      </w:r>
      <w:r>
        <w:rPr>
          <w:rFonts w:ascii="TimesNewRomanPSMT" w:hAnsi="TimesNewRomanPSMT"/>
          <w:color w:val="000000"/>
          <w:sz w:val="28"/>
          <w:szCs w:val="28"/>
        </w:rPr>
        <w:t xml:space="preserve"> тощо.</w:t>
      </w:r>
    </w:p>
    <w:p w14:paraId="5AF77346" w14:textId="6C4C97B3" w:rsidR="008327CA" w:rsidRDefault="008327CA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= </w:t>
      </w:r>
      <w:r w:rsidRPr="008327CA">
        <w:rPr>
          <w:rFonts w:ascii="TimesNewRomanPSMT" w:hAnsi="TimesNewRomanPSMT"/>
          <w:b/>
          <w:bCs/>
          <w:i/>
          <w:iCs/>
          <w:color w:val="000000"/>
          <w:sz w:val="28"/>
          <w:szCs w:val="28"/>
        </w:rPr>
        <w:t>Органи місцевого самоврядування</w:t>
      </w:r>
      <w:r>
        <w:rPr>
          <w:rFonts w:ascii="TimesNewRomanPSMT" w:hAnsi="TimesNewRomanPSMT"/>
          <w:b/>
          <w:bCs/>
          <w:i/>
          <w:iCs/>
          <w:color w:val="000000"/>
          <w:sz w:val="28"/>
          <w:szCs w:val="28"/>
        </w:rPr>
        <w:t xml:space="preserve"> </w:t>
      </w:r>
      <w:r w:rsidRPr="008327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(областей, міст, об’єднаних територіальних громад)</w:t>
      </w:r>
      <w:r w:rsidRPr="00842288">
        <w:rPr>
          <w:rFonts w:ascii="TimesNewRomanPSMT" w:hAnsi="TimesNewRomanPSMT"/>
          <w:color w:val="000000"/>
          <w:sz w:val="28"/>
          <w:szCs w:val="28"/>
        </w:rPr>
        <w:t xml:space="preserve"> самостійно розробляють, затверджують і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2288">
        <w:rPr>
          <w:rFonts w:ascii="TimesNewRomanPSMT" w:hAnsi="TimesNewRomanPSMT"/>
          <w:color w:val="000000"/>
          <w:sz w:val="28"/>
          <w:szCs w:val="28"/>
        </w:rPr>
        <w:t>виконують відповідні місцеві бюджети; самостійно розпоряджаються коштами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2288">
        <w:rPr>
          <w:rFonts w:ascii="TimesNewRomanPSMT" w:hAnsi="TimesNewRomanPSMT"/>
          <w:color w:val="000000"/>
          <w:sz w:val="28"/>
          <w:szCs w:val="28"/>
        </w:rPr>
        <w:t xml:space="preserve">місцевих бюджетів, визначають напрями їх </w:t>
      </w:r>
      <w:r w:rsidRPr="00842288">
        <w:rPr>
          <w:rFonts w:ascii="TimesNewRomanPSMT" w:hAnsi="TimesNewRomanPSMT"/>
          <w:color w:val="000000"/>
          <w:sz w:val="28"/>
          <w:szCs w:val="28"/>
        </w:rPr>
        <w:lastRenderedPageBreak/>
        <w:t>використання; використовують вільні бюджетні кошти, додатково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2288">
        <w:rPr>
          <w:rFonts w:ascii="TimesNewRomanPSMT" w:hAnsi="TimesNewRomanPSMT"/>
          <w:color w:val="000000"/>
          <w:sz w:val="28"/>
          <w:szCs w:val="28"/>
        </w:rPr>
        <w:t>отримані в процесі виконання місцевих бюджетів;</w:t>
      </w:r>
    </w:p>
    <w:p w14:paraId="5164A264" w14:textId="77777777" w:rsidR="00DF1CDF" w:rsidRDefault="00DF1CDF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D3503CF" w14:textId="7DDE79E6" w:rsidR="008327CA" w:rsidRDefault="008327CA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327CA">
        <w:rPr>
          <w:rFonts w:ascii="TimesNewRomanPS-ItalicMT" w:hAnsi="TimesNewRomanPS-ItalicMT"/>
          <w:b/>
          <w:bCs/>
          <w:color w:val="000000"/>
          <w:sz w:val="28"/>
          <w:szCs w:val="28"/>
        </w:rPr>
        <w:t xml:space="preserve">2) </w:t>
      </w:r>
      <w:r w:rsidR="00842288" w:rsidRPr="00AF4F81">
        <w:rPr>
          <w:rFonts w:ascii="TimesNewRomanPS-ItalicMT" w:hAnsi="TimesNewRomanPS-ItalicMT"/>
          <w:b/>
          <w:bCs/>
          <w:color w:val="000000"/>
          <w:sz w:val="28"/>
          <w:szCs w:val="28"/>
          <w:u w:val="single"/>
        </w:rPr>
        <w:t>Оперативне управління</w:t>
      </w:r>
      <w:r w:rsidR="00842288" w:rsidRPr="0084228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– щоденне управління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фінансами</w:t>
      </w:r>
      <w:r>
        <w:rPr>
          <w:rFonts w:ascii="TimesNewRomanPSMT" w:hAnsi="TimesNewRomanPSMT"/>
          <w:color w:val="000000"/>
          <w:sz w:val="28"/>
          <w:szCs w:val="28"/>
        </w:rPr>
        <w:t xml:space="preserve">, яке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здійснює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безпосередньо фінансовий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 xml:space="preserve">апарат, який включає фінансові органи управління і фінансові інститути </w:t>
      </w:r>
    </w:p>
    <w:p w14:paraId="3DB7AD4C" w14:textId="77777777" w:rsidR="008327CA" w:rsidRDefault="008327CA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= </w:t>
      </w:r>
      <w:r w:rsidR="00842288" w:rsidRPr="00842288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Міністерство фінансів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є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центральним органом виконавчої влади, діяльність якого спрямовується</w:t>
      </w:r>
      <w:r>
        <w:rPr>
          <w:rFonts w:ascii="TimesNewRomanPSMT" w:hAnsi="TimesNewRomanPSMT"/>
          <w:color w:val="000000"/>
          <w:sz w:val="28"/>
          <w:szCs w:val="28"/>
        </w:rPr>
        <w:t xml:space="preserve"> і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координується Кабінетом Міністрів України.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 xml:space="preserve">До складу </w:t>
      </w:r>
      <w:r>
        <w:rPr>
          <w:rFonts w:ascii="TimesNewRomanPSMT" w:hAnsi="TimesNewRomanPSMT"/>
          <w:color w:val="000000"/>
          <w:sz w:val="28"/>
          <w:szCs w:val="28"/>
        </w:rPr>
        <w:t>його складу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 xml:space="preserve"> підрозділи: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1E288835" w14:textId="77777777" w:rsidR="008327CA" w:rsidRDefault="008327CA" w:rsidP="00DB2C64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i/>
          <w:iCs/>
          <w:color w:val="000000"/>
          <w:sz w:val="28"/>
          <w:szCs w:val="28"/>
        </w:rPr>
        <w:t xml:space="preserve">а) </w:t>
      </w:r>
      <w:r w:rsidR="00842288" w:rsidRPr="008327CA">
        <w:rPr>
          <w:rFonts w:ascii="TimesNewRomanPS-BoldMT" w:hAnsi="TimesNewRomanPS-BoldMT"/>
          <w:i/>
          <w:iCs/>
          <w:color w:val="000000"/>
          <w:sz w:val="28"/>
          <w:szCs w:val="28"/>
        </w:rPr>
        <w:t>Державна фінансова інспекція України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42288" w:rsidRPr="008327CA">
        <w:rPr>
          <w:rFonts w:ascii="TimesNewRomanPSMT" w:hAnsi="TimesNewRomanPSMT"/>
          <w:i/>
          <w:iCs/>
          <w:color w:val="000000"/>
          <w:sz w:val="28"/>
          <w:szCs w:val="28"/>
        </w:rPr>
        <w:t>(</w:t>
      </w:r>
      <w:proofErr w:type="spellStart"/>
      <w:r w:rsidR="00842288" w:rsidRPr="008327CA">
        <w:rPr>
          <w:rFonts w:ascii="TimesNewRomanPSMT" w:hAnsi="TimesNewRomanPSMT"/>
          <w:i/>
          <w:iCs/>
          <w:color w:val="000000"/>
          <w:sz w:val="28"/>
          <w:szCs w:val="28"/>
        </w:rPr>
        <w:t>Держфінінспекція</w:t>
      </w:r>
      <w:proofErr w:type="spellEnd"/>
      <w:r w:rsidR="00842288" w:rsidRPr="008327CA">
        <w:rPr>
          <w:rFonts w:ascii="TimesNewRomanPSMT" w:hAnsi="TimesNewRomanPSMT"/>
          <w:i/>
          <w:iCs/>
          <w:color w:val="000000"/>
          <w:sz w:val="28"/>
          <w:szCs w:val="28"/>
        </w:rPr>
        <w:t xml:space="preserve"> України) </w:t>
      </w:r>
      <w:r w:rsidR="00842288" w:rsidRPr="008327CA">
        <w:rPr>
          <w:rFonts w:ascii="TimesNewRomanPSMT" w:hAnsi="TimesNewRomanPSMT"/>
          <w:i/>
          <w:iCs/>
          <w:color w:val="000000"/>
          <w:sz w:val="28"/>
          <w:szCs w:val="28"/>
        </w:rPr>
        <w:br/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входить до системи органів виконавчої влади і забезпечує реалізацію державної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політики у сфері державного фінансового контролю.</w:t>
      </w:r>
    </w:p>
    <w:p w14:paraId="16C42AFD" w14:textId="77777777" w:rsidR="00025B76" w:rsidRDefault="008327CA" w:rsidP="00DB2C64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327CA">
        <w:rPr>
          <w:rFonts w:ascii="TimesNewRomanPS-BoldMT" w:hAnsi="TimesNewRomanPS-BoldMT"/>
          <w:i/>
          <w:iCs/>
          <w:color w:val="000000"/>
          <w:sz w:val="28"/>
          <w:szCs w:val="28"/>
        </w:rPr>
        <w:t xml:space="preserve">б) </w:t>
      </w:r>
      <w:r w:rsidR="00842288" w:rsidRPr="008327CA">
        <w:rPr>
          <w:rFonts w:ascii="TimesNewRomanPS-BoldMT" w:hAnsi="TimesNewRomanPS-BoldMT"/>
          <w:i/>
          <w:iCs/>
          <w:color w:val="000000"/>
          <w:sz w:val="28"/>
          <w:szCs w:val="28"/>
        </w:rPr>
        <w:t xml:space="preserve">Державна казначейська служба України </w:t>
      </w:r>
      <w:r w:rsidR="00842288" w:rsidRPr="008327CA">
        <w:rPr>
          <w:rFonts w:ascii="TimesNewRomanPSMT" w:hAnsi="TimesNewRomanPSMT"/>
          <w:i/>
          <w:iCs/>
          <w:color w:val="000000"/>
          <w:sz w:val="28"/>
          <w:szCs w:val="28"/>
        </w:rPr>
        <w:t>(Казначейство України)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 xml:space="preserve"> входить до системи органів виконавчої влади та</w:t>
      </w:r>
      <w:r w:rsidR="00025B7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утворюється для реалізації державної політики у сфері казначейського</w:t>
      </w:r>
      <w:r w:rsidR="00025B7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обслуговування бюджетних коштів. Воно є учасником системи електронних</w:t>
      </w:r>
      <w:r w:rsidR="00025B7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платежів Національного банку України.</w:t>
      </w:r>
      <w:r w:rsidR="00025B76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47F4D609" w14:textId="22076949" w:rsidR="00025B76" w:rsidRDefault="00025B7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= 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Державн</w:t>
      </w:r>
      <w:r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а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 xml:space="preserve"> фіскальн</w:t>
      </w:r>
      <w:r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а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 xml:space="preserve"> служб</w:t>
      </w:r>
      <w:r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а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 xml:space="preserve"> України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42288" w:rsidRPr="00025B76">
        <w:rPr>
          <w:rFonts w:ascii="TimesNewRomanPSMT" w:hAnsi="TimesNewRomanPSMT"/>
          <w:i/>
          <w:iCs/>
          <w:color w:val="000000"/>
          <w:sz w:val="28"/>
          <w:szCs w:val="28"/>
        </w:rPr>
        <w:t>(ДФС України)</w:t>
      </w:r>
      <w:r w:rsidR="00AF4F81">
        <w:rPr>
          <w:rFonts w:ascii="TimesNewRomanPSMT" w:hAnsi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здійснює контроль за наповненням бюджетів різного рівня через систему податків та </w:t>
      </w:r>
      <w:r w:rsidRPr="00025B76">
        <w:rPr>
          <w:rFonts w:ascii="Times New Roman" w:hAnsi="Times New Roman" w:cs="Times New Roman"/>
          <w:color w:val="000000"/>
          <w:sz w:val="28"/>
          <w:szCs w:val="28"/>
        </w:rPr>
        <w:t>обов’язкових податкових</w:t>
      </w:r>
      <w:r>
        <w:rPr>
          <w:rFonts w:ascii="TimesNewRomanPSMT" w:hAnsi="TimesNewRomanPSMT"/>
          <w:color w:val="000000"/>
          <w:sz w:val="28"/>
          <w:szCs w:val="28"/>
        </w:rPr>
        <w:t xml:space="preserve"> платежів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14:paraId="44A81D0C" w14:textId="77777777" w:rsidR="00025B76" w:rsidRDefault="00025B7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= 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Рахункова палата Верховної Ради України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025B7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здійснює контроль за надходженням до державного бюджету коштів, отриманих державою як власником об'єктів державної власності, а також аудит ефективності використання і розпорядження об'єктами державної власності</w:t>
      </w:r>
      <w:r w:rsidR="00842288" w:rsidRPr="00025B7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1C8D920F" w14:textId="77777777" w:rsidR="00025B76" w:rsidRDefault="00025B7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= 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Національний банк України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025B76">
        <w:rPr>
          <w:rFonts w:ascii="TimesNewRomanPS-BoldMT" w:hAnsi="TimesNewRomanPS-BoldMT"/>
          <w:i/>
          <w:iCs/>
          <w:color w:val="000000"/>
          <w:sz w:val="28"/>
          <w:szCs w:val="28"/>
        </w:rPr>
        <w:t>(НБУ)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є основною фінансовою інституцією у сфері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 xml:space="preserve">грошового ринку. Основне завдання </w:t>
      </w:r>
      <w:r>
        <w:rPr>
          <w:rFonts w:ascii="TimesNewRomanPSMT" w:hAnsi="TimesNewRomanPSMT"/>
          <w:color w:val="000000"/>
          <w:sz w:val="28"/>
          <w:szCs w:val="28"/>
        </w:rPr>
        <w:t>–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 xml:space="preserve"> регулювання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грошового обігу й організація ефективного функціонування кредитної системи.</w:t>
      </w:r>
    </w:p>
    <w:p w14:paraId="69DFFF5A" w14:textId="77777777" w:rsidR="00025B76" w:rsidRDefault="00025B7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= 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Міжбанківська валютна біржа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проводить торги з купівлі-продажу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іноземних валют. Ціни, які формуються на цій біржі, характеризують ринковий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курс валют, тобто той, який складається під впливом попиту і пропозиції, як на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національну, так і на іноземні валюти.</w:t>
      </w:r>
    </w:p>
    <w:p w14:paraId="334DCBD5" w14:textId="77777777" w:rsidR="00025B76" w:rsidRDefault="00025B7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= 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Комерційні банки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формують банківську систему і виконують такі основні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функції: акумуляція тимчасово вільних коштів юридичних і фізичних осіб;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проведення безготівкових розрахунків; касове обслуговування готівкового обігу;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кредитування; агентські та інші послуги клієнтам банку.</w:t>
      </w:r>
    </w:p>
    <w:p w14:paraId="24A343A8" w14:textId="246FA286" w:rsidR="00025B76" w:rsidRDefault="00025B7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= </w:t>
      </w:r>
      <w:r w:rsid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Національна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 xml:space="preserve"> комісія з цінних паперів та фондового ринку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організовує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функціонування ринку цінних паперів. Вона проводить реєстрацію випуску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цінних паперів та регулює їх кругообіг, забезпечує формування інфраструктури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ринку, видає ліцензії фінансовим посередникам, які здійснюють операції з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>цінними паперами.</w:t>
      </w:r>
    </w:p>
    <w:p w14:paraId="257657AC" w14:textId="5E0C3943" w:rsidR="00025B76" w:rsidRDefault="00025B76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= 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Фондов</w:t>
      </w:r>
      <w:r w:rsid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і</w:t>
      </w:r>
      <w:r w:rsidR="00842288" w:rsidRP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 xml:space="preserve"> бірж</w:t>
      </w:r>
      <w:r w:rsidR="00AF4F81">
        <w:rPr>
          <w:rFonts w:ascii="TimesNewRomanPS-BoldMT" w:hAnsi="TimesNewRomanPS-BoldMT"/>
          <w:b/>
          <w:bCs/>
          <w:i/>
          <w:iCs/>
          <w:color w:val="000000"/>
          <w:sz w:val="28"/>
          <w:szCs w:val="28"/>
        </w:rPr>
        <w:t>і</w:t>
      </w:r>
      <w:r w:rsidR="00842288" w:rsidRPr="0084228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провод</w:t>
      </w:r>
      <w:r w:rsidR="00AF4F81">
        <w:rPr>
          <w:rFonts w:ascii="TimesNewRomanPSMT" w:hAnsi="TimesNewRomanPSMT"/>
          <w:color w:val="000000"/>
          <w:sz w:val="28"/>
          <w:szCs w:val="28"/>
        </w:rPr>
        <w:t>я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>ть операції з цінними паперами. Основне ї</w:t>
      </w:r>
      <w:r w:rsidR="00AF4F81">
        <w:rPr>
          <w:rFonts w:ascii="TimesNewRomanPSMT" w:hAnsi="TimesNewRomanPSMT"/>
          <w:color w:val="000000"/>
          <w:sz w:val="28"/>
          <w:szCs w:val="28"/>
        </w:rPr>
        <w:t>х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br/>
        <w:t xml:space="preserve">призначення </w:t>
      </w:r>
      <w:r w:rsidR="00AF4F81">
        <w:rPr>
          <w:rFonts w:ascii="TimesNewRomanPSMT" w:hAnsi="TimesNewRomanPSMT"/>
          <w:color w:val="000000"/>
          <w:sz w:val="28"/>
          <w:szCs w:val="28"/>
        </w:rPr>
        <w:t>–</w:t>
      </w:r>
      <w:r w:rsidR="00842288" w:rsidRPr="00842288">
        <w:rPr>
          <w:rFonts w:ascii="TimesNewRomanPSMT" w:hAnsi="TimesNewRomanPSMT"/>
          <w:color w:val="000000"/>
          <w:sz w:val="28"/>
          <w:szCs w:val="28"/>
        </w:rPr>
        <w:t xml:space="preserve"> організація функціонування вторинного ринку. </w:t>
      </w:r>
    </w:p>
    <w:p w14:paraId="29F7CC88" w14:textId="77777777" w:rsidR="00DF1CDF" w:rsidRDefault="00DF1CDF" w:rsidP="00DB2C64">
      <w:pPr>
        <w:spacing w:after="0" w:line="240" w:lineRule="auto"/>
        <w:jc w:val="both"/>
        <w:rPr>
          <w:rFonts w:ascii="TimesNewRomanPS-BoldItalicMT" w:hAnsi="TimesNewRomanPS-BoldItalicMT"/>
          <w:b/>
          <w:bCs/>
          <w:color w:val="000000"/>
          <w:sz w:val="28"/>
          <w:szCs w:val="28"/>
          <w:u w:val="single"/>
        </w:rPr>
      </w:pPr>
    </w:p>
    <w:p w14:paraId="15FD956F" w14:textId="0FFE4DB5" w:rsidR="00AF4F81" w:rsidRDefault="00AF4F81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833EA">
        <w:rPr>
          <w:rFonts w:ascii="TimesNewRomanPS-BoldItalicMT" w:hAnsi="TimesNewRomanPS-BoldItalicMT"/>
          <w:b/>
          <w:bCs/>
          <w:color w:val="000000"/>
          <w:sz w:val="28"/>
          <w:szCs w:val="28"/>
          <w:u w:val="single"/>
        </w:rPr>
        <w:t>Об’єктом фінансового управління</w:t>
      </w:r>
      <w:r w:rsidRPr="00AF4F8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AF4F81">
        <w:rPr>
          <w:rFonts w:ascii="TimesNewRomanPSMT" w:hAnsi="TimesNewRomanPSMT"/>
          <w:color w:val="000000"/>
          <w:sz w:val="28"/>
          <w:szCs w:val="28"/>
        </w:rPr>
        <w:t>є грошові, розподільчі процеси</w:t>
      </w:r>
      <w:r w:rsidRPr="00AF4F81">
        <w:rPr>
          <w:rFonts w:ascii="TimesNewRomanPSMT" w:hAnsi="TimesNewRomanPSMT"/>
          <w:color w:val="000000"/>
          <w:sz w:val="28"/>
          <w:szCs w:val="28"/>
        </w:rPr>
        <w:br/>
        <w:t>формування і використання фондів фінансових ресурсів на всіх рівнях і ланках</w:t>
      </w:r>
      <w:r w:rsidRPr="00AF4F81">
        <w:rPr>
          <w:rFonts w:ascii="TimesNewRomanPSMT" w:hAnsi="TimesNewRomanPSMT"/>
          <w:color w:val="000000"/>
          <w:sz w:val="28"/>
          <w:szCs w:val="28"/>
        </w:rPr>
        <w:br/>
        <w:t>народного господарства</w:t>
      </w:r>
      <w:r w:rsidR="005833EA">
        <w:rPr>
          <w:rFonts w:ascii="TimesNewRomanPSMT" w:hAnsi="TimesNewRomanPSMT"/>
          <w:color w:val="000000"/>
          <w:sz w:val="28"/>
          <w:szCs w:val="28"/>
        </w:rPr>
        <w:t>.</w:t>
      </w:r>
    </w:p>
    <w:p w14:paraId="392DC477" w14:textId="226E4497" w:rsidR="00DF1CDF" w:rsidRDefault="00DF1CDF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 w:type="page"/>
      </w:r>
    </w:p>
    <w:p w14:paraId="7B4A1DC2" w14:textId="77777777" w:rsidR="005833EA" w:rsidRDefault="005833EA" w:rsidP="00DB2C6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9D868FD" w14:textId="114DA4BB" w:rsidR="005833EA" w:rsidRDefault="005833EA" w:rsidP="00DB2C64">
      <w:pPr>
        <w:spacing w:after="0" w:line="240" w:lineRule="auto"/>
        <w:jc w:val="both"/>
        <w:rPr>
          <w:rFonts w:ascii="TimesNewRomanPSMT" w:hAnsi="TimesNewRomanPSMT"/>
          <w:b/>
          <w:bCs/>
          <w:color w:val="000000"/>
          <w:sz w:val="28"/>
          <w:szCs w:val="28"/>
        </w:rPr>
      </w:pPr>
      <w:r w:rsidRPr="005833EA">
        <w:rPr>
          <w:rFonts w:ascii="TimesNewRomanPSMT" w:hAnsi="TimesNewRomanPSMT"/>
          <w:b/>
          <w:bCs/>
          <w:color w:val="000000"/>
          <w:sz w:val="28"/>
          <w:szCs w:val="28"/>
        </w:rPr>
        <w:t>4. Фінансові ресурси</w:t>
      </w:r>
    </w:p>
    <w:p w14:paraId="6AB566CF" w14:textId="4C35FAF9" w:rsidR="005833EA" w:rsidRDefault="005833EA" w:rsidP="00DB2C64">
      <w:pPr>
        <w:spacing w:after="0" w:line="240" w:lineRule="auto"/>
        <w:jc w:val="both"/>
        <w:rPr>
          <w:rFonts w:ascii="TimesNewRomanPSMT" w:hAnsi="TimesNewRomanPSMT"/>
          <w:b/>
          <w:bCs/>
          <w:color w:val="000000"/>
          <w:sz w:val="28"/>
          <w:szCs w:val="28"/>
        </w:rPr>
      </w:pPr>
    </w:p>
    <w:p w14:paraId="4C228C52" w14:textId="77777777" w:rsidR="005833EA" w:rsidRDefault="005833EA" w:rsidP="00DB2C64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23B6D">
        <w:rPr>
          <w:rFonts w:ascii="TimesNewRomanPSMT" w:hAnsi="TimesNewRomanPSMT"/>
          <w:b/>
          <w:bCs/>
          <w:color w:val="000000"/>
          <w:sz w:val="28"/>
          <w:szCs w:val="28"/>
          <w:u w:val="single"/>
        </w:rPr>
        <w:t>Фінансові ресурси</w:t>
      </w:r>
      <w:r w:rsidRPr="005833EA">
        <w:rPr>
          <w:rFonts w:ascii="TimesNewRomanPSMT" w:hAnsi="TimesNewRomanPSMT"/>
          <w:color w:val="000000"/>
          <w:sz w:val="28"/>
          <w:szCs w:val="28"/>
        </w:rPr>
        <w:t xml:space="preserve"> – це грошові фонди, що перебувають в розпорядженні</w:t>
      </w:r>
      <w:r w:rsidRPr="005833EA">
        <w:rPr>
          <w:rFonts w:ascii="TimesNewRomanPSMT" w:hAnsi="TimesNewRomanPSMT"/>
          <w:color w:val="000000"/>
          <w:sz w:val="28"/>
          <w:szCs w:val="28"/>
        </w:rPr>
        <w:br/>
        <w:t>держави, господарських суб’єктів і населення, утворені в процесі розподілу</w:t>
      </w:r>
      <w:r w:rsidRPr="005833EA">
        <w:rPr>
          <w:rFonts w:ascii="TimesNewRomanPSMT" w:hAnsi="TimesNewRomanPSMT"/>
          <w:color w:val="000000"/>
          <w:sz w:val="28"/>
          <w:szCs w:val="28"/>
        </w:rPr>
        <w:br/>
        <w:t>вартості ВВП у грошовій формі й призначені для забезпечення відтворювального</w:t>
      </w:r>
      <w:r w:rsidRPr="005833EA">
        <w:rPr>
          <w:rFonts w:ascii="TimesNewRomanPSMT" w:hAnsi="TimesNewRomanPSMT"/>
          <w:color w:val="000000"/>
          <w:sz w:val="28"/>
          <w:szCs w:val="28"/>
        </w:rPr>
        <w:br/>
        <w:t>процесу й задоволення загальнодержавних потреб.</w:t>
      </w:r>
    </w:p>
    <w:p w14:paraId="4DEA1240" w14:textId="5F4ED45C" w:rsidR="005833EA" w:rsidRDefault="005833EA" w:rsidP="00DB2C64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833EA">
        <w:rPr>
          <w:rFonts w:ascii="TimesNewRomanPSMT" w:hAnsi="TimesNewRomanPSMT"/>
          <w:i/>
          <w:iCs/>
          <w:color w:val="000000"/>
          <w:sz w:val="28"/>
          <w:szCs w:val="28"/>
          <w:u w:val="single"/>
        </w:rPr>
        <w:t>Джерелом утворення фінансових ресурсів</w:t>
      </w:r>
      <w:r w:rsidRPr="005833EA">
        <w:rPr>
          <w:rFonts w:ascii="TimesNewRomanPSMT" w:hAnsi="TimesNewRomanPSMT"/>
          <w:color w:val="000000"/>
          <w:sz w:val="28"/>
          <w:szCs w:val="28"/>
        </w:rPr>
        <w:t xml:space="preserve"> є валовий внутрішній продукт. В</w:t>
      </w:r>
      <w:r w:rsidRPr="005833EA">
        <w:rPr>
          <w:rFonts w:ascii="TimesNewRomanPSMT" w:hAnsi="TimesNewRomanPSMT"/>
          <w:color w:val="000000"/>
          <w:sz w:val="28"/>
          <w:szCs w:val="28"/>
        </w:rPr>
        <w:br/>
        <w:t>процесі розподілу валового внутрішнього продукту у держави, підприємств,</w:t>
      </w:r>
      <w:r w:rsidRPr="005833EA">
        <w:rPr>
          <w:rFonts w:ascii="TimesNewRomanPSMT" w:hAnsi="TimesNewRomanPSMT"/>
          <w:color w:val="000000"/>
          <w:sz w:val="28"/>
          <w:szCs w:val="28"/>
        </w:rPr>
        <w:br/>
        <w:t>організацій формуються доходи і грошові нагромадження, які є основою</w:t>
      </w:r>
      <w:r w:rsidRPr="005833EA">
        <w:rPr>
          <w:rFonts w:ascii="TimesNewRomanPSMT" w:hAnsi="TimesNewRomanPSMT"/>
          <w:color w:val="000000"/>
          <w:sz w:val="28"/>
          <w:szCs w:val="28"/>
        </w:rPr>
        <w:br/>
        <w:t>фінансових ресурсів.</w:t>
      </w:r>
      <w:r w:rsidR="004517D6">
        <w:rPr>
          <w:rFonts w:ascii="TimesNewRomanPSMT" w:hAnsi="TimesNewRomanPSMT"/>
          <w:color w:val="000000"/>
          <w:sz w:val="28"/>
          <w:szCs w:val="28"/>
        </w:rPr>
        <w:t xml:space="preserve"> А саме:</w:t>
      </w:r>
    </w:p>
    <w:p w14:paraId="4EF26ED4" w14:textId="4592947B" w:rsidR="004517D6" w:rsidRP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17D6">
        <w:rPr>
          <w:rFonts w:ascii="TimesNewRomanPSMT" w:hAnsi="TimesNewRomanPSMT"/>
          <w:color w:val="000000"/>
          <w:sz w:val="28"/>
          <w:szCs w:val="28"/>
        </w:rPr>
        <w:t>національний дохід;</w:t>
      </w:r>
    </w:p>
    <w:p w14:paraId="171C195E" w14:textId="77777777" w:rsid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17D6">
        <w:rPr>
          <w:rFonts w:ascii="TimesNewRomanPSMT" w:hAnsi="TimesNewRomanPSMT"/>
          <w:color w:val="000000"/>
          <w:sz w:val="28"/>
          <w:szCs w:val="28"/>
        </w:rPr>
        <w:t>амортизація;</w:t>
      </w:r>
    </w:p>
    <w:p w14:paraId="0215C617" w14:textId="77777777" w:rsid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17D6">
        <w:rPr>
          <w:rFonts w:ascii="TimesNewRomanPSMT" w:hAnsi="TimesNewRomanPSMT"/>
          <w:color w:val="000000"/>
          <w:sz w:val="28"/>
          <w:szCs w:val="28"/>
        </w:rPr>
        <w:t>відрахування підприємств у централізовані фонди державного</w:t>
      </w:r>
      <w:r w:rsidRPr="004517D6">
        <w:rPr>
          <w:rFonts w:ascii="TimesNewRomanPSMT" w:hAnsi="TimesNewRomanPSMT"/>
          <w:color w:val="000000"/>
          <w:sz w:val="28"/>
          <w:szCs w:val="28"/>
        </w:rPr>
        <w:br/>
        <w:t>соціального страхування, інші позабюджетні фонди;</w:t>
      </w:r>
    </w:p>
    <w:p w14:paraId="55B28347" w14:textId="77777777" w:rsid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17D6">
        <w:rPr>
          <w:rFonts w:ascii="TimesNewRomanPSMT" w:hAnsi="TimesNewRomanPSMT"/>
          <w:color w:val="000000"/>
          <w:sz w:val="28"/>
          <w:szCs w:val="28"/>
        </w:rPr>
        <w:t>національне багатство, яке залучене в господарський оборот (продаж</w:t>
      </w:r>
      <w:r w:rsidRPr="004517D6">
        <w:rPr>
          <w:rFonts w:ascii="TimesNewRomanPSMT" w:hAnsi="TimesNewRomanPSMT"/>
          <w:color w:val="000000"/>
          <w:sz w:val="28"/>
          <w:szCs w:val="28"/>
        </w:rPr>
        <w:br/>
        <w:t>золотого запасу країни, енергоносіїв тощо);</w:t>
      </w:r>
    </w:p>
    <w:p w14:paraId="5D5E0ED3" w14:textId="77777777" w:rsid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17D6">
        <w:rPr>
          <w:rFonts w:ascii="TimesNewRomanPSMT" w:hAnsi="TimesNewRomanPSMT"/>
          <w:color w:val="000000"/>
          <w:sz w:val="28"/>
          <w:szCs w:val="28"/>
        </w:rPr>
        <w:t>надходження від зовнішньоекономічної діяльності держави, а також</w:t>
      </w:r>
      <w:r w:rsidRPr="004517D6">
        <w:rPr>
          <w:rFonts w:ascii="TimesNewRomanPSMT" w:hAnsi="TimesNewRomanPSMT"/>
          <w:color w:val="000000"/>
          <w:sz w:val="28"/>
          <w:szCs w:val="28"/>
        </w:rPr>
        <w:br/>
        <w:t>поступлення від продажу державних цінних паперів;</w:t>
      </w:r>
    </w:p>
    <w:p w14:paraId="3BE08E3C" w14:textId="3C62B4B2" w:rsid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надходження</w:t>
      </w:r>
      <w:r w:rsidRPr="004517D6">
        <w:rPr>
          <w:rFonts w:ascii="TimesNewRomanPSMT" w:hAnsi="TimesNewRomanPSMT"/>
          <w:color w:val="000000"/>
          <w:sz w:val="28"/>
          <w:szCs w:val="28"/>
        </w:rPr>
        <w:t xml:space="preserve"> від населення у вигляді сплати податків, проведення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17D6">
        <w:rPr>
          <w:rFonts w:ascii="TimesNewRomanPSMT" w:hAnsi="TimesNewRomanPSMT"/>
          <w:color w:val="000000"/>
          <w:sz w:val="28"/>
          <w:szCs w:val="28"/>
        </w:rPr>
        <w:t>лотерей, доходи від надання позик;</w:t>
      </w:r>
    </w:p>
    <w:p w14:paraId="31BAF7FE" w14:textId="41D2AF59" w:rsidR="00CD43C8" w:rsidRDefault="00CD43C8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надходження від приватизації державної власності;</w:t>
      </w:r>
    </w:p>
    <w:p w14:paraId="4847D4C5" w14:textId="12ED8061" w:rsid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17D6">
        <w:rPr>
          <w:rFonts w:ascii="TimesNewRomanPSMT" w:hAnsi="TimesNewRomanPSMT"/>
          <w:color w:val="000000"/>
          <w:sz w:val="28"/>
          <w:szCs w:val="28"/>
        </w:rPr>
        <w:t xml:space="preserve">кредитні ресурси </w:t>
      </w:r>
      <w:r>
        <w:rPr>
          <w:rFonts w:ascii="TimesNewRomanPSMT" w:hAnsi="TimesNewRomanPSMT"/>
          <w:color w:val="000000"/>
          <w:sz w:val="28"/>
          <w:szCs w:val="28"/>
        </w:rPr>
        <w:t>НБУ</w:t>
      </w:r>
      <w:r w:rsidRPr="004517D6">
        <w:rPr>
          <w:rFonts w:ascii="TimesNewRomanPSMT" w:hAnsi="TimesNewRomanPSMT"/>
          <w:color w:val="000000"/>
          <w:sz w:val="28"/>
          <w:szCs w:val="28"/>
        </w:rPr>
        <w:t xml:space="preserve"> як державн</w:t>
      </w:r>
      <w:r w:rsidR="00CD43C8">
        <w:rPr>
          <w:rFonts w:ascii="TimesNewRomanPSMT" w:hAnsi="TimesNewRomanPSMT"/>
          <w:color w:val="000000"/>
          <w:sz w:val="28"/>
          <w:szCs w:val="28"/>
        </w:rPr>
        <w:t>ого</w:t>
      </w:r>
      <w:r w:rsidRPr="004517D6">
        <w:rPr>
          <w:rFonts w:ascii="TimesNewRomanPSMT" w:hAnsi="TimesNewRomanPSMT"/>
          <w:color w:val="000000"/>
          <w:sz w:val="28"/>
          <w:szCs w:val="28"/>
        </w:rPr>
        <w:t xml:space="preserve"> грошов</w:t>
      </w:r>
      <w:r w:rsidR="00CD43C8">
        <w:rPr>
          <w:rFonts w:ascii="TimesNewRomanPSMT" w:hAnsi="TimesNewRomanPSMT"/>
          <w:color w:val="000000"/>
          <w:sz w:val="28"/>
          <w:szCs w:val="28"/>
        </w:rPr>
        <w:t>ого</w:t>
      </w:r>
      <w:r w:rsidRPr="004517D6">
        <w:rPr>
          <w:rFonts w:ascii="TimesNewRomanPSMT" w:hAnsi="TimesNewRomanPSMT"/>
          <w:color w:val="000000"/>
          <w:sz w:val="28"/>
          <w:szCs w:val="28"/>
        </w:rPr>
        <w:t xml:space="preserve"> резерв</w:t>
      </w:r>
      <w:r w:rsidR="00CD43C8">
        <w:rPr>
          <w:rFonts w:ascii="TimesNewRomanPSMT" w:hAnsi="TimesNewRomanPSMT"/>
          <w:color w:val="000000"/>
          <w:sz w:val="28"/>
          <w:szCs w:val="28"/>
        </w:rPr>
        <w:t>у</w:t>
      </w:r>
      <w:r>
        <w:rPr>
          <w:rFonts w:ascii="TimesNewRomanPSMT" w:hAnsi="TimesNewRomanPSMT"/>
          <w:color w:val="000000"/>
          <w:sz w:val="28"/>
          <w:szCs w:val="28"/>
        </w:rPr>
        <w:t>;</w:t>
      </w:r>
    </w:p>
    <w:p w14:paraId="0611A6A1" w14:textId="7CC12A78" w:rsidR="004517D6" w:rsidRPr="004517D6" w:rsidRDefault="004517D6" w:rsidP="00DB2C6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кредитні ресурси </w:t>
      </w:r>
      <w:r w:rsidR="00AC37F9">
        <w:rPr>
          <w:rFonts w:ascii="TimesNewRomanPSMT" w:hAnsi="TimesNewRomanPSMT"/>
          <w:color w:val="000000"/>
          <w:sz w:val="28"/>
          <w:szCs w:val="28"/>
        </w:rPr>
        <w:t xml:space="preserve">та допомога </w:t>
      </w:r>
      <w:r>
        <w:rPr>
          <w:rFonts w:ascii="TimesNewRomanPSMT" w:hAnsi="TimesNewRomanPSMT"/>
          <w:color w:val="000000"/>
          <w:sz w:val="28"/>
          <w:szCs w:val="28"/>
        </w:rPr>
        <w:t>міжнародних фінансових організацій</w:t>
      </w:r>
      <w:r w:rsidRPr="004517D6">
        <w:rPr>
          <w:rFonts w:ascii="TimesNewRomanPSMT" w:hAnsi="TimesNewRomanPSMT"/>
          <w:color w:val="000000"/>
          <w:sz w:val="28"/>
          <w:szCs w:val="28"/>
        </w:rPr>
        <w:t>.</w:t>
      </w:r>
    </w:p>
    <w:sectPr w:rsidR="004517D6" w:rsidRPr="004517D6" w:rsidSect="00DB2C64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ED69" w14:textId="77777777" w:rsidR="0087000A" w:rsidRDefault="0087000A" w:rsidP="001F3D19">
      <w:pPr>
        <w:spacing w:after="0" w:line="240" w:lineRule="auto"/>
      </w:pPr>
      <w:r>
        <w:separator/>
      </w:r>
    </w:p>
  </w:endnote>
  <w:endnote w:type="continuationSeparator" w:id="0">
    <w:p w14:paraId="6B951D1F" w14:textId="77777777" w:rsidR="0087000A" w:rsidRDefault="0087000A" w:rsidP="001F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948F" w14:textId="77777777" w:rsidR="0087000A" w:rsidRDefault="0087000A" w:rsidP="001F3D19">
      <w:pPr>
        <w:spacing w:after="0" w:line="240" w:lineRule="auto"/>
      </w:pPr>
      <w:r>
        <w:separator/>
      </w:r>
    </w:p>
  </w:footnote>
  <w:footnote w:type="continuationSeparator" w:id="0">
    <w:p w14:paraId="44A1CEAF" w14:textId="77777777" w:rsidR="0087000A" w:rsidRDefault="0087000A" w:rsidP="001F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572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0D9FF5" w14:textId="162FEDC5" w:rsidR="001F3D19" w:rsidRPr="00DB2C64" w:rsidRDefault="001F3D19">
        <w:pPr>
          <w:pStyle w:val="a5"/>
          <w:jc w:val="right"/>
          <w:rPr>
            <w:rFonts w:ascii="Times New Roman" w:hAnsi="Times New Roman" w:cs="Times New Roman"/>
          </w:rPr>
        </w:pPr>
        <w:r w:rsidRPr="00DB2C64">
          <w:rPr>
            <w:rFonts w:ascii="Times New Roman" w:hAnsi="Times New Roman" w:cs="Times New Roman"/>
          </w:rPr>
          <w:fldChar w:fldCharType="begin"/>
        </w:r>
        <w:r w:rsidRPr="00DB2C64">
          <w:rPr>
            <w:rFonts w:ascii="Times New Roman" w:hAnsi="Times New Roman" w:cs="Times New Roman"/>
          </w:rPr>
          <w:instrText>PAGE   \* MERGEFORMAT</w:instrText>
        </w:r>
        <w:r w:rsidRPr="00DB2C64">
          <w:rPr>
            <w:rFonts w:ascii="Times New Roman" w:hAnsi="Times New Roman" w:cs="Times New Roman"/>
          </w:rPr>
          <w:fldChar w:fldCharType="separate"/>
        </w:r>
        <w:r w:rsidRPr="00DB2C64">
          <w:rPr>
            <w:rFonts w:ascii="Times New Roman" w:hAnsi="Times New Roman" w:cs="Times New Roman"/>
            <w:lang w:val="ru-RU"/>
          </w:rPr>
          <w:t>2</w:t>
        </w:r>
        <w:r w:rsidRPr="00DB2C64">
          <w:rPr>
            <w:rFonts w:ascii="Times New Roman" w:hAnsi="Times New Roman" w:cs="Times New Roman"/>
          </w:rPr>
          <w:fldChar w:fldCharType="end"/>
        </w:r>
      </w:p>
    </w:sdtContent>
  </w:sdt>
  <w:p w14:paraId="582CF455" w14:textId="77777777" w:rsidR="001F3D19" w:rsidRDefault="001F3D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A63"/>
    <w:multiLevelType w:val="hybridMultilevel"/>
    <w:tmpl w:val="DBB448A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B43D3"/>
    <w:multiLevelType w:val="hybridMultilevel"/>
    <w:tmpl w:val="C53C0F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AB6"/>
    <w:multiLevelType w:val="hybridMultilevel"/>
    <w:tmpl w:val="0740A170"/>
    <w:lvl w:ilvl="0" w:tplc="D61EC28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2310"/>
    <w:multiLevelType w:val="hybridMultilevel"/>
    <w:tmpl w:val="965E078A"/>
    <w:lvl w:ilvl="0" w:tplc="B5F4D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7894"/>
    <w:multiLevelType w:val="hybridMultilevel"/>
    <w:tmpl w:val="2FD2E1A6"/>
    <w:lvl w:ilvl="0" w:tplc="FC667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76652"/>
    <w:multiLevelType w:val="hybridMultilevel"/>
    <w:tmpl w:val="2370F5BE"/>
    <w:lvl w:ilvl="0" w:tplc="0A12AEE6">
      <w:start w:val="2"/>
      <w:numFmt w:val="decimal"/>
      <w:lvlText w:val="%1)"/>
      <w:lvlJc w:val="left"/>
      <w:pPr>
        <w:ind w:left="720" w:hanging="360"/>
      </w:pPr>
      <w:rPr>
        <w:rFonts w:ascii="TimesNewRomanPS-BoldItalicMT" w:hAnsi="TimesNewRomanPS-BoldItalicMT" w:cstheme="minorBidi" w:hint="default"/>
        <w:b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1F89"/>
    <w:multiLevelType w:val="hybridMultilevel"/>
    <w:tmpl w:val="8412406A"/>
    <w:lvl w:ilvl="0" w:tplc="3D30BDA2">
      <w:start w:val="1"/>
      <w:numFmt w:val="decimal"/>
      <w:lvlText w:val="%1)"/>
      <w:lvlJc w:val="left"/>
      <w:pPr>
        <w:ind w:left="720" w:hanging="360"/>
      </w:pPr>
      <w:rPr>
        <w:rFonts w:ascii="TimesNewRomanPS-ItalicMT" w:hAnsi="TimesNewRomanPS-ItalicMT" w:cstheme="minorBidi" w:hint="default"/>
        <w:b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93FE8"/>
    <w:multiLevelType w:val="hybridMultilevel"/>
    <w:tmpl w:val="D19277E0"/>
    <w:lvl w:ilvl="0" w:tplc="A4E8C5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3866502">
    <w:abstractNumId w:val="1"/>
  </w:num>
  <w:num w:numId="2" w16cid:durableId="1018777207">
    <w:abstractNumId w:val="0"/>
  </w:num>
  <w:num w:numId="3" w16cid:durableId="1035814169">
    <w:abstractNumId w:val="3"/>
  </w:num>
  <w:num w:numId="4" w16cid:durableId="1736464275">
    <w:abstractNumId w:val="2"/>
  </w:num>
  <w:num w:numId="5" w16cid:durableId="1481844778">
    <w:abstractNumId w:val="5"/>
  </w:num>
  <w:num w:numId="6" w16cid:durableId="1263223881">
    <w:abstractNumId w:val="7"/>
  </w:num>
  <w:num w:numId="7" w16cid:durableId="1076708917">
    <w:abstractNumId w:val="6"/>
  </w:num>
  <w:num w:numId="8" w16cid:durableId="2117291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6"/>
    <w:rsid w:val="00003432"/>
    <w:rsid w:val="00025B76"/>
    <w:rsid w:val="00064A02"/>
    <w:rsid w:val="001F3D19"/>
    <w:rsid w:val="004517D6"/>
    <w:rsid w:val="004637D7"/>
    <w:rsid w:val="00484146"/>
    <w:rsid w:val="00541212"/>
    <w:rsid w:val="005706AA"/>
    <w:rsid w:val="005833EA"/>
    <w:rsid w:val="005F5A73"/>
    <w:rsid w:val="008157E9"/>
    <w:rsid w:val="008327CA"/>
    <w:rsid w:val="00842288"/>
    <w:rsid w:val="0087000A"/>
    <w:rsid w:val="0087712A"/>
    <w:rsid w:val="00894879"/>
    <w:rsid w:val="00993B3D"/>
    <w:rsid w:val="009D0366"/>
    <w:rsid w:val="009D2449"/>
    <w:rsid w:val="009E04DF"/>
    <w:rsid w:val="00AC37F9"/>
    <w:rsid w:val="00AF4F81"/>
    <w:rsid w:val="00BA5533"/>
    <w:rsid w:val="00BE576C"/>
    <w:rsid w:val="00C105B2"/>
    <w:rsid w:val="00C179FD"/>
    <w:rsid w:val="00C95E76"/>
    <w:rsid w:val="00CD43C8"/>
    <w:rsid w:val="00D02BD5"/>
    <w:rsid w:val="00D23B6D"/>
    <w:rsid w:val="00D46AC2"/>
    <w:rsid w:val="00D5195E"/>
    <w:rsid w:val="00DA2EE9"/>
    <w:rsid w:val="00DB2C64"/>
    <w:rsid w:val="00DC1A59"/>
    <w:rsid w:val="00DF1CDF"/>
    <w:rsid w:val="00E1592B"/>
    <w:rsid w:val="00E47628"/>
    <w:rsid w:val="00E9242E"/>
    <w:rsid w:val="00F55640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A05D"/>
  <w15:chartTrackingRefBased/>
  <w15:docId w15:val="{CCAB790B-7074-4876-81E2-D15F79FA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fontstyle01">
    <w:name w:val="fontstyle01"/>
    <w:basedOn w:val="a0"/>
    <w:rsid w:val="004841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8414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4841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8414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484146"/>
    <w:pPr>
      <w:ind w:left="720"/>
      <w:contextualSpacing/>
    </w:pPr>
  </w:style>
  <w:style w:type="character" w:customStyle="1" w:styleId="fontstyle11">
    <w:name w:val="fontstyle11"/>
    <w:basedOn w:val="a0"/>
    <w:rsid w:val="00BA5533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D19"/>
  </w:style>
  <w:style w:type="paragraph" w:styleId="a7">
    <w:name w:val="footer"/>
    <w:basedOn w:val="a"/>
    <w:link w:val="a8"/>
    <w:uiPriority w:val="99"/>
    <w:unhideWhenUsed/>
    <w:rsid w:val="001F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D064-D027-4CAD-9D5F-ED631915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6617</Words>
  <Characters>3772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2023-01-25T08:45:00Z</dcterms:created>
  <dcterms:modified xsi:type="dcterms:W3CDTF">2023-01-25T21:30:00Z</dcterms:modified>
</cp:coreProperties>
</file>