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81" w:rsidRPr="00712181" w:rsidRDefault="00712181" w:rsidP="0071218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12181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Змістовий модуль 1. </w:t>
      </w:r>
    </w:p>
    <w:p w:rsidR="00712181" w:rsidRPr="00712181" w:rsidRDefault="00712181" w:rsidP="00712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712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ПОНЯТТЯ ПРО ДІЛОВОДСТВО. ПІДГОТОВКА ДО СКЛАДАННЯ СЛУЖБОВИХ ДОКУМЕНТІВ</w:t>
      </w:r>
    </w:p>
    <w:p w:rsidR="00712181" w:rsidRPr="00712181" w:rsidRDefault="00712181" w:rsidP="00712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712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 Вступ. Основні поняття і визначення</w:t>
      </w:r>
    </w:p>
    <w:p w:rsidR="00712181" w:rsidRPr="00712181" w:rsidRDefault="00712181" w:rsidP="0071218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21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Лекція 2</w:t>
      </w:r>
    </w:p>
    <w:p w:rsidR="00712181" w:rsidRPr="00712181" w:rsidRDefault="00712181" w:rsidP="0071218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21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</w:t>
      </w:r>
    </w:p>
    <w:p w:rsidR="00712181" w:rsidRPr="00712181" w:rsidRDefault="00712181" w:rsidP="007121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2181">
        <w:rPr>
          <w:rFonts w:ascii="Times New Roman" w:hAnsi="Times New Roman" w:cs="Times New Roman"/>
          <w:color w:val="000000" w:themeColor="text1"/>
          <w:sz w:val="28"/>
          <w:szCs w:val="28"/>
        </w:rPr>
        <w:t>Законодавчі, нормативні акти, що регулюють діловодство.</w:t>
      </w:r>
    </w:p>
    <w:p w:rsidR="00264488" w:rsidRPr="00E16868" w:rsidRDefault="00264488" w:rsidP="007121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868">
        <w:rPr>
          <w:rFonts w:ascii="Times New Roman" w:hAnsi="Times New Roman" w:cs="Times New Roman"/>
          <w:color w:val="000000" w:themeColor="text1"/>
          <w:sz w:val="28"/>
          <w:szCs w:val="28"/>
        </w:rPr>
        <w:t>Класифікація документів. Функції документів. Організаційні, розпорядчі, довідково-інформаційні, документи з кадрово-контрактових питань, особово-офіційні, їх види.</w:t>
      </w:r>
    </w:p>
    <w:p w:rsidR="00264488" w:rsidRDefault="00264488" w:rsidP="007121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6"/>
        </w:rPr>
      </w:pPr>
    </w:p>
    <w:p w:rsidR="00712181" w:rsidRPr="00712181" w:rsidRDefault="00712181">
      <w:pPr>
        <w:rPr>
          <w:rFonts w:ascii="Times New Roman" w:hAnsi="Times New Roman" w:cs="Times New Roman"/>
          <w:b/>
          <w:sz w:val="28"/>
          <w:szCs w:val="28"/>
        </w:rPr>
      </w:pPr>
      <w:r w:rsidRPr="00712181">
        <w:rPr>
          <w:rFonts w:ascii="Times New Roman" w:hAnsi="Times New Roman" w:cs="Times New Roman"/>
          <w:b/>
          <w:sz w:val="28"/>
          <w:szCs w:val="28"/>
        </w:rPr>
        <w:t>1.</w:t>
      </w:r>
      <w:r w:rsidRPr="00712181">
        <w:rPr>
          <w:rFonts w:ascii="Times New Roman" w:hAnsi="Times New Roman" w:cs="Times New Roman"/>
          <w:b/>
          <w:sz w:val="28"/>
          <w:szCs w:val="28"/>
        </w:rPr>
        <w:tab/>
        <w:t>Законодавчі, нормативні акти, що регулюють діловодство.</w:t>
      </w:r>
    </w:p>
    <w:p w:rsidR="00712181" w:rsidRDefault="00264488" w:rsidP="00712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81">
        <w:rPr>
          <w:rFonts w:ascii="Times New Roman" w:hAnsi="Times New Roman" w:cs="Times New Roman"/>
          <w:sz w:val="28"/>
          <w:szCs w:val="28"/>
        </w:rPr>
        <w:t xml:space="preserve">Нормативно-правове регулювання діловодства в Україні базується на Конституції України і складається з нормативно-правових актів, що регламентують роботу в цій сфері діяльності, і мають суттєве значення для ефективності здійснення </w:t>
      </w:r>
      <w:proofErr w:type="spellStart"/>
      <w:r w:rsidRPr="00712181">
        <w:rPr>
          <w:rFonts w:ascii="Times New Roman" w:hAnsi="Times New Roman" w:cs="Times New Roman"/>
          <w:sz w:val="28"/>
          <w:szCs w:val="28"/>
        </w:rPr>
        <w:t>документаційного</w:t>
      </w:r>
      <w:proofErr w:type="spellEnd"/>
      <w:r w:rsidRPr="00712181">
        <w:rPr>
          <w:rFonts w:ascii="Times New Roman" w:hAnsi="Times New Roman" w:cs="Times New Roman"/>
          <w:sz w:val="28"/>
          <w:szCs w:val="28"/>
        </w:rPr>
        <w:t xml:space="preserve"> забезпечення управлінської діяльності, яку можна умовно розділити на кілька груп. </w:t>
      </w:r>
    </w:p>
    <w:p w:rsidR="00712181" w:rsidRDefault="00264488" w:rsidP="00712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81">
        <w:rPr>
          <w:rFonts w:ascii="Times New Roman" w:hAnsi="Times New Roman" w:cs="Times New Roman"/>
          <w:b/>
          <w:i/>
          <w:sz w:val="28"/>
          <w:szCs w:val="28"/>
          <w:u w:val="single"/>
        </w:rPr>
        <w:t>Першу групу</w:t>
      </w:r>
      <w:r w:rsidRPr="00712181">
        <w:rPr>
          <w:rFonts w:ascii="Times New Roman" w:hAnsi="Times New Roman" w:cs="Times New Roman"/>
          <w:b/>
          <w:i/>
          <w:sz w:val="28"/>
          <w:szCs w:val="28"/>
        </w:rPr>
        <w:t xml:space="preserve"> правових актів нормативної бази становлять закони</w:t>
      </w:r>
      <w:r w:rsidRPr="00712181">
        <w:rPr>
          <w:rFonts w:ascii="Times New Roman" w:hAnsi="Times New Roman" w:cs="Times New Roman"/>
          <w:sz w:val="28"/>
          <w:szCs w:val="28"/>
        </w:rPr>
        <w:t xml:space="preserve">, </w:t>
      </w:r>
      <w:r w:rsidRPr="00712181">
        <w:rPr>
          <w:rFonts w:ascii="Times New Roman" w:hAnsi="Times New Roman" w:cs="Times New Roman"/>
          <w:b/>
          <w:i/>
          <w:sz w:val="28"/>
          <w:szCs w:val="28"/>
        </w:rPr>
        <w:t>які регламентують загальні засади політики держави галузі інформації взагалі та діловодства зокрема.</w:t>
      </w:r>
      <w:r w:rsidRPr="00712181">
        <w:rPr>
          <w:rFonts w:ascii="Times New Roman" w:hAnsi="Times New Roman" w:cs="Times New Roman"/>
          <w:sz w:val="28"/>
          <w:szCs w:val="28"/>
        </w:rPr>
        <w:t xml:space="preserve"> Серед законодавчих актів України, що містять окремі терміни та їх визначення, які застосовуються в діловодстві є </w:t>
      </w:r>
      <w:r w:rsidRPr="00712181">
        <w:rPr>
          <w:rFonts w:ascii="Times New Roman" w:hAnsi="Times New Roman" w:cs="Times New Roman"/>
          <w:i/>
          <w:sz w:val="28"/>
          <w:szCs w:val="28"/>
        </w:rPr>
        <w:t>Закон України "Про національний архівний фонд і архівні установи"</w:t>
      </w:r>
      <w:r w:rsidRPr="00712181">
        <w:rPr>
          <w:rFonts w:ascii="Times New Roman" w:hAnsi="Times New Roman" w:cs="Times New Roman"/>
          <w:sz w:val="28"/>
          <w:szCs w:val="28"/>
        </w:rPr>
        <w:t xml:space="preserve">, в якому діловодство разом з архівною справою становлять єдину сферу практичної діяльності з документами. Цей нормативний акт стосується загальних напрямів організації діловодства та роботи з документами, що відносяться до Національного архівного фонду та спеціалізованих архівних установ. В цьому нормативно-правовому акті можна знайти визначення понять: </w:t>
      </w:r>
      <w:r w:rsidRPr="00712181">
        <w:rPr>
          <w:rFonts w:ascii="Times New Roman" w:hAnsi="Times New Roman" w:cs="Times New Roman"/>
          <w:i/>
          <w:sz w:val="28"/>
          <w:szCs w:val="28"/>
        </w:rPr>
        <w:t>"діловодство", "архівний документ", "номенклатура справ", "експертиза цінності документів".</w:t>
      </w:r>
      <w:r w:rsidRPr="00712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181" w:rsidRDefault="00264488" w:rsidP="00712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81">
        <w:rPr>
          <w:rFonts w:ascii="Times New Roman" w:hAnsi="Times New Roman" w:cs="Times New Roman"/>
          <w:sz w:val="28"/>
          <w:szCs w:val="28"/>
        </w:rPr>
        <w:t xml:space="preserve">Питання створення і роботи з </w:t>
      </w:r>
      <w:r w:rsidRPr="00712181">
        <w:rPr>
          <w:rFonts w:ascii="Times New Roman" w:hAnsi="Times New Roman" w:cs="Times New Roman"/>
          <w:sz w:val="28"/>
          <w:szCs w:val="28"/>
          <w:u w:val="single"/>
        </w:rPr>
        <w:t>кадровими</w:t>
      </w:r>
      <w:r w:rsidRPr="00712181">
        <w:rPr>
          <w:rFonts w:ascii="Times New Roman" w:hAnsi="Times New Roman" w:cs="Times New Roman"/>
          <w:sz w:val="28"/>
          <w:szCs w:val="28"/>
        </w:rPr>
        <w:t xml:space="preserve"> документами частково розглянуті в </w:t>
      </w:r>
      <w:r w:rsidRPr="00712181">
        <w:rPr>
          <w:rFonts w:ascii="Times New Roman" w:hAnsi="Times New Roman" w:cs="Times New Roman"/>
          <w:i/>
          <w:sz w:val="28"/>
          <w:szCs w:val="28"/>
        </w:rPr>
        <w:t>Кодексі законів про працю України</w:t>
      </w:r>
      <w:r w:rsidRPr="00712181">
        <w:rPr>
          <w:rFonts w:ascii="Times New Roman" w:hAnsi="Times New Roman" w:cs="Times New Roman"/>
          <w:sz w:val="28"/>
          <w:szCs w:val="28"/>
        </w:rPr>
        <w:t xml:space="preserve">, з </w:t>
      </w:r>
      <w:r w:rsidRPr="00712181">
        <w:rPr>
          <w:rFonts w:ascii="Times New Roman" w:hAnsi="Times New Roman" w:cs="Times New Roman"/>
          <w:sz w:val="28"/>
          <w:szCs w:val="28"/>
          <w:u w:val="single"/>
        </w:rPr>
        <w:t>фінансово</w:t>
      </w:r>
      <w:r w:rsidR="00712181" w:rsidRPr="00712181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712181">
        <w:rPr>
          <w:rFonts w:ascii="Times New Roman" w:hAnsi="Times New Roman" w:cs="Times New Roman"/>
          <w:sz w:val="28"/>
          <w:szCs w:val="28"/>
          <w:u w:val="single"/>
        </w:rPr>
        <w:t>господарськими</w:t>
      </w:r>
      <w:r w:rsidRPr="00712181">
        <w:rPr>
          <w:rFonts w:ascii="Times New Roman" w:hAnsi="Times New Roman" w:cs="Times New Roman"/>
          <w:sz w:val="28"/>
          <w:szCs w:val="28"/>
        </w:rPr>
        <w:t xml:space="preserve"> документами – в </w:t>
      </w:r>
      <w:r w:rsidRPr="00712181">
        <w:rPr>
          <w:rFonts w:ascii="Times New Roman" w:hAnsi="Times New Roman" w:cs="Times New Roman"/>
          <w:i/>
          <w:sz w:val="28"/>
          <w:szCs w:val="28"/>
        </w:rPr>
        <w:t>Господарському кодексі</w:t>
      </w:r>
      <w:r w:rsidRPr="00712181">
        <w:rPr>
          <w:rFonts w:ascii="Times New Roman" w:hAnsi="Times New Roman" w:cs="Times New Roman"/>
          <w:sz w:val="28"/>
          <w:szCs w:val="28"/>
        </w:rPr>
        <w:t xml:space="preserve">, з </w:t>
      </w:r>
      <w:r w:rsidRPr="00712181">
        <w:rPr>
          <w:rFonts w:ascii="Times New Roman" w:hAnsi="Times New Roman" w:cs="Times New Roman"/>
          <w:sz w:val="28"/>
          <w:szCs w:val="28"/>
          <w:u w:val="single"/>
        </w:rPr>
        <w:t xml:space="preserve">правовими </w:t>
      </w:r>
      <w:r w:rsidRPr="00712181">
        <w:rPr>
          <w:rFonts w:ascii="Times New Roman" w:hAnsi="Times New Roman" w:cs="Times New Roman"/>
          <w:sz w:val="28"/>
          <w:szCs w:val="28"/>
        </w:rPr>
        <w:t xml:space="preserve">– в </w:t>
      </w:r>
      <w:r w:rsidRPr="00712181">
        <w:rPr>
          <w:rFonts w:ascii="Times New Roman" w:hAnsi="Times New Roman" w:cs="Times New Roman"/>
          <w:i/>
          <w:sz w:val="28"/>
          <w:szCs w:val="28"/>
        </w:rPr>
        <w:t>Цивільному та Кримінальному кодексах</w:t>
      </w:r>
      <w:r w:rsidRPr="00712181">
        <w:rPr>
          <w:rFonts w:ascii="Times New Roman" w:hAnsi="Times New Roman" w:cs="Times New Roman"/>
          <w:sz w:val="28"/>
          <w:szCs w:val="28"/>
        </w:rPr>
        <w:t xml:space="preserve">, з </w:t>
      </w:r>
      <w:r w:rsidRPr="00712181">
        <w:rPr>
          <w:rFonts w:ascii="Times New Roman" w:hAnsi="Times New Roman" w:cs="Times New Roman"/>
          <w:sz w:val="28"/>
          <w:szCs w:val="28"/>
          <w:u w:val="single"/>
        </w:rPr>
        <w:t>бухгалтерськими</w:t>
      </w:r>
      <w:r w:rsidRPr="00712181">
        <w:rPr>
          <w:rFonts w:ascii="Times New Roman" w:hAnsi="Times New Roman" w:cs="Times New Roman"/>
          <w:sz w:val="28"/>
          <w:szCs w:val="28"/>
        </w:rPr>
        <w:t xml:space="preserve"> – в </w:t>
      </w:r>
      <w:r w:rsidRPr="00712181">
        <w:rPr>
          <w:rFonts w:ascii="Times New Roman" w:hAnsi="Times New Roman" w:cs="Times New Roman"/>
          <w:i/>
          <w:sz w:val="28"/>
          <w:szCs w:val="28"/>
        </w:rPr>
        <w:t>законах України про бухгалтерський облік</w:t>
      </w:r>
      <w:r w:rsidRPr="00712181">
        <w:rPr>
          <w:rFonts w:ascii="Times New Roman" w:hAnsi="Times New Roman" w:cs="Times New Roman"/>
          <w:sz w:val="28"/>
          <w:szCs w:val="28"/>
        </w:rPr>
        <w:t xml:space="preserve"> і так далі. </w:t>
      </w:r>
      <w:r w:rsidRPr="00712181">
        <w:rPr>
          <w:rFonts w:ascii="Times New Roman" w:hAnsi="Times New Roman" w:cs="Times New Roman"/>
          <w:sz w:val="28"/>
          <w:szCs w:val="28"/>
          <w:u w:val="single"/>
        </w:rPr>
        <w:t xml:space="preserve">Документування звернень громадян та організація роботи з цими документами </w:t>
      </w:r>
      <w:r w:rsidRPr="00712181">
        <w:rPr>
          <w:rFonts w:ascii="Times New Roman" w:hAnsi="Times New Roman" w:cs="Times New Roman"/>
          <w:sz w:val="28"/>
          <w:szCs w:val="28"/>
        </w:rPr>
        <w:t xml:space="preserve">деталізовані в </w:t>
      </w:r>
      <w:r w:rsidRPr="00712181">
        <w:rPr>
          <w:rFonts w:ascii="Times New Roman" w:hAnsi="Times New Roman" w:cs="Times New Roman"/>
          <w:i/>
          <w:sz w:val="28"/>
          <w:szCs w:val="28"/>
        </w:rPr>
        <w:t>Законі України «Про звернення громадян»</w:t>
      </w:r>
      <w:r w:rsidRPr="00712181">
        <w:rPr>
          <w:rFonts w:ascii="Times New Roman" w:hAnsi="Times New Roman" w:cs="Times New Roman"/>
          <w:sz w:val="28"/>
          <w:szCs w:val="28"/>
        </w:rPr>
        <w:t xml:space="preserve">. </w:t>
      </w:r>
      <w:r w:rsidRPr="00712181">
        <w:rPr>
          <w:rFonts w:ascii="Times New Roman" w:hAnsi="Times New Roman" w:cs="Times New Roman"/>
          <w:sz w:val="28"/>
          <w:szCs w:val="28"/>
          <w:u w:val="single"/>
        </w:rPr>
        <w:t>Порядок роботи з конфіденційними документами</w:t>
      </w:r>
      <w:r w:rsidRPr="00712181">
        <w:rPr>
          <w:rFonts w:ascii="Times New Roman" w:hAnsi="Times New Roman" w:cs="Times New Roman"/>
          <w:sz w:val="28"/>
          <w:szCs w:val="28"/>
        </w:rPr>
        <w:t xml:space="preserve">, що становлять державну таємницю розглянуті в </w:t>
      </w:r>
      <w:r w:rsidRPr="00712181">
        <w:rPr>
          <w:rFonts w:ascii="Times New Roman" w:hAnsi="Times New Roman" w:cs="Times New Roman"/>
          <w:i/>
          <w:sz w:val="28"/>
          <w:szCs w:val="28"/>
        </w:rPr>
        <w:t>Законі України «Про державну таємницю»</w:t>
      </w:r>
      <w:r w:rsidRPr="00712181">
        <w:rPr>
          <w:rFonts w:ascii="Times New Roman" w:hAnsi="Times New Roman" w:cs="Times New Roman"/>
          <w:sz w:val="28"/>
          <w:szCs w:val="28"/>
        </w:rPr>
        <w:t xml:space="preserve">. Особливості роботи з </w:t>
      </w:r>
      <w:r w:rsidRPr="00712181">
        <w:rPr>
          <w:rFonts w:ascii="Times New Roman" w:hAnsi="Times New Roman" w:cs="Times New Roman"/>
          <w:sz w:val="28"/>
          <w:szCs w:val="28"/>
          <w:u w:val="single"/>
        </w:rPr>
        <w:t>електронними документами</w:t>
      </w:r>
      <w:r w:rsidRPr="00712181">
        <w:rPr>
          <w:rFonts w:ascii="Times New Roman" w:hAnsi="Times New Roman" w:cs="Times New Roman"/>
          <w:sz w:val="28"/>
          <w:szCs w:val="28"/>
        </w:rPr>
        <w:t xml:space="preserve"> розкриті в </w:t>
      </w:r>
      <w:r w:rsidRPr="00712181">
        <w:rPr>
          <w:rFonts w:ascii="Times New Roman" w:hAnsi="Times New Roman" w:cs="Times New Roman"/>
          <w:i/>
          <w:sz w:val="28"/>
          <w:szCs w:val="28"/>
        </w:rPr>
        <w:t>законах України «Про електронні документи та електронний документообіг», «Про електронні довірчі послуги»</w:t>
      </w:r>
      <w:r w:rsidRPr="00712181">
        <w:rPr>
          <w:rFonts w:ascii="Times New Roman" w:hAnsi="Times New Roman" w:cs="Times New Roman"/>
          <w:sz w:val="28"/>
          <w:szCs w:val="28"/>
        </w:rPr>
        <w:t xml:space="preserve"> (Закон України «Про електронний цифровий підпис» втратив чинність). </w:t>
      </w:r>
    </w:p>
    <w:p w:rsidR="00712181" w:rsidRDefault="00264488" w:rsidP="00712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81">
        <w:rPr>
          <w:rFonts w:ascii="Times New Roman" w:hAnsi="Times New Roman" w:cs="Times New Roman"/>
          <w:b/>
          <w:i/>
          <w:sz w:val="28"/>
          <w:szCs w:val="28"/>
          <w:u w:val="single"/>
        </w:rPr>
        <w:t>Другу групу</w:t>
      </w:r>
      <w:r w:rsidRPr="00712181">
        <w:rPr>
          <w:rFonts w:ascii="Times New Roman" w:hAnsi="Times New Roman" w:cs="Times New Roman"/>
          <w:b/>
          <w:i/>
          <w:sz w:val="28"/>
          <w:szCs w:val="28"/>
        </w:rPr>
        <w:t xml:space="preserve"> правових актів нормативної бази становлять правові акти з діловодства, що мають міжвідомчий характер</w:t>
      </w:r>
      <w:r w:rsidRPr="00712181">
        <w:rPr>
          <w:rFonts w:ascii="Times New Roman" w:hAnsi="Times New Roman" w:cs="Times New Roman"/>
          <w:sz w:val="28"/>
          <w:szCs w:val="28"/>
        </w:rPr>
        <w:t xml:space="preserve">. Це насамперед: - </w:t>
      </w:r>
      <w:r w:rsidRPr="00712181">
        <w:rPr>
          <w:rFonts w:ascii="Times New Roman" w:hAnsi="Times New Roman" w:cs="Times New Roman"/>
          <w:i/>
          <w:sz w:val="28"/>
          <w:szCs w:val="28"/>
        </w:rPr>
        <w:t xml:space="preserve">Типова Інструкція з діловодства у міністерствах, інших центральних та </w:t>
      </w:r>
      <w:r w:rsidRPr="00712181">
        <w:rPr>
          <w:rFonts w:ascii="Times New Roman" w:hAnsi="Times New Roman" w:cs="Times New Roman"/>
          <w:i/>
          <w:sz w:val="28"/>
          <w:szCs w:val="28"/>
        </w:rPr>
        <w:lastRenderedPageBreak/>
        <w:t>місцевих органах виконавчої влади</w:t>
      </w:r>
      <w:r w:rsidRPr="00712181">
        <w:rPr>
          <w:rFonts w:ascii="Times New Roman" w:hAnsi="Times New Roman" w:cs="Times New Roman"/>
          <w:sz w:val="28"/>
          <w:szCs w:val="28"/>
        </w:rPr>
        <w:t xml:space="preserve">, затвердженої Постановою Кабінету Міністрів України від 17.01.2018 № 55, яка вийшла замість Типової Інструкції з діловодства у міністерствах, інших центральних органах виконавчої влади, Раді Міністрів АРК, місцевих органах виконавчої влади, затвердженої Постановою Кабінету Міністрів України від 30.11.2011 №1242. </w:t>
      </w:r>
      <w:r w:rsidRPr="00712181">
        <w:rPr>
          <w:rFonts w:ascii="Times New Roman" w:hAnsi="Times New Roman" w:cs="Times New Roman"/>
          <w:sz w:val="28"/>
          <w:szCs w:val="28"/>
          <w:u w:val="single"/>
        </w:rPr>
        <w:t>Вона має такі розділи :</w:t>
      </w:r>
      <w:r w:rsidRPr="00712181">
        <w:rPr>
          <w:rFonts w:ascii="Times New Roman" w:hAnsi="Times New Roman" w:cs="Times New Roman"/>
          <w:sz w:val="28"/>
          <w:szCs w:val="28"/>
        </w:rPr>
        <w:t xml:space="preserve"> 1. Загальні положення. 2. Документування управлінської діяльності установ. 3. Приймання, розгляд і реєстрація документів. 4. Складання та оформлення службових документів. 5. Порядок оброблення та надсилання вихідних документів. 6. Організація контролю за виконанням документів; - </w:t>
      </w:r>
      <w:r w:rsidRPr="00712181">
        <w:rPr>
          <w:rFonts w:ascii="Times New Roman" w:hAnsi="Times New Roman" w:cs="Times New Roman"/>
          <w:i/>
          <w:sz w:val="28"/>
          <w:szCs w:val="28"/>
        </w:rPr>
        <w:t>Інструкція з діловодства за зверненнями громадян в органах державної влади і місцевого самоврядування, об'єднаннях громадян, на підприємствах, в установах, організаціях незалежно від форм власності; в засобах масової інформації</w:t>
      </w:r>
      <w:r w:rsidRPr="00712181">
        <w:rPr>
          <w:rFonts w:ascii="Times New Roman" w:hAnsi="Times New Roman" w:cs="Times New Roman"/>
          <w:sz w:val="28"/>
          <w:szCs w:val="28"/>
        </w:rPr>
        <w:t xml:space="preserve"> (Постанова Кабінету Міністрів України від 14 квітня 1997 р. №348); - </w:t>
      </w:r>
      <w:r w:rsidRPr="00712181">
        <w:rPr>
          <w:rFonts w:ascii="Times New Roman" w:hAnsi="Times New Roman" w:cs="Times New Roman"/>
          <w:i/>
          <w:sz w:val="28"/>
          <w:szCs w:val="28"/>
        </w:rPr>
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Pr="00712181">
        <w:rPr>
          <w:rFonts w:ascii="Times New Roman" w:hAnsi="Times New Roman" w:cs="Times New Roman"/>
          <w:sz w:val="28"/>
          <w:szCs w:val="28"/>
        </w:rPr>
        <w:t xml:space="preserve"> (Постанова Кабінету Міністрів України від 19 жовтня 2016 р. № 736). </w:t>
      </w:r>
    </w:p>
    <w:p w:rsidR="00264488" w:rsidRDefault="00264488" w:rsidP="00712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81">
        <w:rPr>
          <w:rFonts w:ascii="Times New Roman" w:hAnsi="Times New Roman" w:cs="Times New Roman"/>
          <w:b/>
          <w:i/>
          <w:sz w:val="28"/>
          <w:szCs w:val="28"/>
          <w:u w:val="single"/>
        </w:rPr>
        <w:t>Третю групу</w:t>
      </w:r>
      <w:r w:rsidRPr="00712181">
        <w:rPr>
          <w:rFonts w:ascii="Times New Roman" w:hAnsi="Times New Roman" w:cs="Times New Roman"/>
          <w:b/>
          <w:i/>
          <w:sz w:val="28"/>
          <w:szCs w:val="28"/>
        </w:rPr>
        <w:t xml:space="preserve"> правових актів нормативної бази складають різноманітні типові і примірні інструкції з діловодства конкретних органів законодавчої та виконавчої влади, органів місцевого самоврядування</w:t>
      </w:r>
      <w:r w:rsidRPr="00712181">
        <w:rPr>
          <w:rFonts w:ascii="Times New Roman" w:hAnsi="Times New Roman" w:cs="Times New Roman"/>
          <w:sz w:val="28"/>
          <w:szCs w:val="28"/>
        </w:rPr>
        <w:t>, розроблені на основі затверджених Постановою Кабінету Міністрів України від 17.01.2018 № 55: - Типової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обміну; - Типової Інструкції з діловодства у міністерствах, інших центральних та місцевих органах виконавчої влади; - Інструкції з діловодства за зверненнями громадян в органах державної влади і місцевого самоврядування, об'єднаннях громадян, на підприємствах, в установах, організаціях незалежно від форм власності; в засобах масової інформації (Постанова Кабінету Міністрів України від 14 квітня 1997 р. № 348).</w:t>
      </w:r>
    </w:p>
    <w:p w:rsidR="00712181" w:rsidRPr="00712181" w:rsidRDefault="00712181" w:rsidP="00712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81">
        <w:rPr>
          <w:rFonts w:ascii="Times New Roman" w:hAnsi="Times New Roman" w:cs="Times New Roman"/>
          <w:b/>
          <w:bCs/>
          <w:sz w:val="28"/>
          <w:szCs w:val="28"/>
        </w:rPr>
        <w:t>З 01.09.2021 р.</w:t>
      </w:r>
      <w:r w:rsidRPr="00712181">
        <w:rPr>
          <w:rFonts w:ascii="Times New Roman" w:hAnsi="Times New Roman" w:cs="Times New Roman"/>
          <w:sz w:val="28"/>
          <w:szCs w:val="28"/>
        </w:rPr>
        <w:t> набрав чинності </w:t>
      </w:r>
      <w:r w:rsidRPr="007121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Національний стандарт «Уніфікована система організаційно-розпорядчої документації. Вимоги до оформлення документів» ДСТУ 4163:2020</w:t>
      </w:r>
      <w:r w:rsidRPr="00712181">
        <w:rPr>
          <w:rFonts w:ascii="Times New Roman" w:hAnsi="Times New Roman" w:cs="Times New Roman"/>
          <w:sz w:val="28"/>
          <w:szCs w:val="28"/>
        </w:rPr>
        <w:t>, затверджений </w:t>
      </w:r>
      <w:r w:rsidRPr="00712181">
        <w:rPr>
          <w:rFonts w:ascii="Times New Roman" w:hAnsi="Times New Roman" w:cs="Times New Roman"/>
          <w:i/>
          <w:iCs/>
          <w:sz w:val="28"/>
          <w:szCs w:val="28"/>
        </w:rPr>
        <w:t>наказом ДП «Український науково-дослідний і навчальний центр проблем стандартизації, сертифікації та якості» від 01.07.2020 р. № 144. ДСТУ 4163:2020</w:t>
      </w:r>
      <w:r w:rsidRPr="00712181">
        <w:rPr>
          <w:rFonts w:ascii="Times New Roman" w:hAnsi="Times New Roman" w:cs="Times New Roman"/>
          <w:sz w:val="28"/>
          <w:szCs w:val="28"/>
        </w:rPr>
        <w:t> замінив свого попередника — </w:t>
      </w:r>
      <w:r w:rsidRPr="00712181">
        <w:rPr>
          <w:rFonts w:ascii="Times New Roman" w:hAnsi="Times New Roman" w:cs="Times New Roman"/>
          <w:i/>
          <w:iCs/>
          <w:sz w:val="28"/>
          <w:szCs w:val="28"/>
        </w:rPr>
        <w:t>ДСТУ 4163-2003 «Уніфікована система організаційно-розпорядчої документації. Вимоги до оформлювання документів», затверджений наказом Держспоживстандарту від 07.04.2003 р. № 55</w:t>
      </w:r>
      <w:r w:rsidRPr="00712181">
        <w:rPr>
          <w:rFonts w:ascii="Times New Roman" w:hAnsi="Times New Roman" w:cs="Times New Roman"/>
          <w:sz w:val="28"/>
          <w:szCs w:val="28"/>
        </w:rPr>
        <w:t>.</w:t>
      </w:r>
    </w:p>
    <w:p w:rsidR="00712181" w:rsidRPr="00712181" w:rsidRDefault="00712181" w:rsidP="00712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81">
        <w:rPr>
          <w:rFonts w:ascii="Times New Roman" w:hAnsi="Times New Roman" w:cs="Times New Roman"/>
          <w:sz w:val="28"/>
          <w:szCs w:val="28"/>
        </w:rPr>
        <w:t>Цей стандарт поширюється на організаційно-розпорядчі документи </w:t>
      </w:r>
      <w:r w:rsidRPr="00712181">
        <w:rPr>
          <w:rFonts w:ascii="Times New Roman" w:hAnsi="Times New Roman" w:cs="Times New Roman"/>
          <w:b/>
          <w:bCs/>
          <w:sz w:val="28"/>
          <w:szCs w:val="28"/>
        </w:rPr>
        <w:t>незалежно від носія інформації</w:t>
      </w:r>
      <w:r w:rsidRPr="00712181">
        <w:rPr>
          <w:rFonts w:ascii="Times New Roman" w:hAnsi="Times New Roman" w:cs="Times New Roman"/>
          <w:sz w:val="28"/>
          <w:szCs w:val="28"/>
        </w:rPr>
        <w:t>, тобто і на паперові, і на електронно-цифрові. Орієнтуватися на стандарт слід під час складання таких документів:</w:t>
      </w:r>
    </w:p>
    <w:p w:rsidR="00712181" w:rsidRPr="00712181" w:rsidRDefault="00712181" w:rsidP="007121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1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організаційних</w:t>
      </w:r>
      <w:r w:rsidRPr="00712181">
        <w:rPr>
          <w:rFonts w:ascii="Times New Roman" w:hAnsi="Times New Roman" w:cs="Times New Roman"/>
          <w:sz w:val="28"/>
          <w:szCs w:val="28"/>
        </w:rPr>
        <w:t> (положення, статути, посадові інструкції, штатні розписи тощо);</w:t>
      </w:r>
    </w:p>
    <w:p w:rsidR="00712181" w:rsidRPr="00712181" w:rsidRDefault="00712181" w:rsidP="007121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18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розпорядчих</w:t>
      </w:r>
      <w:r w:rsidRPr="00712181">
        <w:rPr>
          <w:rFonts w:ascii="Times New Roman" w:hAnsi="Times New Roman" w:cs="Times New Roman"/>
          <w:sz w:val="28"/>
          <w:szCs w:val="28"/>
        </w:rPr>
        <w:t> (постанови, рішення, накази, розпорядження);</w:t>
      </w:r>
    </w:p>
    <w:p w:rsidR="00712181" w:rsidRPr="00712181" w:rsidRDefault="00712181" w:rsidP="007121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1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інформаційно-аналітичних</w:t>
      </w:r>
      <w:r w:rsidRPr="00712181">
        <w:rPr>
          <w:rFonts w:ascii="Times New Roman" w:hAnsi="Times New Roman" w:cs="Times New Roman"/>
          <w:sz w:val="28"/>
          <w:szCs w:val="28"/>
        </w:rPr>
        <w:t> (акти, довідки, доповідні записки, пояснювальні записки, службові листи тощо).</w:t>
      </w:r>
    </w:p>
    <w:p w:rsidR="00712181" w:rsidRPr="00712181" w:rsidRDefault="00712181" w:rsidP="00712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181">
        <w:rPr>
          <w:rFonts w:ascii="Times New Roman" w:hAnsi="Times New Roman" w:cs="Times New Roman"/>
          <w:sz w:val="28"/>
          <w:szCs w:val="28"/>
        </w:rPr>
        <w:t>Стандарт </w:t>
      </w:r>
      <w:r w:rsidRPr="00712181">
        <w:rPr>
          <w:rFonts w:ascii="Times New Roman" w:hAnsi="Times New Roman" w:cs="Times New Roman"/>
          <w:b/>
          <w:bCs/>
          <w:sz w:val="28"/>
          <w:szCs w:val="28"/>
        </w:rPr>
        <w:t>засто</w:t>
      </w:r>
      <w:proofErr w:type="spellEnd"/>
      <w:r w:rsidRPr="00712181">
        <w:rPr>
          <w:rFonts w:ascii="Times New Roman" w:hAnsi="Times New Roman" w:cs="Times New Roman"/>
          <w:b/>
          <w:bCs/>
          <w:sz w:val="28"/>
          <w:szCs w:val="28"/>
        </w:rPr>
        <w:t>совують</w:t>
      </w:r>
      <w:r w:rsidRPr="00712181">
        <w:rPr>
          <w:rFonts w:ascii="Times New Roman" w:hAnsi="Times New Roman" w:cs="Times New Roman"/>
          <w:sz w:val="28"/>
          <w:szCs w:val="28"/>
        </w:rPr>
        <w:t xml:space="preserve"> у діяльності державних органів, </w:t>
      </w:r>
      <w:proofErr w:type="spellStart"/>
      <w:r w:rsidRPr="0071218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712181">
        <w:rPr>
          <w:rFonts w:ascii="Times New Roman" w:hAnsi="Times New Roman" w:cs="Times New Roman"/>
          <w:sz w:val="28"/>
          <w:szCs w:val="28"/>
        </w:rPr>
        <w:t xml:space="preserve"> місцевого самоврядування, установ, підприємств, організацій та інших юридичних осіб незалежно від їхнього функціонально-цільового призначення, рівня і масштабу діяльності та форми власності. Зауважте, що </w:t>
      </w:r>
      <w:r w:rsidRPr="00712181">
        <w:rPr>
          <w:rFonts w:ascii="Times New Roman" w:hAnsi="Times New Roman" w:cs="Times New Roman"/>
          <w:b/>
          <w:bCs/>
          <w:sz w:val="28"/>
          <w:szCs w:val="28"/>
        </w:rPr>
        <w:t>підприємці</w:t>
      </w:r>
      <w:r w:rsidRPr="00712181">
        <w:rPr>
          <w:rFonts w:ascii="Times New Roman" w:hAnsi="Times New Roman" w:cs="Times New Roman"/>
          <w:sz w:val="28"/>
          <w:szCs w:val="28"/>
        </w:rPr>
        <w:t> (незалежно від системи оподаткування) та </w:t>
      </w:r>
      <w:r w:rsidRPr="00712181">
        <w:rPr>
          <w:rFonts w:ascii="Times New Roman" w:hAnsi="Times New Roman" w:cs="Times New Roman"/>
          <w:b/>
          <w:bCs/>
          <w:sz w:val="28"/>
          <w:szCs w:val="28"/>
        </w:rPr>
        <w:t>особи, що здійснюють незалежну професійну діяльність, тут не фігурують</w:t>
      </w:r>
      <w:r w:rsidRPr="00712181">
        <w:rPr>
          <w:rFonts w:ascii="Times New Roman" w:hAnsi="Times New Roman" w:cs="Times New Roman"/>
          <w:sz w:val="28"/>
          <w:szCs w:val="28"/>
        </w:rPr>
        <w:t>.</w:t>
      </w:r>
    </w:p>
    <w:p w:rsidR="00712181" w:rsidRPr="00712181" w:rsidRDefault="00712181" w:rsidP="00712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81">
        <w:rPr>
          <w:rFonts w:ascii="Times New Roman" w:hAnsi="Times New Roman" w:cs="Times New Roman"/>
          <w:sz w:val="28"/>
          <w:szCs w:val="28"/>
        </w:rPr>
        <w:t>Стандарт установлює: склад реквізитів документів; вимоги до змісту та місця розташування реквізитів у документах; вимоги до бланків та оформлення документів; вимоги до виготовлення документів.</w:t>
      </w:r>
    </w:p>
    <w:p w:rsidR="00712181" w:rsidRDefault="00712181" w:rsidP="00712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7BA" w:rsidRDefault="004317BA" w:rsidP="00712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b/>
          <w:sz w:val="28"/>
          <w:szCs w:val="28"/>
        </w:rPr>
        <w:t>2.</w:t>
      </w:r>
      <w:r w:rsidRPr="004317BA">
        <w:rPr>
          <w:rFonts w:ascii="Times New Roman" w:hAnsi="Times New Roman" w:cs="Times New Roman"/>
          <w:b/>
          <w:sz w:val="28"/>
          <w:szCs w:val="28"/>
        </w:rPr>
        <w:tab/>
        <w:t>Класифікація документів. Функції документів</w:t>
      </w:r>
      <w:r w:rsidRPr="004317BA">
        <w:rPr>
          <w:rFonts w:ascii="Times New Roman" w:hAnsi="Times New Roman" w:cs="Times New Roman"/>
          <w:sz w:val="28"/>
          <w:szCs w:val="28"/>
        </w:rPr>
        <w:t>.</w:t>
      </w:r>
    </w:p>
    <w:p w:rsidR="004317BA" w:rsidRDefault="004317BA" w:rsidP="00712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b/>
          <w:i/>
          <w:sz w:val="28"/>
          <w:szCs w:val="28"/>
        </w:rPr>
        <w:t>Документ</w:t>
      </w:r>
      <w:r w:rsidRPr="004317BA">
        <w:rPr>
          <w:rFonts w:ascii="Times New Roman" w:hAnsi="Times New Roman" w:cs="Times New Roman"/>
          <w:sz w:val="28"/>
          <w:szCs w:val="28"/>
        </w:rPr>
        <w:t xml:space="preserve"> (від лат. </w:t>
      </w:r>
      <w:proofErr w:type="spellStart"/>
      <w:r w:rsidRPr="004317BA">
        <w:rPr>
          <w:rFonts w:ascii="Times New Roman" w:hAnsi="Times New Roman" w:cs="Times New Roman"/>
          <w:sz w:val="28"/>
          <w:szCs w:val="28"/>
        </w:rPr>
        <w:t>documentum</w:t>
      </w:r>
      <w:proofErr w:type="spellEnd"/>
      <w:r w:rsidRPr="004317BA">
        <w:rPr>
          <w:rFonts w:ascii="Times New Roman" w:hAnsi="Times New Roman" w:cs="Times New Roman"/>
          <w:sz w:val="28"/>
          <w:szCs w:val="28"/>
        </w:rPr>
        <w:t xml:space="preserve"> – «свідоцтво,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свідчення, посвідчення, джерело») - основний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писемного ділового мовлення, призначенням якого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відображення інформації (на паперових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електронних носіях), її збереження та передання.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Ділові папери оформлюють у встановленому порядку;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відповідно до законодавства документ має юридичну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силу, яка дає підстави вирішувати правові питання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здійснювати управління.</w:t>
      </w:r>
    </w:p>
    <w:p w:rsid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Визначають </w:t>
      </w:r>
      <w:r w:rsidRPr="004317BA">
        <w:rPr>
          <w:rFonts w:ascii="Times New Roman" w:hAnsi="Times New Roman" w:cs="Times New Roman"/>
          <w:b/>
          <w:i/>
          <w:sz w:val="28"/>
          <w:szCs w:val="28"/>
        </w:rPr>
        <w:t>загальні та специфічні функції</w:t>
      </w:r>
      <w:r w:rsidRPr="004317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b/>
          <w:i/>
          <w:sz w:val="28"/>
          <w:szCs w:val="28"/>
        </w:rPr>
        <w:t>документів</w:t>
      </w:r>
      <w:r w:rsidRPr="004317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b/>
          <w:i/>
          <w:sz w:val="28"/>
          <w:szCs w:val="28"/>
          <w:u w:val="single"/>
        </w:rPr>
        <w:t>Загальні функції</w:t>
      </w:r>
      <w:r w:rsidRPr="004317BA">
        <w:rPr>
          <w:rFonts w:ascii="Times New Roman" w:hAnsi="Times New Roman" w:cs="Times New Roman"/>
          <w:sz w:val="28"/>
          <w:szCs w:val="28"/>
        </w:rPr>
        <w:t xml:space="preserve"> забезпечують передання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інформації, зв’язки між державними установами,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громадськими організаціями, соціальні та культурні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 xml:space="preserve">потреби суспільства. 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b/>
          <w:i/>
          <w:sz w:val="28"/>
          <w:szCs w:val="28"/>
        </w:rPr>
        <w:t>Специфічними функціями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документів є такі як: 1) управлінська; 2) правова;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3) історична; 4) оперативна, довідкова.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>Систематизованою сукупністю документів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b/>
          <w:i/>
          <w:sz w:val="28"/>
          <w:szCs w:val="28"/>
        </w:rPr>
        <w:t>документація.</w:t>
      </w:r>
    </w:p>
    <w:p w:rsid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b/>
          <w:i/>
          <w:sz w:val="28"/>
          <w:szCs w:val="28"/>
        </w:rPr>
        <w:t>Класифікація документів.</w:t>
      </w:r>
      <w:r w:rsidRPr="00431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>Критеріями, покладеними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в основу класифікації документів, є такі як: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 </w:t>
      </w:r>
      <w:r w:rsidRPr="00E16868">
        <w:rPr>
          <w:rFonts w:ascii="Times New Roman" w:hAnsi="Times New Roman" w:cs="Times New Roman"/>
          <w:i/>
          <w:sz w:val="28"/>
          <w:szCs w:val="28"/>
        </w:rPr>
        <w:t>Найменування</w:t>
      </w:r>
      <w:r w:rsidRPr="004317BA">
        <w:rPr>
          <w:rFonts w:ascii="Times New Roman" w:hAnsi="Times New Roman" w:cs="Times New Roman"/>
          <w:sz w:val="28"/>
          <w:szCs w:val="28"/>
        </w:rPr>
        <w:t>: автобіографії, довідки,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характеристики та ін.</w:t>
      </w:r>
    </w:p>
    <w:p w:rsid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 </w:t>
      </w:r>
      <w:r w:rsidRPr="00E16868">
        <w:rPr>
          <w:rFonts w:ascii="Times New Roman" w:hAnsi="Times New Roman" w:cs="Times New Roman"/>
          <w:i/>
          <w:sz w:val="28"/>
          <w:szCs w:val="28"/>
        </w:rPr>
        <w:t>Надходження</w:t>
      </w:r>
      <w:r w:rsidRPr="004317BA">
        <w:rPr>
          <w:rFonts w:ascii="Times New Roman" w:hAnsi="Times New Roman" w:cs="Times New Roman"/>
          <w:sz w:val="28"/>
          <w:szCs w:val="28"/>
        </w:rPr>
        <w:t>: службові (створюються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організаціями або їх представниками) й особисті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(створюються окремими особами поза сферою 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службової діяльності).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 </w:t>
      </w:r>
      <w:r w:rsidRPr="00E16868">
        <w:rPr>
          <w:rFonts w:ascii="Times New Roman" w:hAnsi="Times New Roman" w:cs="Times New Roman"/>
          <w:i/>
          <w:sz w:val="28"/>
          <w:szCs w:val="28"/>
        </w:rPr>
        <w:t>Місце створення</w:t>
      </w:r>
      <w:r w:rsidRPr="004317BA">
        <w:rPr>
          <w:rFonts w:ascii="Times New Roman" w:hAnsi="Times New Roman" w:cs="Times New Roman"/>
          <w:sz w:val="28"/>
          <w:szCs w:val="28"/>
        </w:rPr>
        <w:t>: внутрішні (складені всередині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організації) та зовнішні (створені для спілкування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іншими організаціями).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 </w:t>
      </w:r>
      <w:r w:rsidRPr="00E16868">
        <w:rPr>
          <w:rFonts w:ascii="Times New Roman" w:hAnsi="Times New Roman" w:cs="Times New Roman"/>
          <w:i/>
          <w:sz w:val="28"/>
          <w:szCs w:val="28"/>
        </w:rPr>
        <w:t>Призначення:</w:t>
      </w:r>
      <w:r w:rsidRPr="004317BA">
        <w:rPr>
          <w:rFonts w:ascii="Times New Roman" w:hAnsi="Times New Roman" w:cs="Times New Roman"/>
          <w:sz w:val="28"/>
          <w:szCs w:val="28"/>
        </w:rPr>
        <w:t xml:space="preserve"> організаційно-розпорядчі (наказ,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інструкція та ін.), довідково-інформаційні (довідка,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службова записка, звіт та ін.), господарсько-договірні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та обліково-фінансові (договір, накладна та ін.),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особового складу (заява, автобіографія, резюме,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характеристика, особовий листок з обліку кадрів,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трудова книжка та ін.).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 </w:t>
      </w:r>
      <w:r w:rsidRPr="00E16868">
        <w:rPr>
          <w:rFonts w:ascii="Times New Roman" w:hAnsi="Times New Roman" w:cs="Times New Roman"/>
          <w:i/>
          <w:sz w:val="28"/>
          <w:szCs w:val="28"/>
        </w:rPr>
        <w:t>Напрямок «руху»:</w:t>
      </w:r>
      <w:r w:rsidRPr="004317BA">
        <w:rPr>
          <w:rFonts w:ascii="Times New Roman" w:hAnsi="Times New Roman" w:cs="Times New Roman"/>
          <w:sz w:val="28"/>
          <w:szCs w:val="28"/>
        </w:rPr>
        <w:t xml:space="preserve"> вхідні й вихідні.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 </w:t>
      </w:r>
      <w:r w:rsidRPr="00E16868">
        <w:rPr>
          <w:rFonts w:ascii="Times New Roman" w:hAnsi="Times New Roman" w:cs="Times New Roman"/>
          <w:i/>
          <w:sz w:val="28"/>
          <w:szCs w:val="28"/>
        </w:rPr>
        <w:t xml:space="preserve">Форма: </w:t>
      </w:r>
      <w:r w:rsidRPr="004317BA">
        <w:rPr>
          <w:rFonts w:ascii="Times New Roman" w:hAnsi="Times New Roman" w:cs="Times New Roman"/>
          <w:sz w:val="28"/>
          <w:szCs w:val="28"/>
        </w:rPr>
        <w:t>стандартизовані (чітке розташування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реквізитів, мовні штампи діловодства),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BA">
        <w:rPr>
          <w:rFonts w:ascii="Times New Roman" w:hAnsi="Times New Roman" w:cs="Times New Roman"/>
          <w:sz w:val="28"/>
          <w:szCs w:val="28"/>
        </w:rPr>
        <w:t>нестандартизовані</w:t>
      </w:r>
      <w:proofErr w:type="spellEnd"/>
      <w:r w:rsidRPr="004317BA">
        <w:rPr>
          <w:rFonts w:ascii="Times New Roman" w:hAnsi="Times New Roman" w:cs="Times New Roman"/>
          <w:sz w:val="28"/>
          <w:szCs w:val="28"/>
        </w:rPr>
        <w:t>.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lastRenderedPageBreak/>
        <w:t xml:space="preserve"> </w:t>
      </w:r>
      <w:r w:rsidRPr="00E16868">
        <w:rPr>
          <w:rFonts w:ascii="Times New Roman" w:hAnsi="Times New Roman" w:cs="Times New Roman"/>
          <w:i/>
          <w:sz w:val="28"/>
          <w:szCs w:val="28"/>
        </w:rPr>
        <w:t>Терміни виконання</w:t>
      </w:r>
      <w:r w:rsidRPr="004317BA">
        <w:rPr>
          <w:rFonts w:ascii="Times New Roman" w:hAnsi="Times New Roman" w:cs="Times New Roman"/>
          <w:sz w:val="28"/>
          <w:szCs w:val="28"/>
        </w:rPr>
        <w:t>: звичайні строкові (виконання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 xml:space="preserve">запиту фізичної особи, </w:t>
      </w:r>
      <w:proofErr w:type="spellStart"/>
      <w:r w:rsidRPr="004317BA">
        <w:rPr>
          <w:rFonts w:ascii="Times New Roman" w:hAnsi="Times New Roman" w:cs="Times New Roman"/>
          <w:sz w:val="28"/>
          <w:szCs w:val="28"/>
        </w:rPr>
        <w:t>н-д</w:t>
      </w:r>
      <w:proofErr w:type="spellEnd"/>
      <w:r w:rsidRPr="004317BA">
        <w:rPr>
          <w:rFonts w:ascii="Times New Roman" w:hAnsi="Times New Roman" w:cs="Times New Roman"/>
          <w:sz w:val="28"/>
          <w:szCs w:val="28"/>
        </w:rPr>
        <w:t>, видати довідку - 10 днів,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місяць, якщо потребує пошуку додаткової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інформації), термінові (є резолюція керівника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виконати до конкретної дати; документи поліції,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міністерств, прокуратури; запити, де зазначена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виконання).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 </w:t>
      </w:r>
      <w:r w:rsidRPr="00E16868">
        <w:rPr>
          <w:rFonts w:ascii="Times New Roman" w:hAnsi="Times New Roman" w:cs="Times New Roman"/>
          <w:i/>
          <w:sz w:val="28"/>
          <w:szCs w:val="28"/>
        </w:rPr>
        <w:t>Ступінь гласності</w:t>
      </w:r>
      <w:r w:rsidRPr="004317BA">
        <w:rPr>
          <w:rFonts w:ascii="Times New Roman" w:hAnsi="Times New Roman" w:cs="Times New Roman"/>
          <w:sz w:val="28"/>
          <w:szCs w:val="28"/>
        </w:rPr>
        <w:t>: загальні, для службового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користування, секретні (державна та комерційна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таємниці).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 </w:t>
      </w:r>
      <w:r w:rsidRPr="00E16868">
        <w:rPr>
          <w:rFonts w:ascii="Times New Roman" w:hAnsi="Times New Roman" w:cs="Times New Roman"/>
          <w:i/>
          <w:sz w:val="28"/>
          <w:szCs w:val="28"/>
        </w:rPr>
        <w:t>Етапи (стадії) створення</w:t>
      </w:r>
      <w:r w:rsidRPr="004317B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317B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317BA">
        <w:rPr>
          <w:rFonts w:ascii="Times New Roman" w:hAnsi="Times New Roman" w:cs="Times New Roman"/>
          <w:sz w:val="28"/>
          <w:szCs w:val="28"/>
        </w:rPr>
        <w:t xml:space="preserve">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підписаний документ, копії, виписки, 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виданий повторно.</w:t>
      </w:r>
    </w:p>
    <w:p w:rsid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868">
        <w:rPr>
          <w:rFonts w:ascii="Times New Roman" w:hAnsi="Times New Roman" w:cs="Times New Roman"/>
          <w:i/>
          <w:sz w:val="28"/>
          <w:szCs w:val="28"/>
        </w:rPr>
        <w:t> Складність</w:t>
      </w:r>
      <w:r w:rsidRPr="004317BA">
        <w:rPr>
          <w:rFonts w:ascii="Times New Roman" w:hAnsi="Times New Roman" w:cs="Times New Roman"/>
          <w:sz w:val="28"/>
          <w:szCs w:val="28"/>
        </w:rPr>
        <w:t>: прості й складні (із додатками).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 </w:t>
      </w:r>
      <w:r w:rsidRPr="00E16868">
        <w:rPr>
          <w:rFonts w:ascii="Times New Roman" w:hAnsi="Times New Roman" w:cs="Times New Roman"/>
          <w:i/>
          <w:sz w:val="28"/>
          <w:szCs w:val="28"/>
        </w:rPr>
        <w:t>Термін зберігання</w:t>
      </w:r>
      <w:r w:rsidRPr="004317BA">
        <w:rPr>
          <w:rFonts w:ascii="Times New Roman" w:hAnsi="Times New Roman" w:cs="Times New Roman"/>
          <w:sz w:val="28"/>
          <w:szCs w:val="28"/>
        </w:rPr>
        <w:t>: строкові (контракт, заява,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характеристика), безстрокові (відомості на зарплату,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кадрові накази, актові записи – народження,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одруження, смерть).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 </w:t>
      </w:r>
      <w:r w:rsidRPr="00E16868">
        <w:rPr>
          <w:rFonts w:ascii="Times New Roman" w:hAnsi="Times New Roman" w:cs="Times New Roman"/>
          <w:i/>
          <w:sz w:val="28"/>
          <w:szCs w:val="28"/>
        </w:rPr>
        <w:t>Техніка відтворення</w:t>
      </w:r>
      <w:r w:rsidRPr="004317BA">
        <w:rPr>
          <w:rFonts w:ascii="Times New Roman" w:hAnsi="Times New Roman" w:cs="Times New Roman"/>
          <w:sz w:val="28"/>
          <w:szCs w:val="28"/>
        </w:rPr>
        <w:t>: рукописні й відтворені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механічним способом, електронні.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 </w:t>
      </w:r>
      <w:r w:rsidRPr="00E16868">
        <w:rPr>
          <w:rFonts w:ascii="Times New Roman" w:hAnsi="Times New Roman" w:cs="Times New Roman"/>
          <w:i/>
          <w:sz w:val="28"/>
          <w:szCs w:val="28"/>
        </w:rPr>
        <w:t>Носій інформації</w:t>
      </w:r>
      <w:r w:rsidRPr="004317BA">
        <w:rPr>
          <w:rFonts w:ascii="Times New Roman" w:hAnsi="Times New Roman" w:cs="Times New Roman"/>
          <w:sz w:val="28"/>
          <w:szCs w:val="28"/>
        </w:rPr>
        <w:t>: оформлені на папері,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фотоплівці, диску та ін.</w:t>
      </w:r>
    </w:p>
    <w:p w:rsid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>Серед різноманітних класифікацій ділових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паперів, запропонованих у навчальній літературі, слід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 xml:space="preserve">взяти до уваги також таке джерело, як </w:t>
      </w:r>
      <w:r w:rsidRPr="004317BA">
        <w:rPr>
          <w:rFonts w:ascii="Times New Roman" w:hAnsi="Times New Roman" w:cs="Times New Roman"/>
          <w:b/>
          <w:i/>
          <w:sz w:val="28"/>
          <w:szCs w:val="28"/>
        </w:rPr>
        <w:t>Державний</w:t>
      </w:r>
      <w:r w:rsidRPr="004317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b/>
          <w:i/>
          <w:sz w:val="28"/>
          <w:szCs w:val="28"/>
        </w:rPr>
        <w:t>класифікатор України</w:t>
      </w:r>
      <w:r w:rsidRPr="004317BA">
        <w:rPr>
          <w:rFonts w:ascii="Times New Roman" w:hAnsi="Times New Roman" w:cs="Times New Roman"/>
          <w:sz w:val="28"/>
          <w:szCs w:val="28"/>
        </w:rPr>
        <w:t>, затверджений Наказом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Держстандарту України за № 10024 від 31.12.1998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(зокрема ДКУД – Державний класифікатор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управлінської документації). У ньому виокремлено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 xml:space="preserve">такі класи документів, як: </w:t>
      </w:r>
    </w:p>
    <w:p w:rsid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1) </w:t>
      </w:r>
      <w:r w:rsidRPr="00E16868">
        <w:rPr>
          <w:rFonts w:ascii="Times New Roman" w:hAnsi="Times New Roman" w:cs="Times New Roman"/>
          <w:i/>
          <w:sz w:val="28"/>
          <w:szCs w:val="28"/>
        </w:rPr>
        <w:t>організаційно-розпорядча документація</w:t>
      </w:r>
      <w:r w:rsidRPr="004317BA">
        <w:rPr>
          <w:rFonts w:ascii="Times New Roman" w:hAnsi="Times New Roman" w:cs="Times New Roman"/>
          <w:sz w:val="28"/>
          <w:szCs w:val="28"/>
        </w:rPr>
        <w:t xml:space="preserve"> (посадові інструкції,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статут підприємства, правила внутрішнього 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розпорядку, наказ про приймання на роботу, наказ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заява про звільнення, графік відпусток, заява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надання відпустки, подання про заохочення, службові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 xml:space="preserve">записки та ін.); </w:t>
      </w:r>
    </w:p>
    <w:p w:rsidR="00E16868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2) </w:t>
      </w:r>
      <w:r w:rsidRPr="00E16868">
        <w:rPr>
          <w:rFonts w:ascii="Times New Roman" w:hAnsi="Times New Roman" w:cs="Times New Roman"/>
          <w:i/>
          <w:sz w:val="28"/>
          <w:szCs w:val="28"/>
        </w:rPr>
        <w:t>первинно-облікова документація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(особова картка, табель обліку використання робочого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часу, розрахунок заробітної плати, платіжна відомість,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акт на списання основних засобів, інвентарний список,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товарно-транспортна накладна, облік касових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операцій, реєстраційні картки громадян, квитанція,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замовлення, особова медична книжка та ін.);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3) </w:t>
      </w:r>
      <w:r w:rsidRPr="00E16868">
        <w:rPr>
          <w:rFonts w:ascii="Times New Roman" w:hAnsi="Times New Roman" w:cs="Times New Roman"/>
          <w:i/>
          <w:sz w:val="28"/>
          <w:szCs w:val="28"/>
        </w:rPr>
        <w:t>банківська документація</w:t>
      </w:r>
      <w:r w:rsidRPr="004317BA">
        <w:rPr>
          <w:rFonts w:ascii="Times New Roman" w:hAnsi="Times New Roman" w:cs="Times New Roman"/>
          <w:sz w:val="28"/>
          <w:szCs w:val="28"/>
        </w:rPr>
        <w:t xml:space="preserve"> (книга обліку грошей у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фондах, доручення на інкасацію грошей, на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перевезення цінностей, опис валютних цінностей,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особовий рахунок, розрахунковий чек та ін.);</w:t>
      </w:r>
    </w:p>
    <w:p w:rsidR="00E16868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4) </w:t>
      </w:r>
      <w:r w:rsidRPr="00E16868">
        <w:rPr>
          <w:rFonts w:ascii="Times New Roman" w:hAnsi="Times New Roman" w:cs="Times New Roman"/>
          <w:i/>
          <w:sz w:val="28"/>
          <w:szCs w:val="28"/>
        </w:rPr>
        <w:t>фінансова документація</w:t>
      </w:r>
      <w:r w:rsidRPr="004317BA">
        <w:rPr>
          <w:rFonts w:ascii="Times New Roman" w:hAnsi="Times New Roman" w:cs="Times New Roman"/>
          <w:sz w:val="28"/>
          <w:szCs w:val="28"/>
        </w:rPr>
        <w:t xml:space="preserve"> (первинна бухгалтерська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документація бюджетних установ і організацій,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авансовий звіт, розрахунково-платіжна відомість,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касова книга, акти на списання бібліотечної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 xml:space="preserve">літератури та ін.); </w:t>
      </w:r>
    </w:p>
    <w:p w:rsidR="00E16868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5) </w:t>
      </w:r>
      <w:r w:rsidRPr="00E16868">
        <w:rPr>
          <w:rFonts w:ascii="Times New Roman" w:hAnsi="Times New Roman" w:cs="Times New Roman"/>
          <w:i/>
          <w:sz w:val="28"/>
          <w:szCs w:val="28"/>
        </w:rPr>
        <w:t>звітно-статистична</w:t>
      </w:r>
      <w:r w:rsidR="00E16868" w:rsidRPr="00E168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6868">
        <w:rPr>
          <w:rFonts w:ascii="Times New Roman" w:hAnsi="Times New Roman" w:cs="Times New Roman"/>
          <w:i/>
          <w:sz w:val="28"/>
          <w:szCs w:val="28"/>
        </w:rPr>
        <w:t>документація</w:t>
      </w:r>
      <w:r w:rsidRPr="004317BA">
        <w:rPr>
          <w:rFonts w:ascii="Times New Roman" w:hAnsi="Times New Roman" w:cs="Times New Roman"/>
          <w:sz w:val="28"/>
          <w:szCs w:val="28"/>
        </w:rPr>
        <w:t xml:space="preserve"> (звіт про страхування, про роботу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судів, дільничних інспекторів, статистика населення,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праці, науки, освіти і культури, закладів охорони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здоров’я, статистика промисловості, сільського,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комунального господарства, військово-промислового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комплексу, торгівлі, будівництва, різних видів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 xml:space="preserve">транспорту, зв’язку та ін. ); </w:t>
      </w:r>
    </w:p>
    <w:p w:rsidR="00E16868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6) </w:t>
      </w:r>
      <w:r w:rsidRPr="00E16868">
        <w:rPr>
          <w:rFonts w:ascii="Times New Roman" w:hAnsi="Times New Roman" w:cs="Times New Roman"/>
          <w:i/>
          <w:sz w:val="28"/>
          <w:szCs w:val="28"/>
        </w:rPr>
        <w:t>планова документація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(сільського, лісового господарства, промисловості,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транспорту, наукової, інвестиційної діяльності, освіти,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 xml:space="preserve">культури, ЗМІ та ін.); </w:t>
      </w:r>
    </w:p>
    <w:p w:rsidR="00E16868" w:rsidRDefault="004317BA" w:rsidP="00E16868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Pr="00E16868">
        <w:rPr>
          <w:rFonts w:ascii="Times New Roman" w:hAnsi="Times New Roman" w:cs="Times New Roman"/>
          <w:i/>
          <w:sz w:val="28"/>
          <w:szCs w:val="28"/>
        </w:rPr>
        <w:t>ресурсна документація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(замовлення на постачання продукції та ін.);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 xml:space="preserve">8) </w:t>
      </w:r>
      <w:r w:rsidRPr="00E16868">
        <w:rPr>
          <w:rFonts w:ascii="Times New Roman" w:hAnsi="Times New Roman" w:cs="Times New Roman"/>
          <w:i/>
          <w:sz w:val="28"/>
          <w:szCs w:val="28"/>
        </w:rPr>
        <w:t>торговельна документація</w:t>
      </w:r>
      <w:r w:rsidRPr="004317BA">
        <w:rPr>
          <w:rFonts w:ascii="Times New Roman" w:hAnsi="Times New Roman" w:cs="Times New Roman"/>
          <w:sz w:val="28"/>
          <w:szCs w:val="28"/>
        </w:rPr>
        <w:t xml:space="preserve"> (акт на приймання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товарів, товарний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 xml:space="preserve">ярлик, замовлення на </w:t>
      </w:r>
      <w:proofErr w:type="spellStart"/>
      <w:r w:rsidRPr="004317BA">
        <w:rPr>
          <w:rFonts w:ascii="Times New Roman" w:hAnsi="Times New Roman" w:cs="Times New Roman"/>
          <w:sz w:val="28"/>
          <w:szCs w:val="28"/>
        </w:rPr>
        <w:t>доставлення</w:t>
      </w:r>
      <w:proofErr w:type="spellEnd"/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товарів додому, книга комірника, розрахунок індексів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цін та ін.);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868" w:rsidRDefault="004317BA" w:rsidP="00E16868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 9) </w:t>
      </w:r>
      <w:r w:rsidRPr="00E16868">
        <w:rPr>
          <w:rFonts w:ascii="Times New Roman" w:hAnsi="Times New Roman" w:cs="Times New Roman"/>
          <w:i/>
          <w:sz w:val="28"/>
          <w:szCs w:val="28"/>
        </w:rPr>
        <w:t>зовнішньоторговельна документація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 xml:space="preserve">(контракт - експорт та імпорт, </w:t>
      </w:r>
      <w:proofErr w:type="spellStart"/>
      <w:r w:rsidRPr="004317BA">
        <w:rPr>
          <w:rFonts w:ascii="Times New Roman" w:hAnsi="Times New Roman" w:cs="Times New Roman"/>
          <w:sz w:val="28"/>
          <w:szCs w:val="28"/>
        </w:rPr>
        <w:t>товаросупровідна</w:t>
      </w:r>
      <w:proofErr w:type="spellEnd"/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документація, сертифікат якості, страхова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 xml:space="preserve">документація та ін.); </w:t>
      </w:r>
    </w:p>
    <w:p w:rsidR="004317BA" w:rsidRDefault="004317BA" w:rsidP="00E16868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10) </w:t>
      </w:r>
      <w:r w:rsidRPr="00E16868">
        <w:rPr>
          <w:rFonts w:ascii="Times New Roman" w:hAnsi="Times New Roman" w:cs="Times New Roman"/>
          <w:i/>
          <w:sz w:val="28"/>
          <w:szCs w:val="28"/>
        </w:rPr>
        <w:t>цінова документація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(прейскурант, декларація про підвищення цін, індекси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оптових цін, середні роздрібні ціни та ін.);</w:t>
      </w:r>
    </w:p>
    <w:p w:rsidR="00E16868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11) </w:t>
      </w:r>
      <w:r w:rsidRPr="00E16868">
        <w:rPr>
          <w:rFonts w:ascii="Times New Roman" w:hAnsi="Times New Roman" w:cs="Times New Roman"/>
          <w:i/>
          <w:sz w:val="28"/>
          <w:szCs w:val="28"/>
        </w:rPr>
        <w:t>документація з праці, соціальних питань і</w:t>
      </w:r>
      <w:r w:rsidR="00E16868" w:rsidRPr="00E168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6868">
        <w:rPr>
          <w:rFonts w:ascii="Times New Roman" w:hAnsi="Times New Roman" w:cs="Times New Roman"/>
          <w:i/>
          <w:sz w:val="28"/>
          <w:szCs w:val="28"/>
        </w:rPr>
        <w:t xml:space="preserve">соціального захисту населення </w:t>
      </w:r>
      <w:r w:rsidRPr="004317BA">
        <w:rPr>
          <w:rFonts w:ascii="Times New Roman" w:hAnsi="Times New Roman" w:cs="Times New Roman"/>
          <w:sz w:val="28"/>
          <w:szCs w:val="28"/>
        </w:rPr>
        <w:t>(документація з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організації руху кадрів - контракт із працівником,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документація з обліку праці і заробітної плати –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платіжна відомість, документація з призначення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пенсій – розрахунок пенсії, довідка про заробіток,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документація з призначення допомоги, декларація про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 xml:space="preserve">доходи та ін.); </w:t>
      </w:r>
    </w:p>
    <w:p w:rsidR="004317BA" w:rsidRP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12) </w:t>
      </w:r>
      <w:r w:rsidRPr="00E16868">
        <w:rPr>
          <w:rFonts w:ascii="Times New Roman" w:hAnsi="Times New Roman" w:cs="Times New Roman"/>
          <w:i/>
          <w:sz w:val="28"/>
          <w:szCs w:val="28"/>
        </w:rPr>
        <w:t>документація з побутового</w:t>
      </w:r>
      <w:r w:rsidR="00E16868" w:rsidRPr="00E168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6868">
        <w:rPr>
          <w:rFonts w:ascii="Times New Roman" w:hAnsi="Times New Roman" w:cs="Times New Roman"/>
          <w:i/>
          <w:sz w:val="28"/>
          <w:szCs w:val="28"/>
        </w:rPr>
        <w:t>обслуговування населення</w:t>
      </w:r>
      <w:r w:rsidRPr="004317BA">
        <w:rPr>
          <w:rFonts w:ascii="Times New Roman" w:hAnsi="Times New Roman" w:cs="Times New Roman"/>
          <w:sz w:val="28"/>
          <w:szCs w:val="28"/>
        </w:rPr>
        <w:t xml:space="preserve"> (структура послуг,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характеристика об’єктів обслуговування населення,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звіти про працевлаштування населення та ін.);</w:t>
      </w:r>
    </w:p>
    <w:p w:rsidR="00E16868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13) </w:t>
      </w:r>
      <w:r w:rsidRPr="00E16868">
        <w:rPr>
          <w:rFonts w:ascii="Times New Roman" w:hAnsi="Times New Roman" w:cs="Times New Roman"/>
          <w:i/>
          <w:sz w:val="28"/>
          <w:szCs w:val="28"/>
        </w:rPr>
        <w:t>бухгалтерсько-облікова документація</w:t>
      </w:r>
      <w:r w:rsidRPr="004317BA">
        <w:rPr>
          <w:rFonts w:ascii="Times New Roman" w:hAnsi="Times New Roman" w:cs="Times New Roman"/>
          <w:sz w:val="28"/>
          <w:szCs w:val="28"/>
        </w:rPr>
        <w:t xml:space="preserve"> (баланс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 xml:space="preserve">підприємства для звітності); </w:t>
      </w:r>
    </w:p>
    <w:p w:rsidR="00E16868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14) </w:t>
      </w:r>
      <w:r w:rsidRPr="00E16868">
        <w:rPr>
          <w:rFonts w:ascii="Times New Roman" w:hAnsi="Times New Roman" w:cs="Times New Roman"/>
          <w:i/>
          <w:sz w:val="28"/>
          <w:szCs w:val="28"/>
        </w:rPr>
        <w:t>документація з</w:t>
      </w:r>
      <w:r w:rsidR="00E16868" w:rsidRPr="00E168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6868">
        <w:rPr>
          <w:rFonts w:ascii="Times New Roman" w:hAnsi="Times New Roman" w:cs="Times New Roman"/>
          <w:i/>
          <w:sz w:val="28"/>
          <w:szCs w:val="28"/>
        </w:rPr>
        <w:t>Пенсійного фонду</w:t>
      </w:r>
      <w:r w:rsidRPr="004317BA">
        <w:rPr>
          <w:rFonts w:ascii="Times New Roman" w:hAnsi="Times New Roman" w:cs="Times New Roman"/>
          <w:sz w:val="28"/>
          <w:szCs w:val="28"/>
        </w:rPr>
        <w:t xml:space="preserve"> (звіти про виконання бюджету, про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 xml:space="preserve">видатки на виплату пенсій </w:t>
      </w:r>
      <w:proofErr w:type="spellStart"/>
      <w:r w:rsidRPr="004317BA">
        <w:rPr>
          <w:rFonts w:ascii="Times New Roman" w:hAnsi="Times New Roman" w:cs="Times New Roman"/>
          <w:sz w:val="28"/>
          <w:szCs w:val="28"/>
        </w:rPr>
        <w:t>таін</w:t>
      </w:r>
      <w:proofErr w:type="spellEnd"/>
      <w:r w:rsidRPr="004317BA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4317BA" w:rsidRDefault="004317BA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BA">
        <w:rPr>
          <w:rFonts w:ascii="Times New Roman" w:hAnsi="Times New Roman" w:cs="Times New Roman"/>
          <w:sz w:val="28"/>
          <w:szCs w:val="28"/>
        </w:rPr>
        <w:t xml:space="preserve">15) </w:t>
      </w:r>
      <w:r w:rsidRPr="00E16868">
        <w:rPr>
          <w:rFonts w:ascii="Times New Roman" w:hAnsi="Times New Roman" w:cs="Times New Roman"/>
          <w:i/>
          <w:sz w:val="28"/>
          <w:szCs w:val="28"/>
        </w:rPr>
        <w:t>словниково-довідкова документація</w:t>
      </w:r>
      <w:r w:rsidRPr="004317BA">
        <w:rPr>
          <w:rFonts w:ascii="Times New Roman" w:hAnsi="Times New Roman" w:cs="Times New Roman"/>
          <w:sz w:val="28"/>
          <w:szCs w:val="28"/>
        </w:rPr>
        <w:t xml:space="preserve"> (паспорти інформаційних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об’єктів, паспорт уніфікованої форми документа та</w:t>
      </w:r>
      <w:r w:rsidR="00E16868">
        <w:rPr>
          <w:rFonts w:ascii="Times New Roman" w:hAnsi="Times New Roman" w:cs="Times New Roman"/>
          <w:sz w:val="28"/>
          <w:szCs w:val="28"/>
        </w:rPr>
        <w:t xml:space="preserve"> </w:t>
      </w:r>
      <w:r w:rsidRPr="004317BA">
        <w:rPr>
          <w:rFonts w:ascii="Times New Roman" w:hAnsi="Times New Roman" w:cs="Times New Roman"/>
          <w:sz w:val="28"/>
          <w:szCs w:val="28"/>
        </w:rPr>
        <w:t>ін.).</w:t>
      </w:r>
    </w:p>
    <w:p w:rsidR="00F62CE1" w:rsidRDefault="00F62CE1" w:rsidP="00F62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CE1" w:rsidRPr="00F62CE1" w:rsidRDefault="00F62CE1" w:rsidP="00F62C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CE1">
        <w:rPr>
          <w:rFonts w:ascii="Times New Roman" w:hAnsi="Times New Roman" w:cs="Times New Roman"/>
          <w:b/>
          <w:sz w:val="28"/>
          <w:szCs w:val="28"/>
        </w:rPr>
        <w:t>Типи документів за призначенням.</w:t>
      </w:r>
    </w:p>
    <w:p w:rsidR="00F62CE1" w:rsidRDefault="00F62CE1" w:rsidP="00F62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CE1">
        <w:rPr>
          <w:rFonts w:ascii="Times New Roman" w:hAnsi="Times New Roman" w:cs="Times New Roman"/>
          <w:sz w:val="28"/>
          <w:szCs w:val="28"/>
        </w:rPr>
        <w:t xml:space="preserve">За призначенням документи поділяються на: </w:t>
      </w:r>
    </w:p>
    <w:p w:rsidR="00F62CE1" w:rsidRPr="00F62CE1" w:rsidRDefault="00F62CE1" w:rsidP="00F62C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CE1">
        <w:rPr>
          <w:rFonts w:ascii="Times New Roman" w:hAnsi="Times New Roman" w:cs="Times New Roman"/>
          <w:sz w:val="28"/>
          <w:szCs w:val="28"/>
        </w:rPr>
        <w:t xml:space="preserve">документи щодо особового складу, </w:t>
      </w:r>
    </w:p>
    <w:p w:rsidR="00F62CE1" w:rsidRPr="00F62CE1" w:rsidRDefault="00F62CE1" w:rsidP="00F62C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CE1">
        <w:rPr>
          <w:rFonts w:ascii="Times New Roman" w:hAnsi="Times New Roman" w:cs="Times New Roman"/>
          <w:sz w:val="28"/>
          <w:szCs w:val="28"/>
        </w:rPr>
        <w:t xml:space="preserve">розпорядчі документи, </w:t>
      </w:r>
    </w:p>
    <w:p w:rsidR="00F62CE1" w:rsidRPr="00F62CE1" w:rsidRDefault="00F62CE1" w:rsidP="00F62C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CE1">
        <w:rPr>
          <w:rFonts w:ascii="Times New Roman" w:hAnsi="Times New Roman" w:cs="Times New Roman"/>
          <w:sz w:val="28"/>
          <w:szCs w:val="28"/>
        </w:rPr>
        <w:t xml:space="preserve">організаційні документи, </w:t>
      </w:r>
    </w:p>
    <w:p w:rsidR="00F62CE1" w:rsidRPr="00F62CE1" w:rsidRDefault="00F62CE1" w:rsidP="00F62C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CE1">
        <w:rPr>
          <w:rFonts w:ascii="Times New Roman" w:hAnsi="Times New Roman" w:cs="Times New Roman"/>
          <w:sz w:val="28"/>
          <w:szCs w:val="28"/>
        </w:rPr>
        <w:t xml:space="preserve">довідково-інформаційні, </w:t>
      </w:r>
      <w:bookmarkStart w:id="0" w:name="_GoBack"/>
      <w:bookmarkEnd w:id="0"/>
    </w:p>
    <w:p w:rsidR="00F62CE1" w:rsidRPr="00F62CE1" w:rsidRDefault="00F62CE1" w:rsidP="00F62C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CE1">
        <w:rPr>
          <w:rFonts w:ascii="Times New Roman" w:hAnsi="Times New Roman" w:cs="Times New Roman"/>
          <w:sz w:val="28"/>
          <w:szCs w:val="28"/>
        </w:rPr>
        <w:t xml:space="preserve">обліково-фінансові </w:t>
      </w:r>
    </w:p>
    <w:p w:rsidR="00F62CE1" w:rsidRPr="00F62CE1" w:rsidRDefault="00F62CE1" w:rsidP="00F62C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CE1">
        <w:rPr>
          <w:rFonts w:ascii="Times New Roman" w:hAnsi="Times New Roman" w:cs="Times New Roman"/>
          <w:sz w:val="28"/>
          <w:szCs w:val="28"/>
        </w:rPr>
        <w:t>господарсько-договірні.</w:t>
      </w:r>
    </w:p>
    <w:p w:rsidR="00F62CE1" w:rsidRPr="00F62CE1" w:rsidRDefault="00F62CE1" w:rsidP="00F62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CE1">
        <w:rPr>
          <w:rFonts w:ascii="Times New Roman" w:hAnsi="Times New Roman" w:cs="Times New Roman"/>
          <w:sz w:val="28"/>
          <w:szCs w:val="28"/>
        </w:rPr>
        <w:t>До документації </w:t>
      </w:r>
      <w:r w:rsidRPr="00F62CE1">
        <w:rPr>
          <w:rFonts w:ascii="Times New Roman" w:hAnsi="Times New Roman" w:cs="Times New Roman"/>
          <w:b/>
          <w:bCs/>
          <w:sz w:val="28"/>
          <w:szCs w:val="28"/>
        </w:rPr>
        <w:t>щодо особового складу</w:t>
      </w:r>
      <w:r w:rsidRPr="00F62CE1">
        <w:rPr>
          <w:rFonts w:ascii="Times New Roman" w:hAnsi="Times New Roman" w:cs="Times New Roman"/>
          <w:sz w:val="28"/>
          <w:szCs w:val="28"/>
        </w:rPr>
        <w:t> належать такі документи: заява, резюме, автобіографія, характеристика, особовий листок з обліку кадрів, трудова книжка, наказ щодо особового складу.</w:t>
      </w:r>
    </w:p>
    <w:p w:rsidR="00F62CE1" w:rsidRPr="00712181" w:rsidRDefault="00F62CE1" w:rsidP="0043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2CE1" w:rsidRPr="0071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30611"/>
    <w:multiLevelType w:val="multilevel"/>
    <w:tmpl w:val="F3C2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23246"/>
    <w:multiLevelType w:val="hybridMultilevel"/>
    <w:tmpl w:val="E14A4F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76325"/>
    <w:multiLevelType w:val="hybridMultilevel"/>
    <w:tmpl w:val="9FCE08E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97"/>
    <w:rsid w:val="00264488"/>
    <w:rsid w:val="004317BA"/>
    <w:rsid w:val="00543806"/>
    <w:rsid w:val="00712181"/>
    <w:rsid w:val="008B48ED"/>
    <w:rsid w:val="00B11897"/>
    <w:rsid w:val="00E16868"/>
    <w:rsid w:val="00F62CE1"/>
    <w:rsid w:val="00FD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DCFED-49C4-4786-B9A4-B47FD571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7912</Words>
  <Characters>4511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2023-01-10T17:46:00Z</dcterms:created>
  <dcterms:modified xsi:type="dcterms:W3CDTF">2023-01-15T12:13:00Z</dcterms:modified>
</cp:coreProperties>
</file>