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734" w:rsidRPr="00F5180B" w:rsidRDefault="00145734" w:rsidP="00145734">
      <w:pPr>
        <w:autoSpaceDE w:val="0"/>
        <w:autoSpaceDN w:val="0"/>
        <w:adjustRightInd w:val="0"/>
        <w:spacing w:after="120"/>
        <w:jc w:val="cente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t>І СИЛАБУС НАВЧАЛЬНОЇ ДИСЦИПЛІНИ</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265"/>
        <w:gridCol w:w="8"/>
        <w:gridCol w:w="18"/>
        <w:gridCol w:w="712"/>
        <w:gridCol w:w="858"/>
        <w:gridCol w:w="569"/>
        <w:gridCol w:w="6"/>
        <w:gridCol w:w="1418"/>
        <w:gridCol w:w="144"/>
        <w:gridCol w:w="1568"/>
        <w:gridCol w:w="1570"/>
        <w:gridCol w:w="1851"/>
      </w:tblGrid>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b/>
                <w:bCs/>
                <w:color w:val="000000" w:themeColor="text1"/>
                <w:lang w:val="uk-UA"/>
              </w:rPr>
            </w:pPr>
            <w:r w:rsidRPr="00F5180B">
              <w:rPr>
                <w:rFonts w:ascii="Times New Roman" w:hAnsi="Times New Roman" w:cs="Times New Roman"/>
                <w:b/>
                <w:bCs/>
                <w:color w:val="000000" w:themeColor="text1"/>
                <w:lang w:val="uk-UA"/>
              </w:rPr>
              <w:t>1. Загальна інформація про навчальну дисципліну</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Повна назва навчальної дисципліни</w:t>
            </w:r>
          </w:p>
        </w:tc>
        <w:tc>
          <w:tcPr>
            <w:tcW w:w="2609" w:type="pct"/>
            <w:gridSpan w:val="4"/>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Іноземна мова за професійним спрямуванням</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iCs/>
                <w:color w:val="000000" w:themeColor="text1"/>
                <w:lang w:val="uk-UA"/>
              </w:rPr>
            </w:pPr>
            <w:r w:rsidRPr="00F5180B">
              <w:rPr>
                <w:rFonts w:ascii="Times New Roman" w:hAnsi="Times New Roman" w:cs="Times New Roman"/>
                <w:bCs/>
                <w:color w:val="000000" w:themeColor="text1"/>
                <w:lang w:val="uk-UA"/>
              </w:rPr>
              <w:t>Повна офіційна назва закладу вищої освіти</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Сумський державний університет</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tabs>
                <w:tab w:val="num" w:pos="851"/>
              </w:tabs>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Повна назва структурного підрозділу</w:t>
            </w:r>
          </w:p>
        </w:tc>
        <w:tc>
          <w:tcPr>
            <w:tcW w:w="2609" w:type="pct"/>
            <w:gridSpan w:val="4"/>
            <w:tcMar>
              <w:top w:w="85" w:type="dxa"/>
              <w:left w:w="85" w:type="dxa"/>
              <w:bottom w:w="85" w:type="dxa"/>
              <w:right w:w="85" w:type="dxa"/>
            </w:tcMar>
            <w:vAlign w:val="center"/>
          </w:tcPr>
          <w:p w:rsidR="00145734" w:rsidRPr="00F5180B" w:rsidRDefault="00145734" w:rsidP="00230822">
            <w:pPr>
              <w:rPr>
                <w:rFonts w:ascii="Times New Roman" w:hAnsi="Times New Roman" w:cs="Times New Roman"/>
                <w:lang w:val="uk-UA"/>
              </w:rPr>
            </w:pPr>
            <w:r w:rsidRPr="00F5180B">
              <w:rPr>
                <w:rFonts w:ascii="Times New Roman" w:hAnsi="Times New Roman" w:cs="Times New Roman"/>
                <w:lang w:val="uk-UA"/>
              </w:rPr>
              <w:t>Класичний фаховий коледж</w:t>
            </w:r>
          </w:p>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Сумського державного університету</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Розробник(и)</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Викладач Класичного фахового коледжу Сумського державного університету Левченко Олена Леонідівна</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Рівень освіти</w:t>
            </w:r>
          </w:p>
        </w:tc>
        <w:tc>
          <w:tcPr>
            <w:tcW w:w="2609" w:type="pct"/>
            <w:gridSpan w:val="4"/>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Фахова </w:t>
            </w:r>
            <w:proofErr w:type="spellStart"/>
            <w:r w:rsidRPr="00F5180B">
              <w:rPr>
                <w:rFonts w:ascii="Times New Roman" w:hAnsi="Times New Roman" w:cs="Times New Roman"/>
                <w:color w:val="000000" w:themeColor="text1"/>
                <w:lang w:val="uk-UA"/>
              </w:rPr>
              <w:t>передвища</w:t>
            </w:r>
            <w:proofErr w:type="spellEnd"/>
            <w:r w:rsidRPr="00F5180B">
              <w:rPr>
                <w:rFonts w:ascii="Times New Roman" w:hAnsi="Times New Roman" w:cs="Times New Roman"/>
                <w:color w:val="000000" w:themeColor="text1"/>
                <w:lang w:val="uk-UA"/>
              </w:rPr>
              <w:t xml:space="preserve"> освіта.</w:t>
            </w:r>
          </w:p>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НРК України – 5 рівень. </w:t>
            </w:r>
          </w:p>
          <w:p w:rsidR="00145734" w:rsidRPr="00F5180B" w:rsidRDefault="00145734" w:rsidP="00230822">
            <w:pPr>
              <w:jc w:val="both"/>
              <w:rPr>
                <w:rFonts w:ascii="Times New Roman" w:hAnsi="Times New Roman" w:cs="Times New Roman"/>
                <w:color w:val="000000" w:themeColor="text1"/>
                <w:lang w:val="uk-UA"/>
              </w:rPr>
            </w:pP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tabs>
                <w:tab w:val="num" w:pos="851"/>
              </w:tabs>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Семестр вивчення навчальної дисципліни</w:t>
            </w:r>
          </w:p>
        </w:tc>
        <w:tc>
          <w:tcPr>
            <w:tcW w:w="2609" w:type="pct"/>
            <w:gridSpan w:val="4"/>
            <w:shd w:val="clear" w:color="auto" w:fill="auto"/>
            <w:tcMar>
              <w:top w:w="85" w:type="dxa"/>
              <w:left w:w="85" w:type="dxa"/>
              <w:bottom w:w="85" w:type="dxa"/>
              <w:right w:w="85" w:type="dxa"/>
            </w:tcMar>
            <w:vAlign w:val="cente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58 тижнів протягом 5, 6, 7, 8 - го семестрів – для нормативного терміну навчання; протягом 3, 4, 5, 6 - го семестрів – для скороченого терміну навчання</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Обсяг навчальної дисципліни</w:t>
            </w:r>
          </w:p>
        </w:tc>
        <w:tc>
          <w:tcPr>
            <w:tcW w:w="2609" w:type="pct"/>
            <w:gridSpan w:val="4"/>
            <w:tcMar>
              <w:top w:w="85" w:type="dxa"/>
              <w:left w:w="85" w:type="dxa"/>
              <w:bottom w:w="85" w:type="dxa"/>
              <w:right w:w="85" w:type="dxa"/>
            </w:tcMar>
            <w:vAlign w:val="cente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Обсяг навчальної дисципліни становить 6 кредитів ЄКТС, 180 годин, з яких 116 годин становить контактна робота з викладачем (8 годин лекцій, 108 годин практичних занять, 64 години становить самостійна робота)</w:t>
            </w:r>
          </w:p>
        </w:tc>
      </w:tr>
      <w:tr w:rsidR="00145734" w:rsidRPr="00F5180B" w:rsidTr="00230822">
        <w:trPr>
          <w:trHeight w:val="20"/>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color w:val="000000" w:themeColor="text1"/>
                <w:lang w:val="uk-UA"/>
              </w:rPr>
            </w:pPr>
            <w:r w:rsidRPr="00F5180B">
              <w:rPr>
                <w:rFonts w:ascii="Times New Roman" w:hAnsi="Times New Roman" w:cs="Times New Roman"/>
                <w:bCs/>
                <w:iCs/>
                <w:color w:val="000000" w:themeColor="text1"/>
                <w:lang w:val="uk-UA"/>
              </w:rPr>
              <w:t>Мова(и) викладання</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Англійською мовою</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t>2. Місце навчальної дисципліни в освітній програмі</w:t>
            </w:r>
          </w:p>
        </w:tc>
      </w:tr>
      <w:tr w:rsidR="00145734" w:rsidRPr="00F5180B" w:rsidTr="00230822">
        <w:trPr>
          <w:trHeight w:val="567"/>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iCs/>
                <w:color w:val="000000" w:themeColor="text1"/>
                <w:lang w:val="uk-UA"/>
              </w:rPr>
            </w:pPr>
            <w:r w:rsidRPr="00F5180B">
              <w:rPr>
                <w:rFonts w:ascii="Times New Roman" w:hAnsi="Times New Roman" w:cs="Times New Roman"/>
                <w:bCs/>
                <w:color w:val="000000" w:themeColor="text1"/>
                <w:lang w:val="uk-UA"/>
              </w:rPr>
              <w:t>Статус дисципліни</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Вибіркова дисципліна циклу загальної підготовки</w:t>
            </w:r>
          </w:p>
        </w:tc>
      </w:tr>
      <w:tr w:rsidR="00145734" w:rsidRPr="00F5180B" w:rsidTr="00230822">
        <w:trPr>
          <w:trHeight w:val="15"/>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iCs/>
                <w:color w:val="000000" w:themeColor="text1"/>
                <w:lang w:val="uk-UA"/>
              </w:rPr>
            </w:pPr>
            <w:r w:rsidRPr="00F5180B">
              <w:rPr>
                <w:rFonts w:ascii="Times New Roman" w:hAnsi="Times New Roman" w:cs="Times New Roman"/>
                <w:bCs/>
                <w:color w:val="000000" w:themeColor="text1"/>
                <w:lang w:val="uk-UA"/>
              </w:rPr>
              <w:t>Передумови для вивчення дисципліни</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b/>
                <w:color w:val="000000" w:themeColor="text1"/>
                <w:lang w:val="uk-UA"/>
              </w:rPr>
            </w:pPr>
            <w:r w:rsidRPr="00F5180B">
              <w:rPr>
                <w:rFonts w:ascii="Times New Roman" w:hAnsi="Times New Roman" w:cs="Times New Roman"/>
                <w:color w:val="auto"/>
                <w:lang w:val="uk-UA"/>
              </w:rPr>
              <w:t>Відсутні</w:t>
            </w:r>
          </w:p>
        </w:tc>
      </w:tr>
      <w:tr w:rsidR="00145734" w:rsidRPr="00F5180B" w:rsidTr="00230822">
        <w:trPr>
          <w:trHeight w:val="258"/>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color w:val="000000" w:themeColor="text1"/>
                <w:lang w:val="uk-UA"/>
              </w:rPr>
            </w:pPr>
            <w:r w:rsidRPr="00F5180B">
              <w:rPr>
                <w:rFonts w:ascii="Times New Roman" w:hAnsi="Times New Roman" w:cs="Times New Roman"/>
                <w:bCs/>
                <w:color w:val="000000" w:themeColor="text1"/>
                <w:lang w:val="uk-UA"/>
              </w:rPr>
              <w:t>Додаткові умови</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Без додаткових умов</w:t>
            </w:r>
          </w:p>
        </w:tc>
      </w:tr>
      <w:tr w:rsidR="00145734" w:rsidRPr="00F5180B" w:rsidTr="00230822">
        <w:trPr>
          <w:trHeight w:val="208"/>
        </w:trPr>
        <w:tc>
          <w:tcPr>
            <w:tcW w:w="2391" w:type="pct"/>
            <w:gridSpan w:val="9"/>
            <w:tcMar>
              <w:top w:w="85" w:type="dxa"/>
              <w:left w:w="85" w:type="dxa"/>
              <w:bottom w:w="85" w:type="dxa"/>
              <w:right w:w="85" w:type="dxa"/>
            </w:tcMar>
            <w:vAlign w:val="center"/>
          </w:tcPr>
          <w:p w:rsidR="00145734" w:rsidRPr="00F5180B" w:rsidRDefault="00145734" w:rsidP="00230822">
            <w:pPr>
              <w:rPr>
                <w:rFonts w:ascii="Times New Roman" w:hAnsi="Times New Roman" w:cs="Times New Roman"/>
                <w:bCs/>
                <w:i/>
                <w:color w:val="000000" w:themeColor="text1"/>
                <w:lang w:val="uk-UA"/>
              </w:rPr>
            </w:pPr>
            <w:r w:rsidRPr="00F5180B">
              <w:rPr>
                <w:rFonts w:ascii="Times New Roman" w:hAnsi="Times New Roman" w:cs="Times New Roman"/>
                <w:bCs/>
                <w:color w:val="000000" w:themeColor="text1"/>
                <w:lang w:val="uk-UA"/>
              </w:rPr>
              <w:t>Обмеження</w:t>
            </w:r>
          </w:p>
        </w:tc>
        <w:tc>
          <w:tcPr>
            <w:tcW w:w="2609" w:type="pct"/>
            <w:gridSpan w:val="4"/>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Обмеження відсутні</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t>3. Мета навчальної дисципліни</w:t>
            </w:r>
          </w:p>
        </w:tc>
      </w:tr>
      <w:tr w:rsidR="00145734" w:rsidRPr="00F5180B" w:rsidTr="00230822">
        <w:trPr>
          <w:trHeight w:val="1134"/>
        </w:trPr>
        <w:tc>
          <w:tcPr>
            <w:tcW w:w="5000" w:type="pct"/>
            <w:gridSpan w:val="13"/>
            <w:tcMar>
              <w:top w:w="85" w:type="dxa"/>
              <w:left w:w="85" w:type="dxa"/>
              <w:bottom w:w="85" w:type="dxa"/>
              <w:right w:w="85" w:type="dxa"/>
            </w:tcMar>
            <w:vAlign w:val="center"/>
          </w:tcPr>
          <w:p w:rsidR="00145734" w:rsidRPr="0037037F" w:rsidRDefault="00145734" w:rsidP="00230822">
            <w:pPr>
              <w:pStyle w:val="a6"/>
              <w:rPr>
                <w:b w:val="0"/>
              </w:rPr>
            </w:pPr>
            <w:r w:rsidRPr="0037037F">
              <w:rPr>
                <w:b w:val="0"/>
                <w:szCs w:val="26"/>
              </w:rPr>
              <w:t>Мета навчальної дисципліни полягає в оволодінні здобувачами освіти іншомовним досвідом, який забезпечує сформованість у них іншомовної комунікативної компетентності на рівні незалежного користувача у професійній сфері.</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aps/>
                <w:color w:val="000000" w:themeColor="text1"/>
                <w:lang w:val="uk-UA"/>
              </w:rPr>
              <w:t xml:space="preserve">4. </w:t>
            </w:r>
            <w:r w:rsidRPr="00F5180B">
              <w:rPr>
                <w:rFonts w:ascii="Times New Roman" w:hAnsi="Times New Roman" w:cs="Times New Roman"/>
                <w:b/>
                <w:color w:val="000000" w:themeColor="text1"/>
                <w:lang w:val="uk-UA"/>
              </w:rPr>
              <w:t>Зміст навчальної дисципліни</w:t>
            </w:r>
          </w:p>
        </w:tc>
      </w:tr>
      <w:tr w:rsidR="00145734" w:rsidRPr="00145734" w:rsidTr="00230822">
        <w:trPr>
          <w:trHeight w:val="707"/>
        </w:trPr>
        <w:tc>
          <w:tcPr>
            <w:tcW w:w="5000" w:type="pct"/>
            <w:gridSpan w:val="13"/>
            <w:tcMar>
              <w:top w:w="85" w:type="dxa"/>
              <w:left w:w="85" w:type="dxa"/>
              <w:bottom w:w="85" w:type="dxa"/>
              <w:right w:w="85" w:type="dxa"/>
            </w:tcMar>
            <w:vAlign w:val="center"/>
          </w:tcPr>
          <w:p w:rsidR="00145734" w:rsidRPr="0028221D" w:rsidRDefault="00145734" w:rsidP="00230822">
            <w:pPr>
              <w:rPr>
                <w:rFonts w:ascii="Times New Roman" w:hAnsi="Times New Roman" w:cs="Times New Roman"/>
                <w:color w:val="auto"/>
                <w:lang w:val="en-US"/>
              </w:rPr>
            </w:pPr>
            <w:r w:rsidRPr="00F5180B">
              <w:rPr>
                <w:rFonts w:ascii="Times New Roman" w:hAnsi="Times New Roman" w:cs="Times New Roman"/>
                <w:b/>
                <w:color w:val="auto"/>
                <w:lang w:val="uk-UA"/>
              </w:rPr>
              <w:t xml:space="preserve">Тема 1. </w:t>
            </w:r>
            <w:r>
              <w:rPr>
                <w:rFonts w:ascii="Times New Roman" w:hAnsi="Times New Roman" w:cs="Times New Roman"/>
                <w:b/>
                <w:color w:val="auto"/>
                <w:lang w:val="en-US"/>
              </w:rPr>
              <w:t>The Basics of Agriculture</w:t>
            </w:r>
          </w:p>
          <w:p w:rsidR="00145734" w:rsidRPr="00F5180B" w:rsidRDefault="00145734" w:rsidP="00230822">
            <w:pPr>
              <w:jc w:val="both"/>
              <w:rPr>
                <w:rFonts w:ascii="Times New Roman" w:hAnsi="Times New Roman" w:cs="Times New Roman"/>
                <w:color w:val="auto"/>
                <w:lang w:val="uk-UA"/>
              </w:rPr>
            </w:pPr>
            <w:r>
              <w:rPr>
                <w:rFonts w:ascii="Times New Roman" w:hAnsi="Times New Roman" w:cs="Times New Roman"/>
                <w:color w:val="auto"/>
                <w:lang w:val="uk-UA"/>
              </w:rPr>
              <w:lastRenderedPageBreak/>
              <w:t xml:space="preserve">Лекція </w:t>
            </w:r>
            <w:proofErr w:type="spellStart"/>
            <w:r w:rsidRPr="00F5180B">
              <w:rPr>
                <w:rFonts w:ascii="Times New Roman" w:hAnsi="Times New Roman" w:cs="Times New Roman"/>
                <w:color w:val="auto"/>
                <w:lang w:val="uk-UA"/>
              </w:rPr>
              <w:t>The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English</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language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as</w:t>
            </w:r>
            <w:proofErr w:type="spellEnd"/>
            <w:r w:rsidRPr="00F5180B">
              <w:rPr>
                <w:rFonts w:ascii="Times New Roman" w:hAnsi="Times New Roman" w:cs="Times New Roman"/>
                <w:color w:val="auto"/>
                <w:lang w:val="uk-UA"/>
              </w:rPr>
              <w:t xml:space="preserve"> a </w:t>
            </w:r>
            <w:proofErr w:type="spellStart"/>
            <w:r w:rsidRPr="00F5180B">
              <w:rPr>
                <w:rFonts w:ascii="Times New Roman" w:hAnsi="Times New Roman" w:cs="Times New Roman"/>
                <w:color w:val="auto"/>
                <w:lang w:val="uk-UA"/>
              </w:rPr>
              <w:t>means</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of</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professional</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communication</w:t>
            </w:r>
            <w:proofErr w:type="spellEnd"/>
            <w:r>
              <w:rPr>
                <w:rFonts w:ascii="Times New Roman" w:hAnsi="Times New Roman" w:cs="Times New Roman"/>
                <w:color w:val="auto"/>
                <w:lang w:val="uk-UA"/>
              </w:rPr>
              <w:t xml:space="preserve">. </w:t>
            </w:r>
            <w:r w:rsidRPr="00F5180B">
              <w:rPr>
                <w:rFonts w:ascii="Times New Roman" w:hAnsi="Times New Roman" w:cs="Times New Roman"/>
                <w:color w:val="auto"/>
                <w:lang w:val="uk-UA"/>
              </w:rPr>
              <w:t xml:space="preserve">Розвиток навичок читання текстів на професійну тематику: </w:t>
            </w:r>
            <w:proofErr w:type="spellStart"/>
            <w:r w:rsidRPr="00F5180B">
              <w:rPr>
                <w:rFonts w:ascii="Times New Roman" w:hAnsi="Times New Roman" w:cs="Times New Roman"/>
                <w:color w:val="auto"/>
                <w:lang w:val="uk-UA"/>
              </w:rPr>
              <w:t>Th</w:t>
            </w:r>
            <w:r>
              <w:rPr>
                <w:rFonts w:ascii="Times New Roman" w:hAnsi="Times New Roman" w:cs="Times New Roman"/>
                <w:color w:val="auto"/>
                <w:lang w:val="uk-UA"/>
              </w:rPr>
              <w:t>e</w:t>
            </w:r>
            <w:proofErr w:type="spellEnd"/>
            <w:r>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history</w:t>
            </w:r>
            <w:proofErr w:type="spellEnd"/>
            <w:r>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of</w:t>
            </w:r>
            <w:proofErr w:type="spellEnd"/>
            <w:r>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agriculture</w:t>
            </w:r>
            <w:proofErr w:type="spellEnd"/>
            <w:r>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Soil</w:t>
            </w:r>
            <w:proofErr w:type="spellEnd"/>
            <w:r>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Water</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Plant</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growth</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Cultivation</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planting</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equipment</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Classification</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Composition</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Salts</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acidity</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The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nitrogen</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cycle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Soil</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conservation</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Preparing</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seeding</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planting</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Climate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weather</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Government</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intervention</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Technological</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advances</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Rate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processes</w:t>
            </w:r>
            <w:proofErr w:type="spellEnd"/>
            <w:r w:rsidRPr="00F5180B">
              <w:rPr>
                <w:rFonts w:ascii="Times New Roman" w:hAnsi="Times New Roman" w:cs="Times New Roman"/>
                <w:color w:val="auto"/>
                <w:lang w:val="uk-UA"/>
              </w:rPr>
              <w:t>.</w:t>
            </w:r>
            <w:r>
              <w:rPr>
                <w:rFonts w:ascii="Times New Roman" w:hAnsi="Times New Roman" w:cs="Times New Roman"/>
                <w:color w:val="auto"/>
                <w:lang w:val="uk-UA"/>
              </w:rPr>
              <w:t xml:space="preserve"> </w:t>
            </w:r>
            <w:r w:rsidRPr="00A97D58">
              <w:rPr>
                <w:rFonts w:ascii="Times New Roman" w:hAnsi="Times New Roman" w:cs="Times New Roman"/>
                <w:lang w:val="en-US"/>
              </w:rPr>
              <w:t>Features</w:t>
            </w:r>
            <w:r w:rsidRPr="00036A20">
              <w:rPr>
                <w:rFonts w:ascii="Times New Roman" w:hAnsi="Times New Roman" w:cs="Times New Roman"/>
                <w:lang w:val="uk-UA"/>
              </w:rPr>
              <w:t xml:space="preserve"> </w:t>
            </w:r>
            <w:r w:rsidRPr="00A97D58">
              <w:rPr>
                <w:rFonts w:ascii="Times New Roman" w:hAnsi="Times New Roman" w:cs="Times New Roman"/>
                <w:lang w:val="en-US"/>
              </w:rPr>
              <w:t>of</w:t>
            </w:r>
            <w:r w:rsidRPr="00036A20">
              <w:rPr>
                <w:rFonts w:ascii="Times New Roman" w:hAnsi="Times New Roman" w:cs="Times New Roman"/>
                <w:lang w:val="uk-UA"/>
              </w:rPr>
              <w:t xml:space="preserve"> </w:t>
            </w:r>
            <w:r w:rsidRPr="00A97D58">
              <w:rPr>
                <w:rFonts w:ascii="Times New Roman" w:hAnsi="Times New Roman" w:cs="Times New Roman"/>
                <w:lang w:val="en-US"/>
              </w:rPr>
              <w:t>a</w:t>
            </w:r>
            <w:r w:rsidRPr="00036A20">
              <w:rPr>
                <w:rFonts w:ascii="Times New Roman" w:hAnsi="Times New Roman" w:cs="Times New Roman"/>
                <w:lang w:val="uk-UA"/>
              </w:rPr>
              <w:t xml:space="preserve"> </w:t>
            </w:r>
            <w:r w:rsidRPr="00A97D58">
              <w:rPr>
                <w:rFonts w:ascii="Times New Roman" w:hAnsi="Times New Roman" w:cs="Times New Roman"/>
                <w:lang w:val="en-US"/>
              </w:rPr>
              <w:t>landscape</w:t>
            </w:r>
            <w:r>
              <w:rPr>
                <w:rFonts w:ascii="Times New Roman" w:hAnsi="Times New Roman" w:cs="Times New Roman"/>
                <w:color w:val="auto"/>
                <w:lang w:val="uk-UA"/>
              </w:rPr>
              <w:t>.</w:t>
            </w:r>
            <w:r w:rsidRPr="00036A20">
              <w:rPr>
                <w:rFonts w:ascii="Times New Roman" w:hAnsi="Times New Roman" w:cs="Times New Roman"/>
                <w:color w:val="auto"/>
                <w:lang w:val="uk-UA"/>
              </w:rPr>
              <w:t xml:space="preserve"> </w:t>
            </w:r>
            <w:r w:rsidRPr="00F5180B">
              <w:rPr>
                <w:rFonts w:ascii="Times New Roman" w:hAnsi="Times New Roman" w:cs="Times New Roman"/>
                <w:color w:val="auto"/>
                <w:lang w:val="uk-UA"/>
              </w:rPr>
              <w:t xml:space="preserve">Вивчення професійної лексики, розвиток навичок </w:t>
            </w:r>
            <w:proofErr w:type="spellStart"/>
            <w:r w:rsidRPr="00F5180B">
              <w:rPr>
                <w:rFonts w:ascii="Times New Roman" w:hAnsi="Times New Roman" w:cs="Times New Roman"/>
                <w:color w:val="auto"/>
                <w:lang w:val="uk-UA"/>
              </w:rPr>
              <w:t>професійно</w:t>
            </w:r>
            <w:proofErr w:type="spellEnd"/>
            <w:r w:rsidRPr="00F5180B">
              <w:rPr>
                <w:rFonts w:ascii="Times New Roman" w:hAnsi="Times New Roman" w:cs="Times New Roman"/>
                <w:color w:val="auto"/>
                <w:lang w:val="uk-UA"/>
              </w:rPr>
              <w:t>-орієнтованого аудіювання, говоріння та письма.</w:t>
            </w:r>
          </w:p>
          <w:p w:rsidR="00145734" w:rsidRPr="0076139F" w:rsidRDefault="00145734" w:rsidP="00230822">
            <w:pPr>
              <w:rPr>
                <w:rFonts w:ascii="Times New Roman" w:hAnsi="Times New Roman" w:cs="Times New Roman"/>
                <w:color w:val="auto"/>
                <w:lang w:val="en-US"/>
              </w:rPr>
            </w:pPr>
            <w:r w:rsidRPr="00F5180B">
              <w:rPr>
                <w:rFonts w:ascii="Times New Roman" w:hAnsi="Times New Roman" w:cs="Times New Roman"/>
                <w:b/>
                <w:color w:val="auto"/>
                <w:lang w:val="uk-UA"/>
              </w:rPr>
              <w:t xml:space="preserve">Тема 2. </w:t>
            </w:r>
            <w:r>
              <w:rPr>
                <w:rFonts w:ascii="Times New Roman" w:eastAsia="Times New Roman" w:hAnsi="Times New Roman" w:cs="Times New Roman"/>
                <w:b/>
                <w:color w:val="auto"/>
                <w:lang w:val="en-US"/>
              </w:rPr>
              <w:t>Geodesy</w:t>
            </w:r>
            <w:r w:rsidRPr="0076139F">
              <w:rPr>
                <w:rFonts w:ascii="Times New Roman" w:eastAsia="Times New Roman" w:hAnsi="Times New Roman" w:cs="Times New Roman"/>
                <w:b/>
                <w:color w:val="auto"/>
                <w:lang w:val="en-US"/>
              </w:rPr>
              <w:t xml:space="preserve"> </w:t>
            </w:r>
            <w:r>
              <w:rPr>
                <w:rFonts w:ascii="Times New Roman" w:eastAsia="Times New Roman" w:hAnsi="Times New Roman" w:cs="Times New Roman"/>
                <w:b/>
                <w:color w:val="auto"/>
                <w:lang w:val="en-US"/>
              </w:rPr>
              <w:t>and</w:t>
            </w:r>
            <w:r w:rsidRPr="0076139F">
              <w:rPr>
                <w:rFonts w:ascii="Times New Roman" w:eastAsia="Times New Roman" w:hAnsi="Times New Roman" w:cs="Times New Roman"/>
                <w:b/>
                <w:color w:val="auto"/>
                <w:lang w:val="en-US"/>
              </w:rPr>
              <w:t xml:space="preserve"> </w:t>
            </w:r>
            <w:r>
              <w:rPr>
                <w:rFonts w:ascii="Times New Roman" w:eastAsia="Times New Roman" w:hAnsi="Times New Roman" w:cs="Times New Roman"/>
                <w:b/>
                <w:color w:val="auto"/>
                <w:lang w:val="en-US"/>
              </w:rPr>
              <w:t>Planning</w:t>
            </w:r>
          </w:p>
          <w:p w:rsidR="00145734" w:rsidRPr="0028221D" w:rsidRDefault="00145734" w:rsidP="00230822">
            <w:pPr>
              <w:jc w:val="both"/>
              <w:rPr>
                <w:rFonts w:ascii="Times New Roman" w:hAnsi="Times New Roman" w:cs="Times New Roman"/>
                <w:lang w:val="uk-UA"/>
              </w:rPr>
            </w:pPr>
            <w:r>
              <w:rPr>
                <w:rFonts w:ascii="Times New Roman" w:hAnsi="Times New Roman" w:cs="Times New Roman"/>
                <w:color w:val="auto"/>
                <w:lang w:val="uk-UA"/>
              </w:rPr>
              <w:t xml:space="preserve">Лекція </w:t>
            </w:r>
            <w:proofErr w:type="spellStart"/>
            <w:r w:rsidRPr="00F5180B">
              <w:rPr>
                <w:rFonts w:ascii="Times New Roman" w:eastAsia="Times New Roman" w:hAnsi="Times New Roman" w:cs="Times New Roman"/>
                <w:color w:val="auto"/>
                <w:lang w:val="uk-UA"/>
              </w:rPr>
              <w:t>The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role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of</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the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English</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language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in</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the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modern</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world</w:t>
            </w:r>
            <w:proofErr w:type="spellEnd"/>
            <w:r>
              <w:rPr>
                <w:rFonts w:ascii="Times New Roman" w:hAnsi="Times New Roman" w:cs="Times New Roman"/>
                <w:color w:val="auto"/>
                <w:lang w:val="uk-UA"/>
              </w:rPr>
              <w:t xml:space="preserve">. </w:t>
            </w:r>
            <w:r w:rsidRPr="00F5180B">
              <w:rPr>
                <w:rFonts w:ascii="Times New Roman" w:hAnsi="Times New Roman" w:cs="Times New Roman"/>
                <w:color w:val="auto"/>
                <w:lang w:val="uk-UA"/>
              </w:rPr>
              <w:t>Розвиток навичок читання текстів на професійну тематику:</w:t>
            </w:r>
            <w:r>
              <w:rPr>
                <w:rFonts w:ascii="Times New Roman" w:hAnsi="Times New Roman" w:cs="Times New Roman"/>
                <w:lang w:val="uk-UA"/>
              </w:rPr>
              <w:t xml:space="preserve"> </w:t>
            </w:r>
            <w:r w:rsidRPr="00F5180B">
              <w:rPr>
                <w:rFonts w:ascii="Times New Roman" w:hAnsi="Times New Roman" w:cs="Times New Roman"/>
                <w:lang w:val="en-US"/>
              </w:rPr>
              <w:t>Soil</w:t>
            </w:r>
            <w:r w:rsidRPr="0028221D">
              <w:rPr>
                <w:rFonts w:ascii="Times New Roman" w:hAnsi="Times New Roman" w:cs="Times New Roman"/>
              </w:rPr>
              <w:t xml:space="preserve"> </w:t>
            </w:r>
            <w:r w:rsidRPr="00F5180B">
              <w:rPr>
                <w:rFonts w:ascii="Times New Roman" w:hAnsi="Times New Roman" w:cs="Times New Roman"/>
                <w:lang w:val="en-US"/>
              </w:rPr>
              <w:t>preparation</w:t>
            </w:r>
            <w:r w:rsidRPr="00F5180B">
              <w:rPr>
                <w:rFonts w:ascii="Times New Roman" w:hAnsi="Times New Roman" w:cs="Times New Roman"/>
                <w:lang w:val="uk-UA"/>
              </w:rPr>
              <w:t xml:space="preserve">. </w:t>
            </w:r>
            <w:r w:rsidRPr="00F5180B">
              <w:rPr>
                <w:rFonts w:ascii="Times New Roman" w:hAnsi="Times New Roman" w:cs="Times New Roman"/>
                <w:lang w:val="en-US"/>
              </w:rPr>
              <w:t>Health and safety</w:t>
            </w:r>
            <w:r w:rsidRPr="00F5180B">
              <w:rPr>
                <w:rFonts w:ascii="Times New Roman" w:hAnsi="Times New Roman" w:cs="Times New Roman"/>
                <w:lang w:val="uk-UA"/>
              </w:rPr>
              <w:t xml:space="preserve">. </w:t>
            </w:r>
            <w:r w:rsidRPr="00F5180B">
              <w:rPr>
                <w:rFonts w:ascii="Times New Roman" w:hAnsi="Times New Roman" w:cs="Times New Roman"/>
                <w:lang w:val="en-US"/>
              </w:rPr>
              <w:t>Design</w:t>
            </w:r>
            <w:r w:rsidRPr="00F5180B">
              <w:rPr>
                <w:rFonts w:ascii="Times New Roman" w:hAnsi="Times New Roman" w:cs="Times New Roman"/>
                <w:lang w:val="uk-UA"/>
              </w:rPr>
              <w:t xml:space="preserve"> </w:t>
            </w:r>
            <w:r w:rsidRPr="00F5180B">
              <w:rPr>
                <w:rFonts w:ascii="Times New Roman" w:hAnsi="Times New Roman" w:cs="Times New Roman"/>
                <w:lang w:val="en-US"/>
              </w:rPr>
              <w:t>elements</w:t>
            </w:r>
            <w:r w:rsidRPr="00F5180B">
              <w:rPr>
                <w:rFonts w:ascii="Times New Roman" w:hAnsi="Times New Roman" w:cs="Times New Roman"/>
                <w:lang w:val="uk-UA"/>
              </w:rPr>
              <w:t xml:space="preserve">. </w:t>
            </w:r>
            <w:r w:rsidRPr="00F5180B">
              <w:rPr>
                <w:rFonts w:ascii="Times New Roman" w:hAnsi="Times New Roman" w:cs="Times New Roman"/>
                <w:lang w:val="en-US"/>
              </w:rPr>
              <w:t>Surveying</w:t>
            </w:r>
            <w:r w:rsidRPr="00F5180B">
              <w:rPr>
                <w:rFonts w:ascii="Times New Roman" w:hAnsi="Times New Roman" w:cs="Times New Roman"/>
                <w:lang w:val="uk-UA"/>
              </w:rPr>
              <w:t xml:space="preserve">. </w:t>
            </w:r>
            <w:r w:rsidRPr="00F5180B">
              <w:rPr>
                <w:rFonts w:ascii="Times New Roman" w:hAnsi="Times New Roman" w:cs="Times New Roman"/>
                <w:lang w:val="en-US"/>
              </w:rPr>
              <w:t>Planning</w:t>
            </w:r>
            <w:r w:rsidRPr="00F5180B">
              <w:rPr>
                <w:rFonts w:ascii="Times New Roman" w:hAnsi="Times New Roman" w:cs="Times New Roman"/>
                <w:lang w:val="uk-UA"/>
              </w:rPr>
              <w:t xml:space="preserve">. </w:t>
            </w:r>
            <w:r w:rsidRPr="00F5180B">
              <w:rPr>
                <w:rFonts w:ascii="Times New Roman" w:hAnsi="Times New Roman" w:cs="Times New Roman"/>
                <w:lang w:val="en-US"/>
              </w:rPr>
              <w:t>Landscape</w:t>
            </w:r>
            <w:r w:rsidRPr="00F5180B">
              <w:rPr>
                <w:rFonts w:ascii="Times New Roman" w:hAnsi="Times New Roman" w:cs="Times New Roman"/>
                <w:lang w:val="uk-UA"/>
              </w:rPr>
              <w:t xml:space="preserve"> </w:t>
            </w:r>
            <w:r w:rsidRPr="00F5180B">
              <w:rPr>
                <w:rFonts w:ascii="Times New Roman" w:hAnsi="Times New Roman" w:cs="Times New Roman"/>
                <w:lang w:val="en-US"/>
              </w:rPr>
              <w:t>maintenance</w:t>
            </w:r>
            <w:r w:rsidRPr="00F5180B">
              <w:rPr>
                <w:rFonts w:ascii="Times New Roman" w:hAnsi="Times New Roman" w:cs="Times New Roman"/>
                <w:lang w:val="uk-UA"/>
              </w:rPr>
              <w:t xml:space="preserve">. </w:t>
            </w:r>
            <w:r w:rsidRPr="00F5180B">
              <w:rPr>
                <w:rFonts w:ascii="Times New Roman" w:hAnsi="Times New Roman" w:cs="Times New Roman"/>
                <w:lang w:val="en-US"/>
              </w:rPr>
              <w:t>Management</w:t>
            </w:r>
            <w:r w:rsidRPr="00F5180B">
              <w:rPr>
                <w:rFonts w:ascii="Times New Roman" w:hAnsi="Times New Roman" w:cs="Times New Roman"/>
                <w:lang w:val="uk-UA"/>
              </w:rPr>
              <w:t xml:space="preserve">. </w:t>
            </w:r>
            <w:r w:rsidRPr="00F5180B">
              <w:rPr>
                <w:rFonts w:ascii="Times New Roman" w:hAnsi="Times New Roman" w:cs="Times New Roman"/>
                <w:lang w:val="en-US"/>
              </w:rPr>
              <w:t>Jobs</w:t>
            </w:r>
            <w:r w:rsidRPr="00F5180B">
              <w:rPr>
                <w:rFonts w:ascii="Times New Roman" w:hAnsi="Times New Roman" w:cs="Times New Roman"/>
                <w:lang w:val="uk-UA"/>
              </w:rPr>
              <w:t xml:space="preserve">. </w:t>
            </w:r>
            <w:r w:rsidRPr="00F5180B">
              <w:rPr>
                <w:rFonts w:ascii="Times New Roman" w:hAnsi="Times New Roman" w:cs="Times New Roman"/>
                <w:color w:val="auto"/>
                <w:lang w:val="en-US"/>
              </w:rPr>
              <w:t>Landscape</w:t>
            </w:r>
            <w:r w:rsidRPr="00F5180B">
              <w:rPr>
                <w:rFonts w:ascii="Times New Roman" w:hAnsi="Times New Roman" w:cs="Times New Roman"/>
                <w:color w:val="auto"/>
                <w:lang w:val="uk-UA"/>
              </w:rPr>
              <w:t xml:space="preserve"> </w:t>
            </w:r>
            <w:r w:rsidRPr="00F5180B">
              <w:rPr>
                <w:rFonts w:ascii="Times New Roman" w:hAnsi="Times New Roman" w:cs="Times New Roman"/>
                <w:color w:val="auto"/>
                <w:lang w:val="en-US"/>
              </w:rPr>
              <w:t>architecture</w:t>
            </w:r>
            <w:r w:rsidRPr="00F5180B">
              <w:rPr>
                <w:rFonts w:ascii="Times New Roman" w:hAnsi="Times New Roman" w:cs="Times New Roman"/>
                <w:color w:val="auto"/>
                <w:lang w:val="uk-UA"/>
              </w:rPr>
              <w:t xml:space="preserve">. </w:t>
            </w:r>
            <w:r w:rsidRPr="00F5180B">
              <w:rPr>
                <w:rFonts w:ascii="Times New Roman" w:hAnsi="Times New Roman" w:cs="Times New Roman"/>
                <w:lang w:val="en-US"/>
              </w:rPr>
              <w:t>An</w:t>
            </w:r>
            <w:r w:rsidRPr="0076139F">
              <w:rPr>
                <w:rFonts w:ascii="Times New Roman" w:hAnsi="Times New Roman" w:cs="Times New Roman"/>
                <w:lang w:val="en-US"/>
              </w:rPr>
              <w:t xml:space="preserve"> </w:t>
            </w:r>
            <w:r w:rsidRPr="00F5180B">
              <w:rPr>
                <w:rFonts w:ascii="Times New Roman" w:hAnsi="Times New Roman" w:cs="Times New Roman"/>
                <w:lang w:val="en-US"/>
              </w:rPr>
              <w:t>agricultural</w:t>
            </w:r>
            <w:r w:rsidRPr="0076139F">
              <w:rPr>
                <w:rFonts w:ascii="Times New Roman" w:hAnsi="Times New Roman" w:cs="Times New Roman"/>
                <w:lang w:val="en-US"/>
              </w:rPr>
              <w:t xml:space="preserve"> </w:t>
            </w:r>
            <w:r w:rsidRPr="00F5180B">
              <w:rPr>
                <w:rFonts w:ascii="Times New Roman" w:hAnsi="Times New Roman" w:cs="Times New Roman"/>
                <w:lang w:val="en-US"/>
              </w:rPr>
              <w:t>engineer</w:t>
            </w:r>
            <w:r w:rsidRPr="0076139F">
              <w:rPr>
                <w:rFonts w:ascii="Times New Roman" w:hAnsi="Times New Roman" w:cs="Times New Roman"/>
                <w:lang w:val="en-US"/>
              </w:rPr>
              <w:t>.</w:t>
            </w:r>
            <w:r w:rsidRPr="0076139F">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Numbers and basic math.</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Analyzing quantities.</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Describing change.</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Large numbers.</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Tables and graphs.</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color w:val="auto"/>
                <w:lang w:val="uk-UA"/>
              </w:rPr>
              <w:t xml:space="preserve">Вивчення професійної лексики, розвиток навичок </w:t>
            </w:r>
            <w:proofErr w:type="spellStart"/>
            <w:r w:rsidRPr="00F5180B">
              <w:rPr>
                <w:rFonts w:ascii="Times New Roman" w:hAnsi="Times New Roman" w:cs="Times New Roman"/>
                <w:color w:val="auto"/>
                <w:lang w:val="uk-UA"/>
              </w:rPr>
              <w:t>професійно</w:t>
            </w:r>
            <w:proofErr w:type="spellEnd"/>
            <w:r w:rsidRPr="00F5180B">
              <w:rPr>
                <w:rFonts w:ascii="Times New Roman" w:hAnsi="Times New Roman" w:cs="Times New Roman"/>
                <w:color w:val="auto"/>
                <w:lang w:val="uk-UA"/>
              </w:rPr>
              <w:t>-орієнтованого аудіювання, говоріння та письма.</w:t>
            </w:r>
          </w:p>
          <w:p w:rsidR="00145734" w:rsidRPr="0028221D" w:rsidRDefault="00145734" w:rsidP="00230822">
            <w:pPr>
              <w:jc w:val="both"/>
              <w:rPr>
                <w:rFonts w:ascii="Times New Roman" w:eastAsia="Times New Roman" w:hAnsi="Times New Roman" w:cs="Times New Roman"/>
                <w:b/>
                <w:color w:val="auto"/>
                <w:lang w:val="uk-UA"/>
              </w:rPr>
            </w:pPr>
            <w:r>
              <w:rPr>
                <w:rFonts w:ascii="Times New Roman" w:eastAsia="Times New Roman" w:hAnsi="Times New Roman" w:cs="Times New Roman"/>
                <w:b/>
                <w:bCs/>
                <w:iCs/>
                <w:color w:val="auto"/>
                <w:lang w:val="uk-UA"/>
              </w:rPr>
              <w:t>Тема 3</w:t>
            </w:r>
            <w:r w:rsidRPr="00F5180B">
              <w:rPr>
                <w:rFonts w:ascii="Times New Roman" w:eastAsia="Times New Roman" w:hAnsi="Times New Roman" w:cs="Times New Roman"/>
                <w:b/>
                <w:bCs/>
                <w:iCs/>
                <w:color w:val="auto"/>
                <w:lang w:val="uk-UA"/>
              </w:rPr>
              <w:t xml:space="preserve">. </w:t>
            </w:r>
            <w:r>
              <w:rPr>
                <w:rFonts w:ascii="Times New Roman" w:eastAsia="Times New Roman" w:hAnsi="Times New Roman" w:cs="Times New Roman"/>
                <w:b/>
                <w:color w:val="auto"/>
                <w:lang w:val="en-US"/>
              </w:rPr>
              <w:t>Agricultural</w:t>
            </w:r>
            <w:r w:rsidRPr="0028221D">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processes</w:t>
            </w:r>
          </w:p>
          <w:p w:rsidR="00145734" w:rsidRPr="00BF49C1" w:rsidRDefault="00145734" w:rsidP="00230822">
            <w:pPr>
              <w:jc w:val="both"/>
              <w:rPr>
                <w:rFonts w:ascii="Times New Roman" w:eastAsia="Times New Roman" w:hAnsi="Times New Roman" w:cs="Times New Roman"/>
                <w:color w:val="auto"/>
                <w:lang w:val="en-US"/>
              </w:rPr>
            </w:pPr>
            <w:r>
              <w:rPr>
                <w:rFonts w:ascii="Times New Roman" w:hAnsi="Times New Roman" w:cs="Times New Roman"/>
                <w:color w:val="auto"/>
                <w:lang w:val="uk-UA"/>
              </w:rPr>
              <w:t xml:space="preserve">Лекція </w:t>
            </w:r>
            <w:r w:rsidRPr="0037037F">
              <w:rPr>
                <w:rFonts w:ascii="Times New Roman" w:hAnsi="Times New Roman" w:cs="Times New Roman"/>
                <w:color w:val="auto"/>
                <w:lang w:val="en-US"/>
              </w:rPr>
              <w:t>Environment</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and</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pollution</w:t>
            </w:r>
            <w:r>
              <w:rPr>
                <w:rFonts w:ascii="Times New Roman" w:hAnsi="Times New Roman" w:cs="Times New Roman"/>
                <w:color w:val="auto"/>
                <w:lang w:val="uk-UA"/>
              </w:rPr>
              <w:t xml:space="preserve">. </w:t>
            </w:r>
            <w:r w:rsidRPr="00F5180B">
              <w:rPr>
                <w:rFonts w:ascii="Times New Roman" w:hAnsi="Times New Roman" w:cs="Times New Roman"/>
                <w:color w:val="auto"/>
                <w:lang w:val="uk-UA"/>
              </w:rPr>
              <w:t>Розвиток навичок читання текстів на професійну тематику:</w:t>
            </w:r>
            <w:r w:rsidRPr="00F5180B">
              <w:rPr>
                <w:rFonts w:ascii="Times New Roman" w:eastAsia="Times New Roman" w:hAnsi="Times New Roman" w:cs="Times New Roman"/>
                <w:color w:val="auto"/>
                <w:lang w:val="uk-UA"/>
              </w:rPr>
              <w:t xml:space="preserve"> </w:t>
            </w:r>
            <w:r w:rsidRPr="00F5180B">
              <w:rPr>
                <w:rFonts w:ascii="Times New Roman" w:hAnsi="Times New Roman" w:cs="Times New Roman"/>
                <w:lang w:val="en-US"/>
              </w:rPr>
              <w:t>Education</w:t>
            </w:r>
            <w:r w:rsidRPr="0028221D">
              <w:rPr>
                <w:rFonts w:ascii="Times New Roman" w:eastAsia="Times New Roman" w:hAnsi="Times New Roman" w:cs="Times New Roman"/>
                <w:color w:val="auto"/>
                <w:lang w:val="uk-UA"/>
              </w:rPr>
              <w:t xml:space="preserve">. </w:t>
            </w:r>
            <w:r w:rsidRPr="00F5180B">
              <w:rPr>
                <w:rFonts w:ascii="Times New Roman" w:hAnsi="Times New Roman" w:cs="Times New Roman"/>
                <w:lang w:val="en-US"/>
              </w:rPr>
              <w:t>Problem solving.</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Accounting.</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Scientific method.</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Weather.</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Economics.</w:t>
            </w:r>
            <w:r w:rsidRPr="00F5180B">
              <w:rPr>
                <w:rFonts w:ascii="Times New Roman" w:eastAsia="Times New Roman" w:hAnsi="Times New Roman" w:cs="Times New Roman"/>
                <w:color w:val="auto"/>
                <w:lang w:val="en-US"/>
              </w:rPr>
              <w:t xml:space="preserve"> </w:t>
            </w:r>
            <w:r w:rsidRPr="00F5180B">
              <w:rPr>
                <w:rFonts w:ascii="Times New Roman" w:hAnsi="Times New Roman" w:cs="Times New Roman"/>
                <w:lang w:val="en-US"/>
              </w:rPr>
              <w:t xml:space="preserve">GMOs. </w:t>
            </w:r>
            <w:r w:rsidRPr="00F5180B">
              <w:rPr>
                <w:rFonts w:ascii="Times New Roman" w:hAnsi="Times New Roman" w:cs="Times New Roman"/>
                <w:color w:val="auto"/>
                <w:lang w:val="en-US"/>
              </w:rPr>
              <w:t>Soil classification and composition.</w:t>
            </w:r>
            <w:r w:rsidRPr="00F5180B">
              <w:rPr>
                <w:rFonts w:ascii="Times New Roman" w:hAnsi="Times New Roman" w:cs="Times New Roman"/>
                <w:color w:val="auto"/>
                <w:lang w:val="uk-UA"/>
              </w:rPr>
              <w:t xml:space="preserve"> </w:t>
            </w:r>
            <w:r w:rsidRPr="00F5180B">
              <w:rPr>
                <w:rFonts w:ascii="Times New Roman" w:hAnsi="Times New Roman" w:cs="Times New Roman"/>
                <w:lang w:val="en-US"/>
              </w:rPr>
              <w:t>Land</w:t>
            </w:r>
            <w:r w:rsidRPr="0076139F">
              <w:rPr>
                <w:rFonts w:ascii="Times New Roman" w:hAnsi="Times New Roman" w:cs="Times New Roman"/>
                <w:lang w:val="en-US"/>
              </w:rPr>
              <w:t xml:space="preserve"> </w:t>
            </w:r>
            <w:r w:rsidRPr="00F5180B">
              <w:rPr>
                <w:rFonts w:ascii="Times New Roman" w:hAnsi="Times New Roman" w:cs="Times New Roman"/>
                <w:lang w:val="en-US"/>
              </w:rPr>
              <w:t>description</w:t>
            </w:r>
            <w:r w:rsidRPr="0076139F">
              <w:rPr>
                <w:rFonts w:ascii="Times New Roman" w:hAnsi="Times New Roman" w:cs="Times New Roman"/>
                <w:lang w:val="en-US"/>
              </w:rPr>
              <w:t xml:space="preserve">. </w:t>
            </w:r>
            <w:r w:rsidRPr="00F5180B">
              <w:rPr>
                <w:rFonts w:ascii="Times New Roman" w:hAnsi="Times New Roman" w:cs="Times New Roman"/>
                <w:lang w:val="en-US"/>
              </w:rPr>
              <w:t xml:space="preserve">Surveying. Runoff and erosion. </w:t>
            </w:r>
            <w:r>
              <w:rPr>
                <w:rFonts w:ascii="Times New Roman" w:hAnsi="Times New Roman" w:cs="Times New Roman"/>
                <w:color w:val="auto"/>
                <w:lang w:val="en-US"/>
              </w:rPr>
              <w:t xml:space="preserve">Irrigation. </w:t>
            </w:r>
            <w:r w:rsidRPr="00F5180B">
              <w:rPr>
                <w:rFonts w:ascii="Times New Roman" w:hAnsi="Times New Roman" w:cs="Times New Roman"/>
                <w:color w:val="auto"/>
                <w:lang w:val="en-US"/>
              </w:rPr>
              <w:t>Crop problem.</w:t>
            </w:r>
            <w:r w:rsidRPr="00F5180B">
              <w:rPr>
                <w:rFonts w:ascii="Times New Roman" w:hAnsi="Times New Roman" w:cs="Times New Roman"/>
                <w:lang w:val="en-US"/>
              </w:rPr>
              <w:t xml:space="preserve"> </w:t>
            </w:r>
            <w:r w:rsidRPr="00F5180B">
              <w:rPr>
                <w:rFonts w:ascii="Times New Roman" w:hAnsi="Times New Roman" w:cs="Times New Roman"/>
                <w:color w:val="auto"/>
                <w:lang w:val="en-US"/>
              </w:rPr>
              <w:t>Crop handling and storage.</w:t>
            </w:r>
            <w:r w:rsidRPr="00F5180B">
              <w:rPr>
                <w:rFonts w:ascii="Times New Roman" w:hAnsi="Times New Roman" w:cs="Times New Roman"/>
                <w:lang w:val="en-US"/>
              </w:rPr>
              <w:t xml:space="preserve"> </w:t>
            </w:r>
            <w:r w:rsidRPr="00F5180B">
              <w:rPr>
                <w:rFonts w:ascii="Times New Roman" w:hAnsi="Times New Roman" w:cs="Times New Roman"/>
                <w:color w:val="auto"/>
                <w:lang w:val="en-US"/>
              </w:rPr>
              <w:t>Salt and acidity.</w:t>
            </w:r>
            <w:r>
              <w:rPr>
                <w:rFonts w:ascii="Times New Roman" w:hAnsi="Times New Roman" w:cs="Times New Roman"/>
                <w:lang w:val="en-US"/>
              </w:rPr>
              <w:t xml:space="preserve"> </w:t>
            </w:r>
            <w:r w:rsidRPr="00F5180B">
              <w:rPr>
                <w:rFonts w:ascii="Times New Roman" w:hAnsi="Times New Roman" w:cs="Times New Roman"/>
                <w:color w:val="auto"/>
                <w:lang w:val="uk-UA"/>
              </w:rPr>
              <w:t xml:space="preserve">Вивчення професійної лексики, розвиток навичок </w:t>
            </w:r>
            <w:proofErr w:type="spellStart"/>
            <w:r w:rsidRPr="00F5180B">
              <w:rPr>
                <w:rFonts w:ascii="Times New Roman" w:hAnsi="Times New Roman" w:cs="Times New Roman"/>
                <w:color w:val="auto"/>
                <w:lang w:val="uk-UA"/>
              </w:rPr>
              <w:t>професійно</w:t>
            </w:r>
            <w:proofErr w:type="spellEnd"/>
            <w:r w:rsidRPr="00F5180B">
              <w:rPr>
                <w:rFonts w:ascii="Times New Roman" w:hAnsi="Times New Roman" w:cs="Times New Roman"/>
                <w:color w:val="auto"/>
                <w:lang w:val="uk-UA"/>
              </w:rPr>
              <w:t>-орієнтованого аудіювання, говоріння та письма.</w:t>
            </w:r>
          </w:p>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b/>
                <w:color w:val="auto"/>
                <w:szCs w:val="26"/>
                <w:lang w:val="uk-UA"/>
              </w:rPr>
              <w:t xml:space="preserve">Тема 4. </w:t>
            </w:r>
            <w:r w:rsidRPr="0037037F">
              <w:rPr>
                <w:rFonts w:ascii="Times New Roman" w:hAnsi="Times New Roman" w:cs="Times New Roman"/>
                <w:b/>
                <w:color w:val="auto"/>
                <w:szCs w:val="26"/>
                <w:lang w:val="en-US"/>
              </w:rPr>
              <w:t>Business</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Discourse</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Translation</w:t>
            </w:r>
          </w:p>
          <w:p w:rsidR="00145734" w:rsidRPr="00F5180B"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Лекція </w:t>
            </w:r>
            <w:r w:rsidRPr="0037037F">
              <w:rPr>
                <w:rFonts w:ascii="Times New Roman" w:hAnsi="Times New Roman" w:cs="Times New Roman"/>
                <w:color w:val="auto"/>
                <w:lang w:val="en-US"/>
              </w:rPr>
              <w:t>Business</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English</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Essentials</w:t>
            </w:r>
            <w:r w:rsidRPr="0037037F">
              <w:rPr>
                <w:rFonts w:ascii="Times New Roman" w:hAnsi="Times New Roman" w:cs="Times New Roman"/>
                <w:color w:val="auto"/>
                <w:lang w:val="uk-UA"/>
              </w:rPr>
              <w:t xml:space="preserve">. Розвиток навичок перекладу ділового мовлення з професійної тематики: </w:t>
            </w:r>
            <w:proofErr w:type="spellStart"/>
            <w:r w:rsidRPr="0037037F">
              <w:rPr>
                <w:rFonts w:ascii="Times New Roman" w:hAnsi="Times New Roman" w:cs="Times New Roman"/>
                <w:color w:val="auto"/>
                <w:lang w:val="uk-UA"/>
              </w:rPr>
              <w:t>Business</w:t>
            </w:r>
            <w:proofErr w:type="spellEnd"/>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E</w:t>
            </w:r>
            <w:proofErr w:type="spellStart"/>
            <w:r w:rsidRPr="0037037F">
              <w:rPr>
                <w:rFonts w:ascii="Times New Roman" w:hAnsi="Times New Roman" w:cs="Times New Roman"/>
                <w:color w:val="auto"/>
                <w:lang w:val="uk-UA"/>
              </w:rPr>
              <w:t>nglish</w:t>
            </w:r>
            <w:proofErr w:type="spellEnd"/>
            <w:r w:rsidRPr="0037037F">
              <w:rPr>
                <w:rFonts w:ascii="Times New Roman" w:hAnsi="Times New Roman" w:cs="Times New Roman"/>
                <w:color w:val="auto"/>
                <w:lang w:val="uk-UA"/>
              </w:rPr>
              <w:t xml:space="preserve"> </w:t>
            </w:r>
            <w:proofErr w:type="spellStart"/>
            <w:r w:rsidRPr="0037037F">
              <w:rPr>
                <w:rFonts w:ascii="Times New Roman" w:hAnsi="Times New Roman" w:cs="Times New Roman"/>
                <w:color w:val="auto"/>
                <w:lang w:val="uk-UA"/>
              </w:rPr>
              <w:t>essentials</w:t>
            </w:r>
            <w:proofErr w:type="spellEnd"/>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Management</w:t>
            </w:r>
            <w:r w:rsidRPr="0037037F">
              <w:rPr>
                <w:rFonts w:ascii="Times New Roman" w:hAnsi="Times New Roman" w:cs="Times New Roman"/>
                <w:color w:val="auto"/>
                <w:lang w:val="uk-UA"/>
              </w:rPr>
              <w:t xml:space="preserve">, Office </w:t>
            </w:r>
            <w:r w:rsidRPr="0037037F">
              <w:rPr>
                <w:rFonts w:ascii="Times New Roman" w:hAnsi="Times New Roman" w:cs="Times New Roman"/>
                <w:color w:val="auto"/>
                <w:lang w:val="en-US"/>
              </w:rPr>
              <w:t>s</w:t>
            </w:r>
            <w:proofErr w:type="spellStart"/>
            <w:r w:rsidRPr="0037037F">
              <w:rPr>
                <w:rFonts w:ascii="Times New Roman" w:hAnsi="Times New Roman" w:cs="Times New Roman"/>
                <w:color w:val="auto"/>
                <w:lang w:val="uk-UA"/>
              </w:rPr>
              <w:t>kills</w:t>
            </w:r>
            <w:proofErr w:type="spellEnd"/>
            <w:r w:rsidRPr="0037037F">
              <w:rPr>
                <w:rFonts w:ascii="Times New Roman" w:hAnsi="Times New Roman" w:cs="Times New Roman"/>
                <w:color w:val="auto"/>
                <w:lang w:val="uk-UA"/>
              </w:rPr>
              <w:t xml:space="preserve"> </w:t>
            </w:r>
            <w:proofErr w:type="spellStart"/>
            <w:r w:rsidRPr="0037037F">
              <w:rPr>
                <w:rFonts w:ascii="Times New Roman" w:hAnsi="Times New Roman" w:cs="Times New Roman"/>
                <w:color w:val="auto"/>
                <w:lang w:val="uk-UA"/>
              </w:rPr>
              <w:t>and</w:t>
            </w:r>
            <w:proofErr w:type="spellEnd"/>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c</w:t>
            </w:r>
            <w:proofErr w:type="spellStart"/>
            <w:r w:rsidRPr="0037037F">
              <w:rPr>
                <w:rFonts w:ascii="Times New Roman" w:hAnsi="Times New Roman" w:cs="Times New Roman"/>
                <w:color w:val="auto"/>
                <w:lang w:val="uk-UA"/>
              </w:rPr>
              <w:t>ommunication</w:t>
            </w:r>
            <w:proofErr w:type="spellEnd"/>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p</w:t>
            </w:r>
            <w:proofErr w:type="spellStart"/>
            <w:r w:rsidRPr="0037037F">
              <w:rPr>
                <w:rFonts w:ascii="Times New Roman" w:hAnsi="Times New Roman" w:cs="Times New Roman"/>
                <w:color w:val="auto"/>
                <w:lang w:val="uk-UA"/>
              </w:rPr>
              <w:t>ractices</w:t>
            </w:r>
            <w:proofErr w:type="spellEnd"/>
            <w:r w:rsidRPr="0037037F">
              <w:rPr>
                <w:rFonts w:ascii="Times New Roman" w:hAnsi="Times New Roman" w:cs="Times New Roman"/>
                <w:color w:val="auto"/>
                <w:lang w:val="uk-UA"/>
              </w:rPr>
              <w:t>; вивчення бізнес лексики, розвиток навичок перекладу ділового мовлення, аудіювання, говоріння та письма.</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lastRenderedPageBreak/>
              <w:t>5. Очікувані результати навчання навчальної дисципліни</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Після успішного вивчення навчальної дисципліни здобувач освіти зможе:</w:t>
            </w:r>
          </w:p>
        </w:tc>
      </w:tr>
      <w:tr w:rsidR="00145734" w:rsidRPr="00145734" w:rsidTr="00230822">
        <w:trPr>
          <w:trHeight w:val="20"/>
        </w:trPr>
        <w:tc>
          <w:tcPr>
            <w:tcW w:w="942" w:type="pct"/>
            <w:gridSpan w:val="5"/>
            <w:tcMar>
              <w:top w:w="85" w:type="dxa"/>
              <w:left w:w="85" w:type="dxa"/>
              <w:bottom w:w="85" w:type="dxa"/>
              <w:right w:w="85" w:type="dxa"/>
            </w:tcMar>
            <w:vAlign w:val="center"/>
          </w:tcPr>
          <w:p w:rsidR="00145734" w:rsidRPr="00A97D58" w:rsidRDefault="00145734" w:rsidP="00230822">
            <w:pPr>
              <w:rPr>
                <w:rFonts w:ascii="Times New Roman" w:hAnsi="Times New Roman" w:cs="Times New Roman"/>
                <w:bCs/>
                <w:iCs/>
                <w:color w:val="000000" w:themeColor="text1"/>
                <w:lang w:val="uk-UA"/>
              </w:rPr>
            </w:pPr>
            <w:r w:rsidRPr="00A97D58">
              <w:rPr>
                <w:rFonts w:ascii="Times New Roman" w:hAnsi="Times New Roman" w:cs="Times New Roman"/>
                <w:bCs/>
                <w:iCs/>
                <w:color w:val="000000" w:themeColor="text1"/>
                <w:lang w:val="uk-UA"/>
              </w:rPr>
              <w:t>РН 1.</w:t>
            </w:r>
          </w:p>
        </w:tc>
        <w:tc>
          <w:tcPr>
            <w:tcW w:w="4058" w:type="pct"/>
            <w:gridSpan w:val="8"/>
            <w:tcMar>
              <w:top w:w="85" w:type="dxa"/>
              <w:left w:w="85" w:type="dxa"/>
              <w:bottom w:w="85" w:type="dxa"/>
              <w:right w:w="85" w:type="dxa"/>
            </w:tcMar>
            <w:vAlign w:val="center"/>
          </w:tcPr>
          <w:p w:rsidR="00145734" w:rsidRPr="00A97D58" w:rsidRDefault="00145734" w:rsidP="00230822">
            <w:pPr>
              <w:jc w:val="both"/>
              <w:rPr>
                <w:rFonts w:ascii="Times New Roman" w:hAnsi="Times New Roman" w:cs="Times New Roman"/>
                <w:color w:val="000000" w:themeColor="text1"/>
                <w:lang w:val="uk-UA"/>
              </w:rPr>
            </w:pPr>
            <w:r w:rsidRPr="00A97D58">
              <w:rPr>
                <w:rFonts w:ascii="Times New Roman" w:eastAsia="Times New Roman" w:hAnsi="Times New Roman" w:cs="Times New Roman"/>
                <w:lang w:val="uk-UA"/>
              </w:rPr>
              <w:t xml:space="preserve">Знати професійну термінологію в межах тем, що вивчаються, </w:t>
            </w:r>
            <w:r w:rsidRPr="00A97D58">
              <w:rPr>
                <w:rFonts w:ascii="Times New Roman" w:hAnsi="Times New Roman" w:cs="Times New Roman"/>
                <w:lang w:val="uk-UA"/>
              </w:rPr>
              <w:t>читати і розуміти професійні тексти англійською мовою із різним рівнем розуміння змісту, розуміти на слух зміст професійних автентичних текстів</w:t>
            </w:r>
            <w:r w:rsidRPr="00A97D58">
              <w:rPr>
                <w:rFonts w:ascii="Times New Roman" w:eastAsia="Times New Roman" w:hAnsi="Times New Roman" w:cs="Times New Roman"/>
                <w:lang w:val="uk-UA"/>
              </w:rPr>
              <w:t xml:space="preserve">, </w:t>
            </w:r>
            <w:r w:rsidRPr="00A97D58">
              <w:rPr>
                <w:rFonts w:ascii="Times New Roman" w:hAnsi="Times New Roman" w:cs="Times New Roman"/>
                <w:lang w:val="uk-UA"/>
              </w:rPr>
              <w:t>ефективно взаємодіяти в професійній сфері усно, письмово та за допомогою засобів електронного спілкування.</w:t>
            </w:r>
          </w:p>
        </w:tc>
      </w:tr>
      <w:tr w:rsidR="00145734" w:rsidRPr="00145734" w:rsidTr="00230822">
        <w:trPr>
          <w:trHeight w:val="20"/>
        </w:trPr>
        <w:tc>
          <w:tcPr>
            <w:tcW w:w="942" w:type="pct"/>
            <w:gridSpan w:val="5"/>
            <w:tcMar>
              <w:top w:w="85" w:type="dxa"/>
              <w:left w:w="85" w:type="dxa"/>
              <w:bottom w:w="85" w:type="dxa"/>
              <w:right w:w="85" w:type="dxa"/>
            </w:tcMar>
            <w:vAlign w:val="center"/>
          </w:tcPr>
          <w:p w:rsidR="00145734" w:rsidRPr="00A97D58" w:rsidRDefault="00145734" w:rsidP="00230822">
            <w:pPr>
              <w:rPr>
                <w:rFonts w:ascii="Times New Roman" w:hAnsi="Times New Roman" w:cs="Times New Roman"/>
                <w:bCs/>
                <w:iCs/>
                <w:color w:val="000000" w:themeColor="text1"/>
                <w:lang w:val="uk-UA"/>
              </w:rPr>
            </w:pPr>
            <w:r w:rsidRPr="00A97D58">
              <w:rPr>
                <w:rFonts w:ascii="Times New Roman" w:hAnsi="Times New Roman" w:cs="Times New Roman"/>
                <w:bCs/>
                <w:iCs/>
                <w:color w:val="000000" w:themeColor="text1"/>
                <w:lang w:val="uk-UA"/>
              </w:rPr>
              <w:t>РН 2.</w:t>
            </w:r>
          </w:p>
        </w:tc>
        <w:tc>
          <w:tcPr>
            <w:tcW w:w="4058" w:type="pct"/>
            <w:gridSpan w:val="8"/>
            <w:tcMar>
              <w:top w:w="85" w:type="dxa"/>
              <w:left w:w="85" w:type="dxa"/>
              <w:bottom w:w="85" w:type="dxa"/>
              <w:right w:w="85" w:type="dxa"/>
            </w:tcMar>
            <w:vAlign w:val="center"/>
          </w:tcPr>
          <w:p w:rsidR="00145734" w:rsidRPr="00A97D58" w:rsidRDefault="00145734" w:rsidP="00230822">
            <w:pPr>
              <w:jc w:val="both"/>
              <w:rPr>
                <w:rFonts w:ascii="Times New Roman" w:hAnsi="Times New Roman" w:cs="Times New Roman"/>
                <w:lang w:val="uk-UA"/>
              </w:rPr>
            </w:pPr>
            <w:r w:rsidRPr="00A97D58">
              <w:rPr>
                <w:rFonts w:ascii="Times New Roman" w:hAnsi="Times New Roman" w:cs="Times New Roman"/>
                <w:lang w:val="uk-UA"/>
              </w:rPr>
              <w:t xml:space="preserve">Здійснювати професійне спілкування англійською мовою в межах сфер, тем і ситуацій, визначених чинною освітньою програмою, обирати та застосовувати доцільні комунікативні стратегії відповідно до різних потреб спілкування, </w:t>
            </w:r>
          </w:p>
        </w:tc>
      </w:tr>
      <w:tr w:rsidR="00145734" w:rsidRPr="0076139F" w:rsidTr="00230822">
        <w:trPr>
          <w:trHeight w:val="20"/>
        </w:trPr>
        <w:tc>
          <w:tcPr>
            <w:tcW w:w="942" w:type="pct"/>
            <w:gridSpan w:val="5"/>
            <w:tcMar>
              <w:top w:w="85" w:type="dxa"/>
              <w:left w:w="85" w:type="dxa"/>
              <w:bottom w:w="85" w:type="dxa"/>
              <w:right w:w="85" w:type="dxa"/>
            </w:tcMar>
            <w:vAlign w:val="center"/>
          </w:tcPr>
          <w:p w:rsidR="00145734" w:rsidRPr="00A97D58" w:rsidRDefault="00145734" w:rsidP="00230822">
            <w:pPr>
              <w:rPr>
                <w:rFonts w:ascii="Times New Roman" w:hAnsi="Times New Roman" w:cs="Times New Roman"/>
                <w:bCs/>
                <w:iCs/>
                <w:color w:val="000000" w:themeColor="text1"/>
                <w:lang w:val="uk-UA"/>
              </w:rPr>
            </w:pPr>
            <w:r w:rsidRPr="00A97D58">
              <w:rPr>
                <w:rFonts w:ascii="Times New Roman" w:hAnsi="Times New Roman" w:cs="Times New Roman"/>
                <w:bCs/>
                <w:iCs/>
                <w:color w:val="000000" w:themeColor="text1"/>
                <w:lang w:val="uk-UA"/>
              </w:rPr>
              <w:t>РН 3.</w:t>
            </w:r>
          </w:p>
        </w:tc>
        <w:tc>
          <w:tcPr>
            <w:tcW w:w="4058" w:type="pct"/>
            <w:gridSpan w:val="8"/>
            <w:tcMar>
              <w:top w:w="85" w:type="dxa"/>
              <w:left w:w="85" w:type="dxa"/>
              <w:bottom w:w="85" w:type="dxa"/>
              <w:right w:w="85" w:type="dxa"/>
            </w:tcMar>
            <w:vAlign w:val="center"/>
          </w:tcPr>
          <w:p w:rsidR="00145734" w:rsidRPr="00A97D58" w:rsidRDefault="00145734" w:rsidP="00230822">
            <w:pPr>
              <w:jc w:val="both"/>
              <w:rPr>
                <w:rFonts w:ascii="Times New Roman" w:hAnsi="Times New Roman" w:cs="Times New Roman"/>
                <w:lang w:val="uk-UA"/>
              </w:rPr>
            </w:pPr>
            <w:r w:rsidRPr="00A97D58">
              <w:rPr>
                <w:rFonts w:ascii="Times New Roman" w:hAnsi="Times New Roman" w:cs="Times New Roman"/>
                <w:lang w:val="uk-UA"/>
              </w:rPr>
              <w:t>Критично оці</w:t>
            </w:r>
            <w:r w:rsidRPr="00A97D58">
              <w:rPr>
                <w:rFonts w:ascii="Times New Roman" w:eastAsia="Malgun Gothic Semilight" w:hAnsi="Times New Roman" w:cs="Times New Roman"/>
                <w:lang w:val="uk-UA"/>
              </w:rPr>
              <w:t>нювати</w:t>
            </w:r>
            <w:r w:rsidRPr="00A97D58">
              <w:rPr>
                <w:rFonts w:ascii="Times New Roman" w:hAnsi="Times New Roman" w:cs="Times New Roman"/>
                <w:lang w:val="uk-UA"/>
              </w:rPr>
              <w:t xml:space="preserve"> і</w:t>
            </w:r>
            <w:r w:rsidRPr="00A97D58">
              <w:rPr>
                <w:rFonts w:ascii="Times New Roman" w:eastAsia="Malgun Gothic Semilight" w:hAnsi="Times New Roman" w:cs="Times New Roman"/>
                <w:lang w:val="uk-UA"/>
              </w:rPr>
              <w:t>нформац</w:t>
            </w:r>
            <w:r w:rsidRPr="00A97D58">
              <w:rPr>
                <w:rFonts w:ascii="Times New Roman" w:hAnsi="Times New Roman" w:cs="Times New Roman"/>
                <w:lang w:val="uk-UA"/>
              </w:rPr>
              <w:t>і</w:t>
            </w:r>
            <w:r w:rsidRPr="00A97D58">
              <w:rPr>
                <w:rFonts w:ascii="Times New Roman" w:eastAsia="Malgun Gothic Semilight" w:hAnsi="Times New Roman" w:cs="Times New Roman"/>
                <w:lang w:val="uk-UA"/>
              </w:rPr>
              <w:t>ю</w:t>
            </w:r>
            <w:r w:rsidRPr="00A97D58">
              <w:rPr>
                <w:rFonts w:ascii="Times New Roman" w:hAnsi="Times New Roman" w:cs="Times New Roman"/>
                <w:lang w:val="uk-UA"/>
              </w:rPr>
              <w:t xml:space="preserve"> </w:t>
            </w:r>
            <w:r w:rsidRPr="00A97D58">
              <w:rPr>
                <w:rFonts w:ascii="Times New Roman" w:eastAsia="Malgun Gothic Semilight" w:hAnsi="Times New Roman" w:cs="Times New Roman"/>
                <w:lang w:val="uk-UA"/>
              </w:rPr>
              <w:t>та</w:t>
            </w:r>
            <w:r w:rsidRPr="00A97D58">
              <w:rPr>
                <w:rFonts w:ascii="Times New Roman" w:hAnsi="Times New Roman" w:cs="Times New Roman"/>
                <w:lang w:val="uk-UA"/>
              </w:rPr>
              <w:t xml:space="preserve"> </w:t>
            </w:r>
            <w:r w:rsidRPr="00A97D58">
              <w:rPr>
                <w:rFonts w:ascii="Times New Roman" w:eastAsia="Malgun Gothic Semilight" w:hAnsi="Times New Roman" w:cs="Times New Roman"/>
                <w:lang w:val="uk-UA"/>
              </w:rPr>
              <w:t>використовувати</w:t>
            </w:r>
            <w:r w:rsidRPr="00A97D58">
              <w:rPr>
                <w:rFonts w:ascii="Times New Roman" w:hAnsi="Times New Roman" w:cs="Times New Roman"/>
                <w:lang w:val="uk-UA"/>
              </w:rPr>
              <w:t xml:space="preserve"> її для різних потреб, висловлювати свої думки, почуття та ставлення в межах професійного спілкування.</w:t>
            </w:r>
          </w:p>
        </w:tc>
      </w:tr>
      <w:tr w:rsidR="00145734" w:rsidRPr="0076139F" w:rsidTr="00230822">
        <w:trPr>
          <w:trHeight w:val="20"/>
        </w:trPr>
        <w:tc>
          <w:tcPr>
            <w:tcW w:w="942" w:type="pct"/>
            <w:gridSpan w:val="5"/>
            <w:tcMar>
              <w:top w:w="85" w:type="dxa"/>
              <w:left w:w="85" w:type="dxa"/>
              <w:bottom w:w="85" w:type="dxa"/>
              <w:right w:w="85" w:type="dxa"/>
            </w:tcMar>
            <w:vAlign w:val="center"/>
          </w:tcPr>
          <w:p w:rsidR="00145734" w:rsidRPr="00A97D58" w:rsidRDefault="00145734" w:rsidP="00230822">
            <w:pPr>
              <w:rPr>
                <w:rFonts w:ascii="Times New Roman" w:hAnsi="Times New Roman" w:cs="Times New Roman"/>
                <w:bCs/>
                <w:iCs/>
                <w:color w:val="000000" w:themeColor="text1"/>
                <w:lang w:val="uk-UA"/>
              </w:rPr>
            </w:pPr>
            <w:r w:rsidRPr="00A97D58">
              <w:rPr>
                <w:rFonts w:ascii="Times New Roman" w:hAnsi="Times New Roman" w:cs="Times New Roman"/>
                <w:bCs/>
                <w:iCs/>
                <w:color w:val="000000" w:themeColor="text1"/>
                <w:lang w:val="uk-UA"/>
              </w:rPr>
              <w:t>РН 4.</w:t>
            </w:r>
          </w:p>
        </w:tc>
        <w:tc>
          <w:tcPr>
            <w:tcW w:w="4058" w:type="pct"/>
            <w:gridSpan w:val="8"/>
            <w:tcMar>
              <w:top w:w="85" w:type="dxa"/>
              <w:left w:w="85" w:type="dxa"/>
              <w:bottom w:w="85" w:type="dxa"/>
              <w:right w:w="85" w:type="dxa"/>
            </w:tcMar>
            <w:vAlign w:val="center"/>
          </w:tcPr>
          <w:p w:rsidR="00145734" w:rsidRPr="00A97D58" w:rsidRDefault="00145734" w:rsidP="00230822">
            <w:pPr>
              <w:jc w:val="both"/>
              <w:rPr>
                <w:rFonts w:ascii="Times New Roman" w:hAnsi="Times New Roman" w:cs="Times New Roman"/>
                <w:lang w:val="uk-UA"/>
              </w:rPr>
            </w:pPr>
            <w:r w:rsidRPr="00A97D58">
              <w:rPr>
                <w:rFonts w:ascii="Times New Roman" w:hAnsi="Times New Roman" w:cs="Times New Roman"/>
                <w:lang w:val="uk-UA"/>
              </w:rPr>
              <w:t>Уміти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 Ефективно користуватися навчальними стратегіями для самостійного вивчення англійської мови за професійним спрямуванням.</w:t>
            </w:r>
          </w:p>
        </w:tc>
      </w:tr>
      <w:tr w:rsidR="00145734" w:rsidRPr="00F5180B" w:rsidTr="00230822">
        <w:trPr>
          <w:trHeight w:val="20"/>
        </w:trPr>
        <w:tc>
          <w:tcPr>
            <w:tcW w:w="942" w:type="pct"/>
            <w:gridSpan w:val="5"/>
            <w:tcMar>
              <w:top w:w="85" w:type="dxa"/>
              <w:left w:w="85" w:type="dxa"/>
              <w:bottom w:w="85" w:type="dxa"/>
              <w:right w:w="85" w:type="dxa"/>
            </w:tcMar>
            <w:vAlign w:val="center"/>
          </w:tcPr>
          <w:p w:rsidR="00145734" w:rsidRPr="00A97D58" w:rsidRDefault="00145734" w:rsidP="00230822">
            <w:pPr>
              <w:rPr>
                <w:rFonts w:ascii="Times New Roman" w:hAnsi="Times New Roman" w:cs="Times New Roman"/>
                <w:bCs/>
                <w:iCs/>
                <w:color w:val="000000" w:themeColor="text1"/>
                <w:lang w:val="uk-UA"/>
              </w:rPr>
            </w:pPr>
            <w:r w:rsidRPr="00A97D58">
              <w:rPr>
                <w:rFonts w:ascii="Times New Roman" w:hAnsi="Times New Roman" w:cs="Times New Roman"/>
                <w:bCs/>
                <w:iCs/>
                <w:color w:val="000000" w:themeColor="text1"/>
                <w:lang w:val="uk-UA"/>
              </w:rPr>
              <w:lastRenderedPageBreak/>
              <w:t xml:space="preserve">РН 5. </w:t>
            </w:r>
          </w:p>
        </w:tc>
        <w:tc>
          <w:tcPr>
            <w:tcW w:w="4058" w:type="pct"/>
            <w:gridSpan w:val="8"/>
            <w:tcMar>
              <w:top w:w="85" w:type="dxa"/>
              <w:left w:w="85" w:type="dxa"/>
              <w:bottom w:w="85" w:type="dxa"/>
              <w:right w:w="85" w:type="dxa"/>
            </w:tcMar>
            <w:vAlign w:val="center"/>
          </w:tcPr>
          <w:p w:rsidR="00145734" w:rsidRPr="00A97D58" w:rsidRDefault="00145734" w:rsidP="00230822">
            <w:pPr>
              <w:jc w:val="both"/>
              <w:rPr>
                <w:rFonts w:ascii="Times New Roman" w:hAnsi="Times New Roman" w:cs="Times New Roman"/>
                <w:color w:val="000000" w:themeColor="text1"/>
                <w:lang w:val="uk-UA"/>
              </w:rPr>
            </w:pPr>
            <w:r w:rsidRPr="00A97D58">
              <w:rPr>
                <w:rFonts w:ascii="Times New Roman" w:hAnsi="Times New Roman" w:cs="Times New Roman"/>
                <w:lang w:val="uk-UA"/>
              </w:rPr>
              <w:t xml:space="preserve">Адекватно використовувати здобуті знання та сформовані вміння і навички зі спеціальних дисциплін як засіб усвідомленого оволодіння англійською мовою. Усвідомлювати роль англійської мови у професійному житті молодого спеціаліста в контексті </w:t>
            </w:r>
            <w:proofErr w:type="spellStart"/>
            <w:r w:rsidRPr="00A97D58">
              <w:rPr>
                <w:rFonts w:ascii="Times New Roman" w:hAnsi="Times New Roman" w:cs="Times New Roman"/>
                <w:lang w:val="uk-UA"/>
              </w:rPr>
              <w:t>мультилінгвального</w:t>
            </w:r>
            <w:proofErr w:type="spellEnd"/>
            <w:r w:rsidRPr="00A97D58">
              <w:rPr>
                <w:rFonts w:ascii="Times New Roman" w:hAnsi="Times New Roman" w:cs="Times New Roman"/>
                <w:lang w:val="uk-UA"/>
              </w:rPr>
              <w:t xml:space="preserve"> та полікультурного світового простора.</w:t>
            </w:r>
          </w:p>
        </w:tc>
      </w:tr>
      <w:tr w:rsidR="00145734" w:rsidRPr="0037037F" w:rsidTr="00230822">
        <w:tc>
          <w:tcPr>
            <w:tcW w:w="5000" w:type="pct"/>
            <w:gridSpan w:val="13"/>
            <w:shd w:val="clear" w:color="auto" w:fill="auto"/>
            <w:tcMar>
              <w:top w:w="85" w:type="dxa"/>
              <w:left w:w="85" w:type="dxa"/>
              <w:bottom w:w="85" w:type="dxa"/>
              <w:right w:w="85" w:type="dxa"/>
            </w:tcMar>
            <w:vAlign w:val="center"/>
          </w:tcPr>
          <w:p w:rsidR="00145734" w:rsidRPr="00A97D58" w:rsidRDefault="00145734" w:rsidP="00230822">
            <w:pPr>
              <w:rPr>
                <w:rFonts w:ascii="Times New Roman" w:hAnsi="Times New Roman" w:cs="Times New Roman"/>
                <w:b/>
                <w:caps/>
                <w:color w:val="000000" w:themeColor="text1"/>
                <w:lang w:val="uk-UA"/>
              </w:rPr>
            </w:pPr>
            <w:r w:rsidRPr="00A97D58">
              <w:rPr>
                <w:rFonts w:ascii="Times New Roman" w:hAnsi="Times New Roman" w:cs="Times New Roman"/>
                <w:b/>
                <w:color w:val="000000" w:themeColor="text1"/>
                <w:lang w:val="uk-UA"/>
              </w:rPr>
              <w:t>6. Роль навчальної дисципліни у досягненні програмних результатів</w:t>
            </w:r>
          </w:p>
        </w:tc>
      </w:tr>
      <w:tr w:rsidR="00145734" w:rsidRPr="0037037F" w:rsidTr="00230822">
        <w:tc>
          <w:tcPr>
            <w:tcW w:w="5000" w:type="pct"/>
            <w:gridSpan w:val="13"/>
            <w:shd w:val="clear" w:color="auto" w:fill="auto"/>
            <w:tcMar>
              <w:top w:w="85" w:type="dxa"/>
              <w:left w:w="85" w:type="dxa"/>
              <w:bottom w:w="85" w:type="dxa"/>
              <w:right w:w="85" w:type="dxa"/>
            </w:tcMar>
            <w:vAlign w:val="center"/>
          </w:tcPr>
          <w:p w:rsidR="00145734" w:rsidRPr="00A97D58" w:rsidRDefault="00145734" w:rsidP="00230822">
            <w:pPr>
              <w:autoSpaceDE w:val="0"/>
              <w:autoSpaceDN w:val="0"/>
              <w:adjustRightInd w:val="0"/>
              <w:jc w:val="both"/>
              <w:rPr>
                <w:rFonts w:ascii="Times New Roman" w:hAnsi="Times New Roman" w:cs="Times New Roman"/>
                <w:color w:val="000000" w:themeColor="text1"/>
                <w:lang w:val="uk-UA"/>
              </w:rPr>
            </w:pPr>
            <w:r w:rsidRPr="00A97D58">
              <w:rPr>
                <w:rFonts w:ascii="Times New Roman" w:hAnsi="Times New Roman" w:cs="Times New Roman"/>
                <w:lang w:val="uk-UA"/>
              </w:rPr>
              <w:t>Програмні результати навчання не передбачені.</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7. Види навчальних занять та навчальної діяльності</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7.1 Види навчальних занять</w:t>
            </w:r>
          </w:p>
        </w:tc>
      </w:tr>
      <w:tr w:rsidR="00145734" w:rsidRPr="00145734" w:rsidTr="00230822">
        <w:trPr>
          <w:trHeight w:val="284"/>
        </w:trPr>
        <w:tc>
          <w:tcPr>
            <w:tcW w:w="5000" w:type="pct"/>
            <w:gridSpan w:val="13"/>
            <w:shd w:val="clear" w:color="auto" w:fill="D9D9D9" w:themeFill="background1" w:themeFillShade="D9"/>
            <w:tcMar>
              <w:top w:w="85" w:type="dxa"/>
              <w:left w:w="85" w:type="dxa"/>
              <w:bottom w:w="85" w:type="dxa"/>
              <w:right w:w="85" w:type="dxa"/>
            </w:tcMar>
            <w:vAlign w:val="center"/>
          </w:tcPr>
          <w:p w:rsidR="00145734" w:rsidRPr="0076139F" w:rsidRDefault="00145734" w:rsidP="00230822">
            <w:pPr>
              <w:rPr>
                <w:rFonts w:ascii="Times New Roman" w:hAnsi="Times New Roman" w:cs="Times New Roman"/>
                <w:b/>
                <w:lang w:val="en-US"/>
              </w:rPr>
            </w:pPr>
            <w:r w:rsidRPr="00F5180B">
              <w:rPr>
                <w:rFonts w:ascii="Times New Roman" w:hAnsi="Times New Roman" w:cs="Times New Roman"/>
                <w:b/>
                <w:bCs/>
                <w:iCs/>
                <w:lang w:val="uk-UA"/>
              </w:rPr>
              <w:t xml:space="preserve">Тема 1. </w:t>
            </w:r>
            <w:r>
              <w:rPr>
                <w:rFonts w:ascii="Times New Roman" w:hAnsi="Times New Roman" w:cs="Times New Roman"/>
                <w:b/>
                <w:lang w:val="en-US"/>
              </w:rPr>
              <w:t>The Basics of Agriculture</w:t>
            </w:r>
          </w:p>
        </w:tc>
      </w:tr>
      <w:tr w:rsidR="00145734" w:rsidRPr="00145734" w:rsidTr="00230822">
        <w:trPr>
          <w:trHeight w:val="227"/>
        </w:trPr>
        <w:tc>
          <w:tcPr>
            <w:tcW w:w="580" w:type="pct"/>
            <w:gridSpan w:val="4"/>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Л 1.</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bCs/>
                <w:iCs/>
                <w:lang w:val="uk-UA"/>
              </w:rPr>
              <w:t>The</w:t>
            </w:r>
            <w:proofErr w:type="spellEnd"/>
            <w:r w:rsidRPr="00F5180B">
              <w:rPr>
                <w:rFonts w:ascii="Times New Roman" w:hAnsi="Times New Roman" w:cs="Times New Roman"/>
                <w:bCs/>
                <w:iCs/>
                <w:lang w:val="uk-UA"/>
              </w:rPr>
              <w:t xml:space="preserve"> </w:t>
            </w:r>
            <w:proofErr w:type="spellStart"/>
            <w:r w:rsidRPr="00F5180B">
              <w:rPr>
                <w:rFonts w:ascii="Times New Roman" w:hAnsi="Times New Roman" w:cs="Times New Roman"/>
                <w:bCs/>
                <w:iCs/>
                <w:lang w:val="uk-UA"/>
              </w:rPr>
              <w:t>English</w:t>
            </w:r>
            <w:proofErr w:type="spellEnd"/>
            <w:r w:rsidRPr="00F5180B">
              <w:rPr>
                <w:rFonts w:ascii="Times New Roman" w:hAnsi="Times New Roman" w:cs="Times New Roman"/>
                <w:bCs/>
                <w:iCs/>
                <w:lang w:val="uk-UA"/>
              </w:rPr>
              <w:t xml:space="preserve"> </w:t>
            </w:r>
            <w:proofErr w:type="spellStart"/>
            <w:r w:rsidRPr="00F5180B">
              <w:rPr>
                <w:rFonts w:ascii="Times New Roman" w:hAnsi="Times New Roman" w:cs="Times New Roman"/>
                <w:bCs/>
                <w:iCs/>
                <w:lang w:val="uk-UA"/>
              </w:rPr>
              <w:t>language</w:t>
            </w:r>
            <w:proofErr w:type="spellEnd"/>
            <w:r w:rsidRPr="00F5180B">
              <w:rPr>
                <w:rFonts w:ascii="Times New Roman" w:hAnsi="Times New Roman" w:cs="Times New Roman"/>
                <w:bCs/>
                <w:iCs/>
                <w:lang w:val="uk-UA"/>
              </w:rPr>
              <w:t xml:space="preserve"> </w:t>
            </w:r>
            <w:proofErr w:type="spellStart"/>
            <w:r w:rsidRPr="00F5180B">
              <w:rPr>
                <w:rFonts w:ascii="Times New Roman" w:hAnsi="Times New Roman" w:cs="Times New Roman"/>
                <w:bCs/>
                <w:iCs/>
                <w:lang w:val="uk-UA"/>
              </w:rPr>
              <w:t>as</w:t>
            </w:r>
            <w:proofErr w:type="spellEnd"/>
            <w:r w:rsidRPr="00F5180B">
              <w:rPr>
                <w:rFonts w:ascii="Times New Roman" w:hAnsi="Times New Roman" w:cs="Times New Roman"/>
                <w:bCs/>
                <w:iCs/>
                <w:lang w:val="uk-UA"/>
              </w:rPr>
              <w:t xml:space="preserve"> a </w:t>
            </w:r>
            <w:proofErr w:type="spellStart"/>
            <w:r w:rsidRPr="00F5180B">
              <w:rPr>
                <w:rFonts w:ascii="Times New Roman" w:hAnsi="Times New Roman" w:cs="Times New Roman"/>
                <w:bCs/>
                <w:iCs/>
                <w:lang w:val="uk-UA"/>
              </w:rPr>
              <w:t>means</w:t>
            </w:r>
            <w:proofErr w:type="spellEnd"/>
            <w:r w:rsidRPr="00F5180B">
              <w:rPr>
                <w:rFonts w:ascii="Times New Roman" w:hAnsi="Times New Roman" w:cs="Times New Roman"/>
                <w:bCs/>
                <w:iCs/>
                <w:lang w:val="uk-UA"/>
              </w:rPr>
              <w:t xml:space="preserve"> </w:t>
            </w:r>
            <w:proofErr w:type="spellStart"/>
            <w:r w:rsidRPr="00F5180B">
              <w:rPr>
                <w:rFonts w:ascii="Times New Roman" w:hAnsi="Times New Roman" w:cs="Times New Roman"/>
                <w:bCs/>
                <w:iCs/>
                <w:lang w:val="uk-UA"/>
              </w:rPr>
              <w:t>of</w:t>
            </w:r>
            <w:proofErr w:type="spellEnd"/>
            <w:r w:rsidRPr="00F5180B">
              <w:rPr>
                <w:rFonts w:ascii="Times New Roman" w:hAnsi="Times New Roman" w:cs="Times New Roman"/>
                <w:bCs/>
                <w:iCs/>
                <w:lang w:val="uk-UA"/>
              </w:rPr>
              <w:t xml:space="preserve"> </w:t>
            </w:r>
            <w:proofErr w:type="spellStart"/>
            <w:r w:rsidRPr="00F5180B">
              <w:rPr>
                <w:rFonts w:ascii="Times New Roman" w:hAnsi="Times New Roman" w:cs="Times New Roman"/>
                <w:bCs/>
                <w:iCs/>
                <w:lang w:val="uk-UA"/>
              </w:rPr>
              <w:t>professional</w:t>
            </w:r>
            <w:proofErr w:type="spellEnd"/>
            <w:r w:rsidRPr="00F5180B">
              <w:rPr>
                <w:rFonts w:ascii="Times New Roman" w:hAnsi="Times New Roman" w:cs="Times New Roman"/>
                <w:bCs/>
                <w:iCs/>
                <w:lang w:val="uk-UA"/>
              </w:rPr>
              <w:t xml:space="preserve"> </w:t>
            </w:r>
            <w:proofErr w:type="spellStart"/>
            <w:r w:rsidRPr="00F5180B">
              <w:rPr>
                <w:rFonts w:ascii="Times New Roman" w:hAnsi="Times New Roman" w:cs="Times New Roman"/>
                <w:bCs/>
                <w:iCs/>
                <w:lang w:val="uk-UA"/>
              </w:rPr>
              <w:t>communication</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ПЗ 1.</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lang w:val="uk-UA"/>
              </w:rPr>
              <w:t>The</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history</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of</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agriculture</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ПЗ 2.</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lang w:val="uk-UA"/>
              </w:rPr>
              <w:t>Soil</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ПЗ 3.</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eastAsia="LiberationSerif" w:hAnsi="Times New Roman" w:cs="Times New Roman"/>
                <w:lang w:val="uk-UA"/>
              </w:rPr>
              <w:t>Water</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ПЗ 4.</w:t>
            </w:r>
          </w:p>
        </w:tc>
        <w:tc>
          <w:tcPr>
            <w:tcW w:w="4420" w:type="pct"/>
            <w:gridSpan w:val="9"/>
            <w:vAlign w:val="center"/>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lang w:val="uk-UA"/>
              </w:rPr>
              <w:t>Plant</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growth</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ПЗ 5.</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eastAsia="LiberationSerif" w:hAnsi="Times New Roman" w:cs="Times New Roman"/>
                <w:lang w:val="uk-UA"/>
              </w:rPr>
              <w:t>Cultivation</w:t>
            </w:r>
            <w:proofErr w:type="spellEnd"/>
            <w:r w:rsidRPr="00F5180B">
              <w:rPr>
                <w:rFonts w:ascii="Times New Roman" w:eastAsia="LiberationSerif" w:hAnsi="Times New Roman" w:cs="Times New Roman"/>
                <w:lang w:val="uk-UA"/>
              </w:rPr>
              <w:t xml:space="preserve"> </w:t>
            </w:r>
            <w:proofErr w:type="spellStart"/>
            <w:r w:rsidRPr="00F5180B">
              <w:rPr>
                <w:rFonts w:ascii="Times New Roman" w:eastAsia="LiberationSerif" w:hAnsi="Times New Roman" w:cs="Times New Roman"/>
                <w:lang w:val="uk-UA"/>
              </w:rPr>
              <w:t>and</w:t>
            </w:r>
            <w:proofErr w:type="spellEnd"/>
            <w:r w:rsidRPr="00F5180B">
              <w:rPr>
                <w:rFonts w:ascii="Times New Roman" w:eastAsia="LiberationSerif" w:hAnsi="Times New Roman" w:cs="Times New Roman"/>
                <w:lang w:val="uk-UA"/>
              </w:rPr>
              <w:t xml:space="preserve"> </w:t>
            </w:r>
            <w:proofErr w:type="spellStart"/>
            <w:r w:rsidRPr="00F5180B">
              <w:rPr>
                <w:rFonts w:ascii="Times New Roman" w:eastAsia="LiberationSerif" w:hAnsi="Times New Roman" w:cs="Times New Roman"/>
                <w:lang w:val="uk-UA"/>
              </w:rPr>
              <w:t>planting</w:t>
            </w:r>
            <w:proofErr w:type="spellEnd"/>
            <w:r w:rsidRPr="00F5180B">
              <w:rPr>
                <w:rFonts w:ascii="Times New Roman" w:eastAsia="LiberationSerif" w:hAnsi="Times New Roman" w:cs="Times New Roman"/>
                <w:lang w:val="uk-UA"/>
              </w:rPr>
              <w:t xml:space="preserve"> </w:t>
            </w:r>
            <w:proofErr w:type="spellStart"/>
            <w:r w:rsidRPr="00F5180B">
              <w:rPr>
                <w:rFonts w:ascii="Times New Roman" w:eastAsia="LiberationSerif" w:hAnsi="Times New Roman" w:cs="Times New Roman"/>
                <w:lang w:val="uk-UA"/>
              </w:rPr>
              <w:t>equipment</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ПЗ 6.</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lang w:val="uk-UA"/>
              </w:rPr>
              <w:t>Classification</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and</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Composition</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ПЗ 7.</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lang w:val="uk-UA"/>
              </w:rPr>
              <w:t>Salts</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and</w:t>
            </w:r>
            <w:proofErr w:type="spellEnd"/>
            <w:r w:rsidRPr="00F5180B">
              <w:rPr>
                <w:rFonts w:ascii="Times New Roman" w:hAnsi="Times New Roman" w:cs="Times New Roman"/>
                <w:lang w:val="uk-UA"/>
              </w:rPr>
              <w:t xml:space="preserve"> </w:t>
            </w:r>
            <w:proofErr w:type="spellStart"/>
            <w:r w:rsidRPr="00F5180B">
              <w:rPr>
                <w:rFonts w:ascii="Times New Roman" w:hAnsi="Times New Roman" w:cs="Times New Roman"/>
                <w:lang w:val="uk-UA"/>
              </w:rPr>
              <w:t>acidity</w:t>
            </w:r>
            <w:proofErr w:type="spellEnd"/>
            <w:r w:rsidRPr="00F5180B">
              <w:rPr>
                <w:rFonts w:ascii="Times New Roman" w:hAnsi="Times New Roman" w:cs="Times New Roman"/>
                <w:lang w:val="uk-UA"/>
              </w:rPr>
              <w:t xml:space="preserve"> </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8</w:t>
            </w:r>
            <w:r w:rsidRPr="002D31C4">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Pr>
                <w:rFonts w:ascii="Times New Roman" w:hAnsi="Times New Roman" w:cs="Times New Roman"/>
                <w:color w:val="auto"/>
                <w:lang w:val="uk-UA"/>
              </w:rPr>
              <w:t>The</w:t>
            </w:r>
            <w:proofErr w:type="spellEnd"/>
            <w:r>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nitrogen</w:t>
            </w:r>
            <w:proofErr w:type="spellEnd"/>
            <w:r>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cycle</w:t>
            </w:r>
            <w:proofErr w:type="spellEnd"/>
          </w:p>
        </w:tc>
      </w:tr>
      <w:tr w:rsidR="00145734" w:rsidRPr="0076139F"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9</w:t>
            </w:r>
            <w:r w:rsidRPr="002D31C4">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color w:val="auto"/>
                <w:lang w:val="uk-UA"/>
              </w:rPr>
              <w:t>Soil</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conse</w:t>
            </w:r>
            <w:r>
              <w:rPr>
                <w:rFonts w:ascii="Times New Roman" w:hAnsi="Times New Roman" w:cs="Times New Roman"/>
                <w:color w:val="auto"/>
                <w:lang w:val="uk-UA"/>
              </w:rPr>
              <w:t>rvation</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10</w:t>
            </w:r>
            <w:r w:rsidRPr="002D31C4">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color w:val="auto"/>
                <w:lang w:val="uk-UA"/>
              </w:rPr>
              <w:t>Preparing</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seeding</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planting</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11</w:t>
            </w:r>
            <w:r w:rsidRPr="002D31C4">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color w:val="auto"/>
                <w:lang w:val="uk-UA"/>
              </w:rPr>
              <w:t>Climate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and</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weather</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12</w:t>
            </w:r>
            <w:r w:rsidRPr="002D31C4">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color w:val="auto"/>
                <w:lang w:val="uk-UA"/>
              </w:rPr>
              <w:t>Government</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intervention</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13</w:t>
            </w:r>
            <w:r w:rsidRPr="00A04ABA">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color w:val="auto"/>
                <w:lang w:val="uk-UA"/>
              </w:rPr>
              <w:t>Technological</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advances</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14</w:t>
            </w:r>
            <w:r w:rsidRPr="00A04ABA">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hAnsi="Times New Roman" w:cs="Times New Roman"/>
                <w:color w:val="auto"/>
                <w:lang w:val="uk-UA"/>
              </w:rPr>
              <w:t>Rate</w:t>
            </w:r>
            <w:proofErr w:type="spellEnd"/>
            <w:r w:rsidRPr="00F5180B">
              <w:rPr>
                <w:rFonts w:ascii="Times New Roman" w:hAnsi="Times New Roman" w:cs="Times New Roman"/>
                <w:color w:val="auto"/>
                <w:lang w:val="uk-UA"/>
              </w:rPr>
              <w:t xml:space="preserve"> </w:t>
            </w:r>
            <w:proofErr w:type="spellStart"/>
            <w:r w:rsidRPr="00F5180B">
              <w:rPr>
                <w:rFonts w:ascii="Times New Roman" w:hAnsi="Times New Roman" w:cs="Times New Roman"/>
                <w:color w:val="auto"/>
                <w:lang w:val="uk-UA"/>
              </w:rPr>
              <w:t>processes</w:t>
            </w:r>
            <w:proofErr w:type="spellEnd"/>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Default="00145734" w:rsidP="00230822">
            <w:r>
              <w:rPr>
                <w:rFonts w:ascii="Times New Roman" w:hAnsi="Times New Roman" w:cs="Times New Roman"/>
                <w:color w:val="000000" w:themeColor="text1"/>
                <w:lang w:val="uk-UA"/>
              </w:rPr>
              <w:t>ПЗ 15</w:t>
            </w:r>
            <w:r w:rsidRPr="00A04ABA">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r w:rsidRPr="00A97D58">
              <w:rPr>
                <w:rFonts w:ascii="Times New Roman" w:hAnsi="Times New Roman" w:cs="Times New Roman"/>
                <w:lang w:val="en-US"/>
              </w:rPr>
              <w:t>Features</w:t>
            </w:r>
            <w:r w:rsidRPr="00A97D58">
              <w:rPr>
                <w:rFonts w:ascii="Times New Roman" w:hAnsi="Times New Roman" w:cs="Times New Roman"/>
              </w:rPr>
              <w:t xml:space="preserve"> </w:t>
            </w:r>
            <w:r w:rsidRPr="00A97D58">
              <w:rPr>
                <w:rFonts w:ascii="Times New Roman" w:hAnsi="Times New Roman" w:cs="Times New Roman"/>
                <w:lang w:val="en-US"/>
              </w:rPr>
              <w:t>of</w:t>
            </w:r>
            <w:r w:rsidRPr="00A97D58">
              <w:rPr>
                <w:rFonts w:ascii="Times New Roman" w:hAnsi="Times New Roman" w:cs="Times New Roman"/>
              </w:rPr>
              <w:t xml:space="preserve"> </w:t>
            </w:r>
            <w:r w:rsidRPr="00A97D58">
              <w:rPr>
                <w:rFonts w:ascii="Times New Roman" w:hAnsi="Times New Roman" w:cs="Times New Roman"/>
                <w:lang w:val="en-US"/>
              </w:rPr>
              <w:t>a</w:t>
            </w:r>
            <w:r w:rsidRPr="00A97D58">
              <w:rPr>
                <w:rFonts w:ascii="Times New Roman" w:hAnsi="Times New Roman" w:cs="Times New Roman"/>
              </w:rPr>
              <w:t xml:space="preserve"> </w:t>
            </w:r>
            <w:r w:rsidRPr="00A97D58">
              <w:rPr>
                <w:rFonts w:ascii="Times New Roman" w:hAnsi="Times New Roman" w:cs="Times New Roman"/>
                <w:lang w:val="en-US"/>
              </w:rPr>
              <w:t>landscape</w:t>
            </w:r>
          </w:p>
        </w:tc>
      </w:tr>
      <w:tr w:rsidR="00145734" w:rsidRPr="00F5180B" w:rsidTr="00230822">
        <w:trPr>
          <w:trHeight w:val="227"/>
        </w:trPr>
        <w:tc>
          <w:tcPr>
            <w:tcW w:w="5000" w:type="pct"/>
            <w:gridSpan w:val="13"/>
            <w:shd w:val="clear" w:color="auto" w:fill="D9D9D9" w:themeFill="background1" w:themeFillShade="D9"/>
            <w:tcMar>
              <w:top w:w="85" w:type="dxa"/>
              <w:left w:w="85" w:type="dxa"/>
              <w:bottom w:w="85" w:type="dxa"/>
              <w:right w:w="85" w:type="dxa"/>
            </w:tcMar>
            <w:vAlign w:val="center"/>
          </w:tcPr>
          <w:p w:rsidR="00145734" w:rsidRPr="00036A20" w:rsidRDefault="00145734" w:rsidP="00230822">
            <w:pPr>
              <w:rPr>
                <w:rFonts w:ascii="Times New Roman" w:hAnsi="Times New Roman" w:cs="Times New Roman"/>
                <w:color w:val="auto"/>
                <w:lang w:val="en-US"/>
              </w:rPr>
            </w:pPr>
            <w:r w:rsidRPr="00F5180B">
              <w:rPr>
                <w:rFonts w:ascii="Times New Roman" w:hAnsi="Times New Roman" w:cs="Times New Roman"/>
                <w:b/>
                <w:bCs/>
                <w:iCs/>
                <w:lang w:val="uk-UA"/>
              </w:rPr>
              <w:t xml:space="preserve">Тема 2. </w:t>
            </w:r>
            <w:r>
              <w:rPr>
                <w:rFonts w:ascii="Times New Roman" w:eastAsia="Times New Roman" w:hAnsi="Times New Roman" w:cs="Times New Roman"/>
                <w:b/>
                <w:color w:val="auto"/>
                <w:lang w:val="en-US"/>
              </w:rPr>
              <w:t>Geodesy</w:t>
            </w:r>
            <w:r w:rsidRPr="0076139F">
              <w:rPr>
                <w:rFonts w:ascii="Times New Roman" w:eastAsia="Times New Roman" w:hAnsi="Times New Roman" w:cs="Times New Roman"/>
                <w:b/>
                <w:color w:val="auto"/>
                <w:lang w:val="en-US"/>
              </w:rPr>
              <w:t xml:space="preserve"> </w:t>
            </w:r>
            <w:r>
              <w:rPr>
                <w:rFonts w:ascii="Times New Roman" w:eastAsia="Times New Roman" w:hAnsi="Times New Roman" w:cs="Times New Roman"/>
                <w:b/>
                <w:color w:val="auto"/>
                <w:lang w:val="en-US"/>
              </w:rPr>
              <w:t>and</w:t>
            </w:r>
            <w:r w:rsidRPr="0076139F">
              <w:rPr>
                <w:rFonts w:ascii="Times New Roman" w:eastAsia="Times New Roman" w:hAnsi="Times New Roman" w:cs="Times New Roman"/>
                <w:b/>
                <w:color w:val="auto"/>
                <w:lang w:val="en-US"/>
              </w:rPr>
              <w:t xml:space="preserve"> </w:t>
            </w:r>
            <w:r>
              <w:rPr>
                <w:rFonts w:ascii="Times New Roman" w:eastAsia="Times New Roman" w:hAnsi="Times New Roman" w:cs="Times New Roman"/>
                <w:b/>
                <w:color w:val="auto"/>
                <w:lang w:val="en-US"/>
              </w:rPr>
              <w:t>Planning</w:t>
            </w:r>
          </w:p>
        </w:tc>
      </w:tr>
      <w:tr w:rsidR="00145734" w:rsidRPr="00145734" w:rsidTr="00230822">
        <w:trPr>
          <w:trHeight w:val="227"/>
        </w:trPr>
        <w:tc>
          <w:tcPr>
            <w:tcW w:w="580" w:type="pct"/>
            <w:gridSpan w:val="4"/>
            <w:shd w:val="clear" w:color="auto" w:fill="auto"/>
            <w:tcMar>
              <w:top w:w="85" w:type="dxa"/>
              <w:left w:w="85" w:type="dxa"/>
              <w:bottom w:w="85" w:type="dxa"/>
              <w:right w:w="85" w:type="dxa"/>
            </w:tcMar>
          </w:tcPr>
          <w:p w:rsidR="00145734" w:rsidRPr="00036A20" w:rsidRDefault="00145734" w:rsidP="00230822">
            <w:pPr>
              <w:rPr>
                <w:rFonts w:ascii="Times New Roman" w:hAnsi="Times New Roman" w:cs="Times New Roman"/>
                <w:color w:val="000000" w:themeColor="text1"/>
                <w:lang w:val="uk-UA"/>
              </w:rPr>
            </w:pPr>
            <w:r w:rsidRPr="00036A20">
              <w:rPr>
                <w:rFonts w:ascii="Times New Roman" w:hAnsi="Times New Roman" w:cs="Times New Roman"/>
                <w:color w:val="000000" w:themeColor="text1"/>
                <w:lang w:val="uk-UA"/>
              </w:rPr>
              <w:t>Л 2.</w:t>
            </w:r>
          </w:p>
        </w:tc>
        <w:tc>
          <w:tcPr>
            <w:tcW w:w="4420" w:type="pct"/>
            <w:gridSpan w:val="9"/>
          </w:tcPr>
          <w:p w:rsidR="00145734" w:rsidRPr="00F5180B" w:rsidRDefault="00145734" w:rsidP="00230822">
            <w:pPr>
              <w:jc w:val="both"/>
              <w:rPr>
                <w:rFonts w:ascii="Times New Roman" w:hAnsi="Times New Roman" w:cs="Times New Roman"/>
                <w:lang w:val="uk-UA"/>
              </w:rPr>
            </w:pPr>
            <w:proofErr w:type="spellStart"/>
            <w:r w:rsidRPr="00F5180B">
              <w:rPr>
                <w:rFonts w:ascii="Times New Roman" w:eastAsia="Times New Roman" w:hAnsi="Times New Roman" w:cs="Times New Roman"/>
                <w:color w:val="auto"/>
                <w:lang w:val="uk-UA"/>
              </w:rPr>
              <w:t>The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role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of</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the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English</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language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in</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the</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modern</w:t>
            </w:r>
            <w:proofErr w:type="spellEnd"/>
            <w:r w:rsidRPr="00F5180B">
              <w:rPr>
                <w:rFonts w:ascii="Times New Roman" w:eastAsia="Times New Roman" w:hAnsi="Times New Roman" w:cs="Times New Roman"/>
                <w:color w:val="auto"/>
                <w:lang w:val="uk-UA"/>
              </w:rPr>
              <w:t xml:space="preserve"> </w:t>
            </w:r>
            <w:proofErr w:type="spellStart"/>
            <w:r w:rsidRPr="00F5180B">
              <w:rPr>
                <w:rFonts w:ascii="Times New Roman" w:eastAsia="Times New Roman" w:hAnsi="Times New Roman" w:cs="Times New Roman"/>
                <w:color w:val="auto"/>
                <w:lang w:val="uk-UA"/>
              </w:rPr>
              <w:t>world</w:t>
            </w:r>
            <w:proofErr w:type="spellEnd"/>
          </w:p>
        </w:tc>
      </w:tr>
      <w:tr w:rsidR="00145734" w:rsidRPr="00BF49C1"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Pr>
                <w:rFonts w:ascii="Times New Roman" w:hAnsi="Times New Roman" w:cs="Times New Roman"/>
                <w:color w:val="000000" w:themeColor="text1"/>
                <w:lang w:val="uk-UA"/>
              </w:rPr>
              <w:t>ПЗ 16</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en-US"/>
              </w:rPr>
              <w:t>Soil</w:t>
            </w:r>
            <w:r w:rsidRPr="00BF49C1">
              <w:rPr>
                <w:rFonts w:ascii="Times New Roman" w:hAnsi="Times New Roman" w:cs="Times New Roman"/>
                <w:lang w:val="en-US"/>
              </w:rPr>
              <w:t xml:space="preserve"> </w:t>
            </w:r>
            <w:r w:rsidRPr="00F5180B">
              <w:rPr>
                <w:rFonts w:ascii="Times New Roman" w:hAnsi="Times New Roman" w:cs="Times New Roman"/>
                <w:lang w:val="en-US"/>
              </w:rPr>
              <w:t>preparation</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Pr>
                <w:rFonts w:ascii="Times New Roman" w:hAnsi="Times New Roman" w:cs="Times New Roman"/>
                <w:color w:val="000000" w:themeColor="text1"/>
                <w:lang w:val="uk-UA"/>
              </w:rPr>
              <w:t>ПЗ 17</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en-US"/>
              </w:rPr>
              <w:t>Health and safety</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lang w:val="en-US"/>
              </w:rPr>
            </w:pPr>
            <w:r>
              <w:rPr>
                <w:rFonts w:ascii="Times New Roman" w:hAnsi="Times New Roman" w:cs="Times New Roman"/>
                <w:color w:val="000000" w:themeColor="text1"/>
                <w:lang w:val="uk-UA"/>
              </w:rPr>
              <w:t>ПЗ 18</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Design</w:t>
            </w:r>
            <w:r w:rsidRPr="00F5180B">
              <w:rPr>
                <w:rFonts w:ascii="Times New Roman" w:hAnsi="Times New Roman" w:cs="Times New Roman"/>
                <w:lang w:val="uk-UA"/>
              </w:rPr>
              <w:t xml:space="preserve"> </w:t>
            </w:r>
            <w:r w:rsidRPr="00F5180B">
              <w:rPr>
                <w:rFonts w:ascii="Times New Roman" w:hAnsi="Times New Roman" w:cs="Times New Roman"/>
                <w:lang w:val="en-US"/>
              </w:rPr>
              <w:t>elements</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lastRenderedPageBreak/>
              <w:t>ПЗ 19</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Surveying</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20</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Planning</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color w:val="000000" w:themeColor="text1"/>
                <w:lang w:val="uk-UA"/>
              </w:rPr>
            </w:pPr>
            <w:r>
              <w:rPr>
                <w:rFonts w:ascii="Times New Roman" w:hAnsi="Times New Roman" w:cs="Times New Roman"/>
                <w:color w:val="000000" w:themeColor="text1"/>
                <w:lang w:val="uk-UA"/>
              </w:rPr>
              <w:t>ПЗ 21</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Landscape</w:t>
            </w:r>
            <w:r w:rsidRPr="00F5180B">
              <w:rPr>
                <w:rFonts w:ascii="Times New Roman" w:hAnsi="Times New Roman" w:cs="Times New Roman"/>
                <w:lang w:val="uk-UA"/>
              </w:rPr>
              <w:t xml:space="preserve"> </w:t>
            </w:r>
            <w:r w:rsidRPr="00F5180B">
              <w:rPr>
                <w:rFonts w:ascii="Times New Roman" w:hAnsi="Times New Roman" w:cs="Times New Roman"/>
                <w:lang w:val="en-US"/>
              </w:rPr>
              <w:t>maintenance</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22</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en-US"/>
              </w:rPr>
            </w:pPr>
            <w:r w:rsidRPr="00F5180B">
              <w:rPr>
                <w:rFonts w:ascii="Times New Roman" w:hAnsi="Times New Roman" w:cs="Times New Roman"/>
                <w:lang w:val="en-US"/>
              </w:rPr>
              <w:t>Management</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23</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Jobs</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ПЗ 2</w:t>
            </w:r>
            <w:r>
              <w:rPr>
                <w:rFonts w:ascii="Times New Roman" w:hAnsi="Times New Roman" w:cs="Times New Roman"/>
                <w:color w:val="auto"/>
                <w:lang w:val="en-US"/>
              </w:rPr>
              <w:t>4</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color w:val="auto"/>
                <w:lang w:val="en-US"/>
              </w:rPr>
              <w:t>Landscape</w:t>
            </w:r>
            <w:r w:rsidRPr="00F5180B">
              <w:rPr>
                <w:rFonts w:ascii="Times New Roman" w:hAnsi="Times New Roman" w:cs="Times New Roman"/>
                <w:color w:val="auto"/>
                <w:lang w:val="uk-UA"/>
              </w:rPr>
              <w:t xml:space="preserve"> </w:t>
            </w:r>
            <w:r w:rsidRPr="00F5180B">
              <w:rPr>
                <w:rFonts w:ascii="Times New Roman" w:hAnsi="Times New Roman" w:cs="Times New Roman"/>
                <w:color w:val="auto"/>
                <w:lang w:val="en-US"/>
              </w:rPr>
              <w:t>architecture</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ПЗ 2</w:t>
            </w:r>
            <w:r>
              <w:rPr>
                <w:rFonts w:ascii="Times New Roman" w:hAnsi="Times New Roman" w:cs="Times New Roman"/>
                <w:color w:val="auto"/>
                <w:lang w:val="en-US"/>
              </w:rPr>
              <w:t>5</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An</w:t>
            </w:r>
            <w:r w:rsidRPr="0076139F">
              <w:rPr>
                <w:rFonts w:ascii="Times New Roman" w:hAnsi="Times New Roman" w:cs="Times New Roman"/>
                <w:lang w:val="en-US"/>
              </w:rPr>
              <w:t xml:space="preserve"> </w:t>
            </w:r>
            <w:r w:rsidRPr="00F5180B">
              <w:rPr>
                <w:rFonts w:ascii="Times New Roman" w:hAnsi="Times New Roman" w:cs="Times New Roman"/>
                <w:lang w:val="en-US"/>
              </w:rPr>
              <w:t>agricultural</w:t>
            </w:r>
            <w:r w:rsidRPr="0076139F">
              <w:rPr>
                <w:rFonts w:ascii="Times New Roman" w:hAnsi="Times New Roman" w:cs="Times New Roman"/>
                <w:lang w:val="en-US"/>
              </w:rPr>
              <w:t xml:space="preserve"> </w:t>
            </w:r>
            <w:r w:rsidRPr="00F5180B">
              <w:rPr>
                <w:rFonts w:ascii="Times New Roman" w:hAnsi="Times New Roman" w:cs="Times New Roman"/>
                <w:lang w:val="en-US"/>
              </w:rPr>
              <w:t>engineer</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ПЗ 2</w:t>
            </w:r>
            <w:r>
              <w:rPr>
                <w:rFonts w:ascii="Times New Roman" w:hAnsi="Times New Roman" w:cs="Times New Roman"/>
                <w:color w:val="auto"/>
                <w:lang w:val="en-US"/>
              </w:rPr>
              <w:t>6</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Numbers and basic math</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ПЗ 2</w:t>
            </w:r>
            <w:r>
              <w:rPr>
                <w:rFonts w:ascii="Times New Roman" w:hAnsi="Times New Roman" w:cs="Times New Roman"/>
                <w:color w:val="auto"/>
                <w:lang w:val="en-US"/>
              </w:rPr>
              <w:t>7</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Analyzing quantities</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ПЗ </w:t>
            </w:r>
            <w:r>
              <w:rPr>
                <w:rFonts w:ascii="Times New Roman" w:hAnsi="Times New Roman" w:cs="Times New Roman"/>
                <w:color w:val="auto"/>
                <w:lang w:val="en-US"/>
              </w:rPr>
              <w:t>28</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Describing change</w:t>
            </w:r>
          </w:p>
        </w:tc>
      </w:tr>
      <w:tr w:rsidR="00145734" w:rsidRPr="00BF49C1"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ПЗ 2</w:t>
            </w:r>
            <w:r>
              <w:rPr>
                <w:rFonts w:ascii="Times New Roman" w:hAnsi="Times New Roman" w:cs="Times New Roman"/>
                <w:color w:val="auto"/>
                <w:lang w:val="en-US"/>
              </w:rPr>
              <w:t>9</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Large numbers</w:t>
            </w:r>
          </w:p>
        </w:tc>
      </w:tr>
      <w:tr w:rsidR="00145734" w:rsidRPr="00BF49C1"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ПЗ </w:t>
            </w:r>
            <w:r>
              <w:rPr>
                <w:rFonts w:ascii="Times New Roman" w:hAnsi="Times New Roman" w:cs="Times New Roman"/>
                <w:color w:val="auto"/>
                <w:lang w:val="en-US"/>
              </w:rPr>
              <w:t>30</w:t>
            </w:r>
            <w:r w:rsidRPr="0037037F">
              <w:rPr>
                <w:rFonts w:ascii="Times New Roman" w:hAnsi="Times New Roman" w:cs="Times New Roman"/>
                <w:color w:val="auto"/>
                <w:lang w:val="uk-UA"/>
              </w:rPr>
              <w:t>.</w:t>
            </w:r>
          </w:p>
        </w:tc>
        <w:tc>
          <w:tcPr>
            <w:tcW w:w="4420" w:type="pct"/>
            <w:gridSpan w:val="9"/>
          </w:tcPr>
          <w:p w:rsidR="00145734" w:rsidRPr="00F5180B" w:rsidRDefault="00145734" w:rsidP="00230822">
            <w:pPr>
              <w:jc w:val="both"/>
              <w:rPr>
                <w:rFonts w:ascii="Times New Roman" w:hAnsi="Times New Roman" w:cs="Times New Roman"/>
                <w:color w:val="auto"/>
                <w:lang w:val="uk-UA"/>
              </w:rPr>
            </w:pPr>
            <w:r w:rsidRPr="00F5180B">
              <w:rPr>
                <w:rFonts w:ascii="Times New Roman" w:hAnsi="Times New Roman" w:cs="Times New Roman"/>
                <w:lang w:val="en-US"/>
              </w:rPr>
              <w:t>Tables and graphs</w:t>
            </w:r>
          </w:p>
        </w:tc>
      </w:tr>
      <w:tr w:rsidR="00145734" w:rsidRPr="00BF49C1" w:rsidTr="00230822">
        <w:trPr>
          <w:trHeight w:val="227"/>
        </w:trPr>
        <w:tc>
          <w:tcPr>
            <w:tcW w:w="5000" w:type="pct"/>
            <w:gridSpan w:val="13"/>
            <w:shd w:val="clear" w:color="auto" w:fill="D9D9D9" w:themeFill="background1" w:themeFillShade="D9"/>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b/>
                <w:lang w:val="en-US"/>
              </w:rPr>
            </w:pPr>
            <w:r w:rsidRPr="00F5180B">
              <w:rPr>
                <w:rFonts w:ascii="Times New Roman" w:hAnsi="Times New Roman" w:cs="Times New Roman"/>
                <w:b/>
                <w:lang w:val="uk-UA"/>
              </w:rPr>
              <w:t xml:space="preserve">Тема 3. </w:t>
            </w:r>
            <w:r>
              <w:rPr>
                <w:rFonts w:ascii="Times New Roman" w:eastAsia="Times New Roman" w:hAnsi="Times New Roman" w:cs="Times New Roman"/>
                <w:b/>
                <w:color w:val="auto"/>
                <w:lang w:val="en-US"/>
              </w:rPr>
              <w:t>Agricultural</w:t>
            </w:r>
            <w:r w:rsidRPr="0028221D">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processes</w:t>
            </w:r>
          </w:p>
        </w:tc>
      </w:tr>
      <w:tr w:rsidR="00145734" w:rsidRPr="0026436F"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color w:val="000000" w:themeColor="text1"/>
                <w:lang w:val="uk-UA"/>
              </w:rPr>
            </w:pPr>
            <w:r>
              <w:rPr>
                <w:rFonts w:ascii="Times New Roman" w:hAnsi="Times New Roman" w:cs="Times New Roman"/>
                <w:color w:val="000000" w:themeColor="text1"/>
                <w:lang w:val="uk-UA"/>
              </w:rPr>
              <w:t>Л 3</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en-US"/>
              </w:rPr>
            </w:pPr>
            <w:r w:rsidRPr="0037037F">
              <w:rPr>
                <w:rFonts w:ascii="Times New Roman" w:hAnsi="Times New Roman" w:cs="Times New Roman"/>
                <w:color w:val="auto"/>
                <w:lang w:val="en-US"/>
              </w:rPr>
              <w:t>Environment</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and</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pollution</w:t>
            </w:r>
          </w:p>
        </w:tc>
      </w:tr>
      <w:tr w:rsidR="00145734" w:rsidRPr="00BF49C1"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b/>
                <w:color w:val="000000" w:themeColor="text1"/>
                <w:lang w:val="uk-UA"/>
              </w:rPr>
            </w:pPr>
            <w:r>
              <w:rPr>
                <w:rFonts w:ascii="Times New Roman" w:hAnsi="Times New Roman" w:cs="Times New Roman"/>
                <w:color w:val="000000" w:themeColor="text1"/>
                <w:lang w:val="uk-UA"/>
              </w:rPr>
              <w:t>ПЗ 31</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Education</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32</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rPr>
                <w:rFonts w:ascii="Times New Roman" w:hAnsi="Times New Roman" w:cs="Times New Roman"/>
                <w:lang w:val="en-US"/>
              </w:rPr>
            </w:pPr>
            <w:r w:rsidRPr="00F5180B">
              <w:rPr>
                <w:rFonts w:ascii="Times New Roman" w:hAnsi="Times New Roman" w:cs="Times New Roman"/>
                <w:lang w:val="en-US"/>
              </w:rPr>
              <w:t>Problem solving</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33</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en-US"/>
              </w:rPr>
            </w:pPr>
            <w:r>
              <w:rPr>
                <w:rFonts w:ascii="Times New Roman" w:hAnsi="Times New Roman" w:cs="Times New Roman"/>
                <w:lang w:val="en-US"/>
              </w:rPr>
              <w:t>Accounting</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34</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Scientific method</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rPr>
            </w:pPr>
            <w:r>
              <w:rPr>
                <w:rFonts w:ascii="Times New Roman" w:hAnsi="Times New Roman" w:cs="Times New Roman"/>
                <w:color w:val="000000" w:themeColor="text1"/>
                <w:lang w:val="uk-UA"/>
              </w:rPr>
              <w:t>ПЗ 35</w:t>
            </w:r>
            <w:r w:rsidRPr="00F5180B">
              <w:rPr>
                <w:rFonts w:ascii="Times New Roman" w:hAnsi="Times New Roman" w:cs="Times New Roman"/>
                <w:color w:val="000000" w:themeColor="text1"/>
                <w:lang w:val="uk-UA"/>
              </w:rPr>
              <w:t>.</w:t>
            </w:r>
          </w:p>
        </w:tc>
        <w:tc>
          <w:tcPr>
            <w:tcW w:w="4420" w:type="pct"/>
            <w:gridSpan w:val="9"/>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en-US"/>
              </w:rPr>
              <w:t>Weather</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36.</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Economics</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37.</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GMOs</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38.</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color w:val="auto"/>
                <w:lang w:val="en-US"/>
              </w:rPr>
              <w:t>Soil classification and composition</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39.</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Land</w:t>
            </w:r>
            <w:r w:rsidRPr="0076139F">
              <w:rPr>
                <w:rFonts w:ascii="Times New Roman" w:hAnsi="Times New Roman" w:cs="Times New Roman"/>
                <w:lang w:val="en-US"/>
              </w:rPr>
              <w:t xml:space="preserve"> </w:t>
            </w:r>
            <w:r w:rsidRPr="00F5180B">
              <w:rPr>
                <w:rFonts w:ascii="Times New Roman" w:hAnsi="Times New Roman" w:cs="Times New Roman"/>
                <w:lang w:val="en-US"/>
              </w:rPr>
              <w:t>description</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rPr>
            </w:pPr>
            <w:r w:rsidRPr="0037037F">
              <w:rPr>
                <w:rFonts w:ascii="Times New Roman" w:hAnsi="Times New Roman" w:cs="Times New Roman"/>
                <w:color w:val="auto"/>
                <w:szCs w:val="26"/>
                <w:lang w:val="uk-UA"/>
              </w:rPr>
              <w:t>ПЗ 40.</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Surveying</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rPr>
            </w:pPr>
            <w:r w:rsidRPr="0037037F">
              <w:rPr>
                <w:rFonts w:ascii="Times New Roman" w:hAnsi="Times New Roman" w:cs="Times New Roman"/>
                <w:color w:val="auto"/>
                <w:szCs w:val="26"/>
                <w:lang w:val="uk-UA"/>
              </w:rPr>
              <w:t>ПЗ 41.</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lang w:val="en-US"/>
              </w:rPr>
              <w:t>Runoff and erosion</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rPr>
            </w:pPr>
            <w:r w:rsidRPr="0037037F">
              <w:rPr>
                <w:rFonts w:ascii="Times New Roman" w:hAnsi="Times New Roman" w:cs="Times New Roman"/>
                <w:color w:val="auto"/>
                <w:szCs w:val="26"/>
                <w:lang w:val="uk-UA"/>
              </w:rPr>
              <w:t>ПЗ 42.</w:t>
            </w:r>
          </w:p>
        </w:tc>
        <w:tc>
          <w:tcPr>
            <w:tcW w:w="4420" w:type="pct"/>
            <w:gridSpan w:val="9"/>
          </w:tcPr>
          <w:p w:rsidR="00145734" w:rsidRPr="00F5180B" w:rsidRDefault="00145734" w:rsidP="00230822">
            <w:pPr>
              <w:jc w:val="both"/>
              <w:rPr>
                <w:rFonts w:ascii="Times New Roman" w:hAnsi="Times New Roman" w:cs="Times New Roman"/>
                <w:lang w:val="en-US"/>
              </w:rPr>
            </w:pPr>
            <w:r>
              <w:rPr>
                <w:rFonts w:ascii="Times New Roman" w:hAnsi="Times New Roman" w:cs="Times New Roman"/>
                <w:color w:val="auto"/>
                <w:lang w:val="en-US"/>
              </w:rPr>
              <w:t>Irrigation</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rPr>
            </w:pPr>
            <w:r w:rsidRPr="0037037F">
              <w:rPr>
                <w:rFonts w:ascii="Times New Roman" w:hAnsi="Times New Roman" w:cs="Times New Roman"/>
                <w:color w:val="auto"/>
                <w:szCs w:val="26"/>
                <w:lang w:val="uk-UA"/>
              </w:rPr>
              <w:t>ПЗ 43.</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color w:val="auto"/>
                <w:lang w:val="en-US"/>
              </w:rPr>
              <w:t>Crop problem</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rPr>
            </w:pPr>
            <w:r w:rsidRPr="0037037F">
              <w:rPr>
                <w:rFonts w:ascii="Times New Roman" w:hAnsi="Times New Roman" w:cs="Times New Roman"/>
                <w:color w:val="auto"/>
                <w:szCs w:val="26"/>
                <w:lang w:val="uk-UA"/>
              </w:rPr>
              <w:t>ПЗ 44.</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color w:val="auto"/>
                <w:lang w:val="en-US"/>
              </w:rPr>
              <w:t>Crop handling and storage</w:t>
            </w:r>
          </w:p>
        </w:tc>
      </w:tr>
      <w:tr w:rsidR="00145734" w:rsidRPr="00F5180B" w:rsidTr="00230822">
        <w:trPr>
          <w:trHeight w:val="227"/>
        </w:trPr>
        <w:tc>
          <w:tcPr>
            <w:tcW w:w="580" w:type="pct"/>
            <w:gridSpan w:val="4"/>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rPr>
            </w:pPr>
            <w:r w:rsidRPr="0037037F">
              <w:rPr>
                <w:rFonts w:ascii="Times New Roman" w:hAnsi="Times New Roman" w:cs="Times New Roman"/>
                <w:color w:val="auto"/>
                <w:szCs w:val="26"/>
                <w:lang w:val="uk-UA"/>
              </w:rPr>
              <w:t>ПЗ 45.</w:t>
            </w:r>
          </w:p>
        </w:tc>
        <w:tc>
          <w:tcPr>
            <w:tcW w:w="4420" w:type="pct"/>
            <w:gridSpan w:val="9"/>
          </w:tcPr>
          <w:p w:rsidR="00145734" w:rsidRPr="00F5180B" w:rsidRDefault="00145734" w:rsidP="00230822">
            <w:pPr>
              <w:jc w:val="both"/>
              <w:rPr>
                <w:rFonts w:ascii="Times New Roman" w:hAnsi="Times New Roman" w:cs="Times New Roman"/>
                <w:lang w:val="en-US"/>
              </w:rPr>
            </w:pPr>
            <w:r w:rsidRPr="00F5180B">
              <w:rPr>
                <w:rFonts w:ascii="Times New Roman" w:hAnsi="Times New Roman" w:cs="Times New Roman"/>
                <w:color w:val="auto"/>
                <w:lang w:val="en-US"/>
              </w:rPr>
              <w:t>Salt and acidity</w:t>
            </w:r>
          </w:p>
        </w:tc>
      </w:tr>
      <w:tr w:rsidR="00145734" w:rsidRPr="0037037F" w:rsidTr="00230822">
        <w:trPr>
          <w:trHeight w:val="227"/>
        </w:trPr>
        <w:tc>
          <w:tcPr>
            <w:tcW w:w="5000" w:type="pct"/>
            <w:gridSpan w:val="13"/>
            <w:shd w:val="clear" w:color="auto" w:fill="D9D9D9" w:themeFill="background1" w:themeFillShade="D9"/>
            <w:tcMar>
              <w:top w:w="85" w:type="dxa"/>
              <w:left w:w="85" w:type="dxa"/>
              <w:bottom w:w="85" w:type="dxa"/>
              <w:right w:w="85" w:type="dxa"/>
            </w:tcMar>
            <w:vAlign w:val="center"/>
          </w:tcPr>
          <w:p w:rsidR="00145734" w:rsidRPr="0037037F" w:rsidRDefault="00145734" w:rsidP="00230822">
            <w:pPr>
              <w:jc w:val="both"/>
              <w:rPr>
                <w:rFonts w:ascii="Times New Roman" w:hAnsi="Times New Roman" w:cs="Times New Roman"/>
                <w:b/>
                <w:color w:val="auto"/>
                <w:sz w:val="26"/>
                <w:szCs w:val="26"/>
                <w:lang w:val="uk-UA"/>
              </w:rPr>
            </w:pPr>
            <w:r w:rsidRPr="0037037F">
              <w:rPr>
                <w:rFonts w:ascii="Times New Roman" w:hAnsi="Times New Roman" w:cs="Times New Roman"/>
                <w:b/>
                <w:color w:val="auto"/>
                <w:szCs w:val="26"/>
                <w:lang w:val="uk-UA"/>
              </w:rPr>
              <w:lastRenderedPageBreak/>
              <w:t xml:space="preserve">Тема </w:t>
            </w:r>
            <w:r w:rsidRPr="0037037F">
              <w:rPr>
                <w:rFonts w:ascii="Times New Roman" w:hAnsi="Times New Roman" w:cs="Times New Roman"/>
                <w:b/>
                <w:color w:val="auto"/>
                <w:szCs w:val="26"/>
                <w:lang w:val="en-US"/>
              </w:rPr>
              <w:t>4</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Business Discourse Translation</w:t>
            </w:r>
          </w:p>
        </w:tc>
      </w:tr>
      <w:tr w:rsidR="00145734" w:rsidRPr="0037037F"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Л 4.</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en-US"/>
              </w:rPr>
            </w:pPr>
            <w:r w:rsidRPr="0037037F">
              <w:rPr>
                <w:rFonts w:ascii="Times New Roman" w:hAnsi="Times New Roman" w:cs="Times New Roman"/>
                <w:color w:val="auto"/>
                <w:lang w:val="en-US"/>
              </w:rPr>
              <w:t>Business English Essentials</w:t>
            </w:r>
          </w:p>
        </w:tc>
      </w:tr>
      <w:tr w:rsidR="00145734" w:rsidRPr="0037037F"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46.</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en-US"/>
              </w:rPr>
            </w:pPr>
            <w:r w:rsidRPr="0037037F">
              <w:rPr>
                <w:rFonts w:ascii="Times New Roman" w:hAnsi="Times New Roman" w:cs="Times New Roman"/>
                <w:color w:val="auto"/>
                <w:lang w:val="en-US"/>
              </w:rPr>
              <w:t>Companies and work arrangement</w:t>
            </w:r>
          </w:p>
        </w:tc>
      </w:tr>
      <w:tr w:rsidR="00145734" w:rsidRPr="00145734"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47.</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en-US"/>
              </w:rPr>
            </w:pPr>
            <w:r w:rsidRPr="0037037F">
              <w:rPr>
                <w:rFonts w:ascii="Times New Roman" w:hAnsi="Times New Roman" w:cs="Times New Roman"/>
                <w:color w:val="auto"/>
                <w:lang w:val="en-US"/>
              </w:rPr>
              <w:t>Working life, essential job vocabulary</w:t>
            </w:r>
          </w:p>
        </w:tc>
      </w:tr>
      <w:tr w:rsidR="00145734" w:rsidRPr="00145734"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48.</w:t>
            </w:r>
          </w:p>
        </w:tc>
        <w:tc>
          <w:tcPr>
            <w:tcW w:w="4433" w:type="pct"/>
            <w:gridSpan w:val="11"/>
            <w:shd w:val="clear" w:color="auto" w:fill="auto"/>
          </w:tcPr>
          <w:p w:rsidR="00145734" w:rsidRPr="0037037F" w:rsidRDefault="00145734" w:rsidP="00230822">
            <w:pPr>
              <w:spacing w:line="276" w:lineRule="auto"/>
              <w:jc w:val="both"/>
              <w:rPr>
                <w:rFonts w:ascii="Times New Roman" w:hAnsi="Times New Roman" w:cs="Times New Roman"/>
                <w:color w:val="auto"/>
                <w:lang w:val="en-US"/>
              </w:rPr>
            </w:pPr>
            <w:r w:rsidRPr="0037037F">
              <w:rPr>
                <w:rFonts w:ascii="Times New Roman" w:hAnsi="Times New Roman" w:cs="Times New Roman"/>
                <w:color w:val="auto"/>
                <w:lang w:val="en-US"/>
              </w:rPr>
              <w:t>People, project and time management</w:t>
            </w:r>
          </w:p>
        </w:tc>
      </w:tr>
      <w:tr w:rsidR="00145734" w:rsidRPr="0037037F"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49.</w:t>
            </w:r>
          </w:p>
        </w:tc>
        <w:tc>
          <w:tcPr>
            <w:tcW w:w="4433" w:type="pct"/>
            <w:gridSpan w:val="11"/>
            <w:shd w:val="clear" w:color="auto" w:fill="auto"/>
          </w:tcPr>
          <w:p w:rsidR="00145734" w:rsidRPr="0037037F" w:rsidRDefault="00145734" w:rsidP="00230822">
            <w:pPr>
              <w:autoSpaceDE w:val="0"/>
              <w:autoSpaceDN w:val="0"/>
              <w:adjustRightInd w:val="0"/>
              <w:jc w:val="both"/>
              <w:rPr>
                <w:rFonts w:ascii="Times New Roman" w:hAnsi="Times New Roman" w:cs="Times New Roman"/>
                <w:bCs/>
                <w:color w:val="auto"/>
                <w:lang w:val="en-US" w:eastAsia="en-US"/>
              </w:rPr>
            </w:pPr>
            <w:r w:rsidRPr="0037037F">
              <w:rPr>
                <w:rFonts w:ascii="Times New Roman" w:hAnsi="Times New Roman" w:cs="Times New Roman"/>
                <w:bCs/>
                <w:color w:val="auto"/>
                <w:lang w:val="en-US" w:eastAsia="en-US"/>
              </w:rPr>
              <w:t>Customer care and service</w:t>
            </w:r>
          </w:p>
        </w:tc>
      </w:tr>
      <w:tr w:rsidR="00145734" w:rsidRPr="00145734"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50.</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Office </w:t>
            </w:r>
            <w:r w:rsidRPr="0037037F">
              <w:rPr>
                <w:rFonts w:ascii="Times New Roman" w:hAnsi="Times New Roman" w:cs="Times New Roman"/>
                <w:color w:val="auto"/>
                <w:lang w:val="en-US"/>
              </w:rPr>
              <w:t>s</w:t>
            </w:r>
            <w:proofErr w:type="spellStart"/>
            <w:r w:rsidRPr="0037037F">
              <w:rPr>
                <w:rFonts w:ascii="Times New Roman" w:hAnsi="Times New Roman" w:cs="Times New Roman"/>
                <w:color w:val="auto"/>
                <w:lang w:val="uk-UA"/>
              </w:rPr>
              <w:t>kills</w:t>
            </w:r>
            <w:proofErr w:type="spellEnd"/>
            <w:r w:rsidRPr="0037037F">
              <w:rPr>
                <w:rFonts w:ascii="Times New Roman" w:hAnsi="Times New Roman" w:cs="Times New Roman"/>
                <w:color w:val="auto"/>
                <w:lang w:val="uk-UA"/>
              </w:rPr>
              <w:t xml:space="preserve"> </w:t>
            </w:r>
            <w:proofErr w:type="spellStart"/>
            <w:r w:rsidRPr="0037037F">
              <w:rPr>
                <w:rFonts w:ascii="Times New Roman" w:hAnsi="Times New Roman" w:cs="Times New Roman"/>
                <w:color w:val="auto"/>
                <w:lang w:val="uk-UA"/>
              </w:rPr>
              <w:t>and</w:t>
            </w:r>
            <w:proofErr w:type="spellEnd"/>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c</w:t>
            </w:r>
            <w:proofErr w:type="spellStart"/>
            <w:r w:rsidRPr="0037037F">
              <w:rPr>
                <w:rFonts w:ascii="Times New Roman" w:hAnsi="Times New Roman" w:cs="Times New Roman"/>
                <w:color w:val="auto"/>
                <w:lang w:val="uk-UA"/>
              </w:rPr>
              <w:t>ommunication</w:t>
            </w:r>
            <w:proofErr w:type="spellEnd"/>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en-US"/>
              </w:rPr>
              <w:t>p</w:t>
            </w:r>
            <w:proofErr w:type="spellStart"/>
            <w:r w:rsidRPr="0037037F">
              <w:rPr>
                <w:rFonts w:ascii="Times New Roman" w:hAnsi="Times New Roman" w:cs="Times New Roman"/>
                <w:color w:val="auto"/>
                <w:lang w:val="uk-UA"/>
              </w:rPr>
              <w:t>ractices</w:t>
            </w:r>
            <w:proofErr w:type="spellEnd"/>
          </w:p>
        </w:tc>
      </w:tr>
      <w:tr w:rsidR="00145734" w:rsidRPr="00145734"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51.</w:t>
            </w:r>
          </w:p>
        </w:tc>
        <w:tc>
          <w:tcPr>
            <w:tcW w:w="4433" w:type="pct"/>
            <w:gridSpan w:val="11"/>
            <w:shd w:val="clear" w:color="auto" w:fill="auto"/>
          </w:tcPr>
          <w:p w:rsidR="00145734" w:rsidRPr="0037037F" w:rsidRDefault="00145734" w:rsidP="00230822">
            <w:pPr>
              <w:spacing w:line="276" w:lineRule="auto"/>
              <w:jc w:val="both"/>
              <w:rPr>
                <w:rFonts w:ascii="Times New Roman" w:hAnsi="Times New Roman" w:cs="Times New Roman"/>
                <w:color w:val="auto"/>
                <w:lang w:val="en-US"/>
              </w:rPr>
            </w:pPr>
            <w:r w:rsidRPr="0037037F">
              <w:rPr>
                <w:rFonts w:ascii="Times New Roman" w:hAnsi="Times New Roman" w:cs="Times New Roman"/>
                <w:color w:val="auto"/>
                <w:lang w:val="en-US"/>
              </w:rPr>
              <w:t xml:space="preserve">Business meetings. </w:t>
            </w:r>
            <w:r w:rsidRPr="0037037F">
              <w:rPr>
                <w:rFonts w:ascii="Times New Roman" w:hAnsi="Times New Roman" w:cs="Times New Roman"/>
                <w:bCs/>
                <w:color w:val="auto"/>
                <w:bdr w:val="none" w:sz="0" w:space="0" w:color="auto" w:frame="1"/>
                <w:shd w:val="clear" w:color="auto" w:fill="F9F9F9"/>
                <w:lang w:val="en-US"/>
              </w:rPr>
              <w:t>The art of negotiation</w:t>
            </w:r>
            <w:r w:rsidRPr="0037037F">
              <w:rPr>
                <w:rFonts w:ascii="Times New Roman" w:hAnsi="Times New Roman" w:cs="Times New Roman"/>
                <w:color w:val="auto"/>
                <w:lang w:val="en-US"/>
              </w:rPr>
              <w:t xml:space="preserve"> </w:t>
            </w:r>
          </w:p>
        </w:tc>
      </w:tr>
      <w:tr w:rsidR="00145734" w:rsidRPr="0037037F"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52.</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en-US"/>
              </w:rPr>
            </w:pPr>
            <w:r w:rsidRPr="0037037F">
              <w:rPr>
                <w:rFonts w:ascii="Times New Roman" w:hAnsi="Times New Roman" w:cs="Times New Roman"/>
                <w:color w:val="auto"/>
                <w:lang w:val="en-US"/>
              </w:rPr>
              <w:t>Writing effective emails 1. Structure of an email. Formal/Informal style</w:t>
            </w:r>
          </w:p>
        </w:tc>
      </w:tr>
      <w:tr w:rsidR="00145734" w:rsidRPr="00145734"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53.</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en-US"/>
              </w:rPr>
              <w:t>Writing effective emails 2. Standard phrases, short forms, being polite</w:t>
            </w:r>
          </w:p>
        </w:tc>
      </w:tr>
      <w:tr w:rsidR="00145734" w:rsidRPr="00145734" w:rsidTr="00230822">
        <w:trPr>
          <w:trHeight w:val="227"/>
        </w:trPr>
        <w:tc>
          <w:tcPr>
            <w:tcW w:w="567" w:type="pct"/>
            <w:gridSpan w:val="2"/>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szCs w:val="26"/>
                <w:lang w:val="uk-UA"/>
              </w:rPr>
            </w:pPr>
            <w:r w:rsidRPr="0037037F">
              <w:rPr>
                <w:rFonts w:ascii="Times New Roman" w:hAnsi="Times New Roman" w:cs="Times New Roman"/>
                <w:color w:val="auto"/>
                <w:szCs w:val="26"/>
                <w:lang w:val="uk-UA"/>
              </w:rPr>
              <w:t>ПЗ 54</w:t>
            </w:r>
          </w:p>
        </w:tc>
        <w:tc>
          <w:tcPr>
            <w:tcW w:w="4433" w:type="pct"/>
            <w:gridSpan w:val="11"/>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en-US"/>
              </w:rPr>
              <w:t>Presentation of project activities of students</w:t>
            </w:r>
          </w:p>
        </w:tc>
      </w:tr>
      <w:tr w:rsidR="00145734" w:rsidRPr="00F5180B" w:rsidTr="00230822">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jc w:val="both"/>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 xml:space="preserve">7.2 Види навчальної діяльності </w:t>
            </w:r>
          </w:p>
        </w:tc>
      </w:tr>
      <w:tr w:rsidR="00145734" w:rsidRPr="00F5180B" w:rsidTr="00230822">
        <w:trPr>
          <w:trHeight w:val="240"/>
        </w:trPr>
        <w:tc>
          <w:tcPr>
            <w:tcW w:w="571" w:type="pct"/>
            <w:gridSpan w:val="3"/>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szCs w:val="26"/>
                <w:lang w:val="uk-UA"/>
              </w:rPr>
              <w:t>НД 1.</w:t>
            </w:r>
          </w:p>
        </w:tc>
        <w:tc>
          <w:tcPr>
            <w:tcW w:w="4429" w:type="pct"/>
            <w:gridSpan w:val="10"/>
            <w:shd w:val="clear" w:color="auto" w:fill="auto"/>
            <w:vAlign w:val="center"/>
          </w:tcPr>
          <w:p w:rsidR="00145734" w:rsidRPr="0037037F" w:rsidRDefault="00145734" w:rsidP="00230822">
            <w:pPr>
              <w:jc w:val="both"/>
              <w:rPr>
                <w:rFonts w:ascii="Times New Roman" w:hAnsi="Times New Roman" w:cs="Times New Roman"/>
                <w:b/>
                <w:color w:val="auto"/>
                <w:lang w:val="uk-UA"/>
              </w:rPr>
            </w:pPr>
            <w:r w:rsidRPr="0037037F">
              <w:rPr>
                <w:rFonts w:ascii="Times New Roman" w:hAnsi="Times New Roman" w:cs="Times New Roman"/>
                <w:color w:val="auto"/>
                <w:lang w:val="uk-UA"/>
              </w:rPr>
              <w:t>Індивідуальна навчальна діяльність</w:t>
            </w:r>
          </w:p>
        </w:tc>
      </w:tr>
      <w:tr w:rsidR="00145734" w:rsidRPr="00F5180B" w:rsidTr="00230822">
        <w:trPr>
          <w:trHeight w:val="210"/>
        </w:trPr>
        <w:tc>
          <w:tcPr>
            <w:tcW w:w="571" w:type="pct"/>
            <w:gridSpan w:val="3"/>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szCs w:val="26"/>
                <w:lang w:val="uk-UA"/>
              </w:rPr>
              <w:t>НД 2.</w:t>
            </w:r>
          </w:p>
        </w:tc>
        <w:tc>
          <w:tcPr>
            <w:tcW w:w="4429" w:type="pct"/>
            <w:gridSpan w:val="10"/>
            <w:shd w:val="clear" w:color="auto" w:fill="auto"/>
            <w:vAlign w:val="center"/>
          </w:tcPr>
          <w:p w:rsidR="00145734" w:rsidRPr="0037037F" w:rsidRDefault="00145734" w:rsidP="00230822">
            <w:pPr>
              <w:jc w:val="both"/>
              <w:rPr>
                <w:rFonts w:ascii="Times New Roman" w:hAnsi="Times New Roman" w:cs="Times New Roman"/>
                <w:b/>
                <w:color w:val="auto"/>
                <w:lang w:val="uk-UA"/>
              </w:rPr>
            </w:pPr>
            <w:r w:rsidRPr="0037037F">
              <w:rPr>
                <w:rFonts w:ascii="Times New Roman" w:hAnsi="Times New Roman" w:cs="Times New Roman"/>
                <w:color w:val="auto"/>
                <w:lang w:val="uk-UA"/>
              </w:rPr>
              <w:t>Групова та парна навчальна діяльність</w:t>
            </w:r>
          </w:p>
        </w:tc>
      </w:tr>
      <w:tr w:rsidR="00145734" w:rsidRPr="00F5180B" w:rsidTr="00230822">
        <w:trPr>
          <w:trHeight w:val="135"/>
        </w:trPr>
        <w:tc>
          <w:tcPr>
            <w:tcW w:w="571" w:type="pct"/>
            <w:gridSpan w:val="3"/>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szCs w:val="26"/>
                <w:lang w:val="uk-UA"/>
              </w:rPr>
              <w:t>НД 3.</w:t>
            </w:r>
          </w:p>
        </w:tc>
        <w:tc>
          <w:tcPr>
            <w:tcW w:w="4429" w:type="pct"/>
            <w:gridSpan w:val="10"/>
            <w:shd w:val="clear" w:color="auto" w:fill="auto"/>
            <w:vAlign w:val="cente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Виконання практичних завдань</w:t>
            </w:r>
          </w:p>
        </w:tc>
      </w:tr>
      <w:tr w:rsidR="00145734" w:rsidRPr="00F5180B" w:rsidTr="00230822">
        <w:trPr>
          <w:trHeight w:val="165"/>
        </w:trPr>
        <w:tc>
          <w:tcPr>
            <w:tcW w:w="571" w:type="pct"/>
            <w:gridSpan w:val="3"/>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szCs w:val="26"/>
                <w:lang w:val="uk-UA"/>
              </w:rPr>
              <w:t>НД 4.</w:t>
            </w:r>
          </w:p>
        </w:tc>
        <w:tc>
          <w:tcPr>
            <w:tcW w:w="4429" w:type="pct"/>
            <w:gridSpan w:val="10"/>
            <w:shd w:val="clear" w:color="auto" w:fill="auto"/>
            <w:vAlign w:val="cente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Підготовка до опитування</w:t>
            </w:r>
          </w:p>
        </w:tc>
      </w:tr>
      <w:tr w:rsidR="00145734" w:rsidRPr="00145734" w:rsidTr="00230822">
        <w:trPr>
          <w:trHeight w:val="120"/>
        </w:trPr>
        <w:tc>
          <w:tcPr>
            <w:tcW w:w="571" w:type="pct"/>
            <w:gridSpan w:val="3"/>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szCs w:val="26"/>
                <w:lang w:val="uk-UA"/>
              </w:rPr>
              <w:t>НД 5.</w:t>
            </w:r>
          </w:p>
        </w:tc>
        <w:tc>
          <w:tcPr>
            <w:tcW w:w="4429" w:type="pct"/>
            <w:gridSpan w:val="10"/>
            <w:shd w:val="clear" w:color="auto" w:fill="auto"/>
            <w:vAlign w:val="cente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Аналіз власної навчальної діяльності (рефлексія)</w:t>
            </w:r>
          </w:p>
        </w:tc>
      </w:tr>
      <w:tr w:rsidR="00145734" w:rsidRPr="00F5180B" w:rsidTr="00230822">
        <w:trPr>
          <w:trHeight w:val="330"/>
        </w:trPr>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8.   Методи викладання, навчання</w:t>
            </w:r>
          </w:p>
        </w:tc>
      </w:tr>
      <w:tr w:rsidR="00145734" w:rsidRPr="00F5180B" w:rsidTr="00230822">
        <w:trPr>
          <w:trHeight w:val="135"/>
        </w:trPr>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color w:val="000000" w:themeColor="text1"/>
                <w:lang w:val="uk-UA"/>
              </w:rPr>
              <w:t>Дисципліна передбачає навчання через:</w:t>
            </w:r>
          </w:p>
        </w:tc>
      </w:tr>
      <w:tr w:rsidR="00145734" w:rsidRPr="00F5180B" w:rsidTr="00230822">
        <w:trPr>
          <w:trHeight w:val="255"/>
        </w:trPr>
        <w:tc>
          <w:tcPr>
            <w:tcW w:w="571" w:type="pct"/>
            <w:gridSpan w:val="3"/>
            <w:tcMar>
              <w:top w:w="85" w:type="dxa"/>
              <w:left w:w="85" w:type="dxa"/>
              <w:bottom w:w="85" w:type="dxa"/>
              <w:right w:w="85" w:type="dxa"/>
            </w:tcMar>
            <w:vAlign w:val="cente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1.</w:t>
            </w:r>
          </w:p>
        </w:tc>
        <w:tc>
          <w:tcPr>
            <w:tcW w:w="4429" w:type="pct"/>
            <w:gridSpan w:val="10"/>
          </w:tcPr>
          <w:p w:rsidR="00145734" w:rsidRPr="00271CC7" w:rsidRDefault="00145734" w:rsidP="00230822">
            <w:pPr>
              <w:rPr>
                <w:rFonts w:ascii="Times New Roman" w:hAnsi="Times New Roman" w:cs="Times New Roman"/>
                <w:lang w:val="uk-UA"/>
              </w:rPr>
            </w:pPr>
            <w:r w:rsidRPr="00271CC7">
              <w:rPr>
                <w:rFonts w:ascii="Times New Roman" w:hAnsi="Times New Roman" w:cs="Times New Roman"/>
                <w:lang w:val="uk-UA"/>
              </w:rPr>
              <w:t>Пояснювальний метод викладання</w:t>
            </w:r>
            <w:r>
              <w:rPr>
                <w:rFonts w:ascii="Times New Roman" w:hAnsi="Times New Roman" w:cs="Times New Roman"/>
                <w:lang w:val="uk-UA"/>
              </w:rPr>
              <w:t xml:space="preserve"> і репродуктивний метод учіння.</w:t>
            </w:r>
          </w:p>
        </w:tc>
      </w:tr>
      <w:tr w:rsidR="00145734" w:rsidRPr="00F5180B" w:rsidTr="00230822">
        <w:trPr>
          <w:trHeight w:val="210"/>
        </w:trPr>
        <w:tc>
          <w:tcPr>
            <w:tcW w:w="571" w:type="pct"/>
            <w:gridSpan w:val="3"/>
            <w:tcMar>
              <w:top w:w="85" w:type="dxa"/>
              <w:left w:w="85" w:type="dxa"/>
              <w:bottom w:w="85" w:type="dxa"/>
              <w:right w:w="85" w:type="dxa"/>
            </w:tcMar>
            <w:vAlign w:val="cente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2.</w:t>
            </w:r>
          </w:p>
        </w:tc>
        <w:tc>
          <w:tcPr>
            <w:tcW w:w="4429" w:type="pct"/>
            <w:gridSpan w:val="10"/>
          </w:tcPr>
          <w:p w:rsidR="00145734" w:rsidRPr="00271CC7" w:rsidRDefault="00145734" w:rsidP="00230822">
            <w:pPr>
              <w:rPr>
                <w:rFonts w:ascii="Times New Roman" w:hAnsi="Times New Roman" w:cs="Times New Roman"/>
                <w:lang w:val="uk-UA"/>
              </w:rPr>
            </w:pPr>
            <w:r w:rsidRPr="00271CC7">
              <w:rPr>
                <w:rFonts w:ascii="Times New Roman" w:hAnsi="Times New Roman" w:cs="Times New Roman"/>
                <w:lang w:val="uk-UA"/>
              </w:rPr>
              <w:t>Евристичні (запит</w:t>
            </w:r>
            <w:r>
              <w:rPr>
                <w:rFonts w:ascii="Times New Roman" w:hAnsi="Times New Roman" w:cs="Times New Roman"/>
                <w:lang w:val="uk-UA"/>
              </w:rPr>
              <w:t>альні) словесні методи: бесіда.</w:t>
            </w:r>
          </w:p>
        </w:tc>
      </w:tr>
      <w:tr w:rsidR="00145734" w:rsidRPr="00F5180B" w:rsidTr="00230822">
        <w:trPr>
          <w:trHeight w:val="266"/>
        </w:trPr>
        <w:tc>
          <w:tcPr>
            <w:tcW w:w="571" w:type="pct"/>
            <w:gridSpan w:val="3"/>
            <w:tcMar>
              <w:top w:w="85" w:type="dxa"/>
              <w:left w:w="85" w:type="dxa"/>
              <w:bottom w:w="85" w:type="dxa"/>
              <w:right w:w="85" w:type="dxa"/>
            </w:tcMar>
            <w:vAlign w:val="cente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3.</w:t>
            </w:r>
          </w:p>
        </w:tc>
        <w:tc>
          <w:tcPr>
            <w:tcW w:w="4429" w:type="pct"/>
            <w:gridSpan w:val="10"/>
          </w:tcPr>
          <w:p w:rsidR="00145734" w:rsidRPr="00271CC7" w:rsidRDefault="00145734" w:rsidP="00230822">
            <w:pPr>
              <w:rPr>
                <w:rFonts w:ascii="Times New Roman" w:hAnsi="Times New Roman" w:cs="Times New Roman"/>
                <w:color w:val="auto"/>
                <w:lang w:val="uk-UA"/>
              </w:rPr>
            </w:pPr>
            <w:proofErr w:type="spellStart"/>
            <w:r w:rsidRPr="00271CC7">
              <w:rPr>
                <w:rFonts w:ascii="Times New Roman" w:hAnsi="Times New Roman" w:cs="Times New Roman"/>
                <w:color w:val="auto"/>
              </w:rPr>
              <w:t>Акроматичні</w:t>
            </w:r>
            <w:proofErr w:type="spellEnd"/>
            <w:r w:rsidRPr="00271CC7">
              <w:rPr>
                <w:rFonts w:ascii="Times New Roman" w:hAnsi="Times New Roman" w:cs="Times New Roman"/>
                <w:color w:val="auto"/>
              </w:rPr>
              <w:t xml:space="preserve"> </w:t>
            </w:r>
            <w:proofErr w:type="spellStart"/>
            <w:r w:rsidRPr="00271CC7">
              <w:rPr>
                <w:rFonts w:ascii="Times New Roman" w:hAnsi="Times New Roman" w:cs="Times New Roman"/>
                <w:color w:val="auto"/>
              </w:rPr>
              <w:t>словесні</w:t>
            </w:r>
            <w:proofErr w:type="spellEnd"/>
            <w:r w:rsidRPr="00271CC7">
              <w:rPr>
                <w:rFonts w:ascii="Times New Roman" w:hAnsi="Times New Roman" w:cs="Times New Roman"/>
                <w:color w:val="auto"/>
              </w:rPr>
              <w:t xml:space="preserve"> </w:t>
            </w:r>
            <w:proofErr w:type="spellStart"/>
            <w:r w:rsidRPr="00271CC7">
              <w:rPr>
                <w:rFonts w:ascii="Times New Roman" w:hAnsi="Times New Roman" w:cs="Times New Roman"/>
                <w:color w:val="auto"/>
              </w:rPr>
              <w:t>методи</w:t>
            </w:r>
            <w:proofErr w:type="spellEnd"/>
            <w:r w:rsidRPr="00271CC7">
              <w:rPr>
                <w:rFonts w:ascii="Times New Roman" w:hAnsi="Times New Roman" w:cs="Times New Roman"/>
                <w:color w:val="auto"/>
              </w:rPr>
              <w:t xml:space="preserve">: </w:t>
            </w:r>
            <w:proofErr w:type="spellStart"/>
            <w:r w:rsidRPr="00271CC7">
              <w:rPr>
                <w:rFonts w:ascii="Times New Roman" w:hAnsi="Times New Roman" w:cs="Times New Roman"/>
                <w:color w:val="auto"/>
              </w:rPr>
              <w:t>пояснення</w:t>
            </w:r>
            <w:proofErr w:type="spellEnd"/>
            <w:r w:rsidRPr="00271CC7">
              <w:rPr>
                <w:rFonts w:ascii="Times New Roman" w:hAnsi="Times New Roman" w:cs="Times New Roman"/>
                <w:color w:val="auto"/>
              </w:rPr>
              <w:t xml:space="preserve">, </w:t>
            </w:r>
            <w:proofErr w:type="spellStart"/>
            <w:r w:rsidRPr="00271CC7">
              <w:rPr>
                <w:rFonts w:ascii="Times New Roman" w:hAnsi="Times New Roman" w:cs="Times New Roman"/>
                <w:color w:val="auto"/>
              </w:rPr>
              <w:t>розповідь</w:t>
            </w:r>
            <w:proofErr w:type="spellEnd"/>
            <w:r w:rsidRPr="00271CC7">
              <w:rPr>
                <w:rFonts w:ascii="Times New Roman" w:hAnsi="Times New Roman" w:cs="Times New Roman"/>
                <w:color w:val="auto"/>
              </w:rPr>
              <w:t xml:space="preserve">, </w:t>
            </w:r>
            <w:proofErr w:type="spellStart"/>
            <w:r w:rsidRPr="00271CC7">
              <w:rPr>
                <w:rFonts w:ascii="Times New Roman" w:hAnsi="Times New Roman" w:cs="Times New Roman"/>
                <w:color w:val="auto"/>
              </w:rPr>
              <w:t>лекція</w:t>
            </w:r>
            <w:proofErr w:type="spellEnd"/>
            <w:r>
              <w:rPr>
                <w:rFonts w:ascii="Times New Roman" w:hAnsi="Times New Roman" w:cs="Times New Roman"/>
                <w:color w:val="auto"/>
                <w:lang w:val="uk-UA"/>
              </w:rPr>
              <w:t>.</w:t>
            </w:r>
          </w:p>
        </w:tc>
      </w:tr>
      <w:tr w:rsidR="00145734" w:rsidRPr="00F5180B" w:rsidTr="00230822">
        <w:trPr>
          <w:trHeight w:val="208"/>
        </w:trPr>
        <w:tc>
          <w:tcPr>
            <w:tcW w:w="571" w:type="pct"/>
            <w:gridSpan w:val="3"/>
            <w:tcMar>
              <w:top w:w="85" w:type="dxa"/>
              <w:left w:w="85" w:type="dxa"/>
              <w:bottom w:w="85" w:type="dxa"/>
              <w:right w:w="85" w:type="dxa"/>
            </w:tcMa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4.</w:t>
            </w:r>
          </w:p>
        </w:tc>
        <w:tc>
          <w:tcPr>
            <w:tcW w:w="4429" w:type="pct"/>
            <w:gridSpan w:val="10"/>
          </w:tcPr>
          <w:p w:rsidR="00145734" w:rsidRPr="00A97D58" w:rsidRDefault="00145734" w:rsidP="00230822">
            <w:pPr>
              <w:jc w:val="both"/>
              <w:rPr>
                <w:rFonts w:ascii="Times New Roman" w:hAnsi="Times New Roman" w:cs="Times New Roman"/>
                <w:lang w:val="uk-UA"/>
              </w:rPr>
            </w:pPr>
            <w:r w:rsidRPr="00A97D58">
              <w:rPr>
                <w:rFonts w:ascii="Times New Roman" w:hAnsi="Times New Roman" w:cs="Times New Roman"/>
                <w:color w:val="auto"/>
                <w:lang w:val="uk-UA"/>
              </w:rPr>
              <w:t>Практичні методи навчання: виконання вправ</w:t>
            </w:r>
            <w:r>
              <w:rPr>
                <w:rFonts w:ascii="Times New Roman" w:hAnsi="Times New Roman" w:cs="Times New Roman"/>
                <w:color w:val="auto"/>
                <w:lang w:val="uk-UA"/>
              </w:rPr>
              <w:t>.</w:t>
            </w:r>
          </w:p>
        </w:tc>
      </w:tr>
      <w:tr w:rsidR="00145734" w:rsidRPr="00F5180B" w:rsidTr="00230822">
        <w:trPr>
          <w:trHeight w:val="267"/>
        </w:trPr>
        <w:tc>
          <w:tcPr>
            <w:tcW w:w="571" w:type="pct"/>
            <w:gridSpan w:val="3"/>
            <w:tcMar>
              <w:top w:w="85" w:type="dxa"/>
              <w:left w:w="85" w:type="dxa"/>
              <w:bottom w:w="85" w:type="dxa"/>
              <w:right w:w="85" w:type="dxa"/>
            </w:tcMar>
            <w:vAlign w:val="cente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5.</w:t>
            </w:r>
          </w:p>
        </w:tc>
        <w:tc>
          <w:tcPr>
            <w:tcW w:w="4429" w:type="pct"/>
            <w:gridSpan w:val="10"/>
          </w:tcPr>
          <w:p w:rsidR="00145734" w:rsidRPr="00A97D58" w:rsidRDefault="00145734" w:rsidP="00230822">
            <w:pPr>
              <w:rPr>
                <w:rFonts w:ascii="Times New Roman" w:hAnsi="Times New Roman" w:cs="Times New Roman"/>
                <w:lang w:val="uk-UA"/>
              </w:rPr>
            </w:pPr>
            <w:proofErr w:type="spellStart"/>
            <w:r w:rsidRPr="00271CC7">
              <w:rPr>
                <w:rFonts w:ascii="Times New Roman" w:hAnsi="Times New Roman" w:cs="Times New Roman"/>
                <w:color w:val="auto"/>
                <w:lang w:val="uk-UA"/>
              </w:rPr>
              <w:t>Mobile</w:t>
            </w:r>
            <w:proofErr w:type="spellEnd"/>
            <w:r w:rsidRPr="00271CC7">
              <w:rPr>
                <w:rFonts w:ascii="Times New Roman" w:hAnsi="Times New Roman" w:cs="Times New Roman"/>
                <w:color w:val="auto"/>
                <w:lang w:val="uk-UA"/>
              </w:rPr>
              <w:t xml:space="preserve"> </w:t>
            </w:r>
            <w:proofErr w:type="spellStart"/>
            <w:r w:rsidRPr="00271CC7">
              <w:rPr>
                <w:rFonts w:ascii="Times New Roman" w:hAnsi="Times New Roman" w:cs="Times New Roman"/>
                <w:color w:val="auto"/>
                <w:lang w:val="uk-UA"/>
              </w:rPr>
              <w:t>Learning</w:t>
            </w:r>
            <w:proofErr w:type="spellEnd"/>
            <w:r w:rsidRPr="00271CC7">
              <w:rPr>
                <w:rFonts w:ascii="Times New Roman" w:hAnsi="Times New Roman" w:cs="Times New Roman"/>
                <w:color w:val="auto"/>
                <w:lang w:val="uk-UA"/>
              </w:rPr>
              <w:t>/ мобільне навчання.</w:t>
            </w:r>
          </w:p>
        </w:tc>
      </w:tr>
      <w:tr w:rsidR="00145734" w:rsidRPr="00F5180B" w:rsidTr="00230822">
        <w:trPr>
          <w:trHeight w:val="270"/>
        </w:trPr>
        <w:tc>
          <w:tcPr>
            <w:tcW w:w="571" w:type="pct"/>
            <w:gridSpan w:val="3"/>
            <w:tcMar>
              <w:top w:w="85" w:type="dxa"/>
              <w:left w:w="85" w:type="dxa"/>
              <w:bottom w:w="85" w:type="dxa"/>
              <w:right w:w="85" w:type="dxa"/>
            </w:tcMa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6.</w:t>
            </w:r>
          </w:p>
        </w:tc>
        <w:tc>
          <w:tcPr>
            <w:tcW w:w="4429" w:type="pct"/>
            <w:gridSpan w:val="10"/>
          </w:tcPr>
          <w:p w:rsidR="00145734" w:rsidRPr="00A97D58" w:rsidRDefault="00145734" w:rsidP="00230822">
            <w:pPr>
              <w:rPr>
                <w:rFonts w:ascii="Times New Roman" w:hAnsi="Times New Roman" w:cs="Times New Roman"/>
                <w:color w:val="auto"/>
                <w:lang w:val="uk-UA"/>
              </w:rPr>
            </w:pPr>
            <w:proofErr w:type="spellStart"/>
            <w:r w:rsidRPr="00271CC7">
              <w:rPr>
                <w:rFonts w:ascii="Times New Roman" w:hAnsi="Times New Roman" w:cs="Times New Roman"/>
                <w:color w:val="auto"/>
                <w:lang w:val="uk-UA"/>
              </w:rPr>
              <w:t>Problem-Based</w:t>
            </w:r>
            <w:proofErr w:type="spellEnd"/>
            <w:r w:rsidRPr="00271CC7">
              <w:rPr>
                <w:rFonts w:ascii="Times New Roman" w:hAnsi="Times New Roman" w:cs="Times New Roman"/>
                <w:color w:val="auto"/>
                <w:lang w:val="uk-UA"/>
              </w:rPr>
              <w:t xml:space="preserve"> </w:t>
            </w:r>
            <w:proofErr w:type="spellStart"/>
            <w:r w:rsidRPr="00271CC7">
              <w:rPr>
                <w:rFonts w:ascii="Times New Roman" w:hAnsi="Times New Roman" w:cs="Times New Roman"/>
                <w:color w:val="auto"/>
                <w:lang w:val="uk-UA"/>
              </w:rPr>
              <w:t>Learn</w:t>
            </w:r>
            <w:r>
              <w:rPr>
                <w:rFonts w:ascii="Times New Roman" w:hAnsi="Times New Roman" w:cs="Times New Roman"/>
                <w:color w:val="auto"/>
                <w:lang w:val="uk-UA"/>
              </w:rPr>
              <w:t>ing</w:t>
            </w:r>
            <w:proofErr w:type="spellEnd"/>
            <w:r>
              <w:rPr>
                <w:rFonts w:ascii="Times New Roman" w:hAnsi="Times New Roman" w:cs="Times New Roman"/>
                <w:color w:val="auto"/>
                <w:lang w:val="uk-UA"/>
              </w:rPr>
              <w:t>/ метод проблемного викладу.</w:t>
            </w:r>
          </w:p>
        </w:tc>
      </w:tr>
      <w:tr w:rsidR="00145734" w:rsidRPr="00F5180B" w:rsidTr="00230822">
        <w:trPr>
          <w:trHeight w:val="270"/>
        </w:trPr>
        <w:tc>
          <w:tcPr>
            <w:tcW w:w="571" w:type="pct"/>
            <w:gridSpan w:val="3"/>
            <w:tcMar>
              <w:top w:w="85" w:type="dxa"/>
              <w:left w:w="85" w:type="dxa"/>
              <w:bottom w:w="85" w:type="dxa"/>
              <w:right w:w="85" w:type="dxa"/>
            </w:tcMar>
          </w:tcPr>
          <w:p w:rsidR="00145734" w:rsidRPr="00A97D58" w:rsidRDefault="00145734" w:rsidP="00230822">
            <w:pPr>
              <w:rPr>
                <w:rFonts w:ascii="Times New Roman" w:hAnsi="Times New Roman" w:cs="Times New Roman"/>
                <w:color w:val="000000" w:themeColor="text1"/>
                <w:lang w:val="uk-UA"/>
              </w:rPr>
            </w:pPr>
            <w:r w:rsidRPr="00A97D58">
              <w:rPr>
                <w:rFonts w:ascii="Times New Roman" w:hAnsi="Times New Roman" w:cs="Times New Roman"/>
                <w:color w:val="000000" w:themeColor="text1"/>
                <w:lang w:val="uk-UA"/>
              </w:rPr>
              <w:t>МН 7.</w:t>
            </w:r>
          </w:p>
        </w:tc>
        <w:tc>
          <w:tcPr>
            <w:tcW w:w="4429" w:type="pct"/>
            <w:gridSpan w:val="10"/>
          </w:tcPr>
          <w:p w:rsidR="00145734" w:rsidRPr="00271CC7" w:rsidRDefault="00145734" w:rsidP="00230822">
            <w:pPr>
              <w:rPr>
                <w:rFonts w:ascii="Times New Roman" w:hAnsi="Times New Roman" w:cs="Times New Roman"/>
                <w:color w:val="auto"/>
                <w:lang w:val="uk-UA"/>
              </w:rPr>
            </w:pPr>
            <w:proofErr w:type="spellStart"/>
            <w:r w:rsidRPr="00271CC7">
              <w:rPr>
                <w:rFonts w:ascii="Times New Roman" w:hAnsi="Times New Roman" w:cs="Times New Roman"/>
                <w:color w:val="auto"/>
                <w:lang w:val="uk-UA"/>
              </w:rPr>
              <w:t>Team-based</w:t>
            </w:r>
            <w:proofErr w:type="spellEnd"/>
            <w:r w:rsidRPr="00271CC7">
              <w:rPr>
                <w:rFonts w:ascii="Times New Roman" w:hAnsi="Times New Roman" w:cs="Times New Roman"/>
                <w:color w:val="auto"/>
                <w:lang w:val="uk-UA"/>
              </w:rPr>
              <w:t xml:space="preserve"> </w:t>
            </w:r>
            <w:proofErr w:type="spellStart"/>
            <w:r w:rsidRPr="00271CC7">
              <w:rPr>
                <w:rFonts w:ascii="Times New Roman" w:hAnsi="Times New Roman" w:cs="Times New Roman"/>
                <w:color w:val="auto"/>
                <w:lang w:val="uk-UA"/>
              </w:rPr>
              <w:t>learning</w:t>
            </w:r>
            <w:proofErr w:type="spellEnd"/>
            <w:r w:rsidRPr="00271CC7">
              <w:rPr>
                <w:rFonts w:ascii="Times New Roman" w:hAnsi="Times New Roman" w:cs="Times New Roman"/>
                <w:color w:val="auto"/>
                <w:lang w:val="uk-UA"/>
              </w:rPr>
              <w:t>/ робота в малих групах.</w:t>
            </w:r>
          </w:p>
        </w:tc>
      </w:tr>
      <w:tr w:rsidR="00145734" w:rsidRPr="00F5180B" w:rsidTr="00230822">
        <w:trPr>
          <w:trHeight w:val="270"/>
        </w:trPr>
        <w:tc>
          <w:tcPr>
            <w:tcW w:w="571" w:type="pct"/>
            <w:gridSpan w:val="3"/>
            <w:tcMar>
              <w:top w:w="85" w:type="dxa"/>
              <w:left w:w="85" w:type="dxa"/>
              <w:bottom w:w="85" w:type="dxa"/>
              <w:right w:w="85" w:type="dxa"/>
            </w:tcMar>
          </w:tcPr>
          <w:p w:rsidR="00145734" w:rsidRPr="00A97D58" w:rsidRDefault="00145734" w:rsidP="00230822">
            <w:pPr>
              <w:rPr>
                <w:rFonts w:ascii="Times New Roman" w:hAnsi="Times New Roman" w:cs="Times New Roman"/>
                <w:color w:val="000000" w:themeColor="text1"/>
                <w:lang w:val="uk-UA"/>
              </w:rPr>
            </w:pPr>
            <w:r>
              <w:rPr>
                <w:rFonts w:ascii="Times New Roman" w:hAnsi="Times New Roman" w:cs="Times New Roman"/>
                <w:color w:val="000000" w:themeColor="text1"/>
                <w:lang w:val="uk-UA"/>
              </w:rPr>
              <w:t>МН 8.</w:t>
            </w:r>
          </w:p>
        </w:tc>
        <w:tc>
          <w:tcPr>
            <w:tcW w:w="4429" w:type="pct"/>
            <w:gridSpan w:val="10"/>
            <w:vAlign w:val="center"/>
          </w:tcPr>
          <w:p w:rsidR="00145734" w:rsidRPr="00A97D58" w:rsidRDefault="00145734" w:rsidP="00230822">
            <w:pPr>
              <w:rPr>
                <w:rFonts w:ascii="Times New Roman" w:hAnsi="Times New Roman" w:cs="Times New Roman"/>
                <w:b/>
                <w:color w:val="000000" w:themeColor="text1"/>
                <w:lang w:val="uk-UA"/>
              </w:rPr>
            </w:pPr>
            <w:proofErr w:type="spellStart"/>
            <w:r w:rsidRPr="00271CC7">
              <w:rPr>
                <w:rFonts w:ascii="Times New Roman" w:hAnsi="Times New Roman" w:cs="Times New Roman"/>
                <w:color w:val="000000" w:themeColor="text1"/>
                <w:lang w:val="uk-UA"/>
              </w:rPr>
              <w:t>Blended-learning</w:t>
            </w:r>
            <w:proofErr w:type="spellEnd"/>
            <w:r w:rsidRPr="00271CC7">
              <w:rPr>
                <w:rFonts w:ascii="Times New Roman" w:hAnsi="Times New Roman" w:cs="Times New Roman"/>
                <w:color w:val="000000" w:themeColor="text1"/>
                <w:lang w:val="uk-UA"/>
              </w:rPr>
              <w:t xml:space="preserve"> / змішане навчання.</w:t>
            </w:r>
          </w:p>
        </w:tc>
      </w:tr>
      <w:tr w:rsidR="00145734" w:rsidRPr="00145734" w:rsidTr="00230822">
        <w:trPr>
          <w:trHeight w:val="135"/>
        </w:trPr>
        <w:tc>
          <w:tcPr>
            <w:tcW w:w="5000" w:type="pct"/>
            <w:gridSpan w:val="13"/>
            <w:tcMar>
              <w:top w:w="85" w:type="dxa"/>
              <w:left w:w="85" w:type="dxa"/>
              <w:bottom w:w="85" w:type="dxa"/>
              <w:right w:w="85" w:type="dxa"/>
            </w:tcMar>
            <w:vAlign w:val="center"/>
          </w:tcPr>
          <w:p w:rsidR="00145734" w:rsidRPr="00F5180B" w:rsidRDefault="00145734" w:rsidP="00230822">
            <w:pPr>
              <w:jc w:val="both"/>
              <w:rPr>
                <w:rFonts w:ascii="Times New Roman" w:eastAsia="Calibri" w:hAnsi="Times New Roman" w:cs="Times New Roman"/>
                <w:lang w:val="uk-UA" w:eastAsia="en-US"/>
              </w:rPr>
            </w:pPr>
            <w:r w:rsidRPr="0037037F">
              <w:rPr>
                <w:rFonts w:ascii="Times New Roman" w:eastAsia="Calibri" w:hAnsi="Times New Roman" w:cs="Times New Roman"/>
                <w:color w:val="auto"/>
                <w:lang w:val="uk-UA" w:eastAsia="en-US"/>
              </w:rPr>
              <w:t xml:space="preserve">Лекції є вступом до циклу практичних  занять, які надають здобувачам освіти можливість активізувати попередньо накопичені знання та навички. Практичні заняття передбачають використання набутих знань для формування комунікативних компетенцій здобувачів освіти </w:t>
            </w:r>
            <w:r w:rsidRPr="0037037F">
              <w:rPr>
                <w:rFonts w:ascii="Times New Roman" w:eastAsia="Calibri" w:hAnsi="Times New Roman" w:cs="Times New Roman"/>
                <w:color w:val="auto"/>
                <w:lang w:val="uk-UA" w:eastAsia="en-US"/>
              </w:rPr>
              <w:lastRenderedPageBreak/>
              <w:t>в усіх видах мовленнєвої діяльності (читанні, говоріння, письмі та аудіюванні) в межах професійної тематики. Самостійному навчанню сприятиме підготовка до лекцій, практичних занять, а також робота в невеликих групах для реалізації проектної діяльності здобувачів освіти. Проблемні ситуації, проблемні тексти, а також врахування особистого досвіду здобувачів освіти можуть допомогти керувати навчальним процесом. Обговорення ситуацій, побудованих на основі взаємовідносин, дозволяє зробити процес навчання максимально природним, наближеним до умов реального спілкування. Практичні методи навчання с</w:t>
            </w:r>
            <w:r w:rsidRPr="0037037F">
              <w:rPr>
                <w:rFonts w:ascii="Times New Roman" w:eastAsia="Calibri" w:hAnsi="Times New Roman" w:cs="Times New Roman"/>
                <w:bCs/>
                <w:color w:val="auto"/>
                <w:lang w:val="uk-UA" w:eastAsia="en-US"/>
              </w:rPr>
              <w:t>прямовані на безпосереднє пізнання здобувачами освіти виучуваних фрагментів дійсності на основі власного досвіду діяльності.</w:t>
            </w:r>
            <w:r w:rsidRPr="0037037F">
              <w:rPr>
                <w:rFonts w:ascii="Times New Roman" w:eastAsia="Calibri" w:hAnsi="Times New Roman" w:cs="Times New Roman"/>
                <w:color w:val="auto"/>
                <w:lang w:val="uk-UA" w:eastAsia="en-US"/>
              </w:rPr>
              <w:t xml:space="preserve"> Використання в освітньому процесі інтерактивних методів навчання дозволяє збільшити кількість розмовної практики на занятті, </w:t>
            </w:r>
            <w:r w:rsidRPr="0037037F">
              <w:rPr>
                <w:rFonts w:ascii="Times New Roman" w:eastAsia="Calibri" w:hAnsi="Times New Roman" w:cs="Times New Roman"/>
                <w:bCs/>
                <w:color w:val="auto"/>
                <w:lang w:val="uk-UA" w:eastAsia="en-US"/>
              </w:rPr>
              <w:t>сприяє розвитку комунікабельності, співробітництва, уміння відстоювати свою точку зору, йти на компроміси. Робота в малих групах (команді) через спільну діяльність здобувачів у групі під керівництвом лідера, що спрямована на рішення загальної задачі шляхом творчого складання результатів індивідуальної роботи членів команди з розподілом повноважень і відповідальності. Гнучкість, доступність та персоніфікація навчання забезпечується m-</w:t>
            </w:r>
            <w:proofErr w:type="spellStart"/>
            <w:r w:rsidRPr="0037037F">
              <w:rPr>
                <w:rFonts w:ascii="Times New Roman" w:eastAsia="Calibri" w:hAnsi="Times New Roman" w:cs="Times New Roman"/>
                <w:bCs/>
                <w:color w:val="auto"/>
                <w:lang w:val="uk-UA" w:eastAsia="en-US"/>
              </w:rPr>
              <w:t>learning</w:t>
            </w:r>
            <w:proofErr w:type="spellEnd"/>
            <w:r w:rsidRPr="0037037F">
              <w:rPr>
                <w:rFonts w:ascii="Times New Roman" w:eastAsia="Calibri" w:hAnsi="Times New Roman" w:cs="Times New Roman"/>
                <w:bCs/>
                <w:color w:val="auto"/>
                <w:lang w:val="uk-UA" w:eastAsia="en-US"/>
              </w:rPr>
              <w:t xml:space="preserve"> з використанням мобільних пристроїв. </w:t>
            </w:r>
            <w:r w:rsidRPr="0037037F">
              <w:rPr>
                <w:rFonts w:ascii="Times New Roman" w:eastAsia="Calibri" w:hAnsi="Times New Roman" w:cs="Times New Roman"/>
                <w:color w:val="auto"/>
                <w:lang w:val="uk-UA" w:eastAsia="en-US"/>
              </w:rPr>
              <w:t xml:space="preserve">Навчання через </w:t>
            </w:r>
            <w:proofErr w:type="spellStart"/>
            <w:r w:rsidRPr="0037037F">
              <w:rPr>
                <w:rFonts w:ascii="Times New Roman" w:eastAsia="Calibri" w:hAnsi="Times New Roman" w:cs="Times New Roman"/>
                <w:color w:val="auto"/>
                <w:lang w:val="uk-UA" w:eastAsia="en-US"/>
              </w:rPr>
              <w:t>blended-learning</w:t>
            </w:r>
            <w:proofErr w:type="spellEnd"/>
            <w:r w:rsidRPr="0037037F">
              <w:rPr>
                <w:rFonts w:ascii="Times New Roman" w:eastAsia="Calibri" w:hAnsi="Times New Roman" w:cs="Times New Roman"/>
                <w:color w:val="auto"/>
                <w:lang w:val="uk-UA" w:eastAsia="en-US"/>
              </w:rPr>
              <w:t xml:space="preserve"> з використанням LMS MOОDLE (http://dl.kpt.sumdu.edu.ua/), в межах якого здобувач освіти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145734" w:rsidRPr="00F5180B" w:rsidTr="00230822">
        <w:trPr>
          <w:trHeight w:val="195"/>
        </w:trPr>
        <w:tc>
          <w:tcPr>
            <w:tcW w:w="5000" w:type="pct"/>
            <w:gridSpan w:val="13"/>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lastRenderedPageBreak/>
              <w:t>9. Методи та критерії оцінювання</w:t>
            </w:r>
          </w:p>
        </w:tc>
      </w:tr>
      <w:tr w:rsidR="00145734" w:rsidRPr="00F5180B" w:rsidTr="00230822">
        <w:trPr>
          <w:trHeight w:val="20"/>
        </w:trPr>
        <w:tc>
          <w:tcPr>
            <w:tcW w:w="5000" w:type="pct"/>
            <w:gridSpan w:val="13"/>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t>9.1. Критерії оцінювання</w:t>
            </w:r>
          </w:p>
        </w:tc>
      </w:tr>
      <w:tr w:rsidR="00145734" w:rsidRPr="00F5180B" w:rsidTr="00230822">
        <w:trPr>
          <w:trHeight w:val="516"/>
        </w:trPr>
        <w:tc>
          <w:tcPr>
            <w:tcW w:w="5000" w:type="pct"/>
            <w:gridSpan w:val="13"/>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Контроль навчальної роботи здобувача освіти і оцінювання здійснюються за 4-бальною (традиційною) шкалою:</w:t>
            </w:r>
          </w:p>
        </w:tc>
      </w:tr>
      <w:tr w:rsidR="00145734" w:rsidRPr="00F5180B" w:rsidTr="00230822">
        <w:trPr>
          <w:trHeight w:val="220"/>
        </w:trPr>
        <w:tc>
          <w:tcPr>
            <w:tcW w:w="942" w:type="pct"/>
            <w:gridSpan w:val="5"/>
            <w:shd w:val="clear" w:color="auto" w:fill="auto"/>
            <w:tcMar>
              <w:top w:w="85" w:type="dxa"/>
              <w:left w:w="85" w:type="dxa"/>
              <w:bottom w:w="85" w:type="dxa"/>
              <w:right w:w="85" w:type="dxa"/>
            </w:tcMar>
            <w:vAlign w:val="center"/>
          </w:tcPr>
          <w:p w:rsidR="00145734" w:rsidRPr="00F5180B" w:rsidRDefault="00145734" w:rsidP="00230822">
            <w:pPr>
              <w:jc w:val="cente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Оцінка </w:t>
            </w:r>
          </w:p>
        </w:tc>
        <w:tc>
          <w:tcPr>
            <w:tcW w:w="728" w:type="pct"/>
            <w:gridSpan w:val="3"/>
            <w:shd w:val="clear" w:color="auto" w:fill="auto"/>
            <w:vAlign w:val="center"/>
          </w:tcPr>
          <w:p w:rsidR="00145734" w:rsidRPr="00F5180B" w:rsidRDefault="00145734" w:rsidP="00230822">
            <w:pPr>
              <w:jc w:val="cente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Рівень</w:t>
            </w:r>
          </w:p>
        </w:tc>
        <w:tc>
          <w:tcPr>
            <w:tcW w:w="3330" w:type="pct"/>
            <w:gridSpan w:val="5"/>
            <w:shd w:val="clear" w:color="auto" w:fill="auto"/>
            <w:vAlign w:val="center"/>
          </w:tcPr>
          <w:p w:rsidR="00145734" w:rsidRPr="00F5180B" w:rsidRDefault="00145734" w:rsidP="00230822">
            <w:pPr>
              <w:jc w:val="cente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Визначення</w:t>
            </w:r>
          </w:p>
        </w:tc>
      </w:tr>
      <w:tr w:rsidR="00145734" w:rsidRPr="00F5180B" w:rsidTr="00230822">
        <w:trPr>
          <w:trHeight w:val="326"/>
        </w:trPr>
        <w:tc>
          <w:tcPr>
            <w:tcW w:w="942" w:type="pct"/>
            <w:gridSpan w:val="5"/>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5 (відмінно)</w:t>
            </w:r>
          </w:p>
        </w:tc>
        <w:tc>
          <w:tcPr>
            <w:tcW w:w="728" w:type="pct"/>
            <w:gridSpan w:val="3"/>
            <w:shd w:val="clear" w:color="auto" w:fill="auto"/>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високий </w:t>
            </w:r>
          </w:p>
        </w:tc>
        <w:tc>
          <w:tcPr>
            <w:tcW w:w="3330" w:type="pct"/>
            <w:gridSpan w:val="5"/>
            <w:shd w:val="clear" w:color="auto" w:fill="auto"/>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 xml:space="preserve">Здобувач освіти уміє </w:t>
            </w:r>
            <w:proofErr w:type="spellStart"/>
            <w:r w:rsidRPr="00F5180B">
              <w:rPr>
                <w:rFonts w:ascii="Times New Roman" w:hAnsi="Times New Roman" w:cs="Times New Roman"/>
                <w:lang w:val="uk-UA"/>
              </w:rPr>
              <w:t>логічно</w:t>
            </w:r>
            <w:proofErr w:type="spellEnd"/>
            <w:r w:rsidRPr="00F5180B">
              <w:rPr>
                <w:rFonts w:ascii="Times New Roman" w:hAnsi="Times New Roman" w:cs="Times New Roman"/>
                <w:lang w:val="uk-UA"/>
              </w:rPr>
              <w:t xml:space="preserve"> висловлюватися і вести бесіду в межах вивчених тем, передавати зміст прочитаного, почутого, або побаченого, висловлюючи власне ставлення до предмета мовлення; підтримувати бесіду, вживаючи розгорнуті репліки; у його мовленні можуть бути незначні помилки, які не заважають спілкуванню.</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читає з повним розумінням адаптовані та нескладні неадаптовані тексти за фахом, уміє аналізувати і робити висновки, у разі необхідності, використовувати словник; порівнює отриману інформацію з власним досвідом.</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 xml:space="preserve">Здобувач освіти уміє написати повідомлення з широкого кола фахових питань, висловлюючи власне ставлення до проблеми, використовуючи різні </w:t>
            </w:r>
            <w:proofErr w:type="spellStart"/>
            <w:r w:rsidRPr="00F5180B">
              <w:rPr>
                <w:rFonts w:ascii="Times New Roman" w:hAnsi="Times New Roman" w:cs="Times New Roman"/>
                <w:lang w:val="uk-UA"/>
              </w:rPr>
              <w:t>мовні</w:t>
            </w:r>
            <w:proofErr w:type="spellEnd"/>
            <w:r w:rsidRPr="00F5180B">
              <w:rPr>
                <w:rFonts w:ascii="Times New Roman" w:hAnsi="Times New Roman" w:cs="Times New Roman"/>
                <w:lang w:val="uk-UA"/>
              </w:rPr>
              <w:t xml:space="preserve"> засоби.</w:t>
            </w:r>
          </w:p>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Здобувач освіти без особливих зусиль розуміє зміст тривалого мовлення у межах вивчених тем, яке може містити певну кількість незнайомих слів, про значення яких можна здогадатися.</w:t>
            </w:r>
          </w:p>
        </w:tc>
      </w:tr>
      <w:tr w:rsidR="00145734" w:rsidRPr="00F5180B" w:rsidTr="00230822">
        <w:trPr>
          <w:trHeight w:val="20"/>
        </w:trPr>
        <w:tc>
          <w:tcPr>
            <w:tcW w:w="942" w:type="pct"/>
            <w:gridSpan w:val="5"/>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4 (добре)</w:t>
            </w:r>
          </w:p>
        </w:tc>
        <w:tc>
          <w:tcPr>
            <w:tcW w:w="728" w:type="pct"/>
            <w:gridSpan w:val="3"/>
            <w:shd w:val="clear" w:color="auto" w:fill="auto"/>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достатній </w:t>
            </w:r>
          </w:p>
        </w:tc>
        <w:tc>
          <w:tcPr>
            <w:tcW w:w="3330" w:type="pct"/>
            <w:gridSpan w:val="5"/>
            <w:shd w:val="clear" w:color="auto" w:fill="auto"/>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 xml:space="preserve">Здобувач освіти уміє зв’язко висловлюватися до навчальної ситуації, робити повідомлення з теми за фахом, передавати основний зміст прочитаного, почутого або побаченого, </w:t>
            </w:r>
            <w:r w:rsidRPr="00F5180B">
              <w:rPr>
                <w:rFonts w:ascii="Times New Roman" w:hAnsi="Times New Roman" w:cs="Times New Roman"/>
                <w:lang w:val="uk-UA"/>
              </w:rPr>
              <w:lastRenderedPageBreak/>
              <w:t>підтримувати бесіду, ставити питання та відповідати на них; у його мовленні є помилки, які не заважають спілкуванню.</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уміє читати з розумінням основного змісту адаптовані тексти за фахом, які можуть містити певну кількість незнайомих слів, про значення яких можна здогадатися, або відшукати у словнику, знаходити потрібну інформацію у текстах інформативного характеру.</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 xml:space="preserve">Здобувач освіти розуміє основний зміст пред’явлених  в нормальному темпі текстів, побудованих на вивченому </w:t>
            </w:r>
            <w:proofErr w:type="spellStart"/>
            <w:r w:rsidRPr="00F5180B">
              <w:rPr>
                <w:rFonts w:ascii="Times New Roman" w:hAnsi="Times New Roman" w:cs="Times New Roman"/>
                <w:lang w:val="uk-UA"/>
              </w:rPr>
              <w:t>мовному</w:t>
            </w:r>
            <w:proofErr w:type="spellEnd"/>
            <w:r w:rsidRPr="00F5180B">
              <w:rPr>
                <w:rFonts w:ascii="Times New Roman" w:hAnsi="Times New Roman" w:cs="Times New Roman"/>
                <w:lang w:val="uk-UA"/>
              </w:rPr>
              <w:t xml:space="preserve"> матеріалі, які містять певну кількість незнайомих слів, про значення яких можна здогадатися.</w:t>
            </w:r>
          </w:p>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Здобувач освіти уміє без використання опори написати повідомлення за вивченою фаховою темою, скласти план переказу тексту.</w:t>
            </w:r>
          </w:p>
        </w:tc>
      </w:tr>
      <w:tr w:rsidR="00145734" w:rsidRPr="00F5180B" w:rsidTr="00230822">
        <w:trPr>
          <w:trHeight w:val="20"/>
        </w:trPr>
        <w:tc>
          <w:tcPr>
            <w:tcW w:w="942" w:type="pct"/>
            <w:gridSpan w:val="5"/>
            <w:shd w:val="clear" w:color="auto" w:fill="auto"/>
            <w:tcMar>
              <w:top w:w="85" w:type="dxa"/>
              <w:left w:w="85" w:type="dxa"/>
              <w:bottom w:w="85" w:type="dxa"/>
              <w:right w:w="85" w:type="dxa"/>
            </w:tcMa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lastRenderedPageBreak/>
              <w:t>3 (задовільно)</w:t>
            </w:r>
          </w:p>
        </w:tc>
        <w:tc>
          <w:tcPr>
            <w:tcW w:w="728" w:type="pct"/>
            <w:gridSpan w:val="3"/>
            <w:shd w:val="clear" w:color="auto" w:fill="auto"/>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середній </w:t>
            </w:r>
          </w:p>
        </w:tc>
        <w:tc>
          <w:tcPr>
            <w:tcW w:w="3330" w:type="pct"/>
            <w:gridSpan w:val="5"/>
            <w:shd w:val="clear" w:color="auto" w:fill="auto"/>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уміє робити короткі повідомлення з вивченої фахової теми за опорами, вживаючи прості речення, уміє починати і закінчувати розмову, погоджуватися, або не погоджуватися, ставити запитання і відповідати на них з опорою на зразок; у його мовленні мають місце помилки.</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уміє читати вголос і про себе з розумінням основного змісту короткі тексти за фахом, побудовані на вивченому матеріалі.</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уміє написати коротке повідомлення за зразком у межах вивченої теми.</w:t>
            </w:r>
          </w:p>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 xml:space="preserve">Здобувач освіти розуміє основний зміст невеликих за обсягом текстів, пред’явлених в уповільненому темпі, та побудованих на вивченому </w:t>
            </w:r>
            <w:proofErr w:type="spellStart"/>
            <w:r w:rsidRPr="00F5180B">
              <w:rPr>
                <w:rFonts w:ascii="Times New Roman" w:hAnsi="Times New Roman" w:cs="Times New Roman"/>
                <w:lang w:val="uk-UA"/>
              </w:rPr>
              <w:t>мовному</w:t>
            </w:r>
            <w:proofErr w:type="spellEnd"/>
            <w:r w:rsidRPr="00F5180B">
              <w:rPr>
                <w:rFonts w:ascii="Times New Roman" w:hAnsi="Times New Roman" w:cs="Times New Roman"/>
                <w:lang w:val="uk-UA"/>
              </w:rPr>
              <w:t xml:space="preserve"> матеріалі.</w:t>
            </w:r>
          </w:p>
        </w:tc>
      </w:tr>
      <w:tr w:rsidR="00145734" w:rsidRPr="00F5180B" w:rsidTr="00230822">
        <w:trPr>
          <w:trHeight w:val="20"/>
        </w:trPr>
        <w:tc>
          <w:tcPr>
            <w:tcW w:w="942" w:type="pct"/>
            <w:gridSpan w:val="5"/>
            <w:shd w:val="clear" w:color="auto" w:fill="auto"/>
            <w:tcMar>
              <w:top w:w="85" w:type="dxa"/>
              <w:left w:w="85" w:type="dxa"/>
              <w:bottom w:w="85" w:type="dxa"/>
              <w:right w:w="85" w:type="dxa"/>
            </w:tcMar>
          </w:tcPr>
          <w:p w:rsidR="00145734" w:rsidRPr="00F5180B" w:rsidRDefault="00145734" w:rsidP="00230822">
            <w:pPr>
              <w:ind w:right="-90"/>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2 (незадовільно)</w:t>
            </w:r>
          </w:p>
        </w:tc>
        <w:tc>
          <w:tcPr>
            <w:tcW w:w="728" w:type="pct"/>
            <w:gridSpan w:val="3"/>
            <w:shd w:val="clear" w:color="auto" w:fill="auto"/>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 xml:space="preserve">початковий </w:t>
            </w:r>
          </w:p>
        </w:tc>
        <w:tc>
          <w:tcPr>
            <w:tcW w:w="3330" w:type="pct"/>
            <w:gridSpan w:val="5"/>
            <w:shd w:val="clear" w:color="auto" w:fill="auto"/>
          </w:tcPr>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вживає вивчені найбільш поширені фахові слова, проте не завжди адекватно висловлює їх у мовленні, навіть з опорою на зразок.</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розпізнає окремі вивчені слова і словосполучення.</w:t>
            </w:r>
          </w:p>
          <w:p w:rsidR="00145734" w:rsidRPr="00F5180B" w:rsidRDefault="00145734" w:rsidP="00230822">
            <w:pPr>
              <w:jc w:val="both"/>
              <w:rPr>
                <w:rFonts w:ascii="Times New Roman" w:hAnsi="Times New Roman" w:cs="Times New Roman"/>
                <w:lang w:val="uk-UA"/>
              </w:rPr>
            </w:pPr>
            <w:r w:rsidRPr="00F5180B">
              <w:rPr>
                <w:rFonts w:ascii="Times New Roman" w:hAnsi="Times New Roman" w:cs="Times New Roman"/>
                <w:lang w:val="uk-UA"/>
              </w:rPr>
              <w:t>Здобувач освіти розпізнає на слух вивчені найбільш поширені слова і словосполучення у мовленні, яке звучить в уповільненому темпі.</w:t>
            </w:r>
          </w:p>
          <w:p w:rsidR="00145734" w:rsidRPr="00F5180B" w:rsidRDefault="00145734" w:rsidP="00230822">
            <w:pPr>
              <w:jc w:val="both"/>
              <w:rPr>
                <w:rFonts w:ascii="Times New Roman" w:hAnsi="Times New Roman" w:cs="Times New Roman"/>
                <w:color w:val="000000" w:themeColor="text1"/>
                <w:lang w:val="uk-UA"/>
              </w:rPr>
            </w:pPr>
            <w:r w:rsidRPr="00F5180B">
              <w:rPr>
                <w:rFonts w:ascii="Times New Roman" w:hAnsi="Times New Roman" w:cs="Times New Roman"/>
                <w:lang w:val="uk-UA"/>
              </w:rPr>
              <w:t>Здобувач освіти уміє писати вивчені слова і словосполучення.</w:t>
            </w:r>
          </w:p>
        </w:tc>
      </w:tr>
      <w:tr w:rsidR="00145734" w:rsidRPr="00F5180B" w:rsidTr="00230822">
        <w:trPr>
          <w:trHeight w:val="148"/>
        </w:trPr>
        <w:tc>
          <w:tcPr>
            <w:tcW w:w="5000" w:type="pct"/>
            <w:gridSpan w:val="13"/>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 xml:space="preserve">9.2 Методи поточного </w:t>
            </w:r>
            <w:proofErr w:type="spellStart"/>
            <w:r w:rsidRPr="00F5180B">
              <w:rPr>
                <w:rFonts w:ascii="Times New Roman" w:hAnsi="Times New Roman" w:cs="Times New Roman"/>
                <w:b/>
                <w:color w:val="000000" w:themeColor="text1"/>
                <w:lang w:val="uk-UA"/>
              </w:rPr>
              <w:t>формативного</w:t>
            </w:r>
            <w:proofErr w:type="spellEnd"/>
            <w:r w:rsidRPr="00F5180B">
              <w:rPr>
                <w:rFonts w:ascii="Times New Roman" w:hAnsi="Times New Roman" w:cs="Times New Roman"/>
                <w:b/>
                <w:color w:val="000000" w:themeColor="text1"/>
                <w:lang w:val="uk-UA"/>
              </w:rPr>
              <w:t xml:space="preserve"> оцінювання</w:t>
            </w:r>
          </w:p>
        </w:tc>
      </w:tr>
      <w:tr w:rsidR="00145734" w:rsidRPr="00145734" w:rsidTr="00230822">
        <w:trPr>
          <w:trHeight w:val="20"/>
        </w:trPr>
        <w:tc>
          <w:tcPr>
            <w:tcW w:w="5000" w:type="pct"/>
            <w:gridSpan w:val="13"/>
            <w:tcMar>
              <w:top w:w="85" w:type="dxa"/>
              <w:left w:w="85" w:type="dxa"/>
              <w:bottom w:w="85" w:type="dxa"/>
              <w:right w:w="85" w:type="dxa"/>
            </w:tcMar>
            <w:vAlign w:val="cente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За дисципліною передбачені наступні методи поточного </w:t>
            </w:r>
            <w:proofErr w:type="spellStart"/>
            <w:r w:rsidRPr="0037037F">
              <w:rPr>
                <w:rFonts w:ascii="Times New Roman" w:hAnsi="Times New Roman" w:cs="Times New Roman"/>
                <w:color w:val="auto"/>
                <w:lang w:val="uk-UA"/>
              </w:rPr>
              <w:t>формативного</w:t>
            </w:r>
            <w:proofErr w:type="spellEnd"/>
            <w:r w:rsidRPr="0037037F">
              <w:rPr>
                <w:rFonts w:ascii="Times New Roman" w:hAnsi="Times New Roman" w:cs="Times New Roman"/>
                <w:color w:val="auto"/>
                <w:lang w:val="uk-UA"/>
              </w:rPr>
              <w:t xml:space="preserve"> оцінювання: </w:t>
            </w:r>
          </w:p>
          <w:p w:rsidR="00145734" w:rsidRPr="00F5180B" w:rsidRDefault="00145734" w:rsidP="00230822">
            <w:pPr>
              <w:jc w:val="both"/>
              <w:rPr>
                <w:rFonts w:ascii="Times New Roman" w:hAnsi="Times New Roman" w:cs="Times New Roman"/>
                <w:lang w:val="uk-UA"/>
              </w:rPr>
            </w:pPr>
            <w:proofErr w:type="spellStart"/>
            <w:r w:rsidRPr="0037037F">
              <w:rPr>
                <w:rFonts w:ascii="Times New Roman" w:hAnsi="Times New Roman" w:cs="Times New Roman"/>
                <w:color w:val="auto"/>
                <w:lang w:val="uk-UA"/>
              </w:rPr>
              <w:t>Взає</w:t>
            </w:r>
            <w:r w:rsidRPr="0037037F">
              <w:rPr>
                <w:rFonts w:ascii="Times New Roman" w:eastAsia="Malgun Gothic Semilight" w:hAnsi="Times New Roman" w:cs="Times New Roman"/>
                <w:color w:val="auto"/>
                <w:lang w:val="uk-UA"/>
              </w:rPr>
              <w:t>мооц</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н</w:t>
            </w:r>
            <w:r w:rsidRPr="0037037F">
              <w:rPr>
                <w:rFonts w:ascii="Times New Roman" w:hAnsi="Times New Roman" w:cs="Times New Roman"/>
                <w:color w:val="auto"/>
                <w:lang w:val="uk-UA"/>
              </w:rPr>
              <w:t>ювання</w:t>
            </w:r>
            <w:proofErr w:type="spellEnd"/>
            <w:r w:rsidRPr="0037037F">
              <w:rPr>
                <w:rFonts w:ascii="Times New Roman" w:hAnsi="Times New Roman" w:cs="Times New Roman"/>
                <w:color w:val="auto"/>
                <w:lang w:val="uk-UA"/>
              </w:rPr>
              <w:t>, ді</w:t>
            </w:r>
            <w:r w:rsidRPr="0037037F">
              <w:rPr>
                <w:rFonts w:ascii="Times New Roman" w:eastAsia="Malgun Gothic Semilight" w:hAnsi="Times New Roman" w:cs="Times New Roman"/>
                <w:color w:val="auto"/>
                <w:lang w:val="uk-UA"/>
              </w:rPr>
              <w:t>агностичне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 xml:space="preserve">тестування, </w:t>
            </w:r>
            <w:r w:rsidRPr="0037037F">
              <w:rPr>
                <w:rFonts w:ascii="Times New Roman" w:hAnsi="Times New Roman" w:cs="Times New Roman"/>
                <w:color w:val="auto"/>
                <w:lang w:val="uk-UA"/>
              </w:rPr>
              <w:t xml:space="preserve">коментар викладача у процесі </w:t>
            </w:r>
            <w:r w:rsidRPr="0037037F">
              <w:rPr>
                <w:rFonts w:ascii="Times New Roman" w:eastAsia="Malgun Gothic Semilight" w:hAnsi="Times New Roman" w:cs="Times New Roman"/>
                <w:color w:val="auto"/>
                <w:lang w:val="uk-UA"/>
              </w:rPr>
              <w:t>виконання</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практичних</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 xml:space="preserve">завдань, </w:t>
            </w:r>
            <w:r w:rsidRPr="0037037F">
              <w:rPr>
                <w:rFonts w:ascii="Times New Roman" w:hAnsi="Times New Roman" w:cs="Times New Roman"/>
                <w:color w:val="auto"/>
                <w:lang w:val="uk-UA"/>
              </w:rPr>
              <w:t xml:space="preserve">обговорення та </w:t>
            </w:r>
            <w:proofErr w:type="spellStart"/>
            <w:r w:rsidRPr="0037037F">
              <w:rPr>
                <w:rFonts w:ascii="Times New Roman" w:hAnsi="Times New Roman" w:cs="Times New Roman"/>
                <w:color w:val="auto"/>
                <w:lang w:val="uk-UA"/>
              </w:rPr>
              <w:t>самокорекці</w:t>
            </w:r>
            <w:r w:rsidRPr="0037037F">
              <w:rPr>
                <w:rFonts w:ascii="Times New Roman" w:eastAsia="Malgun Gothic Semilight" w:hAnsi="Times New Roman" w:cs="Times New Roman"/>
                <w:color w:val="auto"/>
                <w:lang w:val="uk-UA"/>
              </w:rPr>
              <w:t>я</w:t>
            </w:r>
            <w:proofErr w:type="spellEnd"/>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виконано</w:t>
            </w:r>
            <w:r w:rsidRPr="0037037F">
              <w:rPr>
                <w:rFonts w:ascii="Times New Roman" w:hAnsi="Times New Roman" w:cs="Times New Roman"/>
                <w:color w:val="auto"/>
                <w:lang w:val="uk-UA"/>
              </w:rPr>
              <w:t xml:space="preserve">ї </w:t>
            </w:r>
            <w:r w:rsidRPr="0037037F">
              <w:rPr>
                <w:rFonts w:ascii="Times New Roman" w:eastAsia="Malgun Gothic Semilight" w:hAnsi="Times New Roman" w:cs="Times New Roman"/>
                <w:color w:val="auto"/>
                <w:lang w:val="uk-UA"/>
              </w:rPr>
              <w:t>роботи</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 xml:space="preserve">здобувачами освіти, </w:t>
            </w:r>
            <w:r w:rsidRPr="0037037F">
              <w:rPr>
                <w:rFonts w:ascii="Times New Roman" w:hAnsi="Times New Roman" w:cs="Times New Roman"/>
                <w:color w:val="auto"/>
                <w:lang w:val="uk-UA"/>
              </w:rPr>
              <w:t xml:space="preserve">опитування та усні </w:t>
            </w:r>
            <w:r w:rsidRPr="0037037F">
              <w:rPr>
                <w:rFonts w:ascii="Times New Roman" w:eastAsia="Malgun Gothic Semilight" w:hAnsi="Times New Roman" w:cs="Times New Roman"/>
                <w:color w:val="auto"/>
                <w:lang w:val="uk-UA"/>
              </w:rPr>
              <w:t>коментар</w:t>
            </w:r>
            <w:r w:rsidRPr="0037037F">
              <w:rPr>
                <w:rFonts w:ascii="Times New Roman" w:hAnsi="Times New Roman" w:cs="Times New Roman"/>
                <w:color w:val="auto"/>
                <w:lang w:val="uk-UA"/>
              </w:rPr>
              <w:t xml:space="preserve">і </w:t>
            </w:r>
            <w:r w:rsidRPr="0037037F">
              <w:rPr>
                <w:rFonts w:ascii="Times New Roman" w:eastAsia="Malgun Gothic Semilight" w:hAnsi="Times New Roman" w:cs="Times New Roman"/>
                <w:color w:val="auto"/>
                <w:lang w:val="uk-UA"/>
              </w:rPr>
              <w:t>викладача</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за</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його</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 xml:space="preserve">результатами, </w:t>
            </w:r>
            <w:r w:rsidRPr="0037037F">
              <w:rPr>
                <w:rFonts w:ascii="Times New Roman" w:hAnsi="Times New Roman" w:cs="Times New Roman"/>
                <w:color w:val="auto"/>
                <w:lang w:val="uk-UA"/>
              </w:rPr>
              <w:t>переві</w:t>
            </w:r>
            <w:r w:rsidRPr="0037037F">
              <w:rPr>
                <w:rFonts w:ascii="Times New Roman" w:eastAsia="Malgun Gothic Semilight" w:hAnsi="Times New Roman" w:cs="Times New Roman"/>
                <w:color w:val="auto"/>
                <w:lang w:val="uk-UA"/>
              </w:rPr>
              <w:t>рка</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та</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оц</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нювання</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письмових</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завдань</w:t>
            </w:r>
          </w:p>
        </w:tc>
      </w:tr>
      <w:tr w:rsidR="00145734" w:rsidRPr="00F5180B" w:rsidTr="00230822">
        <w:trPr>
          <w:trHeight w:val="20"/>
        </w:trPr>
        <w:tc>
          <w:tcPr>
            <w:tcW w:w="5000" w:type="pct"/>
            <w:gridSpan w:val="13"/>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 xml:space="preserve">9.3 Методи підсумкового </w:t>
            </w:r>
            <w:proofErr w:type="spellStart"/>
            <w:r w:rsidRPr="00F5180B">
              <w:rPr>
                <w:rFonts w:ascii="Times New Roman" w:hAnsi="Times New Roman" w:cs="Times New Roman"/>
                <w:b/>
                <w:color w:val="000000" w:themeColor="text1"/>
                <w:lang w:val="uk-UA"/>
              </w:rPr>
              <w:t>сумативного</w:t>
            </w:r>
            <w:proofErr w:type="spellEnd"/>
            <w:r w:rsidRPr="00F5180B">
              <w:rPr>
                <w:rFonts w:ascii="Times New Roman" w:hAnsi="Times New Roman" w:cs="Times New Roman"/>
                <w:b/>
                <w:color w:val="000000" w:themeColor="text1"/>
                <w:lang w:val="uk-UA"/>
              </w:rPr>
              <w:t xml:space="preserve"> оцінювання</w:t>
            </w:r>
          </w:p>
        </w:tc>
      </w:tr>
      <w:tr w:rsidR="00145734" w:rsidRPr="00F5180B" w:rsidTr="00230822">
        <w:trPr>
          <w:trHeight w:val="227"/>
        </w:trPr>
        <w:tc>
          <w:tcPr>
            <w:tcW w:w="432" w:type="pct"/>
            <w:shd w:val="clear" w:color="auto" w:fill="auto"/>
            <w:tcMar>
              <w:top w:w="85" w:type="dxa"/>
              <w:left w:w="85" w:type="dxa"/>
              <w:bottom w:w="85" w:type="dxa"/>
              <w:right w:w="85" w:type="dxa"/>
            </w:tcMar>
          </w:tcPr>
          <w:p w:rsidR="00145734" w:rsidRPr="0037037F" w:rsidRDefault="00145734" w:rsidP="00230822">
            <w:pPr>
              <w:jc w:val="both"/>
              <w:rPr>
                <w:rStyle w:val="fontstyle01"/>
                <w:color w:val="auto"/>
                <w:lang w:val="uk-UA"/>
              </w:rPr>
            </w:pPr>
            <w:r w:rsidRPr="0037037F">
              <w:rPr>
                <w:rStyle w:val="fontstyle01"/>
                <w:color w:val="auto"/>
                <w:lang w:val="uk-UA"/>
              </w:rPr>
              <w:t>М 1.</w:t>
            </w:r>
          </w:p>
        </w:tc>
        <w:tc>
          <w:tcPr>
            <w:tcW w:w="4568" w:type="pct"/>
            <w:gridSpan w:val="12"/>
            <w:shd w:val="clear" w:color="auto" w:fill="auto"/>
          </w:tcPr>
          <w:p w:rsidR="00145734" w:rsidRPr="0037037F" w:rsidRDefault="00145734" w:rsidP="00230822">
            <w:pPr>
              <w:jc w:val="both"/>
              <w:rPr>
                <w:rStyle w:val="fontstyle01"/>
                <w:color w:val="auto"/>
                <w:lang w:val="uk-UA"/>
              </w:rPr>
            </w:pPr>
            <w:proofErr w:type="spellStart"/>
            <w:r w:rsidRPr="0037037F">
              <w:rPr>
                <w:rFonts w:ascii="Times New Roman" w:hAnsi="Times New Roman" w:cs="Times New Roman"/>
                <w:color w:val="auto"/>
              </w:rPr>
              <w:t>Усне</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мовлення</w:t>
            </w:r>
            <w:proofErr w:type="spellEnd"/>
            <w:r w:rsidRPr="0037037F">
              <w:rPr>
                <w:rFonts w:ascii="Times New Roman" w:hAnsi="Times New Roman" w:cs="Times New Roman"/>
                <w:color w:val="auto"/>
              </w:rPr>
              <w:t xml:space="preserve"> за темою</w:t>
            </w:r>
          </w:p>
        </w:tc>
      </w:tr>
      <w:tr w:rsidR="00145734" w:rsidRPr="00F5180B" w:rsidTr="00230822">
        <w:trPr>
          <w:trHeight w:val="227"/>
        </w:trPr>
        <w:tc>
          <w:tcPr>
            <w:tcW w:w="432" w:type="pct"/>
            <w:shd w:val="clear" w:color="auto" w:fill="auto"/>
            <w:tcMar>
              <w:top w:w="85" w:type="dxa"/>
              <w:left w:w="85" w:type="dxa"/>
              <w:bottom w:w="85" w:type="dxa"/>
              <w:right w:w="85" w:type="dxa"/>
            </w:tcMar>
          </w:tcPr>
          <w:p w:rsidR="00145734" w:rsidRPr="0037037F" w:rsidRDefault="00145734" w:rsidP="00230822">
            <w:pPr>
              <w:jc w:val="both"/>
              <w:rPr>
                <w:rStyle w:val="fontstyle01"/>
                <w:color w:val="auto"/>
                <w:lang w:val="uk-UA"/>
              </w:rPr>
            </w:pPr>
            <w:r w:rsidRPr="0037037F">
              <w:rPr>
                <w:rStyle w:val="fontstyle01"/>
                <w:color w:val="auto"/>
                <w:lang w:val="uk-UA"/>
              </w:rPr>
              <w:lastRenderedPageBreak/>
              <w:t>М 2.</w:t>
            </w:r>
          </w:p>
        </w:tc>
        <w:tc>
          <w:tcPr>
            <w:tcW w:w="4568" w:type="pct"/>
            <w:gridSpan w:val="12"/>
            <w:shd w:val="clear" w:color="auto" w:fill="auto"/>
          </w:tcPr>
          <w:p w:rsidR="00145734" w:rsidRPr="0037037F" w:rsidRDefault="00145734" w:rsidP="00230822">
            <w:pPr>
              <w:jc w:val="both"/>
              <w:rPr>
                <w:rStyle w:val="fontstyle01"/>
                <w:color w:val="auto"/>
                <w:lang w:val="uk-UA"/>
              </w:rPr>
            </w:pPr>
            <w:proofErr w:type="spellStart"/>
            <w:r w:rsidRPr="0037037F">
              <w:rPr>
                <w:rFonts w:ascii="Times New Roman" w:hAnsi="Times New Roman" w:cs="Times New Roman"/>
                <w:color w:val="auto"/>
              </w:rPr>
              <w:t>Поточні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контрольн</w:t>
            </w:r>
            <w:r w:rsidRPr="0037037F">
              <w:rPr>
                <w:rFonts w:ascii="Times New Roman" w:hAnsi="Times New Roman" w:cs="Times New Roman"/>
                <w:color w:val="auto"/>
              </w:rPr>
              <w:t>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пром</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жне</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тестування</w:t>
            </w:r>
            <w:proofErr w:type="spellEnd"/>
            <w:r w:rsidRPr="0037037F">
              <w:rPr>
                <w:rFonts w:ascii="Times New Roman" w:hAnsi="Times New Roman" w:cs="Times New Roman"/>
                <w:color w:val="auto"/>
              </w:rPr>
              <w:t>)</w:t>
            </w:r>
          </w:p>
        </w:tc>
      </w:tr>
      <w:tr w:rsidR="00145734" w:rsidRPr="00F5180B" w:rsidTr="00230822">
        <w:trPr>
          <w:trHeight w:val="227"/>
        </w:trPr>
        <w:tc>
          <w:tcPr>
            <w:tcW w:w="432" w:type="pct"/>
            <w:shd w:val="clear" w:color="auto" w:fill="auto"/>
            <w:tcMar>
              <w:top w:w="85" w:type="dxa"/>
              <w:left w:w="85" w:type="dxa"/>
              <w:bottom w:w="85" w:type="dxa"/>
              <w:right w:w="85" w:type="dxa"/>
            </w:tcMar>
          </w:tcPr>
          <w:p w:rsidR="00145734" w:rsidRPr="0037037F" w:rsidRDefault="00145734" w:rsidP="00230822">
            <w:pPr>
              <w:jc w:val="both"/>
              <w:rPr>
                <w:rStyle w:val="fontstyle01"/>
                <w:color w:val="auto"/>
                <w:lang w:val="uk-UA"/>
              </w:rPr>
            </w:pPr>
            <w:r w:rsidRPr="0037037F">
              <w:rPr>
                <w:rStyle w:val="fontstyle01"/>
                <w:color w:val="auto"/>
                <w:lang w:val="uk-UA"/>
              </w:rPr>
              <w:t>М 3.</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Складання комплексного письмового семестрового контролю</w:t>
            </w:r>
          </w:p>
        </w:tc>
      </w:tr>
      <w:tr w:rsidR="00145734" w:rsidRPr="00F5180B" w:rsidTr="00230822">
        <w:trPr>
          <w:trHeight w:val="227"/>
        </w:trPr>
        <w:tc>
          <w:tcPr>
            <w:tcW w:w="432" w:type="pct"/>
            <w:shd w:val="clear" w:color="auto" w:fill="auto"/>
            <w:tcMar>
              <w:top w:w="85" w:type="dxa"/>
              <w:left w:w="85" w:type="dxa"/>
              <w:bottom w:w="85" w:type="dxa"/>
              <w:right w:w="85" w:type="dxa"/>
            </w:tcMar>
          </w:tcPr>
          <w:p w:rsidR="00145734" w:rsidRPr="0037037F" w:rsidRDefault="00145734" w:rsidP="00230822">
            <w:pPr>
              <w:jc w:val="both"/>
              <w:rPr>
                <w:rStyle w:val="fontstyle01"/>
                <w:color w:val="auto"/>
                <w:lang w:val="uk-UA"/>
              </w:rPr>
            </w:pPr>
            <w:r w:rsidRPr="0037037F">
              <w:rPr>
                <w:rStyle w:val="fontstyle01"/>
                <w:color w:val="auto"/>
                <w:lang w:val="uk-UA"/>
              </w:rPr>
              <w:t>М 4.</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proofErr w:type="spellStart"/>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ндив</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дуальна</w:t>
            </w:r>
            <w:proofErr w:type="spellEnd"/>
            <w:r w:rsidRPr="0037037F">
              <w:rPr>
                <w:rFonts w:ascii="Times New Roman" w:hAnsi="Times New Roman" w:cs="Times New Roman"/>
                <w:color w:val="auto"/>
              </w:rPr>
              <w:t>/</w:t>
            </w:r>
            <w:proofErr w:type="spellStart"/>
            <w:r w:rsidRPr="0037037F">
              <w:rPr>
                <w:rFonts w:ascii="Times New Roman" w:eastAsia="Malgun Gothic Semilight" w:hAnsi="Times New Roman" w:cs="Times New Roman"/>
                <w:color w:val="auto"/>
              </w:rPr>
              <w:t>групова</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презентац</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я</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проєктної</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за</w:t>
            </w:r>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темою</w:t>
            </w:r>
            <w:r w:rsidRPr="0037037F">
              <w:rPr>
                <w:rFonts w:ascii="Times New Roman" w:hAnsi="Times New Roman" w:cs="Times New Roman"/>
                <w:color w:val="auto"/>
              </w:rPr>
              <w:t xml:space="preserve"> </w:t>
            </w:r>
          </w:p>
        </w:tc>
      </w:tr>
      <w:tr w:rsidR="00145734" w:rsidRPr="00F5180B" w:rsidTr="00230822">
        <w:trPr>
          <w:trHeight w:val="227"/>
        </w:trPr>
        <w:tc>
          <w:tcPr>
            <w:tcW w:w="432" w:type="pct"/>
            <w:shd w:val="clear" w:color="auto" w:fill="auto"/>
            <w:tcMar>
              <w:top w:w="85" w:type="dxa"/>
              <w:left w:w="85" w:type="dxa"/>
              <w:bottom w:w="85" w:type="dxa"/>
              <w:right w:w="85" w:type="dxa"/>
            </w:tcMar>
          </w:tcPr>
          <w:p w:rsidR="00145734" w:rsidRPr="0037037F" w:rsidRDefault="00145734" w:rsidP="00230822">
            <w:pPr>
              <w:jc w:val="both"/>
              <w:rPr>
                <w:rStyle w:val="fontstyle01"/>
                <w:color w:val="auto"/>
                <w:lang w:val="uk-UA"/>
              </w:rPr>
            </w:pPr>
            <w:r w:rsidRPr="0037037F">
              <w:rPr>
                <w:rStyle w:val="fontstyle01"/>
                <w:color w:val="auto"/>
                <w:lang w:val="uk-UA"/>
              </w:rPr>
              <w:t>М 5.</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proofErr w:type="spellStart"/>
            <w:r w:rsidRPr="0037037F">
              <w:rPr>
                <w:rFonts w:ascii="Times New Roman" w:hAnsi="Times New Roman" w:cs="Times New Roman"/>
                <w:color w:val="auto"/>
              </w:rPr>
              <w:t>Виконання</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практичних</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завдань</w:t>
            </w:r>
            <w:proofErr w:type="spellEnd"/>
          </w:p>
        </w:tc>
      </w:tr>
      <w:tr w:rsidR="00145734" w:rsidRPr="0037037F" w:rsidTr="00230822">
        <w:trPr>
          <w:trHeight w:val="105"/>
        </w:trPr>
        <w:tc>
          <w:tcPr>
            <w:tcW w:w="1667" w:type="pct"/>
            <w:gridSpan w:val="7"/>
            <w:shd w:val="clear" w:color="auto" w:fill="auto"/>
            <w:tcMar>
              <w:top w:w="85" w:type="dxa"/>
              <w:left w:w="85" w:type="dxa"/>
              <w:bottom w:w="85" w:type="dxa"/>
              <w:right w:w="85" w:type="dxa"/>
            </w:tcMar>
          </w:tcPr>
          <w:p w:rsidR="00145734" w:rsidRPr="0037037F" w:rsidRDefault="00145734" w:rsidP="00230822">
            <w:pPr>
              <w:rPr>
                <w:rStyle w:val="fontstyle01"/>
                <w:color w:val="auto"/>
                <w:sz w:val="20"/>
                <w:lang w:val="uk-UA"/>
              </w:rPr>
            </w:pPr>
            <w:proofErr w:type="spellStart"/>
            <w:r w:rsidRPr="0037037F">
              <w:rPr>
                <w:rFonts w:ascii="Times New Roman" w:hAnsi="Times New Roman" w:cs="Times New Roman"/>
                <w:color w:val="auto"/>
                <w:sz w:val="20"/>
              </w:rPr>
              <w:t>Контрольні</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заходи</w:t>
            </w:r>
            <w:r w:rsidRPr="0037037F">
              <w:rPr>
                <w:rFonts w:ascii="Times New Roman" w:hAnsi="Times New Roman" w:cs="Times New Roman"/>
                <w:color w:val="auto"/>
                <w:sz w:val="20"/>
              </w:rPr>
              <w:t>:</w:t>
            </w:r>
          </w:p>
        </w:tc>
        <w:tc>
          <w:tcPr>
            <w:tcW w:w="797" w:type="pct"/>
            <w:gridSpan w:val="3"/>
            <w:shd w:val="clear" w:color="auto" w:fill="auto"/>
          </w:tcPr>
          <w:p w:rsidR="00145734" w:rsidRPr="0037037F" w:rsidRDefault="00145734" w:rsidP="00230822">
            <w:pPr>
              <w:jc w:val="both"/>
              <w:rPr>
                <w:rStyle w:val="fontstyle01"/>
                <w:color w:val="auto"/>
                <w:sz w:val="20"/>
                <w:lang w:val="uk-UA"/>
              </w:rPr>
            </w:pPr>
            <w:r w:rsidRPr="0037037F">
              <w:rPr>
                <w:rStyle w:val="fontstyle01"/>
                <w:color w:val="auto"/>
                <w:sz w:val="20"/>
                <w:lang w:val="uk-UA"/>
              </w:rPr>
              <w:t>Семестр 5(3)</w:t>
            </w:r>
          </w:p>
        </w:tc>
        <w:tc>
          <w:tcPr>
            <w:tcW w:w="797" w:type="pct"/>
            <w:shd w:val="clear" w:color="auto" w:fill="auto"/>
          </w:tcPr>
          <w:p w:rsidR="00145734" w:rsidRPr="0037037F" w:rsidRDefault="00145734" w:rsidP="00230822">
            <w:pPr>
              <w:jc w:val="both"/>
              <w:rPr>
                <w:rStyle w:val="fontstyle01"/>
                <w:color w:val="auto"/>
                <w:sz w:val="20"/>
                <w:lang w:val="uk-UA"/>
              </w:rPr>
            </w:pPr>
            <w:r w:rsidRPr="0037037F">
              <w:rPr>
                <w:rStyle w:val="fontstyle01"/>
                <w:color w:val="auto"/>
                <w:sz w:val="20"/>
                <w:lang w:val="uk-UA"/>
              </w:rPr>
              <w:t>Семестр 6(4)</w:t>
            </w:r>
          </w:p>
        </w:tc>
        <w:tc>
          <w:tcPr>
            <w:tcW w:w="798" w:type="pct"/>
            <w:shd w:val="clear" w:color="auto" w:fill="auto"/>
          </w:tcPr>
          <w:p w:rsidR="00145734" w:rsidRPr="0037037F" w:rsidRDefault="00145734" w:rsidP="00230822">
            <w:pPr>
              <w:jc w:val="both"/>
              <w:rPr>
                <w:rStyle w:val="fontstyle01"/>
                <w:color w:val="auto"/>
                <w:sz w:val="20"/>
                <w:lang w:val="uk-UA"/>
              </w:rPr>
            </w:pPr>
            <w:r w:rsidRPr="0037037F">
              <w:rPr>
                <w:rStyle w:val="fontstyle01"/>
                <w:color w:val="auto"/>
                <w:sz w:val="20"/>
                <w:lang w:val="uk-UA"/>
              </w:rPr>
              <w:t>Семестр 7(5)</w:t>
            </w:r>
          </w:p>
        </w:tc>
        <w:tc>
          <w:tcPr>
            <w:tcW w:w="941" w:type="pct"/>
            <w:shd w:val="clear" w:color="auto" w:fill="auto"/>
          </w:tcPr>
          <w:p w:rsidR="00145734" w:rsidRPr="0037037F" w:rsidRDefault="00145734" w:rsidP="00230822">
            <w:pPr>
              <w:jc w:val="both"/>
              <w:rPr>
                <w:rStyle w:val="fontstyle01"/>
                <w:color w:val="auto"/>
                <w:sz w:val="20"/>
                <w:lang w:val="uk-UA"/>
              </w:rPr>
            </w:pPr>
            <w:r w:rsidRPr="0037037F">
              <w:rPr>
                <w:rStyle w:val="fontstyle01"/>
                <w:color w:val="auto"/>
                <w:sz w:val="20"/>
                <w:lang w:val="uk-UA"/>
              </w:rPr>
              <w:t>Семестр 8(6)</w:t>
            </w:r>
          </w:p>
        </w:tc>
      </w:tr>
      <w:tr w:rsidR="00145734" w:rsidRPr="0037037F" w:rsidTr="00230822">
        <w:trPr>
          <w:trHeight w:val="105"/>
        </w:trPr>
        <w:tc>
          <w:tcPr>
            <w:tcW w:w="1667" w:type="pct"/>
            <w:gridSpan w:val="7"/>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lang w:val="uk-UA"/>
              </w:rPr>
              <w:t>У</w:t>
            </w:r>
            <w:r w:rsidRPr="0037037F">
              <w:rPr>
                <w:rFonts w:ascii="Times New Roman" w:hAnsi="Times New Roman" w:cs="Times New Roman"/>
                <w:color w:val="auto"/>
                <w:sz w:val="20"/>
              </w:rPr>
              <w:t xml:space="preserve">сне </w:t>
            </w:r>
            <w:proofErr w:type="spellStart"/>
            <w:r w:rsidRPr="0037037F">
              <w:rPr>
                <w:rFonts w:ascii="Times New Roman" w:hAnsi="Times New Roman" w:cs="Times New Roman"/>
                <w:color w:val="auto"/>
                <w:sz w:val="20"/>
              </w:rPr>
              <w:t>мовлення</w:t>
            </w:r>
            <w:proofErr w:type="spellEnd"/>
            <w:r w:rsidRPr="0037037F">
              <w:rPr>
                <w:rFonts w:ascii="Times New Roman" w:hAnsi="Times New Roman" w:cs="Times New Roman"/>
                <w:color w:val="auto"/>
                <w:sz w:val="20"/>
              </w:rPr>
              <w:t xml:space="preserve"> за темою</w:t>
            </w:r>
            <w:r w:rsidRPr="0037037F">
              <w:rPr>
                <w:rFonts w:ascii="Times New Roman" w:hAnsi="Times New Roman" w:cs="Times New Roman"/>
                <w:color w:val="auto"/>
                <w:sz w:val="20"/>
                <w:lang w:val="uk-UA"/>
              </w:rPr>
              <w:t xml:space="preserve"> </w:t>
            </w:r>
          </w:p>
        </w:tc>
        <w:tc>
          <w:tcPr>
            <w:tcW w:w="797" w:type="pct"/>
            <w:gridSpan w:val="3"/>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монологі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 </w:t>
            </w:r>
            <w:proofErr w:type="spellStart"/>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алог</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мовлення</w:t>
            </w:r>
            <w:proofErr w:type="spellEnd"/>
          </w:p>
        </w:tc>
        <w:tc>
          <w:tcPr>
            <w:tcW w:w="797" w:type="pct"/>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монологі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 </w:t>
            </w:r>
            <w:proofErr w:type="spellStart"/>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алог</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мовлення</w:t>
            </w:r>
            <w:proofErr w:type="spellEnd"/>
          </w:p>
        </w:tc>
        <w:tc>
          <w:tcPr>
            <w:tcW w:w="798" w:type="pct"/>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монологі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 </w:t>
            </w:r>
            <w:proofErr w:type="spellStart"/>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алог</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мовлення</w:t>
            </w:r>
            <w:proofErr w:type="spellEnd"/>
          </w:p>
        </w:tc>
        <w:tc>
          <w:tcPr>
            <w:tcW w:w="941" w:type="pct"/>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монологі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 </w:t>
            </w:r>
            <w:proofErr w:type="spellStart"/>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алог</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чне</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мовлення</w:t>
            </w:r>
            <w:proofErr w:type="spellEnd"/>
          </w:p>
        </w:tc>
      </w:tr>
      <w:tr w:rsidR="00145734" w:rsidRPr="0037037F" w:rsidTr="00230822">
        <w:trPr>
          <w:trHeight w:val="105"/>
        </w:trPr>
        <w:tc>
          <w:tcPr>
            <w:tcW w:w="1667" w:type="pct"/>
            <w:gridSpan w:val="7"/>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Поточні</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контрольн</w:t>
            </w:r>
            <w:r w:rsidRPr="0037037F">
              <w:rPr>
                <w:rFonts w:ascii="Times New Roman" w:hAnsi="Times New Roman" w:cs="Times New Roman"/>
                <w:color w:val="auto"/>
                <w:sz w:val="20"/>
              </w:rPr>
              <w:t>і</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роботи</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пром</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жне</w:t>
            </w:r>
            <w:proofErr w:type="spellEnd"/>
            <w:r w:rsidRPr="0037037F">
              <w:rPr>
                <w:rFonts w:ascii="Times New Roman" w:eastAsia="Malgun Gothic Semilight"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тестування</w:t>
            </w:r>
            <w:proofErr w:type="spellEnd"/>
            <w:r w:rsidRPr="0037037F">
              <w:rPr>
                <w:rFonts w:ascii="Times New Roman" w:hAnsi="Times New Roman" w:cs="Times New Roman"/>
                <w:color w:val="auto"/>
                <w:sz w:val="20"/>
              </w:rPr>
              <w:t>)</w:t>
            </w:r>
          </w:p>
        </w:tc>
        <w:tc>
          <w:tcPr>
            <w:tcW w:w="797" w:type="pct"/>
            <w:gridSpan w:val="3"/>
            <w:shd w:val="clear" w:color="auto" w:fill="auto"/>
          </w:tcPr>
          <w:p w:rsidR="00145734" w:rsidRPr="0037037F" w:rsidRDefault="00145734" w:rsidP="00230822">
            <w:pPr>
              <w:jc w:val="both"/>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(Х2)</w:t>
            </w:r>
          </w:p>
        </w:tc>
        <w:tc>
          <w:tcPr>
            <w:tcW w:w="797" w:type="pct"/>
            <w:shd w:val="clear" w:color="auto" w:fill="auto"/>
          </w:tcPr>
          <w:p w:rsidR="00145734" w:rsidRPr="0037037F" w:rsidRDefault="00145734" w:rsidP="00230822">
            <w:pPr>
              <w:jc w:val="both"/>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(Х2)</w:t>
            </w:r>
          </w:p>
        </w:tc>
        <w:tc>
          <w:tcPr>
            <w:tcW w:w="798" w:type="pct"/>
            <w:shd w:val="clear" w:color="auto" w:fill="auto"/>
          </w:tcPr>
          <w:p w:rsidR="00145734" w:rsidRPr="0037037F" w:rsidRDefault="00145734" w:rsidP="00230822">
            <w:pPr>
              <w:jc w:val="both"/>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(Х2)</w:t>
            </w:r>
          </w:p>
        </w:tc>
        <w:tc>
          <w:tcPr>
            <w:tcW w:w="941" w:type="pct"/>
            <w:shd w:val="clear" w:color="auto" w:fill="auto"/>
          </w:tcPr>
          <w:p w:rsidR="00145734" w:rsidRPr="0037037F" w:rsidRDefault="00145734" w:rsidP="00230822">
            <w:pPr>
              <w:jc w:val="both"/>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(Х2)</w:t>
            </w:r>
          </w:p>
        </w:tc>
      </w:tr>
      <w:tr w:rsidR="00145734" w:rsidRPr="0037037F" w:rsidTr="00230822">
        <w:trPr>
          <w:trHeight w:val="105"/>
        </w:trPr>
        <w:tc>
          <w:tcPr>
            <w:tcW w:w="1667" w:type="pct"/>
            <w:gridSpan w:val="7"/>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lang w:val="uk-UA"/>
              </w:rPr>
              <w:t>Складання комплексного письмового семестрового контролю</w:t>
            </w:r>
          </w:p>
        </w:tc>
        <w:tc>
          <w:tcPr>
            <w:tcW w:w="797" w:type="pct"/>
            <w:gridSpan w:val="3"/>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та </w:t>
            </w:r>
            <w:proofErr w:type="spellStart"/>
            <w:r w:rsidRPr="0037037F">
              <w:rPr>
                <w:rFonts w:ascii="Times New Roman" w:hAnsi="Times New Roman" w:cs="Times New Roman"/>
                <w:color w:val="auto"/>
                <w:sz w:val="20"/>
              </w:rPr>
              <w:t>письмов</w:t>
            </w:r>
            <w:proofErr w:type="spellEnd"/>
            <w:r w:rsidRPr="0037037F">
              <w:rPr>
                <w:rFonts w:ascii="Times New Roman" w:hAnsi="Times New Roman" w:cs="Times New Roman"/>
                <w:color w:val="auto"/>
                <w:sz w:val="20"/>
                <w:lang w:val="uk-UA"/>
              </w:rPr>
              <w:t>е</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завдання</w:t>
            </w:r>
            <w:proofErr w:type="spellEnd"/>
          </w:p>
        </w:tc>
        <w:tc>
          <w:tcPr>
            <w:tcW w:w="797" w:type="pct"/>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та </w:t>
            </w:r>
            <w:proofErr w:type="spellStart"/>
            <w:r w:rsidRPr="0037037F">
              <w:rPr>
                <w:rFonts w:ascii="Times New Roman" w:hAnsi="Times New Roman" w:cs="Times New Roman"/>
                <w:color w:val="auto"/>
                <w:sz w:val="20"/>
              </w:rPr>
              <w:t>письмов</w:t>
            </w:r>
            <w:proofErr w:type="spellEnd"/>
            <w:r w:rsidRPr="0037037F">
              <w:rPr>
                <w:rFonts w:ascii="Times New Roman" w:hAnsi="Times New Roman" w:cs="Times New Roman"/>
                <w:color w:val="auto"/>
                <w:sz w:val="20"/>
                <w:lang w:val="uk-UA"/>
              </w:rPr>
              <w:t>е</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завдання</w:t>
            </w:r>
            <w:proofErr w:type="spellEnd"/>
          </w:p>
        </w:tc>
        <w:tc>
          <w:tcPr>
            <w:tcW w:w="798" w:type="pct"/>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та </w:t>
            </w:r>
            <w:proofErr w:type="spellStart"/>
            <w:r w:rsidRPr="0037037F">
              <w:rPr>
                <w:rFonts w:ascii="Times New Roman" w:hAnsi="Times New Roman" w:cs="Times New Roman"/>
                <w:color w:val="auto"/>
                <w:sz w:val="20"/>
              </w:rPr>
              <w:t>письмов</w:t>
            </w:r>
            <w:proofErr w:type="spellEnd"/>
            <w:r w:rsidRPr="0037037F">
              <w:rPr>
                <w:rFonts w:ascii="Times New Roman" w:hAnsi="Times New Roman" w:cs="Times New Roman"/>
                <w:color w:val="auto"/>
                <w:sz w:val="20"/>
                <w:lang w:val="uk-UA"/>
              </w:rPr>
              <w:t>е</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завдання</w:t>
            </w:r>
            <w:proofErr w:type="spellEnd"/>
          </w:p>
        </w:tc>
        <w:tc>
          <w:tcPr>
            <w:tcW w:w="941" w:type="pct"/>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граматичний</w:t>
            </w:r>
            <w:proofErr w:type="spellEnd"/>
            <w:r w:rsidRPr="0037037F">
              <w:rPr>
                <w:rFonts w:ascii="Times New Roman" w:hAnsi="Times New Roman" w:cs="Times New Roman"/>
                <w:color w:val="auto"/>
                <w:sz w:val="20"/>
                <w:lang w:val="uk-UA"/>
              </w:rPr>
              <w:t xml:space="preserve"> тест та </w:t>
            </w:r>
            <w:proofErr w:type="spellStart"/>
            <w:r w:rsidRPr="0037037F">
              <w:rPr>
                <w:rFonts w:ascii="Times New Roman" w:hAnsi="Times New Roman" w:cs="Times New Roman"/>
                <w:color w:val="auto"/>
                <w:sz w:val="20"/>
              </w:rPr>
              <w:t>письмов</w:t>
            </w:r>
            <w:proofErr w:type="spellEnd"/>
            <w:r w:rsidRPr="0037037F">
              <w:rPr>
                <w:rFonts w:ascii="Times New Roman" w:hAnsi="Times New Roman" w:cs="Times New Roman"/>
                <w:color w:val="auto"/>
                <w:sz w:val="20"/>
                <w:lang w:val="uk-UA"/>
              </w:rPr>
              <w:t>е</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завдання</w:t>
            </w:r>
            <w:proofErr w:type="spellEnd"/>
          </w:p>
        </w:tc>
      </w:tr>
      <w:tr w:rsidR="00145734" w:rsidRPr="0037037F" w:rsidTr="00230822">
        <w:trPr>
          <w:trHeight w:val="105"/>
        </w:trPr>
        <w:tc>
          <w:tcPr>
            <w:tcW w:w="1667" w:type="pct"/>
            <w:gridSpan w:val="7"/>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ндив</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дуальна</w:t>
            </w:r>
            <w:proofErr w:type="spellEnd"/>
            <w:r w:rsidRPr="0037037F">
              <w:rPr>
                <w:rFonts w:ascii="Times New Roman" w:hAnsi="Times New Roman" w:cs="Times New Roman"/>
                <w:color w:val="auto"/>
                <w:sz w:val="20"/>
              </w:rPr>
              <w:t>/</w:t>
            </w:r>
            <w:proofErr w:type="spellStart"/>
            <w:r w:rsidRPr="0037037F">
              <w:rPr>
                <w:rFonts w:ascii="Times New Roman" w:eastAsia="Malgun Gothic Semilight" w:hAnsi="Times New Roman" w:cs="Times New Roman"/>
                <w:color w:val="auto"/>
                <w:sz w:val="20"/>
              </w:rPr>
              <w:t>групова</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презентац</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я</w:t>
            </w:r>
            <w:proofErr w:type="spellEnd"/>
            <w:r w:rsidRPr="0037037F">
              <w:rPr>
                <w:rFonts w:ascii="Times New Roman" w:eastAsia="Malgun Gothic Semilight"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проєктної</w:t>
            </w:r>
            <w:proofErr w:type="spellEnd"/>
            <w:r w:rsidRPr="0037037F">
              <w:rPr>
                <w:rFonts w:ascii="Times New Roman" w:eastAsia="Malgun Gothic Semilight"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роботи</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за</w:t>
            </w:r>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темою</w:t>
            </w:r>
          </w:p>
        </w:tc>
        <w:tc>
          <w:tcPr>
            <w:tcW w:w="797" w:type="pct"/>
            <w:gridSpan w:val="3"/>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пі</w:t>
            </w:r>
            <w:r w:rsidRPr="0037037F">
              <w:rPr>
                <w:rFonts w:ascii="Times New Roman" w:eastAsia="Malgun Gothic Semilight" w:hAnsi="Times New Roman" w:cs="Times New Roman"/>
                <w:color w:val="auto"/>
                <w:sz w:val="20"/>
              </w:rPr>
              <w:t>дготовка</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слайд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в</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тексту</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допов</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та</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виступ</w:t>
            </w:r>
            <w:proofErr w:type="spellEnd"/>
          </w:p>
        </w:tc>
        <w:tc>
          <w:tcPr>
            <w:tcW w:w="797" w:type="pct"/>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пі</w:t>
            </w:r>
            <w:r w:rsidRPr="0037037F">
              <w:rPr>
                <w:rFonts w:ascii="Times New Roman" w:eastAsia="Malgun Gothic Semilight" w:hAnsi="Times New Roman" w:cs="Times New Roman"/>
                <w:color w:val="auto"/>
                <w:sz w:val="20"/>
              </w:rPr>
              <w:t>дготовка</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слайд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в</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тексту</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допов</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та</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виступ</w:t>
            </w:r>
            <w:proofErr w:type="spellEnd"/>
          </w:p>
        </w:tc>
        <w:tc>
          <w:tcPr>
            <w:tcW w:w="798" w:type="pct"/>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пі</w:t>
            </w:r>
            <w:r w:rsidRPr="0037037F">
              <w:rPr>
                <w:rFonts w:ascii="Times New Roman" w:eastAsia="Malgun Gothic Semilight" w:hAnsi="Times New Roman" w:cs="Times New Roman"/>
                <w:color w:val="auto"/>
                <w:sz w:val="20"/>
              </w:rPr>
              <w:t>дготовка</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слайд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в</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тексту</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допов</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та</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виступ</w:t>
            </w:r>
            <w:proofErr w:type="spellEnd"/>
          </w:p>
        </w:tc>
        <w:tc>
          <w:tcPr>
            <w:tcW w:w="941" w:type="pct"/>
            <w:shd w:val="clear" w:color="auto" w:fill="auto"/>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пі</w:t>
            </w:r>
            <w:r w:rsidRPr="0037037F">
              <w:rPr>
                <w:rFonts w:ascii="Times New Roman" w:eastAsia="Malgun Gothic Semilight" w:hAnsi="Times New Roman" w:cs="Times New Roman"/>
                <w:color w:val="auto"/>
                <w:sz w:val="20"/>
              </w:rPr>
              <w:t>дготовка</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слайд</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в</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тексту</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допов</w:t>
            </w:r>
            <w:r w:rsidRPr="0037037F">
              <w:rPr>
                <w:rFonts w:ascii="Times New Roman" w:hAnsi="Times New Roman" w:cs="Times New Roman"/>
                <w:color w:val="auto"/>
                <w:sz w:val="20"/>
              </w:rPr>
              <w:t>і</w:t>
            </w:r>
            <w:r w:rsidRPr="0037037F">
              <w:rPr>
                <w:rFonts w:ascii="Times New Roman" w:eastAsia="Malgun Gothic Semilight" w:hAnsi="Times New Roman" w:cs="Times New Roman"/>
                <w:color w:val="auto"/>
                <w:sz w:val="20"/>
              </w:rPr>
              <w:t>д</w:t>
            </w:r>
            <w:r w:rsidRPr="0037037F">
              <w:rPr>
                <w:rFonts w:ascii="Times New Roman" w:hAnsi="Times New Roman" w:cs="Times New Roman"/>
                <w:color w:val="auto"/>
                <w:sz w:val="20"/>
              </w:rPr>
              <w:t>і</w:t>
            </w:r>
            <w:proofErr w:type="spellEnd"/>
            <w:r w:rsidRPr="0037037F">
              <w:rPr>
                <w:rFonts w:ascii="Times New Roman" w:hAnsi="Times New Roman" w:cs="Times New Roman"/>
                <w:color w:val="auto"/>
                <w:sz w:val="20"/>
              </w:rPr>
              <w:t xml:space="preserve"> </w:t>
            </w:r>
            <w:r w:rsidRPr="0037037F">
              <w:rPr>
                <w:rFonts w:ascii="Times New Roman" w:eastAsia="Malgun Gothic Semilight" w:hAnsi="Times New Roman" w:cs="Times New Roman"/>
                <w:color w:val="auto"/>
                <w:sz w:val="20"/>
              </w:rPr>
              <w:t>та</w:t>
            </w:r>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виступ</w:t>
            </w:r>
            <w:proofErr w:type="spellEnd"/>
          </w:p>
        </w:tc>
      </w:tr>
      <w:tr w:rsidR="00145734" w:rsidRPr="0037037F" w:rsidTr="00230822">
        <w:trPr>
          <w:trHeight w:val="105"/>
        </w:trPr>
        <w:tc>
          <w:tcPr>
            <w:tcW w:w="1667" w:type="pct"/>
            <w:gridSpan w:val="7"/>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sz w:val="20"/>
                <w:lang w:val="uk-UA"/>
              </w:rPr>
            </w:pPr>
            <w:proofErr w:type="spellStart"/>
            <w:r w:rsidRPr="0037037F">
              <w:rPr>
                <w:rFonts w:ascii="Times New Roman" w:hAnsi="Times New Roman" w:cs="Times New Roman"/>
                <w:color w:val="auto"/>
                <w:sz w:val="20"/>
              </w:rPr>
              <w:t>Виконання</w:t>
            </w:r>
            <w:proofErr w:type="spellEnd"/>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практичних</w:t>
            </w:r>
            <w:proofErr w:type="spellEnd"/>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завдань</w:t>
            </w:r>
            <w:proofErr w:type="spellEnd"/>
          </w:p>
        </w:tc>
        <w:tc>
          <w:tcPr>
            <w:tcW w:w="797" w:type="pct"/>
            <w:gridSpan w:val="3"/>
            <w:shd w:val="clear" w:color="auto" w:fill="auto"/>
          </w:tcPr>
          <w:p w:rsidR="00145734" w:rsidRPr="0037037F" w:rsidRDefault="00145734" w:rsidP="00230822">
            <w:pPr>
              <w:rPr>
                <w:rFonts w:ascii="Times New Roman" w:hAnsi="Times New Roman" w:cs="Times New Roman"/>
                <w:color w:val="auto"/>
                <w:sz w:val="20"/>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граматичні</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вправи</w:t>
            </w:r>
            <w:proofErr w:type="spellEnd"/>
            <w:r w:rsidRPr="0037037F">
              <w:rPr>
                <w:rFonts w:ascii="Times New Roman" w:hAnsi="Times New Roman" w:cs="Times New Roman"/>
                <w:color w:val="auto"/>
                <w:sz w:val="20"/>
                <w:lang w:val="uk-UA"/>
              </w:rPr>
              <w:t>, вправи на розвиток навичок читання, аудіювання, говоріння та письма)</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письмово</w:t>
            </w:r>
            <w:proofErr w:type="spellEnd"/>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або</w:t>
            </w:r>
            <w:proofErr w:type="spellEnd"/>
            <w:r w:rsidRPr="0037037F">
              <w:rPr>
                <w:rFonts w:ascii="Times New Roman" w:hAnsi="Times New Roman" w:cs="Times New Roman"/>
                <w:color w:val="auto"/>
                <w:sz w:val="20"/>
              </w:rPr>
              <w:t xml:space="preserve"> в </w:t>
            </w:r>
            <w:proofErr w:type="spellStart"/>
            <w:r w:rsidRPr="0037037F">
              <w:rPr>
                <w:rFonts w:ascii="Times New Roman" w:hAnsi="Times New Roman" w:cs="Times New Roman"/>
                <w:color w:val="auto"/>
                <w:sz w:val="20"/>
              </w:rPr>
              <w:t>системі</w:t>
            </w:r>
            <w:proofErr w:type="spellEnd"/>
            <w:r w:rsidRPr="0037037F">
              <w:rPr>
                <w:rFonts w:ascii="Times New Roman" w:hAnsi="Times New Roman" w:cs="Times New Roman"/>
                <w:color w:val="auto"/>
                <w:sz w:val="20"/>
                <w:lang w:val="uk-UA"/>
              </w:rPr>
              <w:t xml:space="preserve"> </w:t>
            </w:r>
            <w:r w:rsidRPr="0037037F">
              <w:rPr>
                <w:rFonts w:ascii="Times New Roman" w:hAnsi="Times New Roman" w:cs="Times New Roman"/>
                <w:color w:val="auto"/>
                <w:sz w:val="20"/>
                <w:lang w:val="en-US"/>
              </w:rPr>
              <w:t>Moodle</w:t>
            </w:r>
            <w:r w:rsidRPr="0037037F">
              <w:rPr>
                <w:rFonts w:ascii="Times New Roman" w:hAnsi="Times New Roman" w:cs="Times New Roman"/>
                <w:color w:val="auto"/>
                <w:sz w:val="20"/>
              </w:rPr>
              <w:t>)</w:t>
            </w:r>
          </w:p>
        </w:tc>
        <w:tc>
          <w:tcPr>
            <w:tcW w:w="797" w:type="pct"/>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граматичні</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вправи</w:t>
            </w:r>
            <w:proofErr w:type="spellEnd"/>
            <w:r w:rsidRPr="0037037F">
              <w:rPr>
                <w:rFonts w:ascii="Times New Roman" w:hAnsi="Times New Roman" w:cs="Times New Roman"/>
                <w:color w:val="auto"/>
                <w:sz w:val="20"/>
                <w:lang w:val="uk-UA"/>
              </w:rPr>
              <w:t>, вправи на розвиток навичок читання, аудіювання, говоріння та письма)</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письмово</w:t>
            </w:r>
            <w:proofErr w:type="spellEnd"/>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або</w:t>
            </w:r>
            <w:proofErr w:type="spellEnd"/>
            <w:r w:rsidRPr="0037037F">
              <w:rPr>
                <w:rFonts w:ascii="Times New Roman" w:hAnsi="Times New Roman" w:cs="Times New Roman"/>
                <w:color w:val="auto"/>
                <w:sz w:val="20"/>
              </w:rPr>
              <w:t xml:space="preserve"> в </w:t>
            </w:r>
            <w:proofErr w:type="spellStart"/>
            <w:r w:rsidRPr="0037037F">
              <w:rPr>
                <w:rFonts w:ascii="Times New Roman" w:hAnsi="Times New Roman" w:cs="Times New Roman"/>
                <w:color w:val="auto"/>
                <w:sz w:val="20"/>
              </w:rPr>
              <w:t>системі</w:t>
            </w:r>
            <w:proofErr w:type="spellEnd"/>
            <w:r w:rsidRPr="0037037F">
              <w:rPr>
                <w:rFonts w:ascii="Times New Roman" w:hAnsi="Times New Roman" w:cs="Times New Roman"/>
                <w:color w:val="auto"/>
                <w:sz w:val="20"/>
                <w:lang w:val="uk-UA"/>
              </w:rPr>
              <w:t xml:space="preserve"> </w:t>
            </w:r>
            <w:r w:rsidRPr="0037037F">
              <w:rPr>
                <w:rFonts w:ascii="Times New Roman" w:hAnsi="Times New Roman" w:cs="Times New Roman"/>
                <w:color w:val="auto"/>
                <w:sz w:val="20"/>
                <w:lang w:val="en-US"/>
              </w:rPr>
              <w:t>Moodle</w:t>
            </w:r>
            <w:r w:rsidRPr="0037037F">
              <w:rPr>
                <w:rFonts w:ascii="Times New Roman" w:hAnsi="Times New Roman" w:cs="Times New Roman"/>
                <w:color w:val="auto"/>
                <w:sz w:val="20"/>
              </w:rPr>
              <w:t>)</w:t>
            </w:r>
          </w:p>
        </w:tc>
        <w:tc>
          <w:tcPr>
            <w:tcW w:w="798" w:type="pct"/>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граматичні</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вправи</w:t>
            </w:r>
            <w:proofErr w:type="spellEnd"/>
            <w:r w:rsidRPr="0037037F">
              <w:rPr>
                <w:rFonts w:ascii="Times New Roman" w:hAnsi="Times New Roman" w:cs="Times New Roman"/>
                <w:color w:val="auto"/>
                <w:sz w:val="20"/>
                <w:lang w:val="uk-UA"/>
              </w:rPr>
              <w:t>, вправи на розвиток навичок читання, аудіювання, говоріння та письма)</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письмово</w:t>
            </w:r>
            <w:proofErr w:type="spellEnd"/>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або</w:t>
            </w:r>
            <w:proofErr w:type="spellEnd"/>
            <w:r w:rsidRPr="0037037F">
              <w:rPr>
                <w:rFonts w:ascii="Times New Roman" w:hAnsi="Times New Roman" w:cs="Times New Roman"/>
                <w:color w:val="auto"/>
                <w:sz w:val="20"/>
              </w:rPr>
              <w:t xml:space="preserve"> в </w:t>
            </w:r>
            <w:proofErr w:type="spellStart"/>
            <w:r w:rsidRPr="0037037F">
              <w:rPr>
                <w:rFonts w:ascii="Times New Roman" w:hAnsi="Times New Roman" w:cs="Times New Roman"/>
                <w:color w:val="auto"/>
                <w:sz w:val="20"/>
              </w:rPr>
              <w:t>системі</w:t>
            </w:r>
            <w:proofErr w:type="spellEnd"/>
            <w:r w:rsidRPr="0037037F">
              <w:rPr>
                <w:rFonts w:ascii="Times New Roman" w:hAnsi="Times New Roman" w:cs="Times New Roman"/>
                <w:color w:val="auto"/>
                <w:sz w:val="20"/>
                <w:lang w:val="uk-UA"/>
              </w:rPr>
              <w:t xml:space="preserve"> </w:t>
            </w:r>
            <w:r w:rsidRPr="0037037F">
              <w:rPr>
                <w:rFonts w:ascii="Times New Roman" w:hAnsi="Times New Roman" w:cs="Times New Roman"/>
                <w:color w:val="auto"/>
                <w:sz w:val="20"/>
                <w:lang w:val="en-US"/>
              </w:rPr>
              <w:t>Moodle</w:t>
            </w:r>
            <w:r w:rsidRPr="0037037F">
              <w:rPr>
                <w:rFonts w:ascii="Times New Roman" w:hAnsi="Times New Roman" w:cs="Times New Roman"/>
                <w:color w:val="auto"/>
                <w:sz w:val="20"/>
              </w:rPr>
              <w:t>)</w:t>
            </w:r>
          </w:p>
        </w:tc>
        <w:tc>
          <w:tcPr>
            <w:tcW w:w="941" w:type="pct"/>
            <w:shd w:val="clear" w:color="auto" w:fill="auto"/>
          </w:tcPr>
          <w:p w:rsidR="00145734" w:rsidRPr="0037037F" w:rsidRDefault="00145734" w:rsidP="00230822">
            <w:pPr>
              <w:rPr>
                <w:rFonts w:ascii="Times New Roman" w:hAnsi="Times New Roman" w:cs="Times New Roman"/>
                <w:color w:val="auto"/>
                <w:sz w:val="20"/>
                <w:lang w:val="uk-UA"/>
              </w:rPr>
            </w:pPr>
            <w:r w:rsidRPr="0037037F">
              <w:rPr>
                <w:rFonts w:ascii="Times New Roman" w:hAnsi="Times New Roman" w:cs="Times New Roman"/>
                <w:color w:val="auto"/>
                <w:sz w:val="20"/>
              </w:rPr>
              <w:t>лексико-</w:t>
            </w:r>
            <w:proofErr w:type="spellStart"/>
            <w:r w:rsidRPr="0037037F">
              <w:rPr>
                <w:rFonts w:ascii="Times New Roman" w:hAnsi="Times New Roman" w:cs="Times New Roman"/>
                <w:color w:val="auto"/>
                <w:sz w:val="20"/>
              </w:rPr>
              <w:t>граматичні</w:t>
            </w:r>
            <w:proofErr w:type="spellEnd"/>
            <w:r w:rsidRPr="0037037F">
              <w:rPr>
                <w:rFonts w:ascii="Times New Roman" w:hAnsi="Times New Roman" w:cs="Times New Roman"/>
                <w:color w:val="auto"/>
                <w:sz w:val="20"/>
              </w:rPr>
              <w:t xml:space="preserve"> </w:t>
            </w:r>
            <w:proofErr w:type="spellStart"/>
            <w:r w:rsidRPr="0037037F">
              <w:rPr>
                <w:rFonts w:ascii="Times New Roman" w:eastAsia="Malgun Gothic Semilight" w:hAnsi="Times New Roman" w:cs="Times New Roman"/>
                <w:color w:val="auto"/>
                <w:sz w:val="20"/>
              </w:rPr>
              <w:t>вправи</w:t>
            </w:r>
            <w:proofErr w:type="spellEnd"/>
            <w:r w:rsidRPr="0037037F">
              <w:rPr>
                <w:rFonts w:ascii="Times New Roman" w:hAnsi="Times New Roman" w:cs="Times New Roman"/>
                <w:color w:val="auto"/>
                <w:sz w:val="20"/>
                <w:lang w:val="uk-UA"/>
              </w:rPr>
              <w:t>, вправи на розвиток навичок читання, аудіювання, говоріння та письма)</w:t>
            </w:r>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письмово</w:t>
            </w:r>
            <w:proofErr w:type="spellEnd"/>
            <w:r w:rsidRPr="0037037F">
              <w:rPr>
                <w:rFonts w:ascii="Times New Roman" w:hAnsi="Times New Roman" w:cs="Times New Roman"/>
                <w:color w:val="auto"/>
                <w:sz w:val="20"/>
              </w:rPr>
              <w:t xml:space="preserve"> </w:t>
            </w:r>
            <w:proofErr w:type="spellStart"/>
            <w:r w:rsidRPr="0037037F">
              <w:rPr>
                <w:rFonts w:ascii="Times New Roman" w:hAnsi="Times New Roman" w:cs="Times New Roman"/>
                <w:color w:val="auto"/>
                <w:sz w:val="20"/>
              </w:rPr>
              <w:t>або</w:t>
            </w:r>
            <w:proofErr w:type="spellEnd"/>
            <w:r w:rsidRPr="0037037F">
              <w:rPr>
                <w:rFonts w:ascii="Times New Roman" w:hAnsi="Times New Roman" w:cs="Times New Roman"/>
                <w:color w:val="auto"/>
                <w:sz w:val="20"/>
              </w:rPr>
              <w:t xml:space="preserve"> в </w:t>
            </w:r>
            <w:proofErr w:type="spellStart"/>
            <w:r w:rsidRPr="0037037F">
              <w:rPr>
                <w:rFonts w:ascii="Times New Roman" w:hAnsi="Times New Roman" w:cs="Times New Roman"/>
                <w:color w:val="auto"/>
                <w:sz w:val="20"/>
              </w:rPr>
              <w:t>системі</w:t>
            </w:r>
            <w:proofErr w:type="spellEnd"/>
            <w:r w:rsidRPr="0037037F">
              <w:rPr>
                <w:rFonts w:ascii="Times New Roman" w:hAnsi="Times New Roman" w:cs="Times New Roman"/>
                <w:color w:val="auto"/>
                <w:sz w:val="20"/>
                <w:lang w:val="uk-UA"/>
              </w:rPr>
              <w:t xml:space="preserve"> </w:t>
            </w:r>
            <w:r w:rsidRPr="0037037F">
              <w:rPr>
                <w:rFonts w:ascii="Times New Roman" w:hAnsi="Times New Roman" w:cs="Times New Roman"/>
                <w:color w:val="auto"/>
                <w:sz w:val="20"/>
                <w:lang w:val="en-US"/>
              </w:rPr>
              <w:t>Moodle</w:t>
            </w:r>
            <w:r w:rsidRPr="0037037F">
              <w:rPr>
                <w:rFonts w:ascii="Times New Roman" w:hAnsi="Times New Roman" w:cs="Times New Roman"/>
                <w:color w:val="auto"/>
                <w:sz w:val="20"/>
              </w:rPr>
              <w:t>)</w:t>
            </w:r>
          </w:p>
        </w:tc>
      </w:tr>
      <w:tr w:rsidR="00145734" w:rsidRPr="0037037F" w:rsidTr="00230822">
        <w:trPr>
          <w:trHeight w:val="105"/>
        </w:trPr>
        <w:tc>
          <w:tcPr>
            <w:tcW w:w="5000" w:type="pct"/>
            <w:gridSpan w:val="13"/>
            <w:shd w:val="clear" w:color="auto" w:fill="auto"/>
            <w:tcMar>
              <w:top w:w="85" w:type="dxa"/>
              <w:left w:w="85" w:type="dxa"/>
              <w:bottom w:w="85" w:type="dxa"/>
              <w:right w:w="85" w:type="dxa"/>
            </w:tcMar>
          </w:tcPr>
          <w:p w:rsidR="00145734" w:rsidRPr="00160EB2" w:rsidRDefault="00145734" w:rsidP="00230822">
            <w:pPr>
              <w:jc w:val="both"/>
              <w:rPr>
                <w:rStyle w:val="fontstyle01"/>
                <w:color w:val="auto"/>
                <w:sz w:val="24"/>
                <w:szCs w:val="24"/>
                <w:lang w:val="uk-UA"/>
              </w:rPr>
            </w:pPr>
            <w:r w:rsidRPr="00160EB2">
              <w:rPr>
                <w:rStyle w:val="fontstyle01"/>
                <w:color w:val="auto"/>
                <w:sz w:val="24"/>
                <w:szCs w:val="24"/>
                <w:lang w:val="uk-UA"/>
              </w:rPr>
              <w:t>Робота може бути виконана дистанційно в системі дистанційного навчання Класичного фахового коледжу Сумського державного університету  LMS MOODLE (</w:t>
            </w:r>
            <w:hyperlink r:id="rId5" w:history="1">
              <w:r w:rsidRPr="00160EB2">
                <w:rPr>
                  <w:rStyle w:val="a3"/>
                  <w:rFonts w:ascii="Times New Roman" w:hAnsi="Times New Roman" w:cs="Times New Roman"/>
                  <w:color w:val="auto"/>
                </w:rPr>
                <w:t>http://dl.kpt.sumdu.edu.ua/</w:t>
              </w:r>
            </w:hyperlink>
            <w:r w:rsidRPr="00160EB2">
              <w:rPr>
                <w:rFonts w:ascii="Times New Roman" w:hAnsi="Times New Roman" w:cs="Times New Roman"/>
                <w:color w:val="auto"/>
                <w:lang w:val="uk-UA"/>
              </w:rPr>
              <w:t>).</w:t>
            </w:r>
          </w:p>
        </w:tc>
      </w:tr>
      <w:tr w:rsidR="00145734" w:rsidRPr="0037037F" w:rsidTr="00230822">
        <w:trPr>
          <w:trHeight w:val="105"/>
        </w:trPr>
        <w:tc>
          <w:tcPr>
            <w:tcW w:w="5000" w:type="pct"/>
            <w:gridSpan w:val="13"/>
            <w:shd w:val="clear" w:color="auto" w:fill="auto"/>
            <w:tcMar>
              <w:top w:w="85" w:type="dxa"/>
              <w:left w:w="85" w:type="dxa"/>
              <w:bottom w:w="85" w:type="dxa"/>
              <w:right w:w="85" w:type="dxa"/>
            </w:tcMar>
          </w:tcPr>
          <w:p w:rsidR="00145734" w:rsidRPr="00160EB2" w:rsidRDefault="00145734" w:rsidP="00230822">
            <w:pPr>
              <w:jc w:val="both"/>
              <w:rPr>
                <w:rStyle w:val="fontstyle01"/>
                <w:color w:val="auto"/>
                <w:sz w:val="24"/>
                <w:szCs w:val="24"/>
                <w:highlight w:val="yellow"/>
                <w:lang w:val="uk-UA"/>
              </w:rPr>
            </w:pPr>
            <w:r w:rsidRPr="00160EB2">
              <w:rPr>
                <w:rStyle w:val="fontstyle01"/>
                <w:color w:val="auto"/>
                <w:sz w:val="24"/>
                <w:szCs w:val="24"/>
                <w:lang w:val="uk-UA"/>
              </w:rPr>
              <w:t>Форма підсумкового контролю: для нормативного терміну навчання – 5, 6, 7, 8 семестр – залік, для скороченого терміну навчання – 3, 4, 5, 6 семестр – залік.</w:t>
            </w:r>
          </w:p>
        </w:tc>
      </w:tr>
      <w:tr w:rsidR="00145734" w:rsidRPr="00F5180B" w:rsidTr="00230822">
        <w:trPr>
          <w:trHeight w:val="170"/>
        </w:trPr>
        <w:tc>
          <w:tcPr>
            <w:tcW w:w="5000" w:type="pct"/>
            <w:gridSpan w:val="13"/>
            <w:shd w:val="clear" w:color="auto" w:fill="auto"/>
            <w:tcMar>
              <w:top w:w="85" w:type="dxa"/>
              <w:left w:w="85" w:type="dxa"/>
              <w:bottom w:w="85" w:type="dxa"/>
              <w:right w:w="85" w:type="dxa"/>
            </w:tcMar>
            <w:vAlign w:val="center"/>
          </w:tcPr>
          <w:p w:rsidR="00145734" w:rsidRPr="00F5180B" w:rsidRDefault="00145734" w:rsidP="00230822">
            <w:pPr>
              <w:rPr>
                <w:rFonts w:ascii="Times New Roman" w:hAnsi="Times New Roman" w:cs="Times New Roman"/>
                <w:b/>
                <w:color w:val="000000" w:themeColor="text1"/>
                <w:lang w:val="uk-UA"/>
              </w:rPr>
            </w:pPr>
            <w:r w:rsidRPr="00F5180B">
              <w:rPr>
                <w:rFonts w:ascii="Times New Roman" w:hAnsi="Times New Roman" w:cs="Times New Roman"/>
                <w:b/>
                <w:color w:val="000000" w:themeColor="text1"/>
                <w:lang w:val="uk-UA"/>
              </w:rPr>
              <w:t xml:space="preserve">10.  Ресурсне забезпечення навчальної дисципліни </w:t>
            </w:r>
          </w:p>
        </w:tc>
      </w:tr>
      <w:tr w:rsidR="00145734" w:rsidRPr="00F5180B" w:rsidTr="00230822">
        <w:trPr>
          <w:trHeight w:val="20"/>
        </w:trPr>
        <w:tc>
          <w:tcPr>
            <w:tcW w:w="5000" w:type="pct"/>
            <w:gridSpan w:val="13"/>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t>10.1 Засоби навчання</w:t>
            </w:r>
          </w:p>
        </w:tc>
      </w:tr>
      <w:tr w:rsidR="00145734" w:rsidRPr="00145734" w:rsidTr="00230822">
        <w:trPr>
          <w:trHeight w:val="20"/>
        </w:trPr>
        <w:tc>
          <w:tcPr>
            <w:tcW w:w="432" w:type="pct"/>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ЗН 1.</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Мультимедіа-, відео- і звуковідтворююча апаратура.</w:t>
            </w:r>
          </w:p>
        </w:tc>
      </w:tr>
      <w:tr w:rsidR="00145734" w:rsidRPr="00F5180B" w:rsidTr="00230822">
        <w:trPr>
          <w:trHeight w:val="20"/>
        </w:trPr>
        <w:tc>
          <w:tcPr>
            <w:tcW w:w="432" w:type="pct"/>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ЗН 2.</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Програмне забезпечення (для підтримки дистанційного навчання, онлайн-опитування).</w:t>
            </w:r>
          </w:p>
        </w:tc>
      </w:tr>
      <w:tr w:rsidR="00145734" w:rsidRPr="00F5180B" w:rsidTr="00230822">
        <w:trPr>
          <w:trHeight w:val="20"/>
        </w:trPr>
        <w:tc>
          <w:tcPr>
            <w:tcW w:w="432" w:type="pct"/>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lastRenderedPageBreak/>
              <w:t>ЗН 3.</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Технічні засоби (комп’ютери, комп’ютерні системи та мережі, звуко- і відеозаписи).</w:t>
            </w:r>
          </w:p>
        </w:tc>
      </w:tr>
      <w:tr w:rsidR="00145734" w:rsidRPr="00F5180B" w:rsidTr="00230822">
        <w:trPr>
          <w:trHeight w:val="20"/>
        </w:trPr>
        <w:tc>
          <w:tcPr>
            <w:tcW w:w="432" w:type="pct"/>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ЗН 4.</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Сервіс для проведення </w:t>
            </w:r>
            <w:proofErr w:type="spellStart"/>
            <w:r w:rsidRPr="0037037F">
              <w:rPr>
                <w:rFonts w:ascii="Times New Roman" w:hAnsi="Times New Roman" w:cs="Times New Roman"/>
                <w:color w:val="auto"/>
                <w:lang w:val="uk-UA"/>
              </w:rPr>
              <w:t>відеоконференцій</w:t>
            </w:r>
            <w:proofErr w:type="spellEnd"/>
            <w:r w:rsidRPr="0037037F">
              <w:rPr>
                <w:rFonts w:ascii="Times New Roman" w:hAnsi="Times New Roman" w:cs="Times New Roman"/>
                <w:color w:val="auto"/>
                <w:lang w:val="uk-UA"/>
              </w:rPr>
              <w:t xml:space="preserve"> та онлайн-зустрічей: </w:t>
            </w:r>
            <w:proofErr w:type="spellStart"/>
            <w:r w:rsidRPr="0037037F">
              <w:rPr>
                <w:rFonts w:ascii="Times New Roman" w:hAnsi="Times New Roman" w:cs="Times New Roman"/>
                <w:color w:val="auto"/>
                <w:lang w:val="uk-UA"/>
              </w:rPr>
              <w:t>Zoom</w:t>
            </w:r>
            <w:proofErr w:type="spellEnd"/>
            <w:r w:rsidRPr="0037037F">
              <w:rPr>
                <w:rFonts w:ascii="Times New Roman" w:hAnsi="Times New Roman" w:cs="Times New Roman"/>
                <w:color w:val="auto"/>
                <w:lang w:val="uk-UA"/>
              </w:rPr>
              <w:t>.</w:t>
            </w:r>
          </w:p>
        </w:tc>
      </w:tr>
      <w:tr w:rsidR="00145734" w:rsidRPr="00F5180B" w:rsidTr="00230822">
        <w:trPr>
          <w:trHeight w:val="20"/>
        </w:trPr>
        <w:tc>
          <w:tcPr>
            <w:tcW w:w="432" w:type="pct"/>
            <w:shd w:val="clear" w:color="auto" w:fill="auto"/>
            <w:tcMar>
              <w:top w:w="85" w:type="dxa"/>
              <w:left w:w="85" w:type="dxa"/>
              <w:bottom w:w="85" w:type="dxa"/>
              <w:right w:w="85" w:type="dxa"/>
            </w:tcMar>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ЗН 5.</w:t>
            </w:r>
          </w:p>
        </w:tc>
        <w:tc>
          <w:tcPr>
            <w:tcW w:w="4568" w:type="pct"/>
            <w:gridSpan w:val="12"/>
            <w:shd w:val="clear" w:color="auto" w:fill="auto"/>
          </w:tcPr>
          <w:p w:rsidR="00145734" w:rsidRPr="0037037F" w:rsidRDefault="00145734" w:rsidP="00230822">
            <w:pPr>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Застосунок: </w:t>
            </w:r>
            <w:proofErr w:type="spellStart"/>
            <w:r w:rsidRPr="0037037F">
              <w:rPr>
                <w:rFonts w:ascii="Times New Roman" w:hAnsi="Times New Roman" w:cs="Times New Roman"/>
                <w:color w:val="auto"/>
              </w:rPr>
              <w:t>Lingua</w:t>
            </w:r>
            <w:proofErr w:type="spellEnd"/>
            <w:r w:rsidRPr="0037037F">
              <w:rPr>
                <w:rFonts w:ascii="Times New Roman" w:hAnsi="Times New Roman" w:cs="Times New Roman"/>
                <w:color w:val="auto"/>
                <w:lang w:val="uk-UA"/>
              </w:rPr>
              <w:t xml:space="preserve"> </w:t>
            </w:r>
            <w:proofErr w:type="spellStart"/>
            <w:r w:rsidRPr="0037037F">
              <w:rPr>
                <w:rFonts w:ascii="Times New Roman" w:hAnsi="Times New Roman" w:cs="Times New Roman"/>
                <w:color w:val="auto"/>
              </w:rPr>
              <w:t>Apps</w:t>
            </w:r>
            <w:proofErr w:type="spellEnd"/>
            <w:r w:rsidRPr="0037037F">
              <w:rPr>
                <w:rFonts w:ascii="Times New Roman" w:hAnsi="Times New Roman" w:cs="Times New Roman"/>
                <w:color w:val="auto"/>
                <w:lang w:val="uk-UA"/>
              </w:rPr>
              <w:t xml:space="preserve"> «Англо-Український Перекладач»</w:t>
            </w:r>
          </w:p>
        </w:tc>
      </w:tr>
      <w:tr w:rsidR="00145734" w:rsidRPr="00F5180B" w:rsidTr="00230822">
        <w:tc>
          <w:tcPr>
            <w:tcW w:w="5000" w:type="pct"/>
            <w:gridSpan w:val="13"/>
            <w:tcMar>
              <w:top w:w="85" w:type="dxa"/>
              <w:left w:w="85" w:type="dxa"/>
              <w:bottom w:w="85" w:type="dxa"/>
              <w:right w:w="85" w:type="dxa"/>
            </w:tcMa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b/>
                <w:color w:val="000000" w:themeColor="text1"/>
                <w:lang w:val="uk-UA"/>
              </w:rPr>
              <w:t>10.2 Інформаційне та навчально-методичне забезпечення</w:t>
            </w:r>
          </w:p>
        </w:tc>
      </w:tr>
      <w:tr w:rsidR="00145734" w:rsidRPr="00145734" w:rsidTr="00230822">
        <w:trPr>
          <w:trHeight w:val="20"/>
        </w:trPr>
        <w:tc>
          <w:tcPr>
            <w:tcW w:w="1378" w:type="pct"/>
            <w:gridSpan w:val="6"/>
            <w:tcMar>
              <w:top w:w="85" w:type="dxa"/>
              <w:left w:w="85" w:type="dxa"/>
              <w:bottom w:w="85" w:type="dxa"/>
              <w:right w:w="85"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Основна література</w:t>
            </w:r>
          </w:p>
        </w:tc>
        <w:tc>
          <w:tcPr>
            <w:tcW w:w="3622" w:type="pct"/>
            <w:gridSpan w:val="7"/>
            <w:vAlign w:val="center"/>
          </w:tcPr>
          <w:p w:rsidR="00145734" w:rsidRPr="0037037F" w:rsidRDefault="00145734" w:rsidP="00230822">
            <w:pPr>
              <w:pStyle w:val="a4"/>
              <w:numPr>
                <w:ilvl w:val="0"/>
                <w:numId w:val="1"/>
              </w:numPr>
              <w:rPr>
                <w:rFonts w:ascii="Times New Roman" w:hAnsi="Times New Roman" w:cs="Times New Roman"/>
                <w:color w:val="auto"/>
                <w:lang w:val="x-none"/>
              </w:rPr>
            </w:pPr>
            <w:proofErr w:type="spellStart"/>
            <w:r w:rsidRPr="0037037F">
              <w:rPr>
                <w:rFonts w:ascii="Times New Roman" w:hAnsi="Times New Roman" w:cs="Times New Roman"/>
                <w:color w:val="auto"/>
                <w:lang w:val="x-none"/>
              </w:rPr>
              <w:t>Ahibalova</w:t>
            </w:r>
            <w:proofErr w:type="spellEnd"/>
            <w:r w:rsidRPr="0037037F">
              <w:rPr>
                <w:rFonts w:ascii="Times New Roman" w:hAnsi="Times New Roman" w:cs="Times New Roman"/>
                <w:color w:val="auto"/>
                <w:lang w:val="x-none"/>
              </w:rPr>
              <w:t>, T. M. English for Effective International Business Communication [</w:t>
            </w:r>
            <w:proofErr w:type="spellStart"/>
            <w:r w:rsidRPr="0037037F">
              <w:rPr>
                <w:rFonts w:ascii="Times New Roman" w:hAnsi="Times New Roman" w:cs="Times New Roman"/>
                <w:color w:val="auto"/>
                <w:lang w:val="x-none"/>
              </w:rPr>
              <w:t>Електронний</w:t>
            </w:r>
            <w:proofErr w:type="spellEnd"/>
            <w:r w:rsidRPr="0037037F">
              <w:rPr>
                <w:rFonts w:ascii="Times New Roman" w:hAnsi="Times New Roman" w:cs="Times New Roman"/>
                <w:color w:val="auto"/>
                <w:lang w:val="x-none"/>
              </w:rPr>
              <w:t xml:space="preserve"> </w:t>
            </w:r>
            <w:proofErr w:type="spellStart"/>
            <w:r w:rsidRPr="0037037F">
              <w:rPr>
                <w:rFonts w:ascii="Times New Roman" w:hAnsi="Times New Roman" w:cs="Times New Roman"/>
                <w:color w:val="auto"/>
                <w:lang w:val="x-none"/>
              </w:rPr>
              <w:t>ресурс</w:t>
            </w:r>
            <w:proofErr w:type="spellEnd"/>
            <w:r w:rsidRPr="0037037F">
              <w:rPr>
                <w:rFonts w:ascii="Times New Roman" w:hAnsi="Times New Roman" w:cs="Times New Roman"/>
                <w:color w:val="auto"/>
                <w:lang w:val="x-none"/>
              </w:rPr>
              <w:t xml:space="preserve">] : study guide. Pt. 1 / T. M. </w:t>
            </w:r>
            <w:proofErr w:type="spellStart"/>
            <w:r w:rsidRPr="0037037F">
              <w:rPr>
                <w:rFonts w:ascii="Times New Roman" w:hAnsi="Times New Roman" w:cs="Times New Roman"/>
                <w:color w:val="auto"/>
                <w:lang w:val="x-none"/>
              </w:rPr>
              <w:t>Ahibalova</w:t>
            </w:r>
            <w:proofErr w:type="spellEnd"/>
            <w:r w:rsidRPr="0037037F">
              <w:rPr>
                <w:rFonts w:ascii="Times New Roman" w:hAnsi="Times New Roman" w:cs="Times New Roman"/>
                <w:color w:val="auto"/>
                <w:lang w:val="x-none"/>
              </w:rPr>
              <w:t xml:space="preserve">, D. V. </w:t>
            </w:r>
            <w:proofErr w:type="spellStart"/>
            <w:r w:rsidRPr="0037037F">
              <w:rPr>
                <w:rFonts w:ascii="Times New Roman" w:hAnsi="Times New Roman" w:cs="Times New Roman"/>
                <w:color w:val="auto"/>
                <w:lang w:val="x-none"/>
              </w:rPr>
              <w:t>Karachova</w:t>
            </w:r>
            <w:proofErr w:type="spellEnd"/>
            <w:r w:rsidRPr="0037037F">
              <w:rPr>
                <w:rFonts w:ascii="Times New Roman" w:hAnsi="Times New Roman" w:cs="Times New Roman"/>
                <w:color w:val="auto"/>
                <w:lang w:val="x-none"/>
              </w:rPr>
              <w:t xml:space="preserve">. — </w:t>
            </w:r>
            <w:proofErr w:type="spellStart"/>
            <w:r w:rsidRPr="0037037F">
              <w:rPr>
                <w:rFonts w:ascii="Times New Roman" w:hAnsi="Times New Roman" w:cs="Times New Roman"/>
                <w:color w:val="auto"/>
                <w:lang w:val="x-none"/>
              </w:rPr>
              <w:t>Kharkiv</w:t>
            </w:r>
            <w:proofErr w:type="spellEnd"/>
            <w:r w:rsidRPr="0037037F">
              <w:rPr>
                <w:rFonts w:ascii="Times New Roman" w:hAnsi="Times New Roman" w:cs="Times New Roman"/>
                <w:color w:val="auto"/>
                <w:lang w:val="x-none"/>
              </w:rPr>
              <w:t xml:space="preserve"> : I. </w:t>
            </w:r>
            <w:proofErr w:type="spellStart"/>
            <w:r w:rsidRPr="0037037F">
              <w:rPr>
                <w:rFonts w:ascii="Times New Roman" w:hAnsi="Times New Roman" w:cs="Times New Roman"/>
                <w:color w:val="auto"/>
                <w:lang w:val="x-none"/>
              </w:rPr>
              <w:t>Ivanchenka</w:t>
            </w:r>
            <w:proofErr w:type="spellEnd"/>
            <w:r w:rsidRPr="0037037F">
              <w:rPr>
                <w:rFonts w:ascii="Times New Roman" w:hAnsi="Times New Roman" w:cs="Times New Roman"/>
                <w:color w:val="auto"/>
                <w:lang w:val="x-none"/>
              </w:rPr>
              <w:t>, 2022. — 216 p.</w:t>
            </w:r>
          </w:p>
          <w:p w:rsidR="00145734" w:rsidRPr="0037037F" w:rsidRDefault="00145734" w:rsidP="00230822">
            <w:pPr>
              <w:pStyle w:val="a4"/>
              <w:numPr>
                <w:ilvl w:val="0"/>
                <w:numId w:val="1"/>
              </w:numPr>
              <w:rPr>
                <w:rFonts w:ascii="Times New Roman" w:hAnsi="Times New Roman" w:cs="Times New Roman"/>
                <w:color w:val="auto"/>
                <w:lang w:val="x-none"/>
              </w:rPr>
            </w:pPr>
            <w:proofErr w:type="spellStart"/>
            <w:r w:rsidRPr="0037037F">
              <w:rPr>
                <w:rFonts w:ascii="Times New Roman" w:hAnsi="Times New Roman" w:cs="Times New Roman"/>
                <w:color w:val="auto"/>
                <w:lang w:val="x-none"/>
              </w:rPr>
              <w:t>Andreiko</w:t>
            </w:r>
            <w:proofErr w:type="spellEnd"/>
            <w:r w:rsidRPr="0037037F">
              <w:rPr>
                <w:rFonts w:ascii="Times New Roman" w:hAnsi="Times New Roman" w:cs="Times New Roman"/>
                <w:color w:val="auto"/>
                <w:lang w:val="x-none"/>
              </w:rPr>
              <w:t>, L.V. Methodical instructions for self-study on the topic "Business or Pleasure: interactive reading for first-year students" on the discipline "English" [</w:t>
            </w:r>
            <w:proofErr w:type="spellStart"/>
            <w:r w:rsidRPr="0037037F">
              <w:rPr>
                <w:rFonts w:ascii="Times New Roman" w:hAnsi="Times New Roman" w:cs="Times New Roman"/>
                <w:color w:val="auto"/>
                <w:lang w:val="x-none"/>
              </w:rPr>
              <w:t>Електронний</w:t>
            </w:r>
            <w:proofErr w:type="spellEnd"/>
            <w:r w:rsidRPr="0037037F">
              <w:rPr>
                <w:rFonts w:ascii="Times New Roman" w:hAnsi="Times New Roman" w:cs="Times New Roman"/>
                <w:color w:val="auto"/>
                <w:lang w:val="x-none"/>
              </w:rPr>
              <w:t xml:space="preserve"> </w:t>
            </w:r>
            <w:proofErr w:type="spellStart"/>
            <w:r w:rsidRPr="0037037F">
              <w:rPr>
                <w:rFonts w:ascii="Times New Roman" w:hAnsi="Times New Roman" w:cs="Times New Roman"/>
                <w:color w:val="auto"/>
                <w:lang w:val="x-none"/>
              </w:rPr>
              <w:t>ресурс</w:t>
            </w:r>
            <w:proofErr w:type="spellEnd"/>
            <w:r w:rsidRPr="0037037F">
              <w:rPr>
                <w:rFonts w:ascii="Times New Roman" w:hAnsi="Times New Roman" w:cs="Times New Roman"/>
                <w:color w:val="auto"/>
                <w:lang w:val="x-none"/>
              </w:rPr>
              <w:t xml:space="preserve">] : for stud. of all spec. for full and half part training / L.V. </w:t>
            </w:r>
            <w:proofErr w:type="spellStart"/>
            <w:r w:rsidRPr="0037037F">
              <w:rPr>
                <w:rFonts w:ascii="Times New Roman" w:hAnsi="Times New Roman" w:cs="Times New Roman"/>
                <w:color w:val="auto"/>
                <w:lang w:val="x-none"/>
              </w:rPr>
              <w:t>Andreiko</w:t>
            </w:r>
            <w:proofErr w:type="spellEnd"/>
            <w:r w:rsidRPr="0037037F">
              <w:rPr>
                <w:rFonts w:ascii="Times New Roman" w:hAnsi="Times New Roman" w:cs="Times New Roman"/>
                <w:color w:val="auto"/>
                <w:lang w:val="x-none"/>
              </w:rPr>
              <w:t xml:space="preserve">, D. O. </w:t>
            </w:r>
            <w:proofErr w:type="spellStart"/>
            <w:r w:rsidRPr="0037037F">
              <w:rPr>
                <w:rFonts w:ascii="Times New Roman" w:hAnsi="Times New Roman" w:cs="Times New Roman"/>
                <w:color w:val="auto"/>
                <w:lang w:val="x-none"/>
              </w:rPr>
              <w:t>Medvedovska</w:t>
            </w:r>
            <w:proofErr w:type="spellEnd"/>
            <w:r w:rsidRPr="0037037F">
              <w:rPr>
                <w:rFonts w:ascii="Times New Roman" w:hAnsi="Times New Roman" w:cs="Times New Roman"/>
                <w:color w:val="auto"/>
                <w:lang w:val="x-none"/>
              </w:rPr>
              <w:t xml:space="preserve">, Y. A. </w:t>
            </w:r>
            <w:proofErr w:type="spellStart"/>
            <w:r w:rsidRPr="0037037F">
              <w:rPr>
                <w:rFonts w:ascii="Times New Roman" w:hAnsi="Times New Roman" w:cs="Times New Roman"/>
                <w:color w:val="auto"/>
                <w:lang w:val="x-none"/>
              </w:rPr>
              <w:t>Skarlupina</w:t>
            </w:r>
            <w:proofErr w:type="spellEnd"/>
            <w:r w:rsidRPr="0037037F">
              <w:rPr>
                <w:rFonts w:ascii="Times New Roman" w:hAnsi="Times New Roman" w:cs="Times New Roman"/>
                <w:color w:val="auto"/>
                <w:lang w:val="x-none"/>
              </w:rPr>
              <w:t>. — Sumy : Sumy State University, 2022. — 30 p.</w:t>
            </w:r>
          </w:p>
          <w:p w:rsidR="00145734" w:rsidRPr="00F5180B" w:rsidRDefault="00145734" w:rsidP="00230822">
            <w:pPr>
              <w:pStyle w:val="a4"/>
              <w:numPr>
                <w:ilvl w:val="0"/>
                <w:numId w:val="1"/>
              </w:numPr>
              <w:autoSpaceDE w:val="0"/>
              <w:autoSpaceDN w:val="0"/>
              <w:adjustRightInd w:val="0"/>
              <w:jc w:val="both"/>
              <w:rPr>
                <w:rFonts w:ascii="Times New Roman" w:eastAsia="Calibri" w:hAnsi="Times New Roman" w:cs="Times New Roman"/>
                <w:color w:val="auto"/>
                <w:lang w:val="uk-UA" w:eastAsia="en-US"/>
              </w:rPr>
            </w:pPr>
            <w:proofErr w:type="spellStart"/>
            <w:r w:rsidRPr="0037037F">
              <w:rPr>
                <w:rFonts w:ascii="Times New Roman" w:hAnsi="Times New Roman" w:cs="Times New Roman"/>
                <w:color w:val="auto"/>
                <w:lang w:val="x-none"/>
              </w:rPr>
              <w:t>Kozlovska</w:t>
            </w:r>
            <w:proofErr w:type="spellEnd"/>
            <w:r w:rsidRPr="0037037F">
              <w:rPr>
                <w:rFonts w:ascii="Times New Roman" w:hAnsi="Times New Roman" w:cs="Times New Roman"/>
                <w:color w:val="auto"/>
                <w:lang w:val="x-none"/>
              </w:rPr>
              <w:t>, H. B.</w:t>
            </w:r>
            <w:r w:rsidRPr="0037037F">
              <w:rPr>
                <w:rFonts w:ascii="Times New Roman" w:hAnsi="Times New Roman" w:cs="Times New Roman"/>
                <w:color w:val="auto"/>
                <w:lang w:val="uk-UA"/>
              </w:rPr>
              <w:t xml:space="preserve"> </w:t>
            </w:r>
            <w:r w:rsidRPr="0037037F">
              <w:rPr>
                <w:rFonts w:ascii="Times New Roman" w:hAnsi="Times New Roman" w:cs="Times New Roman"/>
                <w:color w:val="auto"/>
                <w:lang w:val="x-none"/>
              </w:rPr>
              <w:t>Business English Upgrade: Feel Confident in Global Economic Environment [</w:t>
            </w:r>
            <w:proofErr w:type="spellStart"/>
            <w:r w:rsidRPr="0037037F">
              <w:rPr>
                <w:rFonts w:ascii="Times New Roman" w:hAnsi="Times New Roman" w:cs="Times New Roman"/>
                <w:color w:val="auto"/>
                <w:lang w:val="x-none"/>
              </w:rPr>
              <w:t>Текст</w:t>
            </w:r>
            <w:proofErr w:type="spellEnd"/>
            <w:r w:rsidRPr="0037037F">
              <w:rPr>
                <w:rFonts w:ascii="Times New Roman" w:hAnsi="Times New Roman" w:cs="Times New Roman"/>
                <w:color w:val="auto"/>
                <w:lang w:val="x-none"/>
              </w:rPr>
              <w:t xml:space="preserve">] : study guide / H. B. </w:t>
            </w:r>
            <w:proofErr w:type="spellStart"/>
            <w:r w:rsidRPr="0037037F">
              <w:rPr>
                <w:rFonts w:ascii="Times New Roman" w:hAnsi="Times New Roman" w:cs="Times New Roman"/>
                <w:color w:val="auto"/>
                <w:lang w:val="x-none"/>
              </w:rPr>
              <w:t>Kozlovska</w:t>
            </w:r>
            <w:proofErr w:type="spellEnd"/>
            <w:r w:rsidRPr="0037037F">
              <w:rPr>
                <w:rFonts w:ascii="Times New Roman" w:hAnsi="Times New Roman" w:cs="Times New Roman"/>
                <w:color w:val="auto"/>
                <w:lang w:val="x-none"/>
              </w:rPr>
              <w:t xml:space="preserve">, L. S. </w:t>
            </w:r>
            <w:proofErr w:type="spellStart"/>
            <w:r w:rsidRPr="0037037F">
              <w:rPr>
                <w:rFonts w:ascii="Times New Roman" w:hAnsi="Times New Roman" w:cs="Times New Roman"/>
                <w:color w:val="auto"/>
                <w:lang w:val="x-none"/>
              </w:rPr>
              <w:t>Otroshchenko</w:t>
            </w:r>
            <w:proofErr w:type="spellEnd"/>
            <w:r w:rsidRPr="0037037F">
              <w:rPr>
                <w:rFonts w:ascii="Times New Roman" w:hAnsi="Times New Roman" w:cs="Times New Roman"/>
                <w:color w:val="auto"/>
                <w:lang w:val="x-none"/>
              </w:rPr>
              <w:t>. — Sumy : Sumy State University, 2021. — 109 p.</w:t>
            </w:r>
          </w:p>
        </w:tc>
      </w:tr>
      <w:tr w:rsidR="00145734" w:rsidRPr="00145734" w:rsidTr="00230822">
        <w:trPr>
          <w:trHeight w:val="20"/>
        </w:trPr>
        <w:tc>
          <w:tcPr>
            <w:tcW w:w="1378" w:type="pct"/>
            <w:gridSpan w:val="6"/>
            <w:tcMar>
              <w:top w:w="85" w:type="dxa"/>
              <w:left w:w="85" w:type="dxa"/>
              <w:bottom w:w="85" w:type="dxa"/>
              <w:right w:w="28" w:type="dxa"/>
            </w:tcMar>
            <w:vAlign w:val="cente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Допоміжна література</w:t>
            </w:r>
          </w:p>
        </w:tc>
        <w:tc>
          <w:tcPr>
            <w:tcW w:w="3622" w:type="pct"/>
            <w:gridSpan w:val="7"/>
            <w:vAlign w:val="center"/>
          </w:tcPr>
          <w:p w:rsidR="00145734" w:rsidRPr="0037037F" w:rsidRDefault="00145734" w:rsidP="00230822">
            <w:pPr>
              <w:numPr>
                <w:ilvl w:val="0"/>
                <w:numId w:val="7"/>
              </w:numPr>
              <w:spacing w:after="200"/>
              <w:contextualSpacing/>
              <w:rPr>
                <w:rFonts w:ascii="Times New Roman" w:eastAsia="Calibri" w:hAnsi="Times New Roman" w:cs="Times New Roman"/>
                <w:color w:val="auto"/>
                <w:lang w:val="uk-UA" w:eastAsia="en-US"/>
              </w:rPr>
            </w:pPr>
            <w:proofErr w:type="spellStart"/>
            <w:r w:rsidRPr="0037037F">
              <w:rPr>
                <w:rFonts w:ascii="Times New Roman" w:eastAsia="Calibri" w:hAnsi="Times New Roman" w:cs="Times New Roman"/>
                <w:color w:val="auto"/>
                <w:lang w:val="uk-UA" w:eastAsia="en-US"/>
              </w:rPr>
              <w:t>Brian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Brennan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Jane</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Hudson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John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Br</w:t>
            </w:r>
            <w:r>
              <w:rPr>
                <w:rFonts w:ascii="Times New Roman" w:eastAsia="Calibri" w:hAnsi="Times New Roman" w:cs="Times New Roman"/>
                <w:color w:val="auto"/>
                <w:lang w:val="uk-UA" w:eastAsia="en-US"/>
              </w:rPr>
              <w:t>adley</w:t>
            </w:r>
            <w:proofErr w:type="spellEnd"/>
            <w:r>
              <w:rPr>
                <w:rFonts w:ascii="Times New Roman" w:eastAsia="Calibri" w:hAnsi="Times New Roman" w:cs="Times New Roman"/>
                <w:color w:val="auto"/>
                <w:lang w:val="uk-UA" w:eastAsia="en-US"/>
              </w:rPr>
              <w:t xml:space="preserve">. </w:t>
            </w:r>
            <w:proofErr w:type="spellStart"/>
            <w:r>
              <w:rPr>
                <w:rFonts w:ascii="Times New Roman" w:eastAsia="Calibri" w:hAnsi="Times New Roman" w:cs="Times New Roman"/>
                <w:color w:val="auto"/>
                <w:lang w:val="uk-UA" w:eastAsia="en-US"/>
              </w:rPr>
              <w:t>Business</w:t>
            </w:r>
            <w:proofErr w:type="spellEnd"/>
            <w:r>
              <w:rPr>
                <w:rFonts w:ascii="Times New Roman" w:eastAsia="Calibri" w:hAnsi="Times New Roman" w:cs="Times New Roman"/>
                <w:color w:val="auto"/>
                <w:lang w:val="uk-UA" w:eastAsia="en-US"/>
              </w:rPr>
              <w:t xml:space="preserve"> </w:t>
            </w:r>
            <w:proofErr w:type="spellStart"/>
            <w:r>
              <w:rPr>
                <w:rFonts w:ascii="Times New Roman" w:eastAsia="Calibri" w:hAnsi="Times New Roman" w:cs="Times New Roman"/>
                <w:color w:val="auto"/>
                <w:lang w:val="uk-UA" w:eastAsia="en-US"/>
              </w:rPr>
              <w:t>one:one</w:t>
            </w:r>
            <w:proofErr w:type="spellEnd"/>
            <w:r>
              <w:rPr>
                <w:rFonts w:ascii="Times New Roman" w:eastAsia="Calibri" w:hAnsi="Times New Roman" w:cs="Times New Roman"/>
                <w:color w:val="auto"/>
                <w:lang w:val="uk-UA" w:eastAsia="en-US"/>
              </w:rPr>
              <w:t xml:space="preserve"> : </w:t>
            </w:r>
            <w:proofErr w:type="spellStart"/>
            <w:r>
              <w:rPr>
                <w:rFonts w:ascii="Times New Roman" w:eastAsia="Calibri" w:hAnsi="Times New Roman" w:cs="Times New Roman"/>
                <w:color w:val="auto"/>
                <w:lang w:val="uk-UA" w:eastAsia="en-US"/>
              </w:rPr>
              <w:t>Inter</w:t>
            </w:r>
            <w:proofErr w:type="spellEnd"/>
            <w:r>
              <w:rPr>
                <w:rFonts w:ascii="Times New Roman" w:eastAsia="Calibri" w:hAnsi="Times New Roman" w:cs="Times New Roman"/>
                <w:color w:val="auto"/>
                <w:lang w:val="en-US" w:eastAsia="en-US"/>
              </w:rPr>
              <w:t>m</w:t>
            </w:r>
            <w:proofErr w:type="spellStart"/>
            <w:r w:rsidRPr="0037037F">
              <w:rPr>
                <w:rFonts w:ascii="Times New Roman" w:eastAsia="Calibri" w:hAnsi="Times New Roman" w:cs="Times New Roman"/>
                <w:color w:val="auto"/>
                <w:lang w:val="uk-UA" w:eastAsia="en-US"/>
              </w:rPr>
              <w:t>ediate</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students</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book</w:t>
            </w:r>
            <w:proofErr w:type="spellEnd"/>
            <w:r w:rsidRPr="0037037F">
              <w:rPr>
                <w:rFonts w:ascii="Times New Roman" w:eastAsia="Calibri" w:hAnsi="Times New Roman" w:cs="Times New Roman"/>
                <w:color w:val="auto"/>
                <w:lang w:val="uk-UA" w:eastAsia="en-US"/>
              </w:rPr>
              <w:t xml:space="preserve"> [Електронний ресурс]  / </w:t>
            </w:r>
            <w:proofErr w:type="spellStart"/>
            <w:r w:rsidRPr="0037037F">
              <w:rPr>
                <w:rFonts w:ascii="Times New Roman" w:eastAsia="Calibri" w:hAnsi="Times New Roman" w:cs="Times New Roman"/>
                <w:color w:val="auto"/>
                <w:lang w:val="uk-UA" w:eastAsia="en-US"/>
              </w:rPr>
              <w:t>Brian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Brennan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Jane</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Hudson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John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Bradley</w:t>
            </w:r>
            <w:proofErr w:type="spellEnd"/>
            <w:r w:rsidRPr="0037037F">
              <w:rPr>
                <w:rFonts w:ascii="Times New Roman" w:eastAsia="Calibri" w:hAnsi="Times New Roman" w:cs="Times New Roman"/>
                <w:color w:val="auto"/>
                <w:lang w:val="uk-UA" w:eastAsia="en-US"/>
              </w:rPr>
              <w:t xml:space="preserve">. – </w:t>
            </w:r>
            <w:proofErr w:type="spellStart"/>
            <w:r w:rsidRPr="0037037F">
              <w:rPr>
                <w:rFonts w:ascii="Times New Roman" w:eastAsia="Calibri" w:hAnsi="Times New Roman" w:cs="Times New Roman"/>
                <w:color w:val="auto"/>
                <w:lang w:val="uk-UA" w:eastAsia="en-US"/>
              </w:rPr>
              <w:t>Oxford</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University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Press</w:t>
            </w:r>
            <w:proofErr w:type="spellEnd"/>
          </w:p>
          <w:p w:rsidR="00145734" w:rsidRPr="0037037F" w:rsidRDefault="00145734" w:rsidP="00230822">
            <w:pPr>
              <w:numPr>
                <w:ilvl w:val="0"/>
                <w:numId w:val="7"/>
              </w:numPr>
              <w:contextualSpacing/>
              <w:rPr>
                <w:rFonts w:ascii="Times New Roman" w:eastAsia="Calibri" w:hAnsi="Times New Roman" w:cs="Times New Roman"/>
                <w:color w:val="auto"/>
                <w:lang w:val="uk-UA" w:eastAsia="en-US"/>
              </w:rPr>
            </w:pPr>
            <w:r w:rsidRPr="0037037F">
              <w:rPr>
                <w:rFonts w:ascii="Times New Roman" w:eastAsia="Calibri" w:hAnsi="Times New Roman" w:cs="Times New Roman"/>
                <w:color w:val="auto"/>
                <w:lang w:val="uk-UA" w:eastAsia="en-US"/>
              </w:rPr>
              <w:t xml:space="preserve">M. </w:t>
            </w:r>
            <w:proofErr w:type="spellStart"/>
            <w:r w:rsidRPr="0037037F">
              <w:rPr>
                <w:rFonts w:ascii="Times New Roman" w:eastAsia="Calibri" w:hAnsi="Times New Roman" w:cs="Times New Roman"/>
                <w:color w:val="auto"/>
                <w:lang w:val="uk-UA" w:eastAsia="en-US"/>
              </w:rPr>
              <w:t>McCarthy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Academic</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vocabulary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in</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use</w:t>
            </w:r>
            <w:proofErr w:type="spellEnd"/>
            <w:r w:rsidRPr="0037037F">
              <w:rPr>
                <w:rFonts w:ascii="Times New Roman" w:eastAsia="Calibri" w:hAnsi="Times New Roman" w:cs="Times New Roman"/>
                <w:color w:val="auto"/>
                <w:lang w:val="uk-UA" w:eastAsia="en-US"/>
              </w:rPr>
              <w:t xml:space="preserve">. [Електронний ресурс] / M. </w:t>
            </w:r>
            <w:proofErr w:type="spellStart"/>
            <w:r w:rsidRPr="0037037F">
              <w:rPr>
                <w:rFonts w:ascii="Times New Roman" w:eastAsia="Calibri" w:hAnsi="Times New Roman" w:cs="Times New Roman"/>
                <w:color w:val="auto"/>
                <w:lang w:val="uk-UA" w:eastAsia="en-US"/>
              </w:rPr>
              <w:t>McCarthy</w:t>
            </w:r>
            <w:proofErr w:type="spellEnd"/>
            <w:r w:rsidRPr="0037037F">
              <w:rPr>
                <w:rFonts w:ascii="Times New Roman" w:eastAsia="Calibri" w:hAnsi="Times New Roman" w:cs="Times New Roman"/>
                <w:color w:val="auto"/>
                <w:lang w:val="uk-UA" w:eastAsia="en-US"/>
              </w:rPr>
              <w:t xml:space="preserve">. – </w:t>
            </w:r>
            <w:proofErr w:type="spellStart"/>
            <w:r w:rsidRPr="0037037F">
              <w:rPr>
                <w:rFonts w:ascii="Times New Roman" w:eastAsia="Calibri" w:hAnsi="Times New Roman" w:cs="Times New Roman"/>
                <w:color w:val="auto"/>
                <w:lang w:val="uk-UA" w:eastAsia="en-US"/>
              </w:rPr>
              <w:t>Cambridge</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University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Press</w:t>
            </w:r>
            <w:proofErr w:type="spellEnd"/>
            <w:r w:rsidRPr="0037037F">
              <w:rPr>
                <w:rFonts w:ascii="Times New Roman" w:eastAsia="Calibri" w:hAnsi="Times New Roman" w:cs="Times New Roman"/>
                <w:color w:val="auto"/>
                <w:lang w:val="uk-UA" w:eastAsia="en-US"/>
              </w:rPr>
              <w:t>, 176 р.</w:t>
            </w:r>
          </w:p>
          <w:p w:rsidR="00145734" w:rsidRDefault="00145734" w:rsidP="00230822">
            <w:pPr>
              <w:pStyle w:val="a4"/>
              <w:numPr>
                <w:ilvl w:val="0"/>
                <w:numId w:val="7"/>
              </w:numPr>
              <w:autoSpaceDE w:val="0"/>
              <w:autoSpaceDN w:val="0"/>
              <w:adjustRightInd w:val="0"/>
              <w:jc w:val="both"/>
              <w:rPr>
                <w:rFonts w:ascii="Times New Roman" w:eastAsia="Calibri" w:hAnsi="Times New Roman" w:cs="Times New Roman"/>
                <w:color w:val="auto"/>
                <w:lang w:val="uk-UA" w:eastAsia="en-US"/>
              </w:rPr>
            </w:pPr>
            <w:proofErr w:type="spellStart"/>
            <w:r w:rsidRPr="0037037F">
              <w:rPr>
                <w:rFonts w:ascii="Times New Roman" w:eastAsia="Calibri" w:hAnsi="Times New Roman" w:cs="Times New Roman"/>
                <w:color w:val="auto"/>
                <w:lang w:val="uk-UA" w:eastAsia="en-US"/>
              </w:rPr>
              <w:t>Virginia</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Evans</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Jenny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Dooley</w:t>
            </w:r>
            <w:proofErr w:type="spellEnd"/>
            <w:r w:rsidRPr="0037037F">
              <w:rPr>
                <w:rFonts w:ascii="Times New Roman" w:eastAsia="Calibri" w:hAnsi="Times New Roman" w:cs="Times New Roman"/>
                <w:color w:val="auto"/>
                <w:lang w:val="uk-UA" w:eastAsia="en-US"/>
              </w:rPr>
              <w:t>,</w:t>
            </w:r>
            <w:r w:rsidRPr="0037037F">
              <w:rPr>
                <w:color w:val="auto"/>
                <w:lang w:val="en-US"/>
              </w:rPr>
              <w:t xml:space="preserve"> </w:t>
            </w:r>
            <w:r w:rsidRPr="0037037F">
              <w:rPr>
                <w:rFonts w:ascii="Times New Roman" w:eastAsia="Calibri" w:hAnsi="Times New Roman" w:cs="Times New Roman"/>
                <w:color w:val="auto"/>
                <w:lang w:val="en-US" w:eastAsia="en-US"/>
              </w:rPr>
              <w:t>Tom White</w:t>
            </w:r>
            <w:r w:rsidRPr="0037037F">
              <w:rPr>
                <w:rFonts w:ascii="Times New Roman" w:eastAsia="Calibri" w:hAnsi="Times New Roman" w:cs="Times New Roman"/>
                <w:color w:val="auto"/>
                <w:lang w:val="uk-UA" w:eastAsia="en-US"/>
              </w:rPr>
              <w:t>.</w:t>
            </w:r>
            <w:r w:rsidRPr="0037037F">
              <w:rPr>
                <w:color w:val="auto"/>
                <w:lang w:val="en-US"/>
              </w:rPr>
              <w:t xml:space="preserve"> </w:t>
            </w:r>
            <w:r w:rsidRPr="00F5180B">
              <w:rPr>
                <w:rFonts w:ascii="Times New Roman" w:eastAsiaTheme="minorHAnsi" w:hAnsi="Times New Roman" w:cs="Times New Roman"/>
                <w:bCs/>
                <w:color w:val="auto"/>
                <w:lang w:val="en-US" w:eastAsia="en-US"/>
              </w:rPr>
              <w:t>Agricultural engineering</w:t>
            </w:r>
            <w:r w:rsidRPr="0037037F">
              <w:rPr>
                <w:rFonts w:ascii="Times New Roman" w:eastAsia="Calibri" w:hAnsi="Times New Roman" w:cs="Times New Roman"/>
                <w:color w:val="auto"/>
                <w:lang w:val="uk-UA" w:eastAsia="en-US"/>
              </w:rPr>
              <w:t xml:space="preserve">. [Електронний ресурс]  / </w:t>
            </w:r>
            <w:proofErr w:type="spellStart"/>
            <w:r w:rsidRPr="0037037F">
              <w:rPr>
                <w:rFonts w:ascii="Times New Roman" w:eastAsia="Calibri" w:hAnsi="Times New Roman" w:cs="Times New Roman"/>
                <w:color w:val="auto"/>
                <w:lang w:val="uk-UA" w:eastAsia="en-US"/>
              </w:rPr>
              <w:t>Virginia</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Evans</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Jenny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Dooley</w:t>
            </w:r>
            <w:proofErr w:type="spellEnd"/>
            <w:r w:rsidRPr="0037037F">
              <w:rPr>
                <w:rFonts w:ascii="Times New Roman" w:eastAsia="Calibri" w:hAnsi="Times New Roman" w:cs="Times New Roman"/>
                <w:color w:val="auto"/>
                <w:lang w:val="uk-UA" w:eastAsia="en-US"/>
              </w:rPr>
              <w:t>,</w:t>
            </w:r>
            <w:r w:rsidRPr="0037037F">
              <w:rPr>
                <w:color w:val="auto"/>
                <w:lang w:val="en-US"/>
              </w:rPr>
              <w:t xml:space="preserve"> </w:t>
            </w:r>
            <w:r>
              <w:rPr>
                <w:rFonts w:ascii="Times New Roman" w:eastAsiaTheme="minorHAnsi" w:hAnsi="Times New Roman" w:cs="Times New Roman"/>
                <w:bCs/>
                <w:color w:val="auto"/>
                <w:lang w:val="en-US" w:eastAsia="en-US"/>
              </w:rPr>
              <w:t xml:space="preserve">Carlos </w:t>
            </w:r>
            <w:proofErr w:type="spellStart"/>
            <w:r>
              <w:rPr>
                <w:rFonts w:ascii="Times New Roman" w:eastAsiaTheme="minorHAnsi" w:hAnsi="Times New Roman" w:cs="Times New Roman"/>
                <w:bCs/>
                <w:color w:val="auto"/>
                <w:lang w:val="en-US" w:eastAsia="en-US"/>
              </w:rPr>
              <w:t>Rosencrans</w:t>
            </w:r>
            <w:proofErr w:type="spellEnd"/>
            <w:r>
              <w:rPr>
                <w:rFonts w:ascii="Times New Roman" w:eastAsiaTheme="minorHAnsi" w:hAnsi="Times New Roman" w:cs="Times New Roman"/>
                <w:bCs/>
                <w:color w:val="auto"/>
                <w:lang w:val="en-US" w:eastAsia="en-US"/>
              </w:rPr>
              <w:t xml:space="preserve"> PhD</w:t>
            </w:r>
            <w:r>
              <w:rPr>
                <w:rFonts w:ascii="Times New Roman" w:eastAsia="Calibri" w:hAnsi="Times New Roman" w:cs="Times New Roman"/>
                <w:color w:val="auto"/>
                <w:lang w:val="uk-UA" w:eastAsia="en-US"/>
              </w:rPr>
              <w:t xml:space="preserve">. – Express </w:t>
            </w:r>
            <w:proofErr w:type="spellStart"/>
            <w:r>
              <w:rPr>
                <w:rFonts w:ascii="Times New Roman" w:eastAsia="Calibri" w:hAnsi="Times New Roman" w:cs="Times New Roman"/>
                <w:color w:val="auto"/>
                <w:lang w:val="uk-UA" w:eastAsia="en-US"/>
              </w:rPr>
              <w:t>Publishing</w:t>
            </w:r>
            <w:proofErr w:type="spellEnd"/>
            <w:r>
              <w:rPr>
                <w:rFonts w:ascii="Times New Roman" w:eastAsia="Calibri" w:hAnsi="Times New Roman" w:cs="Times New Roman"/>
                <w:color w:val="auto"/>
                <w:lang w:val="uk-UA" w:eastAsia="en-US"/>
              </w:rPr>
              <w:t>, 102</w:t>
            </w:r>
            <w:r w:rsidRPr="0037037F">
              <w:rPr>
                <w:rFonts w:ascii="Times New Roman" w:eastAsia="Calibri" w:hAnsi="Times New Roman" w:cs="Times New Roman"/>
                <w:color w:val="auto"/>
                <w:lang w:val="uk-UA" w:eastAsia="en-US"/>
              </w:rPr>
              <w:t xml:space="preserve"> p.</w:t>
            </w:r>
          </w:p>
          <w:p w:rsidR="00145734" w:rsidRDefault="00145734" w:rsidP="00230822">
            <w:pPr>
              <w:pStyle w:val="a4"/>
              <w:numPr>
                <w:ilvl w:val="0"/>
                <w:numId w:val="7"/>
              </w:numPr>
              <w:autoSpaceDE w:val="0"/>
              <w:autoSpaceDN w:val="0"/>
              <w:adjustRightInd w:val="0"/>
              <w:jc w:val="both"/>
              <w:rPr>
                <w:rFonts w:ascii="Times New Roman" w:eastAsia="Calibri" w:hAnsi="Times New Roman" w:cs="Times New Roman"/>
                <w:color w:val="auto"/>
                <w:lang w:val="uk-UA" w:eastAsia="en-US"/>
              </w:rPr>
            </w:pPr>
            <w:proofErr w:type="spellStart"/>
            <w:r w:rsidRPr="0037037F">
              <w:rPr>
                <w:rFonts w:ascii="Times New Roman" w:eastAsia="Calibri" w:hAnsi="Times New Roman" w:cs="Times New Roman"/>
                <w:color w:val="auto"/>
                <w:lang w:val="uk-UA" w:eastAsia="en-US"/>
              </w:rPr>
              <w:t>Jenny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Dooley</w:t>
            </w:r>
            <w:proofErr w:type="spellEnd"/>
            <w:r w:rsidRPr="0037037F">
              <w:rPr>
                <w:rFonts w:ascii="Times New Roman" w:eastAsia="Calibri" w:hAnsi="Times New Roman" w:cs="Times New Roman"/>
                <w:color w:val="auto"/>
                <w:lang w:val="uk-UA" w:eastAsia="en-US"/>
              </w:rPr>
              <w:t>,</w:t>
            </w:r>
            <w:r>
              <w:rPr>
                <w:color w:val="auto"/>
                <w:lang w:val="en-US"/>
              </w:rPr>
              <w:t xml:space="preserve"> </w:t>
            </w:r>
            <w:r w:rsidRPr="004D4118">
              <w:rPr>
                <w:rFonts w:ascii="Times New Roman" w:hAnsi="Times New Roman" w:cs="Times New Roman"/>
                <w:color w:val="auto"/>
                <w:lang w:val="en-US"/>
              </w:rPr>
              <w:t>Stacey Underwood</w:t>
            </w:r>
            <w:r w:rsidRPr="0037037F">
              <w:rPr>
                <w:rFonts w:ascii="Times New Roman" w:eastAsia="Calibri" w:hAnsi="Times New Roman" w:cs="Times New Roman"/>
                <w:color w:val="auto"/>
                <w:lang w:val="uk-UA" w:eastAsia="en-US"/>
              </w:rPr>
              <w:t>.</w:t>
            </w:r>
            <w:r w:rsidRPr="0037037F">
              <w:rPr>
                <w:color w:val="auto"/>
                <w:lang w:val="en-US"/>
              </w:rPr>
              <w:t xml:space="preserve"> </w:t>
            </w:r>
            <w:r>
              <w:rPr>
                <w:rFonts w:ascii="Times New Roman" w:eastAsiaTheme="minorHAnsi" w:hAnsi="Times New Roman" w:cs="Times New Roman"/>
                <w:bCs/>
                <w:color w:val="auto"/>
                <w:lang w:val="en-US" w:eastAsia="en-US"/>
              </w:rPr>
              <w:t>Landscaping</w:t>
            </w:r>
            <w:r w:rsidRPr="0037037F">
              <w:rPr>
                <w:rFonts w:ascii="Times New Roman" w:eastAsia="Calibri" w:hAnsi="Times New Roman" w:cs="Times New Roman"/>
                <w:color w:val="auto"/>
                <w:lang w:val="uk-UA" w:eastAsia="en-US"/>
              </w:rPr>
              <w:t xml:space="preserve">. [Електронний ресурс]  / </w:t>
            </w:r>
            <w:proofErr w:type="spellStart"/>
            <w:r w:rsidRPr="0037037F">
              <w:rPr>
                <w:rFonts w:ascii="Times New Roman" w:eastAsia="Calibri" w:hAnsi="Times New Roman" w:cs="Times New Roman"/>
                <w:color w:val="auto"/>
                <w:lang w:val="uk-UA" w:eastAsia="en-US"/>
              </w:rPr>
              <w:t>Jenny</w:t>
            </w:r>
            <w:proofErr w:type="spellEnd"/>
            <w:r w:rsidRPr="0037037F">
              <w:rPr>
                <w:rFonts w:ascii="Times New Roman" w:eastAsia="Calibri" w:hAnsi="Times New Roman" w:cs="Times New Roman"/>
                <w:color w:val="auto"/>
                <w:lang w:val="uk-UA" w:eastAsia="en-US"/>
              </w:rPr>
              <w:t xml:space="preserve"> </w:t>
            </w:r>
            <w:proofErr w:type="spellStart"/>
            <w:r w:rsidRPr="0037037F">
              <w:rPr>
                <w:rFonts w:ascii="Times New Roman" w:eastAsia="Calibri" w:hAnsi="Times New Roman" w:cs="Times New Roman"/>
                <w:color w:val="auto"/>
                <w:lang w:val="uk-UA" w:eastAsia="en-US"/>
              </w:rPr>
              <w:t>Dooley</w:t>
            </w:r>
            <w:proofErr w:type="spellEnd"/>
            <w:r w:rsidRPr="0037037F">
              <w:rPr>
                <w:rFonts w:ascii="Times New Roman" w:eastAsia="Calibri" w:hAnsi="Times New Roman" w:cs="Times New Roman"/>
                <w:color w:val="auto"/>
                <w:lang w:val="uk-UA" w:eastAsia="en-US"/>
              </w:rPr>
              <w:t>,</w:t>
            </w:r>
            <w:r>
              <w:rPr>
                <w:color w:val="auto"/>
                <w:lang w:val="en-US"/>
              </w:rPr>
              <w:t xml:space="preserve"> </w:t>
            </w:r>
            <w:r w:rsidRPr="004D4118">
              <w:rPr>
                <w:rFonts w:ascii="Times New Roman" w:hAnsi="Times New Roman" w:cs="Times New Roman"/>
                <w:color w:val="auto"/>
                <w:lang w:val="en-US"/>
              </w:rPr>
              <w:t>Stacey Underwood</w:t>
            </w:r>
            <w:r>
              <w:rPr>
                <w:rFonts w:ascii="Times New Roman" w:eastAsia="Calibri" w:hAnsi="Times New Roman" w:cs="Times New Roman"/>
                <w:color w:val="auto"/>
                <w:lang w:val="uk-UA" w:eastAsia="en-US"/>
              </w:rPr>
              <w:t xml:space="preserve">. – Express </w:t>
            </w:r>
            <w:proofErr w:type="spellStart"/>
            <w:r>
              <w:rPr>
                <w:rFonts w:ascii="Times New Roman" w:eastAsia="Calibri" w:hAnsi="Times New Roman" w:cs="Times New Roman"/>
                <w:color w:val="auto"/>
                <w:lang w:val="uk-UA" w:eastAsia="en-US"/>
              </w:rPr>
              <w:t>Publishing</w:t>
            </w:r>
            <w:proofErr w:type="spellEnd"/>
            <w:r>
              <w:rPr>
                <w:rFonts w:ascii="Times New Roman" w:eastAsia="Calibri" w:hAnsi="Times New Roman" w:cs="Times New Roman"/>
                <w:color w:val="auto"/>
                <w:lang w:val="uk-UA" w:eastAsia="en-US"/>
              </w:rPr>
              <w:t>, 117</w:t>
            </w:r>
            <w:r w:rsidRPr="0037037F">
              <w:rPr>
                <w:rFonts w:ascii="Times New Roman" w:eastAsia="Calibri" w:hAnsi="Times New Roman" w:cs="Times New Roman"/>
                <w:color w:val="auto"/>
                <w:lang w:val="uk-UA" w:eastAsia="en-US"/>
              </w:rPr>
              <w:t xml:space="preserve"> p.</w:t>
            </w:r>
          </w:p>
          <w:p w:rsidR="00145734" w:rsidRPr="004D4118" w:rsidRDefault="00145734" w:rsidP="00230822">
            <w:pPr>
              <w:pStyle w:val="a4"/>
              <w:numPr>
                <w:ilvl w:val="0"/>
                <w:numId w:val="7"/>
              </w:numPr>
              <w:autoSpaceDE w:val="0"/>
              <w:autoSpaceDN w:val="0"/>
              <w:adjustRightInd w:val="0"/>
              <w:jc w:val="both"/>
              <w:rPr>
                <w:rFonts w:ascii="Times New Roman" w:eastAsia="Calibri" w:hAnsi="Times New Roman" w:cs="Times New Roman"/>
                <w:color w:val="auto"/>
                <w:lang w:val="uk-UA" w:eastAsia="en-US"/>
              </w:rPr>
            </w:pPr>
            <w:proofErr w:type="spellStart"/>
            <w:r w:rsidRPr="00F5180B">
              <w:rPr>
                <w:rFonts w:ascii="Times New Roman" w:eastAsiaTheme="minorHAnsi" w:hAnsi="Times New Roman" w:cs="Times New Roman"/>
                <w:bCs/>
                <w:color w:val="auto"/>
                <w:lang w:val="uk-UA" w:eastAsia="en-US"/>
              </w:rPr>
              <w:t>Neil</w:t>
            </w:r>
            <w:proofErr w:type="spellEnd"/>
            <w:r w:rsidRPr="00F5180B">
              <w:rPr>
                <w:rFonts w:ascii="Times New Roman" w:eastAsiaTheme="minorHAnsi" w:hAnsi="Times New Roman" w:cs="Times New Roman"/>
                <w:bCs/>
                <w:color w:val="auto"/>
                <w:lang w:val="uk-UA" w:eastAsia="en-US"/>
              </w:rPr>
              <w:t xml:space="preserve"> </w:t>
            </w:r>
            <w:proofErr w:type="spellStart"/>
            <w:r w:rsidRPr="00F5180B">
              <w:rPr>
                <w:rFonts w:ascii="Times New Roman" w:eastAsiaTheme="minorHAnsi" w:hAnsi="Times New Roman" w:cs="Times New Roman"/>
                <w:bCs/>
                <w:color w:val="auto"/>
                <w:lang w:val="uk-UA" w:eastAsia="en-US"/>
              </w:rPr>
              <w:t>Q'Sullivan</w:t>
            </w:r>
            <w:proofErr w:type="spellEnd"/>
            <w:r w:rsidRPr="00F5180B">
              <w:rPr>
                <w:rFonts w:ascii="Times New Roman" w:eastAsiaTheme="minorHAnsi" w:hAnsi="Times New Roman" w:cs="Times New Roman"/>
                <w:bCs/>
                <w:color w:val="auto"/>
                <w:lang w:val="uk-UA" w:eastAsia="en-US"/>
              </w:rPr>
              <w:t xml:space="preserve">, </w:t>
            </w:r>
            <w:proofErr w:type="spellStart"/>
            <w:r w:rsidRPr="00F5180B">
              <w:rPr>
                <w:rFonts w:ascii="Times New Roman" w:eastAsiaTheme="minorHAnsi" w:hAnsi="Times New Roman" w:cs="Times New Roman"/>
                <w:bCs/>
                <w:color w:val="auto"/>
                <w:lang w:val="uk-UA" w:eastAsia="en-US"/>
              </w:rPr>
              <w:t>James</w:t>
            </w:r>
            <w:proofErr w:type="spellEnd"/>
            <w:r w:rsidRPr="00F5180B">
              <w:rPr>
                <w:rFonts w:ascii="Times New Roman" w:eastAsiaTheme="minorHAnsi" w:hAnsi="Times New Roman" w:cs="Times New Roman"/>
                <w:bCs/>
                <w:color w:val="auto"/>
                <w:lang w:val="uk-UA" w:eastAsia="en-US"/>
              </w:rPr>
              <w:t xml:space="preserve"> D. </w:t>
            </w:r>
            <w:proofErr w:type="spellStart"/>
            <w:r w:rsidRPr="00F5180B">
              <w:rPr>
                <w:rFonts w:ascii="Times New Roman" w:eastAsiaTheme="minorHAnsi" w:hAnsi="Times New Roman" w:cs="Times New Roman"/>
                <w:bCs/>
                <w:color w:val="auto"/>
                <w:lang w:val="uk-UA" w:eastAsia="en-US"/>
              </w:rPr>
              <w:t>Libbin</w:t>
            </w:r>
            <w:proofErr w:type="spellEnd"/>
            <w:r>
              <w:rPr>
                <w:rFonts w:ascii="Times New Roman" w:eastAsiaTheme="minorHAnsi" w:hAnsi="Times New Roman" w:cs="Times New Roman"/>
                <w:bCs/>
                <w:color w:val="auto"/>
                <w:lang w:val="en-US" w:eastAsia="en-US"/>
              </w:rPr>
              <w:t>.</w:t>
            </w:r>
            <w:r w:rsidRPr="00F5180B">
              <w:rPr>
                <w:rFonts w:ascii="Times New Roman" w:eastAsiaTheme="minorHAnsi" w:hAnsi="Times New Roman" w:cs="Times New Roman"/>
                <w:bCs/>
                <w:color w:val="auto"/>
                <w:lang w:val="uk-UA" w:eastAsia="en-US"/>
              </w:rPr>
              <w:t xml:space="preserve"> </w:t>
            </w:r>
            <w:proofErr w:type="spellStart"/>
            <w:r w:rsidRPr="00F5180B">
              <w:rPr>
                <w:rFonts w:ascii="Times New Roman" w:eastAsiaTheme="minorHAnsi" w:hAnsi="Times New Roman" w:cs="Times New Roman"/>
                <w:bCs/>
                <w:color w:val="auto"/>
                <w:lang w:val="uk-UA" w:eastAsia="en-US"/>
              </w:rPr>
              <w:t>Agriculture</w:t>
            </w:r>
            <w:proofErr w:type="spellEnd"/>
            <w:r>
              <w:rPr>
                <w:rFonts w:ascii="Times New Roman" w:eastAsiaTheme="minorHAnsi" w:hAnsi="Times New Roman" w:cs="Times New Roman"/>
                <w:bCs/>
                <w:color w:val="auto"/>
                <w:lang w:val="en-US" w:eastAsia="en-US"/>
              </w:rPr>
              <w:t xml:space="preserve"> </w:t>
            </w:r>
            <w:r w:rsidRPr="0037037F">
              <w:rPr>
                <w:rFonts w:ascii="Times New Roman" w:eastAsia="Calibri" w:hAnsi="Times New Roman" w:cs="Times New Roman"/>
                <w:color w:val="auto"/>
                <w:lang w:val="uk-UA" w:eastAsia="en-US"/>
              </w:rPr>
              <w:t>[Електронний ресурс]  /</w:t>
            </w:r>
            <w:r w:rsidRPr="00F5180B">
              <w:rPr>
                <w:rFonts w:ascii="Times New Roman" w:eastAsiaTheme="minorHAnsi" w:hAnsi="Times New Roman" w:cs="Times New Roman"/>
                <w:bCs/>
                <w:color w:val="auto"/>
                <w:lang w:val="uk-UA" w:eastAsia="en-US"/>
              </w:rPr>
              <w:t xml:space="preserve"> </w:t>
            </w:r>
            <w:proofErr w:type="spellStart"/>
            <w:r w:rsidRPr="00F5180B">
              <w:rPr>
                <w:rFonts w:ascii="Times New Roman" w:eastAsiaTheme="minorHAnsi" w:hAnsi="Times New Roman" w:cs="Times New Roman"/>
                <w:bCs/>
                <w:color w:val="auto"/>
                <w:lang w:val="uk-UA" w:eastAsia="en-US"/>
              </w:rPr>
              <w:t>Neil</w:t>
            </w:r>
            <w:proofErr w:type="spellEnd"/>
            <w:r w:rsidRPr="00F5180B">
              <w:rPr>
                <w:rFonts w:ascii="Times New Roman" w:eastAsiaTheme="minorHAnsi" w:hAnsi="Times New Roman" w:cs="Times New Roman"/>
                <w:bCs/>
                <w:color w:val="auto"/>
                <w:lang w:val="uk-UA" w:eastAsia="en-US"/>
              </w:rPr>
              <w:t xml:space="preserve"> </w:t>
            </w:r>
            <w:proofErr w:type="spellStart"/>
            <w:r w:rsidRPr="00F5180B">
              <w:rPr>
                <w:rFonts w:ascii="Times New Roman" w:eastAsiaTheme="minorHAnsi" w:hAnsi="Times New Roman" w:cs="Times New Roman"/>
                <w:bCs/>
                <w:color w:val="auto"/>
                <w:lang w:val="uk-UA" w:eastAsia="en-US"/>
              </w:rPr>
              <w:t>Q'Sullivan</w:t>
            </w:r>
            <w:proofErr w:type="spellEnd"/>
            <w:r w:rsidRPr="00F5180B">
              <w:rPr>
                <w:rFonts w:ascii="Times New Roman" w:eastAsiaTheme="minorHAnsi" w:hAnsi="Times New Roman" w:cs="Times New Roman"/>
                <w:bCs/>
                <w:color w:val="auto"/>
                <w:lang w:val="uk-UA" w:eastAsia="en-US"/>
              </w:rPr>
              <w:t xml:space="preserve">, </w:t>
            </w:r>
            <w:proofErr w:type="spellStart"/>
            <w:r w:rsidRPr="00F5180B">
              <w:rPr>
                <w:rFonts w:ascii="Times New Roman" w:eastAsiaTheme="minorHAnsi" w:hAnsi="Times New Roman" w:cs="Times New Roman"/>
                <w:bCs/>
                <w:color w:val="auto"/>
                <w:lang w:val="uk-UA" w:eastAsia="en-US"/>
              </w:rPr>
              <w:t>James</w:t>
            </w:r>
            <w:proofErr w:type="spellEnd"/>
            <w:r w:rsidRPr="00F5180B">
              <w:rPr>
                <w:rFonts w:ascii="Times New Roman" w:eastAsiaTheme="minorHAnsi" w:hAnsi="Times New Roman" w:cs="Times New Roman"/>
                <w:bCs/>
                <w:color w:val="auto"/>
                <w:lang w:val="uk-UA" w:eastAsia="en-US"/>
              </w:rPr>
              <w:t xml:space="preserve"> D. </w:t>
            </w:r>
            <w:proofErr w:type="spellStart"/>
            <w:r w:rsidRPr="00F5180B">
              <w:rPr>
                <w:rFonts w:ascii="Times New Roman" w:eastAsiaTheme="minorHAnsi" w:hAnsi="Times New Roman" w:cs="Times New Roman"/>
                <w:bCs/>
                <w:color w:val="auto"/>
                <w:lang w:val="uk-UA" w:eastAsia="en-US"/>
              </w:rPr>
              <w:t>Libbin</w:t>
            </w:r>
            <w:proofErr w:type="spellEnd"/>
            <w:r>
              <w:rPr>
                <w:rFonts w:ascii="Times New Roman" w:eastAsiaTheme="minorHAnsi" w:hAnsi="Times New Roman" w:cs="Times New Roman"/>
                <w:bCs/>
                <w:color w:val="auto"/>
                <w:lang w:val="en-US" w:eastAsia="en-US"/>
              </w:rPr>
              <w:t xml:space="preserve">. – </w:t>
            </w:r>
            <w:r w:rsidRPr="00F5180B">
              <w:rPr>
                <w:rFonts w:ascii="Times New Roman" w:eastAsia="Calibri" w:hAnsi="Times New Roman" w:cs="Times New Roman"/>
                <w:lang w:val="en-US" w:eastAsia="en-US"/>
              </w:rPr>
              <w:t>Express Publishing</w:t>
            </w:r>
            <w:r>
              <w:rPr>
                <w:rFonts w:ascii="Times New Roman" w:eastAsia="Calibri" w:hAnsi="Times New Roman" w:cs="Times New Roman"/>
                <w:lang w:val="en-US" w:eastAsia="en-US"/>
              </w:rPr>
              <w:t>, 102 p.</w:t>
            </w:r>
          </w:p>
        </w:tc>
      </w:tr>
      <w:tr w:rsidR="00145734" w:rsidRPr="004D4118" w:rsidTr="00230822">
        <w:trPr>
          <w:trHeight w:val="20"/>
        </w:trPr>
        <w:tc>
          <w:tcPr>
            <w:tcW w:w="1378" w:type="pct"/>
            <w:gridSpan w:val="6"/>
            <w:shd w:val="clear" w:color="auto" w:fill="auto"/>
            <w:tcMar>
              <w:top w:w="85" w:type="dxa"/>
              <w:left w:w="85" w:type="dxa"/>
              <w:bottom w:w="85" w:type="dxa"/>
              <w:right w:w="28" w:type="dxa"/>
            </w:tcMar>
          </w:tcPr>
          <w:p w:rsidR="00145734" w:rsidRPr="00F5180B" w:rsidRDefault="00145734" w:rsidP="00230822">
            <w:pP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t>Інформаційні ресурси в Інтернеті</w:t>
            </w:r>
          </w:p>
        </w:tc>
        <w:tc>
          <w:tcPr>
            <w:tcW w:w="3622" w:type="pct"/>
            <w:gridSpan w:val="7"/>
            <w:vAlign w:val="center"/>
          </w:tcPr>
          <w:p w:rsidR="00145734" w:rsidRPr="00F5180B" w:rsidRDefault="00145734" w:rsidP="00230822">
            <w:pPr>
              <w:pStyle w:val="aa"/>
              <w:numPr>
                <w:ilvl w:val="0"/>
                <w:numId w:val="3"/>
              </w:numPr>
              <w:spacing w:after="0"/>
              <w:ind w:left="357" w:hanging="357"/>
              <w:jc w:val="both"/>
            </w:pPr>
            <w:r w:rsidRPr="00F5180B">
              <w:t>Левченко О.Л. Іноземна мова за професійним спрямуванням: [дистанційний курс для здобувач</w:t>
            </w:r>
            <w:r>
              <w:t>ів</w:t>
            </w:r>
            <w:r w:rsidRPr="00F5180B">
              <w:t xml:space="preserve"> освіти ІІІ-</w:t>
            </w:r>
            <w:r w:rsidRPr="00F5180B">
              <w:rPr>
                <w:lang w:val="en-US"/>
              </w:rPr>
              <w:t>IV</w:t>
            </w:r>
            <w:r w:rsidRPr="00F5180B">
              <w:t xml:space="preserve"> курсів спеціальності 193 Геодезія та землеустрій] </w:t>
            </w:r>
            <w:r w:rsidRPr="00F5180B">
              <w:rPr>
                <w:lang w:val="en-US"/>
              </w:rPr>
              <w:t>URL</w:t>
            </w:r>
            <w:r w:rsidRPr="00F5180B">
              <w:t>: http://dl.kpt.sumdu.edu.</w:t>
            </w:r>
          </w:p>
          <w:p w:rsidR="00145734" w:rsidRPr="0037037F" w:rsidRDefault="00145734" w:rsidP="00230822">
            <w:pPr>
              <w:pStyle w:val="aa"/>
              <w:numPr>
                <w:ilvl w:val="0"/>
                <w:numId w:val="3"/>
              </w:numPr>
              <w:spacing w:after="0"/>
              <w:ind w:left="314" w:hanging="314"/>
            </w:pPr>
            <w:r w:rsidRPr="0037037F">
              <w:t>“</w:t>
            </w:r>
            <w:proofErr w:type="spellStart"/>
            <w:r w:rsidRPr="0037037F">
              <w:t>Business</w:t>
            </w:r>
            <w:proofErr w:type="spellEnd"/>
            <w:r w:rsidRPr="0037037F">
              <w:t xml:space="preserve"> </w:t>
            </w:r>
            <w:proofErr w:type="spellStart"/>
            <w:r w:rsidRPr="0037037F">
              <w:t>Spotlight</w:t>
            </w:r>
            <w:proofErr w:type="spellEnd"/>
            <w:r w:rsidRPr="0037037F">
              <w:t xml:space="preserve">. </w:t>
            </w:r>
            <w:r w:rsidRPr="0037037F">
              <w:rPr>
                <w:lang w:val="en-US"/>
              </w:rPr>
              <w:t>English</w:t>
            </w:r>
            <w:r w:rsidRPr="0037037F">
              <w:t>” додаток для розвитку навичок читання, аудіювання та практики ділової англійської мови. URL:</w:t>
            </w:r>
            <w:hyperlink r:id="rId6" w:history="1">
              <w:r w:rsidRPr="0037037F">
                <w:rPr>
                  <w:rStyle w:val="a3"/>
                  <w:lang w:val="en-US"/>
                </w:rPr>
                <w:t>https</w:t>
              </w:r>
              <w:r w:rsidRPr="00C4039E">
                <w:rPr>
                  <w:rStyle w:val="a3"/>
                </w:rPr>
                <w:t>://</w:t>
              </w:r>
              <w:r w:rsidRPr="0037037F">
                <w:rPr>
                  <w:rStyle w:val="a3"/>
                  <w:lang w:val="en-US"/>
                </w:rPr>
                <w:t>play</w:t>
              </w:r>
              <w:r w:rsidRPr="00C4039E">
                <w:rPr>
                  <w:rStyle w:val="a3"/>
                </w:rPr>
                <w:t>.</w:t>
              </w:r>
              <w:r w:rsidRPr="0037037F">
                <w:rPr>
                  <w:rStyle w:val="a3"/>
                  <w:lang w:val="en-US"/>
                </w:rPr>
                <w:t>google</w:t>
              </w:r>
              <w:r w:rsidRPr="00C4039E">
                <w:rPr>
                  <w:rStyle w:val="a3"/>
                </w:rPr>
                <w:t>.</w:t>
              </w:r>
              <w:r w:rsidRPr="0037037F">
                <w:rPr>
                  <w:rStyle w:val="a3"/>
                  <w:lang w:val="en-US"/>
                </w:rPr>
                <w:t>com</w:t>
              </w:r>
              <w:r w:rsidRPr="00C4039E">
                <w:rPr>
                  <w:rStyle w:val="a3"/>
                </w:rPr>
                <w:t>/</w:t>
              </w:r>
              <w:r w:rsidRPr="0037037F">
                <w:rPr>
                  <w:rStyle w:val="a3"/>
                  <w:lang w:val="en-US"/>
                </w:rPr>
                <w:t>store</w:t>
              </w:r>
              <w:r w:rsidRPr="00C4039E">
                <w:rPr>
                  <w:rStyle w:val="a3"/>
                </w:rPr>
                <w:t>/</w:t>
              </w:r>
              <w:r w:rsidRPr="0037037F">
                <w:rPr>
                  <w:rStyle w:val="a3"/>
                  <w:lang w:val="en-US"/>
                </w:rPr>
                <w:t>apps</w:t>
              </w:r>
              <w:r w:rsidRPr="00C4039E">
                <w:rPr>
                  <w:rStyle w:val="a3"/>
                </w:rPr>
                <w:t>/</w:t>
              </w:r>
              <w:r w:rsidRPr="0037037F">
                <w:rPr>
                  <w:rStyle w:val="a3"/>
                  <w:lang w:val="en-US"/>
                </w:rPr>
                <w:t>details</w:t>
              </w:r>
              <w:r w:rsidRPr="00C4039E">
                <w:rPr>
                  <w:rStyle w:val="a3"/>
                </w:rPr>
                <w:t>?</w:t>
              </w:r>
              <w:r w:rsidRPr="0037037F">
                <w:rPr>
                  <w:rStyle w:val="a3"/>
                  <w:lang w:val="en-US"/>
                </w:rPr>
                <w:t>id</w:t>
              </w:r>
              <w:r w:rsidRPr="00C4039E">
                <w:rPr>
                  <w:rStyle w:val="a3"/>
                </w:rPr>
                <w:t>=</w:t>
              </w:r>
              <w:r w:rsidRPr="0037037F">
                <w:rPr>
                  <w:rStyle w:val="a3"/>
                  <w:lang w:val="en-US"/>
                </w:rPr>
                <w:t>com</w:t>
              </w:r>
              <w:r w:rsidRPr="00C4039E">
                <w:rPr>
                  <w:rStyle w:val="a3"/>
                </w:rPr>
                <w:t>.</w:t>
              </w:r>
              <w:proofErr w:type="spellStart"/>
              <w:r w:rsidRPr="0037037F">
                <w:rPr>
                  <w:rStyle w:val="a3"/>
                  <w:lang w:val="en-US"/>
                </w:rPr>
                <w:t>pressmatrix</w:t>
              </w:r>
              <w:proofErr w:type="spellEnd"/>
              <w:r w:rsidRPr="00C4039E">
                <w:rPr>
                  <w:rStyle w:val="a3"/>
                </w:rPr>
                <w:t>.</w:t>
              </w:r>
              <w:proofErr w:type="spellStart"/>
              <w:r w:rsidRPr="0037037F">
                <w:rPr>
                  <w:rStyle w:val="a3"/>
                  <w:lang w:val="en-US"/>
                </w:rPr>
                <w:t>businessspotlight</w:t>
              </w:r>
              <w:proofErr w:type="spellEnd"/>
              <w:r w:rsidRPr="00C4039E">
                <w:rPr>
                  <w:rStyle w:val="a3"/>
                </w:rPr>
                <w:t>&amp;</w:t>
              </w:r>
              <w:r w:rsidRPr="0037037F">
                <w:rPr>
                  <w:rStyle w:val="a3"/>
                  <w:lang w:val="en-US"/>
                </w:rPr>
                <w:t>hl</w:t>
              </w:r>
              <w:r w:rsidRPr="00C4039E">
                <w:rPr>
                  <w:rStyle w:val="a3"/>
                </w:rPr>
                <w:t>=</w:t>
              </w:r>
              <w:proofErr w:type="spellStart"/>
              <w:r w:rsidRPr="0037037F">
                <w:rPr>
                  <w:rStyle w:val="a3"/>
                  <w:lang w:val="en-US"/>
                </w:rPr>
                <w:t>en</w:t>
              </w:r>
              <w:proofErr w:type="spellEnd"/>
              <w:r w:rsidRPr="00C4039E">
                <w:rPr>
                  <w:rStyle w:val="a3"/>
                </w:rPr>
                <w:t>_</w:t>
              </w:r>
              <w:r w:rsidRPr="0037037F">
                <w:rPr>
                  <w:rStyle w:val="a3"/>
                  <w:lang w:val="en-US"/>
                </w:rPr>
                <w:t>US</w:t>
              </w:r>
            </w:hyperlink>
          </w:p>
          <w:p w:rsidR="00145734" w:rsidRPr="0037037F" w:rsidRDefault="00145734" w:rsidP="00230822">
            <w:pPr>
              <w:pStyle w:val="aa"/>
              <w:numPr>
                <w:ilvl w:val="0"/>
                <w:numId w:val="3"/>
              </w:numPr>
              <w:spacing w:after="0"/>
              <w:ind w:left="314" w:hanging="314"/>
            </w:pPr>
            <w:r w:rsidRPr="0037037F">
              <w:t xml:space="preserve">Міністерство освіти і науки України. Офіційний веб-сайт. </w:t>
            </w:r>
            <w:hyperlink r:id="rId7" w:history="1">
              <w:r w:rsidRPr="0037037F">
                <w:rPr>
                  <w:rStyle w:val="a3"/>
                </w:rPr>
                <w:t>URL: http://mon.gov.ua</w:t>
              </w:r>
            </w:hyperlink>
            <w:r w:rsidRPr="0037037F">
              <w:t xml:space="preserve"> </w:t>
            </w:r>
          </w:p>
          <w:p w:rsidR="00145734" w:rsidRPr="0037037F" w:rsidRDefault="00145734" w:rsidP="00230822">
            <w:pPr>
              <w:pStyle w:val="aa"/>
              <w:numPr>
                <w:ilvl w:val="0"/>
                <w:numId w:val="3"/>
              </w:numPr>
              <w:spacing w:after="0"/>
              <w:ind w:left="314" w:hanging="314"/>
              <w:rPr>
                <w:rStyle w:val="a3"/>
              </w:rPr>
            </w:pPr>
            <w:r w:rsidRPr="0037037F">
              <w:t>Британська рада в Україні – вивчення англійської он-лайн. URL:</w:t>
            </w:r>
            <w:hyperlink r:id="rId8" w:history="1">
              <w:r w:rsidRPr="0037037F">
                <w:t xml:space="preserve"> </w:t>
              </w:r>
              <w:r w:rsidRPr="0037037F">
                <w:rPr>
                  <w:rStyle w:val="a3"/>
                </w:rPr>
                <w:t>http://learnenglish.britishcouncil.org/en</w:t>
              </w:r>
            </w:hyperlink>
          </w:p>
          <w:p w:rsidR="00145734" w:rsidRPr="00F5180B" w:rsidRDefault="00145734" w:rsidP="00230822">
            <w:pPr>
              <w:pStyle w:val="aa"/>
              <w:numPr>
                <w:ilvl w:val="0"/>
                <w:numId w:val="3"/>
              </w:numPr>
              <w:spacing w:after="0"/>
              <w:ind w:left="357" w:hanging="357"/>
              <w:jc w:val="both"/>
            </w:pPr>
            <w:r w:rsidRPr="0037037F">
              <w:lastRenderedPageBreak/>
              <w:t>Матеріали для розвитку комунікативної компетенції здобувачів освіти, практики вживання граматичних та лексичних одиниць в мовленні. URL:</w:t>
            </w:r>
            <w:hyperlink r:id="rId9" w:history="1">
              <w:r w:rsidRPr="0037037F">
                <w:rPr>
                  <w:rStyle w:val="a3"/>
                </w:rPr>
                <w:t xml:space="preserve"> http:// esl-galaxy.com</w:t>
              </w:r>
            </w:hyperlink>
          </w:p>
        </w:tc>
      </w:tr>
    </w:tbl>
    <w:p w:rsidR="00145734" w:rsidRPr="00F5180B" w:rsidRDefault="00145734" w:rsidP="00145734">
      <w:pPr>
        <w:spacing w:after="120"/>
        <w:jc w:val="center"/>
        <w:rPr>
          <w:rFonts w:ascii="Times New Roman" w:hAnsi="Times New Roman" w:cs="Times New Roman"/>
          <w:color w:val="000000" w:themeColor="text1"/>
          <w:lang w:val="uk-UA"/>
        </w:rPr>
      </w:pPr>
      <w:r w:rsidRPr="00F5180B">
        <w:rPr>
          <w:rFonts w:ascii="Times New Roman" w:hAnsi="Times New Roman" w:cs="Times New Roman"/>
          <w:color w:val="000000" w:themeColor="text1"/>
          <w:lang w:val="uk-UA"/>
        </w:rPr>
        <w:lastRenderedPageBreak/>
        <w:br/>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1724"/>
        <w:gridCol w:w="1561"/>
        <w:gridCol w:w="1561"/>
        <w:gridCol w:w="4206"/>
      </w:tblGrid>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740" w:hanging="425"/>
              <w:jc w:val="right"/>
              <w:rPr>
                <w:rFonts w:ascii="Times New Roman" w:hAnsi="Times New Roman" w:cs="Times New Roman"/>
                <w:b/>
                <w:color w:val="auto"/>
                <w:lang w:val="uk-UA"/>
              </w:rPr>
            </w:pPr>
            <w:r w:rsidRPr="0037037F">
              <w:rPr>
                <w:rFonts w:ascii="Times New Roman" w:hAnsi="Times New Roman" w:cs="Times New Roman"/>
                <w:b/>
                <w:color w:val="auto"/>
                <w:lang w:val="uk-UA"/>
              </w:rPr>
              <w:t xml:space="preserve">Додаток 1 </w:t>
            </w:r>
          </w:p>
          <w:p w:rsidR="00145734" w:rsidRPr="0037037F" w:rsidRDefault="00145734" w:rsidP="00230822">
            <w:pPr>
              <w:jc w:val="center"/>
              <w:rPr>
                <w:rFonts w:ascii="Times New Roman" w:hAnsi="Times New Roman" w:cs="Times New Roman"/>
                <w:b/>
                <w:bCs/>
                <w:color w:val="auto"/>
                <w:lang w:val="uk-UA"/>
              </w:rPr>
            </w:pPr>
            <w:r w:rsidRPr="0037037F">
              <w:rPr>
                <w:rFonts w:ascii="Times New Roman" w:hAnsi="Times New Roman" w:cs="Times New Roman"/>
                <w:b/>
                <w:bCs/>
                <w:color w:val="auto"/>
                <w:lang w:val="uk-UA"/>
              </w:rPr>
              <w:t>РОБОЧИЙ  РЕГЛАМЕНТ</w:t>
            </w:r>
          </w:p>
          <w:p w:rsidR="00145734" w:rsidRPr="0037037F" w:rsidRDefault="00145734" w:rsidP="00230822">
            <w:pPr>
              <w:jc w:val="center"/>
              <w:rPr>
                <w:rFonts w:ascii="Times New Roman" w:hAnsi="Times New Roman" w:cs="Times New Roman"/>
                <w:b/>
                <w:bCs/>
                <w:color w:val="auto"/>
                <w:lang w:val="uk-UA"/>
              </w:rPr>
            </w:pPr>
            <w:r w:rsidRPr="0037037F">
              <w:rPr>
                <w:rFonts w:ascii="Times New Roman" w:hAnsi="Times New Roman" w:cs="Times New Roman"/>
                <w:b/>
                <w:bCs/>
                <w:color w:val="auto"/>
                <w:lang w:val="uk-UA"/>
              </w:rPr>
              <w:t>контролю навчальної роботи здобувача освіти і оцінювання</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1.</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hAnsi="Times New Roman" w:cs="Times New Roman"/>
                <w:b/>
                <w:bCs/>
                <w:color w:val="auto"/>
                <w:lang w:val="uk-UA"/>
              </w:rPr>
              <w:t>Структура навчальної дисципліни</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b/>
                <w:color w:val="auto"/>
                <w:lang w:val="uk-UA" w:eastAsia="uk-UA"/>
              </w:rPr>
              <w:t>Загальний обсяг дисципліни</w:t>
            </w:r>
            <w:r w:rsidRPr="0037037F">
              <w:rPr>
                <w:rFonts w:ascii="Times New Roman" w:eastAsia="Times New Roman" w:hAnsi="Times New Roman" w:cs="Times New Roman"/>
                <w:color w:val="auto"/>
                <w:lang w:val="uk-UA" w:eastAsia="uk-UA"/>
              </w:rPr>
              <w:t xml:space="preserve"> – </w:t>
            </w:r>
            <w:r w:rsidRPr="0037037F">
              <w:rPr>
                <w:rFonts w:ascii="Times New Roman" w:eastAsia="Times New Roman" w:hAnsi="Times New Roman" w:cs="Times New Roman"/>
                <w:color w:val="auto"/>
                <w:lang w:eastAsia="uk-UA"/>
              </w:rPr>
              <w:t>180</w:t>
            </w:r>
            <w:r w:rsidRPr="0037037F">
              <w:rPr>
                <w:rFonts w:ascii="Times New Roman" w:eastAsia="Times New Roman" w:hAnsi="Times New Roman" w:cs="Times New Roman"/>
                <w:color w:val="auto"/>
                <w:lang w:val="uk-UA" w:eastAsia="uk-UA"/>
              </w:rPr>
              <w:t xml:space="preserve"> годин / </w:t>
            </w:r>
            <w:r w:rsidRPr="0037037F">
              <w:rPr>
                <w:rFonts w:ascii="Times New Roman" w:eastAsia="Times New Roman" w:hAnsi="Times New Roman" w:cs="Times New Roman"/>
                <w:color w:val="auto"/>
                <w:lang w:eastAsia="uk-UA"/>
              </w:rPr>
              <w:t>6</w:t>
            </w:r>
            <w:r w:rsidRPr="0037037F">
              <w:rPr>
                <w:rFonts w:ascii="Times New Roman" w:eastAsia="Times New Roman" w:hAnsi="Times New Roman" w:cs="Times New Roman"/>
                <w:color w:val="auto"/>
                <w:lang w:val="uk-UA" w:eastAsia="uk-UA"/>
              </w:rPr>
              <w:t>,0 кредитів ЄКТС</w:t>
            </w:r>
          </w:p>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b/>
                <w:color w:val="auto"/>
                <w:lang w:val="uk-UA" w:eastAsia="uk-UA"/>
              </w:rPr>
              <w:t>Контактна робота з виклада</w:t>
            </w:r>
            <w:r w:rsidRPr="0037037F">
              <w:rPr>
                <w:rFonts w:ascii="Times New Roman" w:eastAsia="Times New Roman" w:hAnsi="Times New Roman" w:cs="Times New Roman"/>
                <w:color w:val="auto"/>
                <w:lang w:val="uk-UA" w:eastAsia="uk-UA"/>
              </w:rPr>
              <w:t>чем – 116 годин / 58 занять</w:t>
            </w:r>
          </w:p>
          <w:p w:rsidR="00145734" w:rsidRPr="0037037F" w:rsidRDefault="00145734" w:rsidP="00230822">
            <w:pPr>
              <w:ind w:left="201"/>
              <w:rPr>
                <w:rFonts w:ascii="Times New Roman" w:hAnsi="Times New Roman" w:cs="Times New Roman"/>
                <w:color w:val="auto"/>
                <w:lang w:val="uk-UA" w:eastAsia="uk-UA"/>
              </w:rPr>
            </w:pPr>
            <w:r w:rsidRPr="0037037F">
              <w:rPr>
                <w:rFonts w:ascii="Times New Roman" w:eastAsia="Times New Roman" w:hAnsi="Times New Roman" w:cs="Times New Roman"/>
                <w:b/>
                <w:color w:val="auto"/>
                <w:lang w:val="uk-UA" w:eastAsia="uk-UA"/>
              </w:rPr>
              <w:t>Самостійна робота здобувача освіти</w:t>
            </w:r>
            <w:r w:rsidRPr="0037037F">
              <w:rPr>
                <w:rFonts w:ascii="Times New Roman" w:eastAsia="Times New Roman" w:hAnsi="Times New Roman" w:cs="Times New Roman"/>
                <w:color w:val="auto"/>
                <w:lang w:val="uk-UA" w:eastAsia="uk-UA"/>
              </w:rPr>
              <w:t xml:space="preserve"> – </w:t>
            </w:r>
            <w:r w:rsidRPr="0037037F">
              <w:rPr>
                <w:rFonts w:ascii="Times New Roman" w:hAnsi="Times New Roman" w:cs="Times New Roman"/>
                <w:color w:val="auto"/>
                <w:lang w:eastAsia="uk-UA"/>
              </w:rPr>
              <w:t>6</w:t>
            </w:r>
            <w:r w:rsidRPr="0037037F">
              <w:rPr>
                <w:rFonts w:ascii="Times New Roman" w:hAnsi="Times New Roman" w:cs="Times New Roman"/>
                <w:color w:val="auto"/>
                <w:lang w:val="uk-UA" w:eastAsia="uk-UA"/>
              </w:rPr>
              <w:t xml:space="preserve">4 години, що включає в себе опрацювання фонетичного, лексичного та граматичного мінімуму, підготовку до практичних занять, самостійне опрацювання окремих питань навчальної дисципліни, </w:t>
            </w:r>
            <w:proofErr w:type="spellStart"/>
            <w:r w:rsidRPr="0037037F">
              <w:rPr>
                <w:rFonts w:ascii="Times New Roman" w:hAnsi="Times New Roman" w:cs="Times New Roman"/>
                <w:color w:val="auto"/>
                <w:lang w:val="uk-UA" w:eastAsia="uk-UA"/>
              </w:rPr>
              <w:t>прєктну</w:t>
            </w:r>
            <w:proofErr w:type="spellEnd"/>
            <w:r w:rsidRPr="0037037F">
              <w:rPr>
                <w:rFonts w:ascii="Times New Roman" w:hAnsi="Times New Roman" w:cs="Times New Roman"/>
                <w:color w:val="auto"/>
                <w:lang w:val="uk-UA" w:eastAsia="uk-UA"/>
              </w:rPr>
              <w:t xml:space="preserve"> роботу, підготовку до поточних та підсумкового контролів.</w:t>
            </w:r>
          </w:p>
          <w:p w:rsidR="00145734" w:rsidRPr="0037037F" w:rsidRDefault="00145734" w:rsidP="00230822">
            <w:pPr>
              <w:ind w:left="201"/>
              <w:rPr>
                <w:rFonts w:ascii="Times New Roman" w:hAnsi="Times New Roman" w:cs="Times New Roman"/>
                <w:b/>
                <w:color w:val="auto"/>
                <w:lang w:val="uk-UA"/>
              </w:rPr>
            </w:pPr>
            <w:r w:rsidRPr="0037037F">
              <w:rPr>
                <w:rFonts w:ascii="Times New Roman" w:eastAsia="Times New Roman" w:hAnsi="Times New Roman" w:cs="Times New Roman"/>
                <w:b/>
                <w:color w:val="auto"/>
                <w:lang w:val="uk-UA" w:eastAsia="uk-UA"/>
              </w:rPr>
              <w:t xml:space="preserve">Індивідуальне завдання </w:t>
            </w:r>
            <w:r w:rsidRPr="0037037F">
              <w:rPr>
                <w:rFonts w:ascii="Times New Roman" w:eastAsia="Times New Roman" w:hAnsi="Times New Roman" w:cs="Times New Roman"/>
                <w:color w:val="auto"/>
                <w:lang w:val="uk-UA" w:eastAsia="uk-UA"/>
              </w:rPr>
              <w:t>– відсутнє</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2.</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eastAsia="Times New Roman" w:hAnsi="Times New Roman" w:cs="Times New Roman"/>
                <w:b/>
                <w:bCs/>
                <w:color w:val="auto"/>
                <w:lang w:val="uk-UA" w:eastAsia="uk-UA"/>
              </w:rPr>
              <w:t>Контактна робота з викладачем</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color w:val="auto"/>
                <w:lang w:val="uk-UA" w:eastAsia="uk-UA"/>
              </w:rPr>
              <w:t xml:space="preserve">Лекційні заняття </w:t>
            </w:r>
            <w:r w:rsidRPr="0037037F">
              <w:rPr>
                <w:rFonts w:ascii="Times New Roman" w:eastAsia="Times New Roman" w:hAnsi="Times New Roman" w:cs="Times New Roman"/>
                <w:color w:val="auto"/>
                <w:lang w:eastAsia="uk-UA"/>
              </w:rPr>
              <w:t xml:space="preserve">– 8 </w:t>
            </w:r>
            <w:r w:rsidRPr="0037037F">
              <w:rPr>
                <w:rFonts w:ascii="Times New Roman" w:eastAsia="Times New Roman" w:hAnsi="Times New Roman" w:cs="Times New Roman"/>
                <w:color w:val="auto"/>
                <w:lang w:val="uk-UA" w:eastAsia="uk-UA"/>
              </w:rPr>
              <w:t>годин</w:t>
            </w:r>
          </w:p>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color w:val="auto"/>
                <w:lang w:val="uk-UA" w:eastAsia="uk-UA"/>
              </w:rPr>
              <w:t xml:space="preserve">Практичні заняття </w:t>
            </w:r>
            <w:r w:rsidRPr="0037037F">
              <w:rPr>
                <w:rFonts w:ascii="Times New Roman" w:eastAsia="Times New Roman" w:hAnsi="Times New Roman" w:cs="Times New Roman"/>
                <w:color w:val="auto"/>
                <w:lang w:eastAsia="uk-UA"/>
              </w:rPr>
              <w:t xml:space="preserve">– 108 </w:t>
            </w:r>
            <w:r w:rsidRPr="0037037F">
              <w:rPr>
                <w:rFonts w:ascii="Times New Roman" w:eastAsia="Times New Roman" w:hAnsi="Times New Roman" w:cs="Times New Roman"/>
                <w:color w:val="auto"/>
                <w:lang w:val="uk-UA" w:eastAsia="uk-UA"/>
              </w:rPr>
              <w:t>годин / 54 заняття</w:t>
            </w:r>
          </w:p>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hAnsi="Times New Roman" w:cs="Times New Roman"/>
                <w:color w:val="auto"/>
                <w:lang w:val="uk-UA" w:eastAsia="uk-UA"/>
              </w:rPr>
              <w:t>Консультації очно та/або дистанційно як в асинхронному, так і в синхронному режимах – згідно розкладу</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3.</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hAnsi="Times New Roman" w:cs="Times New Roman"/>
                <w:b/>
                <w:bCs/>
                <w:color w:val="auto"/>
                <w:lang w:val="uk-UA"/>
              </w:rPr>
              <w:t>Організація освітнього процесу</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ind w:left="201"/>
              <w:rPr>
                <w:rFonts w:ascii="Times New Roman" w:hAnsi="Times New Roman" w:cs="Times New Roman"/>
                <w:color w:val="auto"/>
                <w:lang w:val="uk-UA"/>
              </w:rPr>
            </w:pPr>
            <w:r w:rsidRPr="0037037F">
              <w:rPr>
                <w:rFonts w:ascii="Times New Roman" w:hAnsi="Times New Roman" w:cs="Times New Roman"/>
                <w:color w:val="auto"/>
                <w:lang w:val="uk-UA" w:eastAsia="uk-UA"/>
              </w:rPr>
              <w:t xml:space="preserve">Семестрів викладання – </w:t>
            </w:r>
            <w:r w:rsidRPr="0037037F">
              <w:rPr>
                <w:rFonts w:ascii="Times New Roman" w:hAnsi="Times New Roman" w:cs="Times New Roman"/>
                <w:color w:val="auto"/>
                <w:lang w:val="uk-UA"/>
              </w:rPr>
              <w:t>5, 6, 7, 8 семестри – для нормативного терміну навчання; 3, 4, 5, 6 семестри – для скороченого терміну навчання</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4.</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hAnsi="Times New Roman" w:cs="Times New Roman"/>
                <w:color w:val="auto"/>
                <w:lang w:val="uk-UA"/>
              </w:rPr>
            </w:pPr>
            <w:r w:rsidRPr="0037037F">
              <w:rPr>
                <w:rFonts w:ascii="Times New Roman" w:hAnsi="Times New Roman" w:cs="Times New Roman"/>
                <w:b/>
                <w:bCs/>
                <w:color w:val="auto"/>
                <w:lang w:val="uk-UA"/>
              </w:rPr>
              <w:t xml:space="preserve">Шкала оцінювання з навчальної дисципліни – 5-бальна шкала </w:t>
            </w:r>
            <w:r w:rsidRPr="0037037F">
              <w:rPr>
                <w:rFonts w:ascii="Times New Roman" w:hAnsi="Times New Roman" w:cs="Times New Roman"/>
                <w:color w:val="auto"/>
                <w:lang w:val="uk-UA"/>
              </w:rPr>
              <w:t>(R = 100 балів за семестр)</w:t>
            </w:r>
          </w:p>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color w:val="auto"/>
                <w:lang w:val="uk-UA" w:eastAsia="uk-UA"/>
              </w:rPr>
              <w:t xml:space="preserve">90-100 </w:t>
            </w:r>
            <w:r w:rsidRPr="0037037F">
              <w:rPr>
                <w:rFonts w:ascii="Times New Roman" w:eastAsia="Times New Roman" w:hAnsi="Times New Roman" w:cs="Times New Roman"/>
                <w:color w:val="auto"/>
                <w:lang w:val="en-US" w:eastAsia="uk-UA"/>
              </w:rPr>
              <w:t>R</w:t>
            </w:r>
            <w:r w:rsidRPr="0037037F">
              <w:rPr>
                <w:rFonts w:ascii="Times New Roman" w:eastAsia="Times New Roman" w:hAnsi="Times New Roman" w:cs="Times New Roman"/>
                <w:color w:val="auto"/>
                <w:lang w:val="uk-UA" w:eastAsia="uk-UA"/>
              </w:rPr>
              <w:t xml:space="preserve"> – 5 відмінно</w:t>
            </w:r>
          </w:p>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color w:val="auto"/>
                <w:lang w:val="uk-UA" w:eastAsia="uk-UA"/>
              </w:rPr>
              <w:t xml:space="preserve">74-89 </w:t>
            </w:r>
            <w:r w:rsidRPr="0037037F">
              <w:rPr>
                <w:rFonts w:ascii="Times New Roman" w:eastAsia="Times New Roman" w:hAnsi="Times New Roman" w:cs="Times New Roman"/>
                <w:color w:val="auto"/>
                <w:lang w:val="en-US" w:eastAsia="uk-UA"/>
              </w:rPr>
              <w:t>R</w:t>
            </w:r>
            <w:r w:rsidRPr="0037037F">
              <w:rPr>
                <w:rFonts w:ascii="Times New Roman" w:eastAsia="Times New Roman" w:hAnsi="Times New Roman" w:cs="Times New Roman"/>
                <w:color w:val="auto"/>
                <w:lang w:val="uk-UA" w:eastAsia="uk-UA"/>
              </w:rPr>
              <w:t xml:space="preserve"> – 4 добре</w:t>
            </w:r>
          </w:p>
          <w:p w:rsidR="00145734" w:rsidRPr="0037037F" w:rsidRDefault="00145734" w:rsidP="00230822">
            <w:pPr>
              <w:ind w:left="201"/>
              <w:rPr>
                <w:rFonts w:ascii="Times New Roman" w:eastAsia="Times New Roman" w:hAnsi="Times New Roman" w:cs="Times New Roman"/>
                <w:color w:val="auto"/>
                <w:lang w:val="uk-UA" w:eastAsia="uk-UA"/>
              </w:rPr>
            </w:pPr>
            <w:r w:rsidRPr="0037037F">
              <w:rPr>
                <w:rFonts w:ascii="Times New Roman" w:eastAsia="Times New Roman" w:hAnsi="Times New Roman" w:cs="Times New Roman"/>
                <w:color w:val="auto"/>
                <w:lang w:val="uk-UA" w:eastAsia="uk-UA"/>
              </w:rPr>
              <w:t xml:space="preserve">60-76 </w:t>
            </w:r>
            <w:r w:rsidRPr="0037037F">
              <w:rPr>
                <w:rFonts w:ascii="Times New Roman" w:eastAsia="Times New Roman" w:hAnsi="Times New Roman" w:cs="Times New Roman"/>
                <w:color w:val="auto"/>
                <w:lang w:val="en-US" w:eastAsia="uk-UA"/>
              </w:rPr>
              <w:t>R</w:t>
            </w:r>
            <w:r w:rsidRPr="0037037F">
              <w:rPr>
                <w:rFonts w:ascii="Times New Roman" w:eastAsia="Times New Roman" w:hAnsi="Times New Roman" w:cs="Times New Roman"/>
                <w:color w:val="auto"/>
                <w:lang w:val="uk-UA" w:eastAsia="uk-UA"/>
              </w:rPr>
              <w:t>– 3 задовільно</w:t>
            </w:r>
          </w:p>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eastAsia="Times New Roman" w:hAnsi="Times New Roman" w:cs="Times New Roman"/>
                <w:color w:val="auto"/>
                <w:lang w:val="uk-UA" w:eastAsia="uk-UA"/>
              </w:rPr>
              <w:t xml:space="preserve">0-59 </w:t>
            </w:r>
            <w:r w:rsidRPr="0037037F">
              <w:rPr>
                <w:rFonts w:ascii="Times New Roman" w:eastAsia="Times New Roman" w:hAnsi="Times New Roman" w:cs="Times New Roman"/>
                <w:color w:val="auto"/>
                <w:lang w:val="en-US" w:eastAsia="uk-UA"/>
              </w:rPr>
              <w:t>R</w:t>
            </w:r>
            <w:r w:rsidRPr="0037037F">
              <w:rPr>
                <w:rFonts w:ascii="Times New Roman" w:eastAsia="Times New Roman" w:hAnsi="Times New Roman" w:cs="Times New Roman"/>
                <w:color w:val="auto"/>
                <w:lang w:val="uk-UA" w:eastAsia="uk-UA"/>
              </w:rPr>
              <w:t>– 2 незадовільно</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5.</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hAnsi="Times New Roman" w:cs="Times New Roman"/>
                <w:b/>
                <w:bCs/>
                <w:color w:val="auto"/>
                <w:lang w:val="uk-UA"/>
              </w:rPr>
            </w:pPr>
            <w:r w:rsidRPr="0037037F">
              <w:rPr>
                <w:rFonts w:ascii="Times New Roman" w:hAnsi="Times New Roman" w:cs="Times New Roman"/>
                <w:b/>
                <w:bCs/>
                <w:color w:val="auto"/>
                <w:lang w:val="uk-UA"/>
              </w:rPr>
              <w:t>Розподіл рейтингових балів:</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rPr>
                <w:rFonts w:ascii="Times New Roman" w:hAnsi="Times New Roman" w:cs="Times New Roman"/>
                <w:caps/>
                <w:color w:val="auto"/>
                <w:lang w:val="uk-UA"/>
              </w:rPr>
            </w:pPr>
            <w:r w:rsidRPr="0037037F">
              <w:rPr>
                <w:rFonts w:ascii="Times New Roman" w:hAnsi="Times New Roman" w:cs="Times New Roman"/>
                <w:b/>
                <w:color w:val="auto"/>
                <w:lang w:val="uk-UA"/>
              </w:rPr>
              <w:t>Семестр 5 (3)</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jc w:val="center"/>
              <w:rPr>
                <w:rFonts w:ascii="Times New Roman" w:hAnsi="Times New Roman" w:cs="Times New Roman"/>
                <w:b/>
                <w:bCs/>
                <w:iCs/>
                <w:color w:val="auto"/>
                <w:lang w:val="uk-UA"/>
              </w:rPr>
            </w:pPr>
            <w:r w:rsidRPr="0037037F">
              <w:rPr>
                <w:rFonts w:ascii="Times New Roman" w:hAnsi="Times New Roman" w:cs="Times New Roman"/>
                <w:b/>
                <w:bCs/>
                <w:iCs/>
                <w:color w:val="auto"/>
                <w:lang w:val="uk-UA"/>
              </w:rPr>
              <w:t>Контрольні заходи</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jc w:val="center"/>
              <w:rPr>
                <w:rFonts w:ascii="Times New Roman" w:hAnsi="Times New Roman" w:cs="Times New Roman"/>
                <w:b/>
                <w:bCs/>
                <w:iCs/>
                <w:color w:val="auto"/>
                <w:lang w:val="uk-UA"/>
              </w:rPr>
            </w:pPr>
            <w:r w:rsidRPr="0037037F">
              <w:rPr>
                <w:rFonts w:ascii="Times New Roman" w:eastAsia="Times New Roman" w:hAnsi="Times New Roman" w:cs="Times New Roman"/>
                <w:b/>
                <w:color w:val="auto"/>
                <w:lang w:val="uk-UA" w:eastAsia="ru-UA"/>
              </w:rPr>
              <w:t>Кількість рейтингових балів за кожен захід</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jc w:val="center"/>
              <w:rPr>
                <w:rFonts w:ascii="Times New Roman" w:hAnsi="Times New Roman" w:cs="Times New Roman"/>
                <w:b/>
                <w:bCs/>
                <w:iCs/>
                <w:color w:val="auto"/>
                <w:lang w:val="uk-UA"/>
              </w:rPr>
            </w:pPr>
            <w:r w:rsidRPr="0037037F">
              <w:rPr>
                <w:rFonts w:ascii="Times New Roman" w:eastAsia="Times New Roman" w:hAnsi="Times New Roman" w:cs="Times New Roman"/>
                <w:b/>
                <w:color w:val="auto"/>
                <w:lang w:val="uk-UA" w:eastAsia="ru-UA"/>
              </w:rPr>
              <w:t>Підсумок рейтингових балів за семестр</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hAnsi="Times New Roman" w:cs="Times New Roman"/>
                <w:b/>
                <w:bCs/>
                <w:iCs/>
                <w:color w:val="auto"/>
                <w:lang w:val="uk-UA"/>
              </w:rPr>
            </w:pPr>
            <w:r w:rsidRPr="0037037F">
              <w:rPr>
                <w:rFonts w:ascii="Times New Roman" w:eastAsia="Times New Roman" w:hAnsi="Times New Roman" w:cs="Times New Roman"/>
                <w:b/>
                <w:color w:val="auto"/>
                <w:lang w:val="uk-UA" w:eastAsia="ru-UA"/>
              </w:rPr>
              <w:t>Примітки</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bCs/>
                <w:iCs/>
                <w:color w:val="auto"/>
                <w:lang w:val="uk-UA"/>
              </w:rPr>
            </w:pPr>
            <w:r w:rsidRPr="0037037F">
              <w:rPr>
                <w:rFonts w:ascii="Times New Roman" w:hAnsi="Times New Roman" w:cs="Times New Roman"/>
                <w:color w:val="auto"/>
                <w:lang w:val="uk-UA"/>
              </w:rPr>
              <w:t>У</w:t>
            </w:r>
            <w:r w:rsidRPr="0037037F">
              <w:rPr>
                <w:rFonts w:ascii="Times New Roman" w:hAnsi="Times New Roman" w:cs="Times New Roman"/>
                <w:color w:val="auto"/>
              </w:rPr>
              <w:t xml:space="preserve">сне </w:t>
            </w:r>
            <w:proofErr w:type="spellStart"/>
            <w:r w:rsidRPr="0037037F">
              <w:rPr>
                <w:rFonts w:ascii="Times New Roman" w:hAnsi="Times New Roman" w:cs="Times New Roman"/>
                <w:color w:val="auto"/>
              </w:rPr>
              <w:t>мовлення</w:t>
            </w:r>
            <w:proofErr w:type="spellEnd"/>
            <w:r w:rsidRPr="0037037F">
              <w:rPr>
                <w:rFonts w:ascii="Times New Roman" w:hAnsi="Times New Roman" w:cs="Times New Roman"/>
                <w:color w:val="auto"/>
              </w:rPr>
              <w:t xml:space="preserve"> за 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rPr>
              <w:t>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Pr>
                <w:rFonts w:ascii="Times New Roman" w:hAnsi="Times New Roman" w:cs="Times New Roman"/>
                <w:b/>
                <w:color w:val="auto"/>
                <w:lang w:val="en-US"/>
              </w:rPr>
              <w:t>The</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Basics</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of</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Agriculture</w:t>
            </w:r>
            <w:r w:rsidRPr="0037037F">
              <w:rPr>
                <w:rFonts w:ascii="Times New Roman" w:eastAsia="Times New Roman" w:hAnsi="Times New Roman" w:cs="Times New Roman"/>
                <w:b/>
                <w:color w:val="auto"/>
                <w:lang w:val="uk-UA"/>
              </w:rPr>
              <w:t xml:space="preserve">». </w:t>
            </w: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xml:space="preserve">. з урахуванням </w:t>
            </w:r>
            <w:r w:rsidRPr="0037037F">
              <w:rPr>
                <w:rFonts w:ascii="Times New Roman" w:eastAsia="Times New Roman" w:hAnsi="Times New Roman" w:cs="Times New Roman"/>
                <w:color w:val="auto"/>
                <w:lang w:val="uk-UA" w:eastAsia="ru-UA"/>
              </w:rPr>
              <w:lastRenderedPageBreak/>
              <w:t>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Pr>
                <w:rFonts w:ascii="Times New Roman" w:hAnsi="Times New Roman" w:cs="Times New Roman"/>
                <w:b/>
                <w:color w:val="auto"/>
                <w:lang w:val="en-US"/>
              </w:rPr>
              <w:t>The Basics of Agriculture</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lastRenderedPageBreak/>
              <w:t>Поточні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контрольн</w:t>
            </w:r>
            <w:r w:rsidRPr="0037037F">
              <w:rPr>
                <w:rFonts w:ascii="Times New Roman" w:hAnsi="Times New Roman" w:cs="Times New Roman"/>
                <w:color w:val="auto"/>
              </w:rPr>
              <w:t>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пром</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жне</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тестування</w:t>
            </w:r>
            <w:proofErr w:type="spellEnd"/>
            <w:r w:rsidRPr="0037037F">
              <w:rPr>
                <w:rFonts w:ascii="Times New Roman" w:hAnsi="Times New Roman" w:cs="Times New Roman"/>
                <w:color w:val="auto"/>
              </w:rPr>
              <w:t>)</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 / тест</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вид діяльності «Тест» / «Завдання» з теми «</w:t>
            </w:r>
            <w:r>
              <w:rPr>
                <w:rFonts w:ascii="Times New Roman" w:hAnsi="Times New Roman" w:cs="Times New Roman"/>
                <w:b/>
                <w:color w:val="auto"/>
                <w:lang w:val="en-US"/>
              </w:rPr>
              <w:t>The</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Basics</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of</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Agriculture</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rPr>
              <w:t>Складання комплексного письмового семестрового контролю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45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45</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«Тест»: «Комплексний семестровий контроль 1».</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ндив</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дуальна</w:t>
            </w:r>
            <w:proofErr w:type="spellEnd"/>
            <w:r w:rsidRPr="0037037F">
              <w:rPr>
                <w:rFonts w:ascii="Times New Roman" w:hAnsi="Times New Roman" w:cs="Times New Roman"/>
                <w:color w:val="auto"/>
              </w:rPr>
              <w:t>/</w:t>
            </w:r>
            <w:proofErr w:type="spellStart"/>
            <w:r w:rsidRPr="0037037F">
              <w:rPr>
                <w:rFonts w:ascii="Times New Roman" w:eastAsia="Malgun Gothic Semilight" w:hAnsi="Times New Roman" w:cs="Times New Roman"/>
                <w:color w:val="auto"/>
              </w:rPr>
              <w:t>групова</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презентац</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я</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проєктної</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за</w:t>
            </w:r>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xml:space="preserve">: «Презентація </w:t>
            </w:r>
            <w:proofErr w:type="spellStart"/>
            <w:r w:rsidRPr="0037037F">
              <w:rPr>
                <w:rFonts w:ascii="Times New Roman" w:hAnsi="Times New Roman" w:cs="Times New Roman"/>
                <w:color w:val="auto"/>
                <w:lang w:val="uk-UA"/>
              </w:rPr>
              <w:t>проєктної</w:t>
            </w:r>
            <w:proofErr w:type="spellEnd"/>
            <w:r w:rsidRPr="0037037F">
              <w:rPr>
                <w:rFonts w:ascii="Times New Roman" w:hAnsi="Times New Roman" w:cs="Times New Roman"/>
                <w:color w:val="auto"/>
                <w:lang w:val="uk-UA"/>
              </w:rPr>
              <w:t xml:space="preserve"> діяльності з теми «</w:t>
            </w:r>
            <w:r>
              <w:rPr>
                <w:rFonts w:ascii="Times New Roman" w:hAnsi="Times New Roman" w:cs="Times New Roman"/>
                <w:b/>
                <w:color w:val="auto"/>
                <w:lang w:val="en-US"/>
              </w:rPr>
              <w:t>The</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Basics</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of</w:t>
            </w:r>
            <w:r w:rsidRPr="00C4039E">
              <w:rPr>
                <w:rFonts w:ascii="Times New Roman" w:hAnsi="Times New Roman" w:cs="Times New Roman"/>
                <w:b/>
                <w:color w:val="auto"/>
                <w:lang w:val="uk-UA"/>
              </w:rPr>
              <w:t xml:space="preserve"> </w:t>
            </w:r>
            <w:r>
              <w:rPr>
                <w:rFonts w:ascii="Times New Roman" w:hAnsi="Times New Roman" w:cs="Times New Roman"/>
                <w:b/>
                <w:color w:val="auto"/>
                <w:lang w:val="en-US"/>
              </w:rPr>
              <w:t>Agriculture</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proofErr w:type="spellStart"/>
            <w:r w:rsidRPr="0037037F">
              <w:rPr>
                <w:rFonts w:ascii="Times New Roman" w:hAnsi="Times New Roman" w:cs="Times New Roman"/>
                <w:color w:val="auto"/>
              </w:rPr>
              <w:t>Виконання</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практичних</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завдань</w:t>
            </w:r>
            <w:proofErr w:type="spellEnd"/>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 бал / заняття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15</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w:t>
            </w:r>
            <w:r w:rsidRPr="0055675E">
              <w:rPr>
                <w:rFonts w:ascii="Times New Roman" w:eastAsia="Times New Roman" w:hAnsi="Times New Roman" w:cs="Times New Roman"/>
                <w:color w:val="auto"/>
                <w:lang w:val="uk-UA" w:eastAsia="ru-UA"/>
              </w:rPr>
              <w:t xml:space="preserve"> </w:t>
            </w:r>
            <w:r w:rsidRPr="0037037F">
              <w:rPr>
                <w:rFonts w:ascii="Times New Roman" w:eastAsia="Times New Roman" w:hAnsi="Times New Roman" w:cs="Times New Roman"/>
                <w:color w:val="auto"/>
                <w:lang w:val="uk-UA" w:eastAsia="ru-UA"/>
              </w:rPr>
              <w:t xml:space="preserve">опрацювати фонетичний, лексичний, граматичний матеріал та завдання для розвитку мовленнєвих навичок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(відповідного ресурсу «Книга»/ «Сторінка»/ «Файл» та/або виду діяльності «Урок») в асинхронному режимі</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b/>
                <w:bCs/>
                <w:color w:val="auto"/>
                <w:lang w:val="uk-UA" w:eastAsia="ru-UA"/>
              </w:rPr>
            </w:pPr>
            <w:r w:rsidRPr="0037037F">
              <w:rPr>
                <w:rFonts w:ascii="Times New Roman" w:eastAsia="Times New Roman" w:hAnsi="Times New Roman" w:cs="Times New Roman"/>
                <w:b/>
                <w:bCs/>
                <w:color w:val="auto"/>
                <w:lang w:val="uk-UA" w:eastAsia="ru-UA"/>
              </w:rPr>
              <w:t>Усього рейтингових балів в 5(3)-му семестрі: 100 балів – в перерахунку на 5-ти бальну систему - 5 (відмінно)</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rPr>
                <w:rFonts w:ascii="Times New Roman" w:hAnsi="Times New Roman" w:cs="Times New Roman"/>
                <w:caps/>
                <w:color w:val="auto"/>
                <w:lang w:val="uk-UA"/>
              </w:rPr>
            </w:pPr>
            <w:r w:rsidRPr="0037037F">
              <w:rPr>
                <w:rFonts w:ascii="Times New Roman" w:hAnsi="Times New Roman" w:cs="Times New Roman"/>
                <w:b/>
                <w:color w:val="auto"/>
                <w:lang w:val="uk-UA"/>
              </w:rPr>
              <w:t>Семестр 6 (4)</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bCs/>
                <w:iCs/>
                <w:color w:val="auto"/>
                <w:lang w:val="uk-UA"/>
              </w:rPr>
            </w:pPr>
            <w:r w:rsidRPr="0037037F">
              <w:rPr>
                <w:rFonts w:ascii="Times New Roman" w:hAnsi="Times New Roman" w:cs="Times New Roman"/>
                <w:color w:val="auto"/>
                <w:lang w:val="uk-UA"/>
              </w:rPr>
              <w:t>У</w:t>
            </w:r>
            <w:r w:rsidRPr="0037037F">
              <w:rPr>
                <w:rFonts w:ascii="Times New Roman" w:hAnsi="Times New Roman" w:cs="Times New Roman"/>
                <w:color w:val="auto"/>
              </w:rPr>
              <w:t xml:space="preserve">сне </w:t>
            </w:r>
            <w:proofErr w:type="spellStart"/>
            <w:r w:rsidRPr="0037037F">
              <w:rPr>
                <w:rFonts w:ascii="Times New Roman" w:hAnsi="Times New Roman" w:cs="Times New Roman"/>
                <w:color w:val="auto"/>
              </w:rPr>
              <w:t>мовлення</w:t>
            </w:r>
            <w:proofErr w:type="spellEnd"/>
            <w:r w:rsidRPr="0037037F">
              <w:rPr>
                <w:rFonts w:ascii="Times New Roman" w:hAnsi="Times New Roman" w:cs="Times New Roman"/>
                <w:color w:val="auto"/>
              </w:rPr>
              <w:t xml:space="preserve"> за 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rPr>
              <w:t>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Pr>
                <w:rFonts w:ascii="Times New Roman" w:eastAsia="Times New Roman" w:hAnsi="Times New Roman" w:cs="Times New Roman"/>
                <w:b/>
                <w:color w:val="auto"/>
                <w:lang w:val="en-US"/>
              </w:rPr>
              <w:t>Geodesy</w:t>
            </w:r>
            <w:r w:rsidRPr="00C4039E">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and</w:t>
            </w:r>
            <w:r w:rsidRPr="00C4039E">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Planning</w:t>
            </w:r>
            <w:r w:rsidRPr="0037037F">
              <w:rPr>
                <w:rFonts w:ascii="Times New Roman" w:hAnsi="Times New Roman" w:cs="Times New Roman"/>
                <w:b/>
                <w:color w:val="auto"/>
                <w:szCs w:val="26"/>
                <w:lang w:val="uk-UA"/>
              </w:rPr>
              <w:t>»</w:t>
            </w:r>
            <w:r w:rsidRPr="0037037F">
              <w:rPr>
                <w:rFonts w:ascii="Times New Roman" w:eastAsia="Times New Roman" w:hAnsi="Times New Roman" w:cs="Times New Roman"/>
                <w:b/>
                <w:color w:val="auto"/>
                <w:lang w:val="uk-UA"/>
              </w:rPr>
              <w:t xml:space="preserve">. </w:t>
            </w: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w:t>
            </w:r>
            <w:r w:rsidRPr="0037037F">
              <w:rPr>
                <w:rFonts w:ascii="Times New Roman" w:eastAsia="Times New Roman" w:hAnsi="Times New Roman" w:cs="Times New Roman"/>
                <w:color w:val="auto"/>
                <w:lang w:val="uk-UA" w:eastAsia="ru-UA"/>
              </w:rPr>
              <w:lastRenderedPageBreak/>
              <w:t xml:space="preserve">«Завдання» </w:t>
            </w:r>
            <w:r w:rsidRPr="0037037F">
              <w:rPr>
                <w:rFonts w:ascii="Times New Roman" w:hAnsi="Times New Roman" w:cs="Times New Roman"/>
                <w:color w:val="auto"/>
                <w:lang w:val="uk-UA"/>
              </w:rPr>
              <w:t>: «Монологі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Pr>
                <w:rFonts w:ascii="Times New Roman" w:eastAsia="Times New Roman" w:hAnsi="Times New Roman" w:cs="Times New Roman"/>
                <w:b/>
                <w:color w:val="auto"/>
                <w:lang w:val="en-US"/>
              </w:rPr>
              <w:t>Geodesy</w:t>
            </w:r>
            <w:r w:rsidRPr="0076139F">
              <w:rPr>
                <w:rFonts w:ascii="Times New Roman" w:eastAsia="Times New Roman" w:hAnsi="Times New Roman" w:cs="Times New Roman"/>
                <w:b/>
                <w:color w:val="auto"/>
                <w:lang w:val="en-US"/>
              </w:rPr>
              <w:t xml:space="preserve"> </w:t>
            </w:r>
            <w:r>
              <w:rPr>
                <w:rFonts w:ascii="Times New Roman" w:eastAsia="Times New Roman" w:hAnsi="Times New Roman" w:cs="Times New Roman"/>
                <w:b/>
                <w:color w:val="auto"/>
                <w:lang w:val="en-US"/>
              </w:rPr>
              <w:t>and</w:t>
            </w:r>
            <w:r w:rsidRPr="0076139F">
              <w:rPr>
                <w:rFonts w:ascii="Times New Roman" w:eastAsia="Times New Roman" w:hAnsi="Times New Roman" w:cs="Times New Roman"/>
                <w:b/>
                <w:color w:val="auto"/>
                <w:lang w:val="en-US"/>
              </w:rPr>
              <w:t xml:space="preserve"> </w:t>
            </w:r>
            <w:r>
              <w:rPr>
                <w:rFonts w:ascii="Times New Roman" w:eastAsia="Times New Roman" w:hAnsi="Times New Roman" w:cs="Times New Roman"/>
                <w:b/>
                <w:color w:val="auto"/>
                <w:lang w:val="en-US"/>
              </w:rPr>
              <w:t>Planning</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lastRenderedPageBreak/>
              <w:t>Поточні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контрольн</w:t>
            </w:r>
            <w:r w:rsidRPr="0037037F">
              <w:rPr>
                <w:rFonts w:ascii="Times New Roman" w:hAnsi="Times New Roman" w:cs="Times New Roman"/>
                <w:color w:val="auto"/>
              </w:rPr>
              <w:t>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пром</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жне</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тестування</w:t>
            </w:r>
            <w:proofErr w:type="spellEnd"/>
            <w:r w:rsidRPr="0037037F">
              <w:rPr>
                <w:rFonts w:ascii="Times New Roman" w:hAnsi="Times New Roman" w:cs="Times New Roman"/>
                <w:color w:val="auto"/>
              </w:rPr>
              <w:t>)</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 / тест</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вид діяльності «Тест» / «Завдання» з теми «</w:t>
            </w:r>
            <w:r>
              <w:rPr>
                <w:rFonts w:ascii="Times New Roman" w:eastAsia="Times New Roman" w:hAnsi="Times New Roman" w:cs="Times New Roman"/>
                <w:b/>
                <w:color w:val="auto"/>
                <w:lang w:val="en-US"/>
              </w:rPr>
              <w:t>Geodesy</w:t>
            </w:r>
            <w:r w:rsidRPr="00C4039E">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and</w:t>
            </w:r>
            <w:r w:rsidRPr="00C4039E">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Planning</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rPr>
              <w:t>Складання комплексного письмового семестрового контролю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45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45</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«Тест»: «Комплексний семестровий контроль 1».</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ндив</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дуальна</w:t>
            </w:r>
            <w:proofErr w:type="spellEnd"/>
            <w:r w:rsidRPr="0037037F">
              <w:rPr>
                <w:rFonts w:ascii="Times New Roman" w:hAnsi="Times New Roman" w:cs="Times New Roman"/>
                <w:color w:val="auto"/>
              </w:rPr>
              <w:t>/</w:t>
            </w:r>
            <w:proofErr w:type="spellStart"/>
            <w:r w:rsidRPr="0037037F">
              <w:rPr>
                <w:rFonts w:ascii="Times New Roman" w:eastAsia="Malgun Gothic Semilight" w:hAnsi="Times New Roman" w:cs="Times New Roman"/>
                <w:color w:val="auto"/>
              </w:rPr>
              <w:t>групова</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презентац</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я</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проєктної</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за</w:t>
            </w:r>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xml:space="preserve">: «Презентація </w:t>
            </w:r>
            <w:proofErr w:type="spellStart"/>
            <w:r w:rsidRPr="0037037F">
              <w:rPr>
                <w:rFonts w:ascii="Times New Roman" w:hAnsi="Times New Roman" w:cs="Times New Roman"/>
                <w:color w:val="auto"/>
                <w:lang w:val="uk-UA"/>
              </w:rPr>
              <w:t>проєктної</w:t>
            </w:r>
            <w:proofErr w:type="spellEnd"/>
            <w:r w:rsidRPr="0037037F">
              <w:rPr>
                <w:rFonts w:ascii="Times New Roman" w:hAnsi="Times New Roman" w:cs="Times New Roman"/>
                <w:color w:val="auto"/>
                <w:lang w:val="uk-UA"/>
              </w:rPr>
              <w:t xml:space="preserve"> діяльності з теми «</w:t>
            </w:r>
            <w:r>
              <w:rPr>
                <w:rFonts w:ascii="Times New Roman" w:eastAsia="Times New Roman" w:hAnsi="Times New Roman" w:cs="Times New Roman"/>
                <w:b/>
                <w:color w:val="auto"/>
                <w:lang w:val="en-US"/>
              </w:rPr>
              <w:t>Geodesy</w:t>
            </w:r>
            <w:r w:rsidRPr="00C4039E">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and</w:t>
            </w:r>
            <w:r w:rsidRPr="00C4039E">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Planning</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proofErr w:type="spellStart"/>
            <w:r w:rsidRPr="0037037F">
              <w:rPr>
                <w:rFonts w:ascii="Times New Roman" w:hAnsi="Times New Roman" w:cs="Times New Roman"/>
                <w:color w:val="auto"/>
              </w:rPr>
              <w:t>Виконання</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практичних</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завдань</w:t>
            </w:r>
            <w:proofErr w:type="spellEnd"/>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 бал / заняття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15</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опрацювати фонетичний, лексичний, граматичний матеріал та завдання для розвитку мовленнєвих навичок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(відповідного ресурсу «Книга»/ «Сторінка»/ «Файл» та/або виду діяльності «Урок») в асинхронному режимі</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b/>
                <w:bCs/>
                <w:color w:val="auto"/>
                <w:lang w:val="uk-UA" w:eastAsia="ru-UA"/>
              </w:rPr>
            </w:pPr>
            <w:r w:rsidRPr="0037037F">
              <w:rPr>
                <w:rFonts w:ascii="Times New Roman" w:eastAsia="Times New Roman" w:hAnsi="Times New Roman" w:cs="Times New Roman"/>
                <w:b/>
                <w:bCs/>
                <w:color w:val="auto"/>
                <w:lang w:val="uk-UA" w:eastAsia="ru-UA"/>
              </w:rPr>
              <w:t>Усього рейтингових балів в 6(4)-му семестрі: 100 балів – в перерахунку на 5-ти бальну систему - 5 (відмінно)</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rPr>
                <w:rFonts w:ascii="Times New Roman" w:hAnsi="Times New Roman" w:cs="Times New Roman"/>
                <w:caps/>
                <w:color w:val="auto"/>
                <w:lang w:val="uk-UA"/>
              </w:rPr>
            </w:pPr>
            <w:r w:rsidRPr="0037037F">
              <w:rPr>
                <w:rFonts w:ascii="Times New Roman" w:hAnsi="Times New Roman" w:cs="Times New Roman"/>
                <w:b/>
                <w:color w:val="auto"/>
                <w:lang w:val="uk-UA"/>
              </w:rPr>
              <w:t xml:space="preserve">Семестр </w:t>
            </w:r>
            <w:r w:rsidRPr="0037037F">
              <w:rPr>
                <w:rFonts w:ascii="Times New Roman" w:hAnsi="Times New Roman" w:cs="Times New Roman"/>
                <w:b/>
                <w:color w:val="auto"/>
                <w:lang w:val="en-US"/>
              </w:rPr>
              <w:t>7</w:t>
            </w:r>
            <w:r w:rsidRPr="0037037F">
              <w:rPr>
                <w:rFonts w:ascii="Times New Roman" w:hAnsi="Times New Roman" w:cs="Times New Roman"/>
                <w:b/>
                <w:color w:val="auto"/>
                <w:lang w:val="uk-UA"/>
              </w:rPr>
              <w:t xml:space="preserve"> (</w:t>
            </w:r>
            <w:r w:rsidRPr="0037037F">
              <w:rPr>
                <w:rFonts w:ascii="Times New Roman" w:hAnsi="Times New Roman" w:cs="Times New Roman"/>
                <w:b/>
                <w:color w:val="auto"/>
                <w:lang w:val="en-US"/>
              </w:rPr>
              <w:t>5</w:t>
            </w:r>
            <w:r w:rsidRPr="0037037F">
              <w:rPr>
                <w:rFonts w:ascii="Times New Roman" w:hAnsi="Times New Roman" w:cs="Times New Roman"/>
                <w:b/>
                <w:color w:val="auto"/>
                <w:lang w:val="uk-UA"/>
              </w:rPr>
              <w:t>)</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bCs/>
                <w:iCs/>
                <w:color w:val="auto"/>
                <w:lang w:val="uk-UA"/>
              </w:rPr>
            </w:pPr>
            <w:r w:rsidRPr="0037037F">
              <w:rPr>
                <w:rFonts w:ascii="Times New Roman" w:hAnsi="Times New Roman" w:cs="Times New Roman"/>
                <w:color w:val="auto"/>
                <w:lang w:val="uk-UA"/>
              </w:rPr>
              <w:t>У</w:t>
            </w:r>
            <w:r w:rsidRPr="0037037F">
              <w:rPr>
                <w:rFonts w:ascii="Times New Roman" w:hAnsi="Times New Roman" w:cs="Times New Roman"/>
                <w:color w:val="auto"/>
              </w:rPr>
              <w:t xml:space="preserve">сне </w:t>
            </w:r>
            <w:proofErr w:type="spellStart"/>
            <w:r w:rsidRPr="0037037F">
              <w:rPr>
                <w:rFonts w:ascii="Times New Roman" w:hAnsi="Times New Roman" w:cs="Times New Roman"/>
                <w:color w:val="auto"/>
              </w:rPr>
              <w:t>мовлення</w:t>
            </w:r>
            <w:proofErr w:type="spellEnd"/>
            <w:r w:rsidRPr="0037037F">
              <w:rPr>
                <w:rFonts w:ascii="Times New Roman" w:hAnsi="Times New Roman" w:cs="Times New Roman"/>
                <w:color w:val="auto"/>
              </w:rPr>
              <w:t xml:space="preserve"> за 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rPr>
              <w:t>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Pr>
                <w:rFonts w:ascii="Times New Roman" w:eastAsia="Times New Roman" w:hAnsi="Times New Roman" w:cs="Times New Roman"/>
                <w:b/>
                <w:color w:val="auto"/>
                <w:lang w:val="en-US"/>
              </w:rPr>
              <w:t>Agricultural</w:t>
            </w:r>
            <w:r w:rsidRPr="0028221D">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processes</w:t>
            </w:r>
            <w:r w:rsidRPr="0037037F">
              <w:rPr>
                <w:rFonts w:ascii="Times New Roman" w:hAnsi="Times New Roman" w:cs="Times New Roman"/>
                <w:b/>
                <w:color w:val="auto"/>
                <w:szCs w:val="26"/>
                <w:lang w:val="uk-UA"/>
              </w:rPr>
              <w:t>»</w:t>
            </w:r>
            <w:r w:rsidRPr="0037037F">
              <w:rPr>
                <w:rFonts w:ascii="Times New Roman" w:eastAsia="Times New Roman" w:hAnsi="Times New Roman" w:cs="Times New Roman"/>
                <w:b/>
                <w:color w:val="auto"/>
                <w:lang w:val="uk-UA"/>
              </w:rPr>
              <w:t xml:space="preserve">. </w:t>
            </w: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lastRenderedPageBreak/>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Pr>
                <w:rFonts w:ascii="Times New Roman" w:eastAsia="Times New Roman" w:hAnsi="Times New Roman" w:cs="Times New Roman"/>
                <w:b/>
                <w:color w:val="auto"/>
                <w:lang w:val="en-US"/>
              </w:rPr>
              <w:t>Agricultural</w:t>
            </w:r>
            <w:r w:rsidRPr="0028221D">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processes</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lastRenderedPageBreak/>
              <w:t>Поточні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контрольн</w:t>
            </w:r>
            <w:r w:rsidRPr="0037037F">
              <w:rPr>
                <w:rFonts w:ascii="Times New Roman" w:hAnsi="Times New Roman" w:cs="Times New Roman"/>
                <w:color w:val="auto"/>
              </w:rPr>
              <w:t>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пром</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жне</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тестування</w:t>
            </w:r>
            <w:proofErr w:type="spellEnd"/>
            <w:r w:rsidRPr="0037037F">
              <w:rPr>
                <w:rFonts w:ascii="Times New Roman" w:hAnsi="Times New Roman" w:cs="Times New Roman"/>
                <w:color w:val="auto"/>
              </w:rPr>
              <w:t>)</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 / тест</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вид діяльності «Тест» / «Завдання» з теми «</w:t>
            </w:r>
            <w:r>
              <w:rPr>
                <w:rFonts w:ascii="Times New Roman" w:eastAsia="Times New Roman" w:hAnsi="Times New Roman" w:cs="Times New Roman"/>
                <w:b/>
                <w:color w:val="auto"/>
                <w:lang w:val="en-US"/>
              </w:rPr>
              <w:t>Agricultural</w:t>
            </w:r>
            <w:r w:rsidRPr="0028221D">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processes</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rPr>
              <w:t>Складання комплексного письмового семестрового контролю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45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45</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«Тест»: «Комплексний семестровий контроль 1».</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ндив</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дуальна</w:t>
            </w:r>
            <w:proofErr w:type="spellEnd"/>
            <w:r w:rsidRPr="0037037F">
              <w:rPr>
                <w:rFonts w:ascii="Times New Roman" w:hAnsi="Times New Roman" w:cs="Times New Roman"/>
                <w:color w:val="auto"/>
              </w:rPr>
              <w:t>/</w:t>
            </w:r>
            <w:proofErr w:type="spellStart"/>
            <w:r w:rsidRPr="0037037F">
              <w:rPr>
                <w:rFonts w:ascii="Times New Roman" w:eastAsia="Malgun Gothic Semilight" w:hAnsi="Times New Roman" w:cs="Times New Roman"/>
                <w:color w:val="auto"/>
              </w:rPr>
              <w:t>групова</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презентац</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я</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проєктної</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за</w:t>
            </w:r>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xml:space="preserve">: «Презентація </w:t>
            </w:r>
            <w:proofErr w:type="spellStart"/>
            <w:r w:rsidRPr="0037037F">
              <w:rPr>
                <w:rFonts w:ascii="Times New Roman" w:hAnsi="Times New Roman" w:cs="Times New Roman"/>
                <w:color w:val="auto"/>
                <w:lang w:val="uk-UA"/>
              </w:rPr>
              <w:t>проєктної</w:t>
            </w:r>
            <w:proofErr w:type="spellEnd"/>
            <w:r w:rsidRPr="0037037F">
              <w:rPr>
                <w:rFonts w:ascii="Times New Roman" w:hAnsi="Times New Roman" w:cs="Times New Roman"/>
                <w:color w:val="auto"/>
                <w:lang w:val="uk-UA"/>
              </w:rPr>
              <w:t xml:space="preserve"> діяльності з теми «</w:t>
            </w:r>
            <w:r>
              <w:rPr>
                <w:rFonts w:ascii="Times New Roman" w:eastAsia="Times New Roman" w:hAnsi="Times New Roman" w:cs="Times New Roman"/>
                <w:b/>
                <w:color w:val="auto"/>
                <w:lang w:val="en-US"/>
              </w:rPr>
              <w:t>Agricultural</w:t>
            </w:r>
            <w:r w:rsidRPr="0028221D">
              <w:rPr>
                <w:rFonts w:ascii="Times New Roman" w:eastAsia="Times New Roman" w:hAnsi="Times New Roman" w:cs="Times New Roman"/>
                <w:b/>
                <w:color w:val="auto"/>
                <w:lang w:val="uk-UA"/>
              </w:rPr>
              <w:t xml:space="preserve"> </w:t>
            </w:r>
            <w:r>
              <w:rPr>
                <w:rFonts w:ascii="Times New Roman" w:eastAsia="Times New Roman" w:hAnsi="Times New Roman" w:cs="Times New Roman"/>
                <w:b/>
                <w:color w:val="auto"/>
                <w:lang w:val="en-US"/>
              </w:rPr>
              <w:t>processes</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proofErr w:type="spellStart"/>
            <w:r w:rsidRPr="0037037F">
              <w:rPr>
                <w:rFonts w:ascii="Times New Roman" w:hAnsi="Times New Roman" w:cs="Times New Roman"/>
                <w:color w:val="auto"/>
              </w:rPr>
              <w:t>Виконання</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практичних</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завдань</w:t>
            </w:r>
            <w:proofErr w:type="spellEnd"/>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 бал / заняття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15</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w:t>
            </w:r>
            <w:r w:rsidRPr="0055675E">
              <w:rPr>
                <w:rFonts w:ascii="Times New Roman" w:eastAsia="Times New Roman" w:hAnsi="Times New Roman" w:cs="Times New Roman"/>
                <w:color w:val="auto"/>
                <w:lang w:val="uk-UA" w:eastAsia="ru-UA"/>
              </w:rPr>
              <w:t xml:space="preserve"> </w:t>
            </w:r>
            <w:r w:rsidRPr="0037037F">
              <w:rPr>
                <w:rFonts w:ascii="Times New Roman" w:eastAsia="Times New Roman" w:hAnsi="Times New Roman" w:cs="Times New Roman"/>
                <w:color w:val="auto"/>
                <w:lang w:val="uk-UA" w:eastAsia="ru-UA"/>
              </w:rPr>
              <w:t xml:space="preserve">опрацювати фонетичний, лексичний, граматичний матеріал та завдання для розвитку мовленнєвих навичок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(відповідного ресурсу «Книга»/ «Сторінка»/ «Файл» та/або виду діяльності «Урок») в асинхронному режимі</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b/>
                <w:bCs/>
                <w:color w:val="auto"/>
                <w:lang w:val="uk-UA" w:eastAsia="ru-UA"/>
              </w:rPr>
            </w:pPr>
            <w:r w:rsidRPr="0037037F">
              <w:rPr>
                <w:rFonts w:ascii="Times New Roman" w:eastAsia="Times New Roman" w:hAnsi="Times New Roman" w:cs="Times New Roman"/>
                <w:b/>
                <w:bCs/>
                <w:color w:val="auto"/>
                <w:lang w:val="uk-UA" w:eastAsia="ru-UA"/>
              </w:rPr>
              <w:t>Усього рейтингових балів в 7(5)-му семестрі: 100 балів – в перерахунку на 5-ти бальну систему - 5 (відмінно)</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hideMark/>
          </w:tcPr>
          <w:p w:rsidR="00145734" w:rsidRPr="0037037F" w:rsidRDefault="00145734" w:rsidP="00230822">
            <w:pPr>
              <w:rPr>
                <w:rFonts w:ascii="Times New Roman" w:hAnsi="Times New Roman" w:cs="Times New Roman"/>
                <w:caps/>
                <w:color w:val="auto"/>
                <w:lang w:val="uk-UA"/>
              </w:rPr>
            </w:pPr>
            <w:r w:rsidRPr="0037037F">
              <w:rPr>
                <w:rFonts w:ascii="Times New Roman" w:hAnsi="Times New Roman" w:cs="Times New Roman"/>
                <w:b/>
                <w:color w:val="auto"/>
                <w:lang w:val="uk-UA"/>
              </w:rPr>
              <w:t>Семестр 8 (6)</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bCs/>
                <w:iCs/>
                <w:color w:val="auto"/>
                <w:lang w:val="uk-UA"/>
              </w:rPr>
            </w:pPr>
            <w:r w:rsidRPr="0037037F">
              <w:rPr>
                <w:rFonts w:ascii="Times New Roman" w:hAnsi="Times New Roman" w:cs="Times New Roman"/>
                <w:color w:val="auto"/>
                <w:lang w:val="uk-UA"/>
              </w:rPr>
              <w:t>У</w:t>
            </w:r>
            <w:r w:rsidRPr="0037037F">
              <w:rPr>
                <w:rFonts w:ascii="Times New Roman" w:hAnsi="Times New Roman" w:cs="Times New Roman"/>
                <w:color w:val="auto"/>
              </w:rPr>
              <w:t xml:space="preserve">сне </w:t>
            </w:r>
            <w:proofErr w:type="spellStart"/>
            <w:r w:rsidRPr="0037037F">
              <w:rPr>
                <w:rFonts w:ascii="Times New Roman" w:hAnsi="Times New Roman" w:cs="Times New Roman"/>
                <w:color w:val="auto"/>
              </w:rPr>
              <w:t>мовлення</w:t>
            </w:r>
            <w:proofErr w:type="spellEnd"/>
            <w:r w:rsidRPr="0037037F">
              <w:rPr>
                <w:rFonts w:ascii="Times New Roman" w:hAnsi="Times New Roman" w:cs="Times New Roman"/>
                <w:color w:val="auto"/>
              </w:rPr>
              <w:t xml:space="preserve"> за 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rPr>
              <w:t>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sidRPr="0037037F">
              <w:rPr>
                <w:rFonts w:ascii="Times New Roman" w:hAnsi="Times New Roman" w:cs="Times New Roman"/>
                <w:b/>
                <w:color w:val="auto"/>
                <w:szCs w:val="26"/>
                <w:lang w:val="en-US"/>
              </w:rPr>
              <w:t>Business</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Discourse</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Translation</w:t>
            </w:r>
            <w:r w:rsidRPr="0037037F">
              <w:rPr>
                <w:rFonts w:ascii="Times New Roman" w:hAnsi="Times New Roman" w:cs="Times New Roman"/>
                <w:b/>
                <w:color w:val="auto"/>
                <w:szCs w:val="26"/>
                <w:lang w:val="uk-UA"/>
              </w:rPr>
              <w:t>»</w:t>
            </w:r>
            <w:r w:rsidRPr="0037037F">
              <w:rPr>
                <w:rFonts w:ascii="Times New Roman" w:eastAsia="Times New Roman" w:hAnsi="Times New Roman" w:cs="Times New Roman"/>
                <w:b/>
                <w:color w:val="auto"/>
                <w:lang w:val="uk-UA"/>
              </w:rPr>
              <w:t xml:space="preserve">. </w:t>
            </w: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«Монологі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або </w:t>
            </w:r>
            <w:r w:rsidRPr="0037037F">
              <w:rPr>
                <w:rFonts w:ascii="Times New Roman" w:eastAsia="Malgun Gothic Semilight" w:hAnsi="Times New Roman" w:cs="Times New Roman"/>
                <w:color w:val="auto"/>
                <w:lang w:val="uk-UA"/>
              </w:rPr>
              <w:t>д</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алог</w:t>
            </w:r>
            <w:r w:rsidRPr="0037037F">
              <w:rPr>
                <w:rFonts w:ascii="Times New Roman" w:hAnsi="Times New Roman" w:cs="Times New Roman"/>
                <w:color w:val="auto"/>
                <w:lang w:val="uk-UA"/>
              </w:rPr>
              <w:t>і</w:t>
            </w:r>
            <w:r w:rsidRPr="0037037F">
              <w:rPr>
                <w:rFonts w:ascii="Times New Roman" w:eastAsia="Malgun Gothic Semilight" w:hAnsi="Times New Roman" w:cs="Times New Roman"/>
                <w:color w:val="auto"/>
                <w:lang w:val="uk-UA"/>
              </w:rPr>
              <w:t>чне</w:t>
            </w:r>
            <w:r w:rsidRPr="0037037F">
              <w:rPr>
                <w:rFonts w:ascii="Times New Roman" w:hAnsi="Times New Roman" w:cs="Times New Roman"/>
                <w:color w:val="auto"/>
                <w:lang w:val="uk-UA"/>
              </w:rPr>
              <w:t xml:space="preserve"> </w:t>
            </w:r>
            <w:r w:rsidRPr="0037037F">
              <w:rPr>
                <w:rFonts w:ascii="Times New Roman" w:eastAsia="Malgun Gothic Semilight" w:hAnsi="Times New Roman" w:cs="Times New Roman"/>
                <w:color w:val="auto"/>
                <w:lang w:val="uk-UA"/>
              </w:rPr>
              <w:t>мовлення за темою «</w:t>
            </w:r>
            <w:r w:rsidRPr="0037037F">
              <w:rPr>
                <w:rFonts w:ascii="Times New Roman" w:hAnsi="Times New Roman" w:cs="Times New Roman"/>
                <w:b/>
                <w:color w:val="auto"/>
                <w:szCs w:val="26"/>
                <w:lang w:val="en-US"/>
              </w:rPr>
              <w:t>Business</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Discourse</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Translation</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lastRenderedPageBreak/>
              <w:t>Поточні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контрольн</w:t>
            </w:r>
            <w:r w:rsidRPr="0037037F">
              <w:rPr>
                <w:rFonts w:ascii="Times New Roman" w:hAnsi="Times New Roman" w:cs="Times New Roman"/>
                <w:color w:val="auto"/>
              </w:rPr>
              <w:t>і</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пром</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жне</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тестування</w:t>
            </w:r>
            <w:proofErr w:type="spellEnd"/>
            <w:r w:rsidRPr="0037037F">
              <w:rPr>
                <w:rFonts w:ascii="Times New Roman" w:hAnsi="Times New Roman" w:cs="Times New Roman"/>
                <w:color w:val="auto"/>
              </w:rPr>
              <w:t>)</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 балів / тест</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вид діяльності «Тест» / «Завдання» з теми «</w:t>
            </w:r>
            <w:r w:rsidRPr="0037037F">
              <w:rPr>
                <w:rFonts w:ascii="Times New Roman" w:hAnsi="Times New Roman" w:cs="Times New Roman"/>
                <w:b/>
                <w:color w:val="auto"/>
                <w:szCs w:val="26"/>
                <w:lang w:val="en-US"/>
              </w:rPr>
              <w:t>Business</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Discourse</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Translation</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rPr>
              <w:t>Складання комплексного письмового семестрового контролю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50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50</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«Тест»: «Комплексний семестровий контроль 1».</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proofErr w:type="spellStart"/>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ндив</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дуальна</w:t>
            </w:r>
            <w:proofErr w:type="spellEnd"/>
            <w:r w:rsidRPr="0037037F">
              <w:rPr>
                <w:rFonts w:ascii="Times New Roman" w:hAnsi="Times New Roman" w:cs="Times New Roman"/>
                <w:color w:val="auto"/>
              </w:rPr>
              <w:t>/</w:t>
            </w:r>
            <w:proofErr w:type="spellStart"/>
            <w:r w:rsidRPr="0037037F">
              <w:rPr>
                <w:rFonts w:ascii="Times New Roman" w:eastAsia="Malgun Gothic Semilight" w:hAnsi="Times New Roman" w:cs="Times New Roman"/>
                <w:color w:val="auto"/>
              </w:rPr>
              <w:t>групова</w:t>
            </w:r>
            <w:proofErr w:type="spellEnd"/>
            <w:r w:rsidRPr="0037037F">
              <w:rPr>
                <w:rFonts w:ascii="Times New Roman" w:hAnsi="Times New Roman" w:cs="Times New Roman"/>
                <w:color w:val="auto"/>
              </w:rPr>
              <w:t xml:space="preserve"> </w:t>
            </w:r>
            <w:proofErr w:type="spellStart"/>
            <w:r w:rsidRPr="0037037F">
              <w:rPr>
                <w:rFonts w:ascii="Times New Roman" w:eastAsia="Malgun Gothic Semilight" w:hAnsi="Times New Roman" w:cs="Times New Roman"/>
                <w:color w:val="auto"/>
              </w:rPr>
              <w:t>презентац</w:t>
            </w:r>
            <w:r w:rsidRPr="0037037F">
              <w:rPr>
                <w:rFonts w:ascii="Times New Roman" w:hAnsi="Times New Roman" w:cs="Times New Roman"/>
                <w:color w:val="auto"/>
              </w:rPr>
              <w:t>і</w:t>
            </w:r>
            <w:r w:rsidRPr="0037037F">
              <w:rPr>
                <w:rFonts w:ascii="Times New Roman" w:eastAsia="Malgun Gothic Semilight" w:hAnsi="Times New Roman" w:cs="Times New Roman"/>
                <w:color w:val="auto"/>
              </w:rPr>
              <w:t>я</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проєктної</w:t>
            </w:r>
            <w:proofErr w:type="spellEnd"/>
            <w:r w:rsidRPr="0037037F">
              <w:rPr>
                <w:rFonts w:ascii="Times New Roman" w:eastAsia="Malgun Gothic Semilight" w:hAnsi="Times New Roman" w:cs="Times New Roman"/>
                <w:color w:val="auto"/>
              </w:rPr>
              <w:t xml:space="preserve"> </w:t>
            </w:r>
            <w:proofErr w:type="spellStart"/>
            <w:r w:rsidRPr="0037037F">
              <w:rPr>
                <w:rFonts w:ascii="Times New Roman" w:eastAsia="Malgun Gothic Semilight" w:hAnsi="Times New Roman" w:cs="Times New Roman"/>
                <w:color w:val="auto"/>
              </w:rPr>
              <w:t>роботи</w:t>
            </w:r>
            <w:proofErr w:type="spellEnd"/>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за</w:t>
            </w:r>
            <w:r w:rsidRPr="0037037F">
              <w:rPr>
                <w:rFonts w:ascii="Times New Roman" w:hAnsi="Times New Roman" w:cs="Times New Roman"/>
                <w:color w:val="auto"/>
              </w:rPr>
              <w:t xml:space="preserve"> </w:t>
            </w:r>
            <w:r w:rsidRPr="0037037F">
              <w:rPr>
                <w:rFonts w:ascii="Times New Roman" w:eastAsia="Malgun Gothic Semilight" w:hAnsi="Times New Roman" w:cs="Times New Roman"/>
                <w:color w:val="auto"/>
              </w:rPr>
              <w:t>темою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11 балів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11</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 виконати в LMS </w:t>
            </w:r>
            <w:proofErr w:type="spellStart"/>
            <w:r w:rsidRPr="0037037F">
              <w:rPr>
                <w:rFonts w:ascii="Times New Roman" w:eastAsia="Times New Roman" w:hAnsi="Times New Roman" w:cs="Times New Roman"/>
                <w:color w:val="auto"/>
                <w:lang w:val="uk-UA" w:eastAsia="ru-UA"/>
              </w:rPr>
              <w:t>Moodle</w:t>
            </w:r>
            <w:proofErr w:type="spellEnd"/>
            <w:r w:rsidRPr="0037037F">
              <w:rPr>
                <w:rFonts w:ascii="Times New Roman" w:eastAsia="Times New Roman" w:hAnsi="Times New Roman" w:cs="Times New Roman"/>
                <w:color w:val="auto"/>
                <w:lang w:val="uk-UA" w:eastAsia="ru-UA"/>
              </w:rPr>
              <w:t xml:space="preserve"> вид діяльності «Завдання» </w:t>
            </w:r>
            <w:r w:rsidRPr="0037037F">
              <w:rPr>
                <w:rFonts w:ascii="Times New Roman" w:hAnsi="Times New Roman" w:cs="Times New Roman"/>
                <w:color w:val="auto"/>
                <w:lang w:val="uk-UA"/>
              </w:rPr>
              <w:t xml:space="preserve">: «Презентація </w:t>
            </w:r>
            <w:proofErr w:type="spellStart"/>
            <w:r w:rsidRPr="0037037F">
              <w:rPr>
                <w:rFonts w:ascii="Times New Roman" w:hAnsi="Times New Roman" w:cs="Times New Roman"/>
                <w:color w:val="auto"/>
                <w:lang w:val="uk-UA"/>
              </w:rPr>
              <w:t>проєктної</w:t>
            </w:r>
            <w:proofErr w:type="spellEnd"/>
            <w:r w:rsidRPr="0037037F">
              <w:rPr>
                <w:rFonts w:ascii="Times New Roman" w:hAnsi="Times New Roman" w:cs="Times New Roman"/>
                <w:color w:val="auto"/>
                <w:lang w:val="uk-UA"/>
              </w:rPr>
              <w:t xml:space="preserve"> діяльності з теми «</w:t>
            </w:r>
            <w:r w:rsidRPr="0037037F">
              <w:rPr>
                <w:rFonts w:ascii="Times New Roman" w:hAnsi="Times New Roman" w:cs="Times New Roman"/>
                <w:b/>
                <w:color w:val="auto"/>
                <w:szCs w:val="26"/>
                <w:lang w:val="en-US"/>
              </w:rPr>
              <w:t>Business</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Discourse</w:t>
            </w:r>
            <w:r w:rsidRPr="0037037F">
              <w:rPr>
                <w:rFonts w:ascii="Times New Roman" w:hAnsi="Times New Roman" w:cs="Times New Roman"/>
                <w:b/>
                <w:color w:val="auto"/>
                <w:szCs w:val="26"/>
                <w:lang w:val="uk-UA"/>
              </w:rPr>
              <w:t xml:space="preserve"> </w:t>
            </w:r>
            <w:r w:rsidRPr="0037037F">
              <w:rPr>
                <w:rFonts w:ascii="Times New Roman" w:hAnsi="Times New Roman" w:cs="Times New Roman"/>
                <w:b/>
                <w:color w:val="auto"/>
                <w:szCs w:val="26"/>
                <w:lang w:val="en-US"/>
              </w:rPr>
              <w:t>Translation</w:t>
            </w:r>
            <w:r w:rsidRPr="0037037F">
              <w:rPr>
                <w:rFonts w:ascii="Times New Roman" w:eastAsia="Times New Roman" w:hAnsi="Times New Roman" w:cs="Times New Roman"/>
                <w:b/>
                <w:color w:val="auto"/>
                <w:lang w:val="uk-UA"/>
              </w:rPr>
              <w:t>».</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proofErr w:type="spellStart"/>
            <w:r w:rsidRPr="0037037F">
              <w:rPr>
                <w:rFonts w:ascii="Times New Roman" w:hAnsi="Times New Roman" w:cs="Times New Roman"/>
                <w:color w:val="auto"/>
              </w:rPr>
              <w:t>Виконання</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практичних</w:t>
            </w:r>
            <w:proofErr w:type="spellEnd"/>
            <w:r w:rsidRPr="0037037F">
              <w:rPr>
                <w:rFonts w:ascii="Times New Roman" w:hAnsi="Times New Roman" w:cs="Times New Roman"/>
                <w:color w:val="auto"/>
              </w:rPr>
              <w:t xml:space="preserve"> </w:t>
            </w:r>
            <w:proofErr w:type="spellStart"/>
            <w:r w:rsidRPr="0037037F">
              <w:rPr>
                <w:rFonts w:ascii="Times New Roman" w:hAnsi="Times New Roman" w:cs="Times New Roman"/>
                <w:color w:val="auto"/>
              </w:rPr>
              <w:t>завдань</w:t>
            </w:r>
            <w:proofErr w:type="spellEnd"/>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 бал / заняття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9</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У разі відсутності здобувача освіти на занятті, у </w:t>
            </w:r>
            <w:proofErr w:type="spellStart"/>
            <w:r w:rsidRPr="0037037F">
              <w:rPr>
                <w:rFonts w:ascii="Times New Roman" w:eastAsia="Times New Roman" w:hAnsi="Times New Roman" w:cs="Times New Roman"/>
                <w:color w:val="auto"/>
                <w:lang w:val="uk-UA" w:eastAsia="ru-UA"/>
              </w:rPr>
              <w:t>т.ч</w:t>
            </w:r>
            <w:proofErr w:type="spellEnd"/>
            <w:r w:rsidRPr="0037037F">
              <w:rPr>
                <w:rFonts w:ascii="Times New Roman" w:eastAsia="Times New Roman" w:hAnsi="Times New Roman" w:cs="Times New Roman"/>
                <w:color w:val="auto"/>
                <w:lang w:val="uk-UA" w:eastAsia="ru-UA"/>
              </w:rPr>
              <w:t>. з урахуванням епідемічної/</w:t>
            </w:r>
            <w:proofErr w:type="spellStart"/>
            <w:r w:rsidRPr="0037037F">
              <w:rPr>
                <w:rFonts w:ascii="Times New Roman" w:eastAsia="Times New Roman" w:hAnsi="Times New Roman" w:cs="Times New Roman"/>
                <w:color w:val="auto"/>
                <w:lang w:val="uk-UA" w:eastAsia="ru-UA"/>
              </w:rPr>
              <w:t>безпекової</w:t>
            </w:r>
            <w:proofErr w:type="spellEnd"/>
            <w:r w:rsidRPr="0037037F">
              <w:rPr>
                <w:rFonts w:ascii="Times New Roman" w:eastAsia="Times New Roman" w:hAnsi="Times New Roman" w:cs="Times New Roman"/>
                <w:color w:val="auto"/>
                <w:lang w:val="uk-UA" w:eastAsia="ru-UA"/>
              </w:rPr>
              <w:t xml:space="preserve"> ситуації,</w:t>
            </w:r>
            <w:r w:rsidRPr="0055675E">
              <w:rPr>
                <w:rFonts w:ascii="Times New Roman" w:eastAsia="Times New Roman" w:hAnsi="Times New Roman" w:cs="Times New Roman"/>
                <w:color w:val="auto"/>
                <w:lang w:val="uk-UA" w:eastAsia="ru-UA"/>
              </w:rPr>
              <w:t xml:space="preserve"> </w:t>
            </w:r>
            <w:r w:rsidRPr="0037037F">
              <w:rPr>
                <w:rFonts w:ascii="Times New Roman" w:eastAsia="Times New Roman" w:hAnsi="Times New Roman" w:cs="Times New Roman"/>
                <w:color w:val="auto"/>
                <w:lang w:val="uk-UA" w:eastAsia="ru-UA"/>
              </w:rPr>
              <w:t xml:space="preserve">опрацювати фонетичний, лексичний, граматичний матеріал та завдання для розвитку мовленнєвих навичок в LMS </w:t>
            </w:r>
            <w:r w:rsidRPr="0037037F">
              <w:rPr>
                <w:rFonts w:ascii="Times New Roman" w:eastAsia="Times New Roman" w:hAnsi="Times New Roman" w:cs="Times New Roman"/>
                <w:color w:val="auto"/>
                <w:lang w:val="en-US" w:eastAsia="ru-UA"/>
              </w:rPr>
              <w:t>M</w:t>
            </w:r>
            <w:proofErr w:type="spellStart"/>
            <w:r w:rsidRPr="0037037F">
              <w:rPr>
                <w:rFonts w:ascii="Times New Roman" w:eastAsia="Times New Roman" w:hAnsi="Times New Roman" w:cs="Times New Roman"/>
                <w:color w:val="auto"/>
                <w:lang w:val="uk-UA" w:eastAsia="ru-UA"/>
              </w:rPr>
              <w:t>oodle</w:t>
            </w:r>
            <w:proofErr w:type="spellEnd"/>
            <w:r w:rsidRPr="0037037F">
              <w:rPr>
                <w:rFonts w:ascii="Times New Roman" w:eastAsia="Times New Roman" w:hAnsi="Times New Roman" w:cs="Times New Roman"/>
                <w:color w:val="auto"/>
                <w:lang w:val="uk-UA" w:eastAsia="ru-UA"/>
              </w:rPr>
              <w:t xml:space="preserve"> (відповідного ресурсу «Книга»/ «Сторінка»/ «Файл» та/або виду діяльності «Урок») в асинхронному режимі</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b/>
                <w:bCs/>
                <w:color w:val="auto"/>
                <w:lang w:val="uk-UA" w:eastAsia="ru-UA"/>
              </w:rPr>
            </w:pPr>
            <w:r w:rsidRPr="0037037F">
              <w:rPr>
                <w:rFonts w:ascii="Times New Roman" w:eastAsia="Times New Roman" w:hAnsi="Times New Roman" w:cs="Times New Roman"/>
                <w:b/>
                <w:bCs/>
                <w:color w:val="auto"/>
                <w:lang w:val="uk-UA" w:eastAsia="ru-UA"/>
              </w:rPr>
              <w:t>Усього рейтингових балів в 8(6)-му семестрі: 100 балів – в перерахунку на 5-ти бальну систему - 5 (відмінно)</w:t>
            </w:r>
          </w:p>
        </w:tc>
      </w:tr>
      <w:tr w:rsidR="00145734" w:rsidRPr="00145734"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6.</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hAnsi="Times New Roman" w:cs="Times New Roman"/>
                <w:b/>
                <w:bCs/>
                <w:color w:val="auto"/>
                <w:lang w:val="uk-UA"/>
              </w:rPr>
            </w:pPr>
            <w:r w:rsidRPr="0037037F">
              <w:rPr>
                <w:rFonts w:ascii="Times New Roman" w:hAnsi="Times New Roman" w:cs="Times New Roman"/>
                <w:b/>
                <w:bCs/>
                <w:color w:val="auto"/>
                <w:lang w:val="uk-UA"/>
              </w:rPr>
              <w:t xml:space="preserve">Форма  підсумкового контролю за кожен семестр: залік </w:t>
            </w:r>
          </w:p>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eastAsia="Times New Roman" w:hAnsi="Times New Roman" w:cs="Times New Roman"/>
                <w:color w:val="auto"/>
                <w:lang w:val="uk-UA" w:eastAsia="ru-UA"/>
              </w:rPr>
              <w:t>Оцінювання відбувається відповідно до отриманих за семестр рейтингових балів, які підсумовуються і перераховуються в 5-ти бальну систему відповідно до шкали оцінювання.</w:t>
            </w:r>
          </w:p>
        </w:tc>
      </w:tr>
      <w:tr w:rsidR="00145734" w:rsidRPr="0037037F" w:rsidTr="00230822">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both"/>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Згідно з п. 3.4.5 Положення про </w:t>
            </w:r>
            <w:proofErr w:type="spellStart"/>
            <w:r w:rsidRPr="0037037F">
              <w:rPr>
                <w:rFonts w:ascii="Times New Roman" w:eastAsia="Times New Roman" w:hAnsi="Times New Roman" w:cs="Times New Roman"/>
                <w:color w:val="auto"/>
                <w:lang w:val="uk-UA" w:eastAsia="ru-UA"/>
              </w:rPr>
              <w:t>модульно</w:t>
            </w:r>
            <w:proofErr w:type="spellEnd"/>
            <w:r w:rsidRPr="0037037F">
              <w:rPr>
                <w:rFonts w:ascii="Times New Roman" w:eastAsia="Times New Roman" w:hAnsi="Times New Roman" w:cs="Times New Roman"/>
                <w:color w:val="auto"/>
                <w:lang w:val="uk-UA" w:eastAsia="ru-UA"/>
              </w:rPr>
              <w:t>-рейтингову систему оцінювання здобувачів освіти (далі – Положення) здобувач вважається таким, що склав залік, якщо він набрав 60 балів і більше під час поточного, модульного контролів та виконання індивідуальних завдань, опрацювання тем самостійної роботи, що визначені програмою і має відповідну до набраного рейтингу оцінку без додаткових випробувань.</w:t>
            </w:r>
          </w:p>
          <w:p w:rsidR="00145734" w:rsidRPr="0037037F" w:rsidRDefault="00145734" w:rsidP="00230822">
            <w:pPr>
              <w:jc w:val="both"/>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Згідно з п. 3.4.6 Положення зі здобувачами, які виконали всі умови допуску до заліку та мають рейтингову оцінку не менше 35 балів, а також з тими здобувачами, хто бажає підвищити свою рейтингову оцінку, на останньому за розкладом занятті з дисципліни в семестрі викладач проводить семестровий контроль у вигляді залікової контрольної роботи або співбесіди. </w:t>
            </w:r>
          </w:p>
          <w:p w:rsidR="00145734" w:rsidRPr="0037037F" w:rsidRDefault="00145734" w:rsidP="00230822">
            <w:pPr>
              <w:jc w:val="both"/>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lastRenderedPageBreak/>
              <w:t>Згідно з п. 3.4.15 Положення здобувачі, які за результатами поточного та модульного контролів впродовж семестру з дисципліни, формою підсумкового контролю якого є залік, менше ніж 35 балів, вважаються такими, що мають академічну заборгованість.</w:t>
            </w:r>
          </w:p>
          <w:p w:rsidR="00145734" w:rsidRPr="0037037F" w:rsidRDefault="00145734" w:rsidP="00230822">
            <w:pPr>
              <w:rPr>
                <w:rFonts w:ascii="Times New Roman" w:eastAsia="Times New Roman" w:hAnsi="Times New Roman" w:cs="Times New Roman"/>
                <w:b/>
                <w:bCs/>
                <w:color w:val="auto"/>
                <w:lang w:val="uk-UA" w:eastAsia="ru-UA"/>
              </w:rPr>
            </w:pPr>
            <w:r w:rsidRPr="0037037F">
              <w:rPr>
                <w:rFonts w:ascii="Times New Roman" w:eastAsia="Times New Roman" w:hAnsi="Times New Roman" w:cs="Times New Roman"/>
                <w:color w:val="auto"/>
                <w:lang w:val="uk-UA" w:eastAsia="ru-UA"/>
              </w:rPr>
              <w:t>Згідно з п. 3.4.16 Положення ліквідацію академічних заборгованостей здобувач може здійснити відповідно до Положення про повторне проходження контрольних заходів здобувачами освіти у коледжі.</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lastRenderedPageBreak/>
              <w:t>7.</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ind w:left="201"/>
              <w:rPr>
                <w:rFonts w:ascii="Times New Roman" w:eastAsia="Times New Roman" w:hAnsi="Times New Roman" w:cs="Times New Roman"/>
                <w:b/>
                <w:color w:val="auto"/>
                <w:lang w:val="uk-UA" w:eastAsia="uk-UA"/>
              </w:rPr>
            </w:pPr>
            <w:r w:rsidRPr="0037037F">
              <w:rPr>
                <w:rFonts w:ascii="Times New Roman" w:hAnsi="Times New Roman" w:cs="Times New Roman"/>
                <w:b/>
                <w:bCs/>
                <w:color w:val="auto"/>
                <w:lang w:val="uk-UA"/>
              </w:rPr>
              <w:t>Політика використання додаткових рейтингових балів, що не зараховуються в основний рейтинг дисципліни, що вивчається (заохочувальні бали для підвищення рейтингу у семестрі)</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eastAsia="uk-UA"/>
              </w:rPr>
              <w:t xml:space="preserve">систематичне відвідування аудиторних занять, у </w:t>
            </w:r>
            <w:proofErr w:type="spellStart"/>
            <w:r w:rsidRPr="0037037F">
              <w:rPr>
                <w:rFonts w:ascii="Times New Roman" w:hAnsi="Times New Roman" w:cs="Times New Roman"/>
                <w:color w:val="auto"/>
                <w:lang w:val="uk-UA" w:eastAsia="uk-UA"/>
              </w:rPr>
              <w:t>т.ч</w:t>
            </w:r>
            <w:proofErr w:type="spellEnd"/>
            <w:r w:rsidRPr="0037037F">
              <w:rPr>
                <w:rFonts w:ascii="Times New Roman" w:hAnsi="Times New Roman" w:cs="Times New Roman"/>
                <w:color w:val="auto"/>
                <w:lang w:val="uk-UA" w:eastAsia="uk-UA"/>
              </w:rPr>
              <w:t>. у синхронному режимі / відсутність пропусків занять без поважних причин</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10,0 балів /сукупно за семестр</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до 10,0 балів</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eastAsia="uk-UA"/>
              </w:rPr>
              <w:t>н</w:t>
            </w:r>
            <w:r w:rsidRPr="0037037F">
              <w:rPr>
                <w:rFonts w:ascii="Times New Roman" w:eastAsia="Times New Roman" w:hAnsi="Times New Roman" w:cs="Times New Roman"/>
                <w:color w:val="auto"/>
                <w:lang w:val="uk-UA" w:eastAsia="uk-UA"/>
              </w:rPr>
              <w:t>аявність рукописного конспекту</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10,0 балів /сукупно за семестр</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до 10,0 балів</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eastAsia="uk-UA"/>
              </w:rPr>
              <w:t>в</w:t>
            </w:r>
            <w:r w:rsidRPr="0037037F">
              <w:rPr>
                <w:rFonts w:ascii="Times New Roman" w:eastAsia="Times New Roman" w:hAnsi="Times New Roman" w:cs="Times New Roman"/>
                <w:color w:val="auto"/>
                <w:lang w:val="uk-UA" w:eastAsia="uk-UA"/>
              </w:rPr>
              <w:t xml:space="preserve">ідвідування консультацій, у </w:t>
            </w:r>
            <w:proofErr w:type="spellStart"/>
            <w:r w:rsidRPr="0037037F">
              <w:rPr>
                <w:rFonts w:ascii="Times New Roman" w:eastAsia="Times New Roman" w:hAnsi="Times New Roman" w:cs="Times New Roman"/>
                <w:color w:val="auto"/>
                <w:lang w:val="uk-UA" w:eastAsia="uk-UA"/>
              </w:rPr>
              <w:t>т.ч</w:t>
            </w:r>
            <w:proofErr w:type="spellEnd"/>
            <w:r w:rsidRPr="0037037F">
              <w:rPr>
                <w:rFonts w:ascii="Times New Roman" w:eastAsia="Times New Roman" w:hAnsi="Times New Roman" w:cs="Times New Roman"/>
                <w:color w:val="auto"/>
                <w:lang w:val="uk-UA" w:eastAsia="uk-UA"/>
              </w:rPr>
              <w:t>. з використанням онлайн-сервісів</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5,0 балів /сукупно за семестр</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до 5,0 балів</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145734" w:rsidRPr="00145734"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eastAsia="uk-UA"/>
              </w:rPr>
              <w:t>послідовність і своєчасність виконання видів навчальної роботи, передбачених програмою</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5,0 балів /сукупно за семестр</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до 5,0 балів</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особисте рішення здобувача освіти у формуванні індивідуальної освітньої траєкторії</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rPr>
            </w:pPr>
            <w:r w:rsidRPr="0037037F">
              <w:rPr>
                <w:rFonts w:ascii="Times New Roman" w:hAnsi="Times New Roman" w:cs="Times New Roman"/>
                <w:color w:val="auto"/>
                <w:lang w:val="uk-UA" w:eastAsia="uk-UA"/>
              </w:rPr>
              <w:t>участь у круглих столах, конкурсах та ін. заходах із начальної дисципліни/ спеціальності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до 2,0 балів /участь</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за фактом</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на 1 учасника (сертифікат(и) участі; новини та події, що оприлюднені на офіційному веб-сайті закладу освіти)</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hAnsi="Times New Roman" w:cs="Times New Roman"/>
                <w:color w:val="auto"/>
                <w:lang w:val="uk-UA"/>
              </w:rPr>
            </w:pPr>
            <w:r w:rsidRPr="0037037F">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у наукових виданнях, які включені до переліку фахових </w:t>
            </w:r>
            <w:r w:rsidRPr="0037037F">
              <w:rPr>
                <w:rFonts w:ascii="Times New Roman" w:hAnsi="Times New Roman" w:cs="Times New Roman"/>
                <w:color w:val="auto"/>
                <w:lang w:val="uk-UA" w:eastAsia="uk-UA"/>
              </w:rPr>
              <w:lastRenderedPageBreak/>
              <w:t xml:space="preserve">видань України, в </w:t>
            </w:r>
            <w:proofErr w:type="spellStart"/>
            <w:r w:rsidRPr="0037037F">
              <w:rPr>
                <w:rFonts w:ascii="Times New Roman" w:hAnsi="Times New Roman" w:cs="Times New Roman"/>
                <w:color w:val="auto"/>
                <w:lang w:val="uk-UA" w:eastAsia="uk-UA"/>
              </w:rPr>
              <w:t>т.ч</w:t>
            </w:r>
            <w:proofErr w:type="spellEnd"/>
            <w:r w:rsidRPr="0037037F">
              <w:rPr>
                <w:rFonts w:ascii="Times New Roman" w:hAnsi="Times New Roman" w:cs="Times New Roman"/>
                <w:color w:val="auto"/>
                <w:lang w:val="uk-UA" w:eastAsia="uk-UA"/>
              </w:rPr>
              <w:t>. у співавторстві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lastRenderedPageBreak/>
              <w:t>15,0 балів/ наукова праця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за фактом</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на 1 автора (опублікована стаття в електронному (URL посилання) або друкованому вигляді (</w:t>
            </w:r>
            <w:proofErr w:type="spellStart"/>
            <w:r w:rsidRPr="0037037F">
              <w:rPr>
                <w:rFonts w:ascii="Times New Roman" w:hAnsi="Times New Roman" w:cs="Times New Roman"/>
                <w:color w:val="auto"/>
                <w:lang w:val="uk-UA" w:eastAsia="uk-UA"/>
              </w:rPr>
              <w:t>скан</w:t>
            </w:r>
            <w:proofErr w:type="spellEnd"/>
            <w:r w:rsidRPr="0037037F">
              <w:rPr>
                <w:rFonts w:ascii="Times New Roman" w:hAnsi="Times New Roman" w:cs="Times New Roman"/>
                <w:color w:val="auto"/>
                <w:lang w:val="uk-UA" w:eastAsia="uk-UA"/>
              </w:rPr>
              <w:t>-копія)</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rPr>
            </w:pPr>
            <w:r w:rsidRPr="0037037F">
              <w:rPr>
                <w:rFonts w:ascii="Times New Roman" w:hAnsi="Times New Roman" w:cs="Times New Roman"/>
                <w:color w:val="auto"/>
                <w:lang w:val="uk-UA" w:eastAsia="uk-UA"/>
              </w:rPr>
              <w:lastRenderedPageBreak/>
              <w:t xml:space="preserve">підготовка до публікації і прийняття до друку наукових праць із навчальної дисципліни: статті у наукових виданнях, які включені до НБ, зокрема </w:t>
            </w:r>
            <w:proofErr w:type="spellStart"/>
            <w:r w:rsidRPr="0037037F">
              <w:rPr>
                <w:rFonts w:ascii="Times New Roman" w:hAnsi="Times New Roman" w:cs="Times New Roman"/>
                <w:color w:val="auto"/>
                <w:lang w:val="uk-UA" w:eastAsia="uk-UA"/>
              </w:rPr>
              <w:t>Scopus</w:t>
            </w:r>
            <w:proofErr w:type="spellEnd"/>
            <w:r w:rsidRPr="0037037F">
              <w:rPr>
                <w:rFonts w:ascii="Times New Roman" w:hAnsi="Times New Roman" w:cs="Times New Roman"/>
                <w:color w:val="auto"/>
                <w:lang w:val="uk-UA" w:eastAsia="uk-UA"/>
              </w:rPr>
              <w:t xml:space="preserve">, </w:t>
            </w:r>
            <w:proofErr w:type="spellStart"/>
            <w:r w:rsidRPr="0037037F">
              <w:rPr>
                <w:rFonts w:ascii="Times New Roman" w:hAnsi="Times New Roman" w:cs="Times New Roman"/>
                <w:color w:val="auto"/>
                <w:lang w:val="uk-UA" w:eastAsia="uk-UA"/>
              </w:rPr>
              <w:t>WoS</w:t>
            </w:r>
            <w:proofErr w:type="spellEnd"/>
            <w:r w:rsidRPr="0037037F">
              <w:rPr>
                <w:rFonts w:ascii="Times New Roman" w:hAnsi="Times New Roman" w:cs="Times New Roman"/>
                <w:color w:val="auto"/>
                <w:lang w:val="uk-UA" w:eastAsia="uk-UA"/>
              </w:rPr>
              <w:t xml:space="preserve">, в </w:t>
            </w:r>
            <w:proofErr w:type="spellStart"/>
            <w:r w:rsidRPr="0037037F">
              <w:rPr>
                <w:rFonts w:ascii="Times New Roman" w:hAnsi="Times New Roman" w:cs="Times New Roman"/>
                <w:color w:val="auto"/>
                <w:lang w:val="uk-UA" w:eastAsia="uk-UA"/>
              </w:rPr>
              <w:t>т.ч</w:t>
            </w:r>
            <w:proofErr w:type="spellEnd"/>
            <w:r w:rsidRPr="0037037F">
              <w:rPr>
                <w:rFonts w:ascii="Times New Roman" w:hAnsi="Times New Roman" w:cs="Times New Roman"/>
                <w:color w:val="auto"/>
                <w:lang w:val="uk-UA" w:eastAsia="uk-UA"/>
              </w:rPr>
              <w:t>. у співавторстві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20,0 балів/ наукова праця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за фактом </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на 1 автора (опублікована стаття в електронному (URL посилання) або друкованому вигляді (</w:t>
            </w:r>
            <w:proofErr w:type="spellStart"/>
            <w:r w:rsidRPr="0037037F">
              <w:rPr>
                <w:rFonts w:ascii="Times New Roman" w:hAnsi="Times New Roman" w:cs="Times New Roman"/>
                <w:color w:val="auto"/>
                <w:lang w:val="uk-UA" w:eastAsia="uk-UA"/>
              </w:rPr>
              <w:t>скан</w:t>
            </w:r>
            <w:proofErr w:type="spellEnd"/>
            <w:r w:rsidRPr="0037037F">
              <w:rPr>
                <w:rFonts w:ascii="Times New Roman" w:hAnsi="Times New Roman" w:cs="Times New Roman"/>
                <w:color w:val="auto"/>
                <w:lang w:val="uk-UA" w:eastAsia="uk-UA"/>
              </w:rPr>
              <w:t>-копія)</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rPr>
            </w:pPr>
            <w:r w:rsidRPr="0037037F">
              <w:rPr>
                <w:rFonts w:ascii="Times New Roman" w:hAnsi="Times New Roman" w:cs="Times New Roman"/>
                <w:color w:val="auto"/>
                <w:lang w:val="uk-UA" w:eastAsia="uk-UA"/>
              </w:rPr>
              <w:t xml:space="preserve">Підготовка до публікації і прийняття до друку наукових праць із навчальної дисципліни: статті в інших наукових виданнях, в </w:t>
            </w:r>
            <w:proofErr w:type="spellStart"/>
            <w:r w:rsidRPr="0037037F">
              <w:rPr>
                <w:rFonts w:ascii="Times New Roman" w:hAnsi="Times New Roman" w:cs="Times New Roman"/>
                <w:color w:val="auto"/>
                <w:lang w:val="uk-UA" w:eastAsia="uk-UA"/>
              </w:rPr>
              <w:t>т.ч</w:t>
            </w:r>
            <w:proofErr w:type="spellEnd"/>
            <w:r w:rsidRPr="0037037F">
              <w:rPr>
                <w:rFonts w:ascii="Times New Roman" w:hAnsi="Times New Roman" w:cs="Times New Roman"/>
                <w:color w:val="auto"/>
                <w:lang w:val="uk-UA" w:eastAsia="uk-UA"/>
              </w:rPr>
              <w:t>. у співавторстві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10,0 балів*/ наукова праця</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за фактом </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eastAsia="Times New Roman" w:hAnsi="Times New Roman" w:cs="Times New Roman"/>
                <w:color w:val="auto"/>
                <w:lang w:val="uk-UA" w:eastAsia="ru-UA"/>
              </w:rPr>
            </w:pPr>
            <w:r w:rsidRPr="0037037F">
              <w:rPr>
                <w:rFonts w:ascii="Times New Roman" w:hAnsi="Times New Roman" w:cs="Times New Roman"/>
                <w:color w:val="auto"/>
                <w:lang w:val="uk-UA" w:eastAsia="uk-UA"/>
              </w:rPr>
              <w:t>* – на 1 автора (опублікована стаття в електронному (URL посилання) або друкованому вигляді (</w:t>
            </w:r>
            <w:proofErr w:type="spellStart"/>
            <w:r w:rsidRPr="0037037F">
              <w:rPr>
                <w:rFonts w:ascii="Times New Roman" w:hAnsi="Times New Roman" w:cs="Times New Roman"/>
                <w:color w:val="auto"/>
                <w:lang w:val="uk-UA" w:eastAsia="uk-UA"/>
              </w:rPr>
              <w:t>скан</w:t>
            </w:r>
            <w:proofErr w:type="spellEnd"/>
            <w:r w:rsidRPr="0037037F">
              <w:rPr>
                <w:rFonts w:ascii="Times New Roman" w:hAnsi="Times New Roman" w:cs="Times New Roman"/>
                <w:color w:val="auto"/>
                <w:lang w:val="uk-UA" w:eastAsia="uk-UA"/>
              </w:rPr>
              <w:t>-копія)</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eastAsia="uk-UA"/>
              </w:rPr>
            </w:pPr>
            <w:r w:rsidRPr="0037037F">
              <w:rPr>
                <w:rFonts w:ascii="Times New Roman" w:hAnsi="Times New Roman" w:cs="Times New Roman"/>
                <w:color w:val="auto"/>
                <w:lang w:val="uk-UA" w:eastAsia="uk-UA"/>
              </w:rPr>
              <w:t xml:space="preserve">Підготовка до публікації і прийняття до друку тез доповідей на конференції, в </w:t>
            </w:r>
            <w:proofErr w:type="spellStart"/>
            <w:r w:rsidRPr="0037037F">
              <w:rPr>
                <w:rFonts w:ascii="Times New Roman" w:hAnsi="Times New Roman" w:cs="Times New Roman"/>
                <w:color w:val="auto"/>
                <w:lang w:val="uk-UA" w:eastAsia="uk-UA"/>
              </w:rPr>
              <w:t>т.ч</w:t>
            </w:r>
            <w:proofErr w:type="spellEnd"/>
            <w:r w:rsidRPr="0037037F">
              <w:rPr>
                <w:rFonts w:ascii="Times New Roman" w:hAnsi="Times New Roman" w:cs="Times New Roman"/>
                <w:color w:val="auto"/>
                <w:lang w:val="uk-UA" w:eastAsia="uk-UA"/>
              </w:rPr>
              <w:t>. у співавторстві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5,0 балів*/ тези доповіді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за фактом </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eastAsia="uk-UA"/>
              </w:rPr>
            </w:pPr>
            <w:r w:rsidRPr="0037037F">
              <w:rPr>
                <w:rFonts w:ascii="Times New Roman" w:hAnsi="Times New Roman" w:cs="Times New Roman"/>
                <w:color w:val="auto"/>
                <w:lang w:val="uk-UA" w:eastAsia="uk-UA"/>
              </w:rPr>
              <w:t>* – на 1 автора (опублікований збірник в електронному (URL посилання) або друкованому вигляді (</w:t>
            </w:r>
            <w:proofErr w:type="spellStart"/>
            <w:r w:rsidRPr="0037037F">
              <w:rPr>
                <w:rFonts w:ascii="Times New Roman" w:hAnsi="Times New Roman" w:cs="Times New Roman"/>
                <w:color w:val="auto"/>
                <w:lang w:val="uk-UA" w:eastAsia="uk-UA"/>
              </w:rPr>
              <w:t>скан</w:t>
            </w:r>
            <w:proofErr w:type="spellEnd"/>
            <w:r w:rsidRPr="0037037F">
              <w:rPr>
                <w:rFonts w:ascii="Times New Roman" w:hAnsi="Times New Roman" w:cs="Times New Roman"/>
                <w:color w:val="auto"/>
                <w:lang w:val="uk-UA" w:eastAsia="uk-UA"/>
              </w:rPr>
              <w:t>-копія)</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eastAsia="uk-UA"/>
              </w:rPr>
            </w:pPr>
            <w:r w:rsidRPr="0037037F">
              <w:rPr>
                <w:rFonts w:ascii="Times New Roman" w:hAnsi="Times New Roman" w:cs="Times New Roman"/>
                <w:color w:val="auto"/>
                <w:lang w:val="uk-UA" w:eastAsia="uk-UA"/>
              </w:rPr>
              <w:t>Призове місце в другому турі Всеукраїнського конкурсу студентських наукових робіт</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15,0 балів*/ </w:t>
            </w: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 місце</w:t>
            </w:r>
          </w:p>
          <w:p w:rsidR="00145734" w:rsidRPr="0037037F" w:rsidRDefault="00145734" w:rsidP="00230822">
            <w:pPr>
              <w:ind w:left="130" w:right="139"/>
              <w:rPr>
                <w:rFonts w:ascii="Times New Roman" w:eastAsia="Times New Roman" w:hAnsi="Times New Roman" w:cs="Times New Roman"/>
                <w:color w:val="auto"/>
                <w:sz w:val="12"/>
                <w:szCs w:val="12"/>
                <w:lang w:val="uk-UA" w:eastAsia="ru-UA"/>
              </w:rPr>
            </w:pP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10,0 балів*/ </w:t>
            </w: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 місце</w:t>
            </w:r>
          </w:p>
          <w:p w:rsidR="00145734" w:rsidRPr="0037037F" w:rsidRDefault="00145734" w:rsidP="00230822">
            <w:pPr>
              <w:ind w:left="130" w:right="139"/>
              <w:rPr>
                <w:rFonts w:ascii="Times New Roman" w:eastAsia="Times New Roman" w:hAnsi="Times New Roman" w:cs="Times New Roman"/>
                <w:color w:val="auto"/>
                <w:sz w:val="10"/>
                <w:szCs w:val="10"/>
                <w:lang w:val="uk-UA" w:eastAsia="ru-UA"/>
              </w:rPr>
            </w:pP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5,0 балів*/ </w:t>
            </w:r>
          </w:p>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3 місце</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за фактом</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eastAsia="uk-UA"/>
              </w:rPr>
            </w:pPr>
            <w:r w:rsidRPr="0037037F">
              <w:rPr>
                <w:rFonts w:ascii="Times New Roman" w:hAnsi="Times New Roman" w:cs="Times New Roman"/>
                <w:color w:val="auto"/>
                <w:lang w:val="uk-UA" w:eastAsia="uk-UA"/>
              </w:rPr>
              <w:t>сертифікат(и) участі; диплом</w:t>
            </w:r>
          </w:p>
        </w:tc>
      </w:tr>
      <w:tr w:rsidR="00145734" w:rsidRPr="0037037F" w:rsidTr="00230822">
        <w:tc>
          <w:tcPr>
            <w:tcW w:w="1290" w:type="pct"/>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eastAsia="uk-UA"/>
              </w:rPr>
            </w:pPr>
            <w:r w:rsidRPr="0037037F">
              <w:rPr>
                <w:rFonts w:ascii="Times New Roman" w:hAnsi="Times New Roman" w:cs="Times New Roman"/>
                <w:color w:val="auto"/>
                <w:lang w:val="uk-UA" w:eastAsia="uk-UA"/>
              </w:rPr>
              <w:t>Призове місце в другому турі Всеукраїнської студентської олімпіади з навчальної дисципліни/ спеціальності</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20,0 балів*/ </w:t>
            </w: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1 місце</w:t>
            </w:r>
          </w:p>
          <w:p w:rsidR="00145734" w:rsidRPr="0037037F" w:rsidRDefault="00145734" w:rsidP="00230822">
            <w:pPr>
              <w:ind w:left="130" w:right="139"/>
              <w:rPr>
                <w:rFonts w:ascii="Times New Roman" w:eastAsia="Times New Roman" w:hAnsi="Times New Roman" w:cs="Times New Roman"/>
                <w:color w:val="auto"/>
                <w:sz w:val="10"/>
                <w:szCs w:val="10"/>
                <w:lang w:val="uk-UA" w:eastAsia="ru-UA"/>
              </w:rPr>
            </w:pP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15,0 балів*/ </w:t>
            </w: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2 місце</w:t>
            </w:r>
          </w:p>
          <w:p w:rsidR="00145734" w:rsidRPr="0037037F" w:rsidRDefault="00145734" w:rsidP="00230822">
            <w:pPr>
              <w:ind w:left="130" w:right="139"/>
              <w:rPr>
                <w:rFonts w:ascii="Times New Roman" w:eastAsia="Times New Roman" w:hAnsi="Times New Roman" w:cs="Times New Roman"/>
                <w:color w:val="auto"/>
                <w:sz w:val="14"/>
                <w:szCs w:val="14"/>
                <w:lang w:val="uk-UA" w:eastAsia="ru-UA"/>
              </w:rPr>
            </w:pP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 xml:space="preserve">10,0 балів*/ </w:t>
            </w:r>
          </w:p>
          <w:p w:rsidR="00145734" w:rsidRPr="0037037F" w:rsidRDefault="00145734" w:rsidP="00230822">
            <w:pPr>
              <w:ind w:left="130" w:right="139"/>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3 місце</w:t>
            </w:r>
          </w:p>
        </w:tc>
        <w:tc>
          <w:tcPr>
            <w:tcW w:w="74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jc w:val="center"/>
              <w:rPr>
                <w:rFonts w:ascii="Times New Roman" w:eastAsia="Times New Roman" w:hAnsi="Times New Roman" w:cs="Times New Roman"/>
                <w:color w:val="auto"/>
                <w:lang w:val="uk-UA" w:eastAsia="ru-UA"/>
              </w:rPr>
            </w:pPr>
            <w:r w:rsidRPr="0037037F">
              <w:rPr>
                <w:rFonts w:ascii="Times New Roman" w:eastAsia="Times New Roman" w:hAnsi="Times New Roman" w:cs="Times New Roman"/>
                <w:color w:val="auto"/>
                <w:lang w:val="uk-UA" w:eastAsia="ru-UA"/>
              </w:rPr>
              <w:t>за фактом</w:t>
            </w:r>
          </w:p>
        </w:tc>
        <w:tc>
          <w:tcPr>
            <w:tcW w:w="2212"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rsidR="00145734" w:rsidRPr="0037037F" w:rsidRDefault="00145734" w:rsidP="00230822">
            <w:pPr>
              <w:rPr>
                <w:rFonts w:ascii="Times New Roman" w:hAnsi="Times New Roman" w:cs="Times New Roman"/>
                <w:color w:val="auto"/>
                <w:lang w:val="uk-UA" w:eastAsia="uk-UA"/>
              </w:rPr>
            </w:pPr>
            <w:r w:rsidRPr="0037037F">
              <w:rPr>
                <w:rFonts w:ascii="Times New Roman" w:hAnsi="Times New Roman" w:cs="Times New Roman"/>
                <w:color w:val="auto"/>
                <w:lang w:val="uk-UA" w:eastAsia="uk-UA"/>
              </w:rPr>
              <w:t>сертифікат(и) участі; диплом</w:t>
            </w:r>
          </w:p>
        </w:tc>
      </w:tr>
      <w:tr w:rsidR="00145734" w:rsidRPr="0037037F"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lastRenderedPageBreak/>
              <w:t>8.</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spacing w:line="259" w:lineRule="auto"/>
              <w:rPr>
                <w:rFonts w:ascii="Times New Roman" w:hAnsi="Times New Roman" w:cs="Times New Roman"/>
                <w:b/>
                <w:bCs/>
                <w:color w:val="auto"/>
                <w:lang w:val="uk-UA"/>
              </w:rPr>
            </w:pPr>
            <w:r w:rsidRPr="0037037F">
              <w:rPr>
                <w:rFonts w:ascii="Times New Roman" w:hAnsi="Times New Roman" w:cs="Times New Roman"/>
                <w:b/>
                <w:bCs/>
                <w:color w:val="auto"/>
                <w:lang w:val="uk-UA"/>
              </w:rPr>
              <w:t xml:space="preserve">Комунікаційна політика: </w:t>
            </w:r>
          </w:p>
          <w:p w:rsidR="00145734" w:rsidRPr="0037037F" w:rsidRDefault="00145734" w:rsidP="00230822">
            <w:pPr>
              <w:spacing w:line="259" w:lineRule="auto"/>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Активований </w:t>
            </w:r>
            <w:proofErr w:type="spellStart"/>
            <w:r w:rsidRPr="0037037F">
              <w:rPr>
                <w:rFonts w:ascii="Times New Roman" w:hAnsi="Times New Roman" w:cs="Times New Roman"/>
                <w:color w:val="auto"/>
                <w:lang w:val="uk-UA"/>
              </w:rPr>
              <w:t>акаунт</w:t>
            </w:r>
            <w:proofErr w:type="spellEnd"/>
            <w:r w:rsidRPr="0037037F">
              <w:rPr>
                <w:rFonts w:ascii="Times New Roman" w:hAnsi="Times New Roman" w:cs="Times New Roman"/>
                <w:color w:val="auto"/>
                <w:lang w:val="uk-UA"/>
              </w:rPr>
              <w:t xml:space="preserve"> для авторизованого доступу до освітньої платформи </w:t>
            </w:r>
            <w:proofErr w:type="spellStart"/>
            <w:r w:rsidRPr="0037037F">
              <w:rPr>
                <w:rFonts w:ascii="Times New Roman" w:hAnsi="Times New Roman" w:cs="Times New Roman"/>
                <w:color w:val="auto"/>
                <w:lang w:val="uk-UA"/>
              </w:rPr>
              <w:t>Moodle</w:t>
            </w:r>
            <w:proofErr w:type="spellEnd"/>
            <w:r w:rsidRPr="0037037F">
              <w:rPr>
                <w:rFonts w:ascii="Times New Roman" w:hAnsi="Times New Roman" w:cs="Times New Roman"/>
                <w:color w:val="auto"/>
                <w:lang w:val="uk-UA"/>
              </w:rPr>
              <w:t xml:space="preserve"> (асинхронний режим навчання). Доступ до </w:t>
            </w:r>
            <w:proofErr w:type="spellStart"/>
            <w:r w:rsidRPr="0037037F">
              <w:rPr>
                <w:rFonts w:ascii="Times New Roman" w:hAnsi="Times New Roman" w:cs="Times New Roman"/>
                <w:color w:val="auto"/>
                <w:lang w:val="uk-UA"/>
              </w:rPr>
              <w:t>Google</w:t>
            </w:r>
            <w:proofErr w:type="spellEnd"/>
            <w:r w:rsidRPr="0037037F">
              <w:rPr>
                <w:rFonts w:ascii="Times New Roman" w:hAnsi="Times New Roman" w:cs="Times New Roman"/>
                <w:color w:val="auto"/>
                <w:lang w:val="uk-UA"/>
              </w:rPr>
              <w:t xml:space="preserve"> </w:t>
            </w:r>
            <w:proofErr w:type="spellStart"/>
            <w:r w:rsidRPr="0037037F">
              <w:rPr>
                <w:rFonts w:ascii="Times New Roman" w:hAnsi="Times New Roman" w:cs="Times New Roman"/>
                <w:color w:val="auto"/>
                <w:lang w:val="uk-UA"/>
              </w:rPr>
              <w:t>Meet</w:t>
            </w:r>
            <w:proofErr w:type="spellEnd"/>
            <w:r w:rsidRPr="0037037F">
              <w:rPr>
                <w:rFonts w:ascii="Times New Roman" w:hAnsi="Times New Roman" w:cs="Times New Roman"/>
                <w:color w:val="auto"/>
                <w:lang w:val="uk-UA"/>
              </w:rPr>
              <w:t xml:space="preserve"> та </w:t>
            </w:r>
            <w:r w:rsidRPr="0037037F">
              <w:rPr>
                <w:rFonts w:ascii="Times New Roman" w:hAnsi="Times New Roman" w:cs="Times New Roman"/>
                <w:color w:val="auto"/>
                <w:lang w:val="en-US"/>
              </w:rPr>
              <w:t>Zoom</w:t>
            </w:r>
            <w:r w:rsidRPr="0037037F">
              <w:rPr>
                <w:rFonts w:ascii="Times New Roman" w:hAnsi="Times New Roman" w:cs="Times New Roman"/>
                <w:color w:val="auto"/>
              </w:rPr>
              <w:t xml:space="preserve"> </w:t>
            </w:r>
            <w:r w:rsidRPr="0037037F">
              <w:rPr>
                <w:rFonts w:ascii="Times New Roman" w:hAnsi="Times New Roman" w:cs="Times New Roman"/>
                <w:color w:val="auto"/>
                <w:lang w:val="uk-UA"/>
              </w:rPr>
              <w:t xml:space="preserve">для організації онлайн-занять (синхронний режим навчання).  </w:t>
            </w:r>
          </w:p>
        </w:tc>
      </w:tr>
      <w:tr w:rsidR="00145734" w:rsidRPr="00145734"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9.</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spacing w:line="259" w:lineRule="auto"/>
              <w:rPr>
                <w:rFonts w:ascii="Times New Roman" w:hAnsi="Times New Roman" w:cs="Times New Roman"/>
                <w:b/>
                <w:bCs/>
                <w:color w:val="auto"/>
                <w:lang w:val="uk-UA"/>
              </w:rPr>
            </w:pPr>
            <w:r w:rsidRPr="0037037F">
              <w:rPr>
                <w:rFonts w:ascii="Times New Roman" w:hAnsi="Times New Roman" w:cs="Times New Roman"/>
                <w:b/>
                <w:bCs/>
                <w:color w:val="auto"/>
                <w:lang w:val="uk-UA"/>
              </w:rPr>
              <w:t>Політика щодо академічної доброчесності:</w:t>
            </w:r>
          </w:p>
          <w:p w:rsidR="00145734" w:rsidRPr="0037037F" w:rsidRDefault="00145734" w:rsidP="00230822">
            <w:pPr>
              <w:spacing w:line="259" w:lineRule="auto"/>
              <w:jc w:val="both"/>
              <w:rPr>
                <w:rFonts w:ascii="Times New Roman" w:hAnsi="Times New Roman" w:cs="Times New Roman"/>
                <w:color w:val="auto"/>
                <w:lang w:val="uk-UA"/>
              </w:rPr>
            </w:pPr>
            <w:r w:rsidRPr="0037037F">
              <w:rPr>
                <w:rFonts w:ascii="Times New Roman" w:hAnsi="Times New Roman" w:cs="Times New Roman"/>
                <w:color w:val="auto"/>
                <w:lang w:val="uk-UA"/>
              </w:rPr>
              <w:t>Академічна доброчесність здобувачів освіти є важливою умовою для опанування результатами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Жодні форми порушення академічної доброчесності не толеруються. У разі порушення здобувачем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rsidR="00145734" w:rsidRPr="0037037F" w:rsidRDefault="00145734" w:rsidP="00230822">
            <w:pPr>
              <w:spacing w:line="259" w:lineRule="auto"/>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Політика щодо академічної доброчесності регламентується положенням «Положення про академічну доброчесність у ВСП «Класичний фаховий коледж </w:t>
            </w:r>
            <w:proofErr w:type="spellStart"/>
            <w:r w:rsidRPr="0037037F">
              <w:rPr>
                <w:rFonts w:ascii="Times New Roman" w:hAnsi="Times New Roman" w:cs="Times New Roman"/>
                <w:color w:val="auto"/>
                <w:lang w:val="uk-UA"/>
              </w:rPr>
              <w:t>СумДУ</w:t>
            </w:r>
            <w:proofErr w:type="spellEnd"/>
            <w:r w:rsidRPr="0037037F">
              <w:rPr>
                <w:rFonts w:ascii="Times New Roman" w:hAnsi="Times New Roman" w:cs="Times New Roman"/>
                <w:color w:val="auto"/>
                <w:lang w:val="uk-UA"/>
              </w:rPr>
              <w:t xml:space="preserve">». URL: </w:t>
            </w:r>
            <w:hyperlink r:id="rId10" w:history="1">
              <w:r w:rsidRPr="00B77A3C">
                <w:rPr>
                  <w:rStyle w:val="a3"/>
                  <w:rFonts w:ascii="Times New Roman" w:hAnsi="Times New Roman" w:cs="Times New Roman"/>
                  <w:lang w:val="uk-UA"/>
                </w:rPr>
                <w:t>https://kpt.sumdu.edu.ua/academic_integrity_u_VSP_KFK_SumDU.pdf</w:t>
              </w:r>
            </w:hyperlink>
          </w:p>
        </w:tc>
      </w:tr>
      <w:tr w:rsidR="00145734" w:rsidRPr="00145734" w:rsidTr="00230822">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10.</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spacing w:line="259" w:lineRule="auto"/>
              <w:rPr>
                <w:rFonts w:ascii="Times New Roman" w:hAnsi="Times New Roman" w:cs="Times New Roman"/>
                <w:b/>
                <w:bCs/>
                <w:color w:val="auto"/>
                <w:lang w:val="uk-UA"/>
              </w:rPr>
            </w:pPr>
            <w:r w:rsidRPr="0037037F">
              <w:rPr>
                <w:rFonts w:ascii="Times New Roman" w:hAnsi="Times New Roman" w:cs="Times New Roman"/>
                <w:b/>
                <w:bCs/>
                <w:color w:val="auto"/>
                <w:lang w:val="uk-UA"/>
              </w:rPr>
              <w:t>Політика щодо оскарження оцінювання:</w:t>
            </w:r>
          </w:p>
          <w:p w:rsidR="00145734" w:rsidRPr="0037037F" w:rsidRDefault="00145734" w:rsidP="00230822">
            <w:pPr>
              <w:spacing w:line="259" w:lineRule="auto"/>
              <w:jc w:val="both"/>
              <w:rPr>
                <w:rFonts w:ascii="Times New Roman" w:hAnsi="Times New Roman" w:cs="Times New Roman"/>
                <w:color w:val="auto"/>
                <w:lang w:val="uk-UA"/>
              </w:rPr>
            </w:pPr>
            <w:r w:rsidRPr="0037037F">
              <w:rPr>
                <w:rFonts w:ascii="Times New Roman" w:hAnsi="Times New Roman" w:cs="Times New Roman"/>
                <w:color w:val="auto"/>
                <w:lang w:val="uk-UA"/>
              </w:rPr>
              <w:t>Якщо здобувач освіти не згоден з оцінюванням його знань він може оскаржити виставлену викладачем оцінку у встановленому порядку. Порядок оскарження процедури та результатів проведення контрольних заходів врегульований п. 7.5 Положення про організацію освітнього процесу. URL: https://kpt.sumdu.edu.ua/Polozhennya_pro_organizaciyu_osvitnogo_procesu.pdf</w:t>
            </w:r>
          </w:p>
        </w:tc>
      </w:tr>
      <w:tr w:rsidR="00145734" w:rsidRPr="00145734" w:rsidTr="00230822">
        <w:trPr>
          <w:trHeight w:val="885"/>
        </w:trPr>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11.</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spacing w:line="259" w:lineRule="auto"/>
              <w:rPr>
                <w:rFonts w:ascii="Times New Roman" w:hAnsi="Times New Roman" w:cs="Times New Roman"/>
                <w:b/>
                <w:bCs/>
                <w:color w:val="auto"/>
                <w:lang w:val="uk-UA"/>
              </w:rPr>
            </w:pPr>
            <w:r w:rsidRPr="0037037F">
              <w:rPr>
                <w:rFonts w:ascii="Times New Roman" w:hAnsi="Times New Roman" w:cs="Times New Roman"/>
                <w:b/>
                <w:bCs/>
                <w:color w:val="auto"/>
                <w:lang w:val="uk-UA"/>
              </w:rPr>
              <w:t>Відвідування занять:</w:t>
            </w:r>
          </w:p>
          <w:p w:rsidR="00145734" w:rsidRPr="0037037F" w:rsidRDefault="00145734" w:rsidP="00230822">
            <w:pPr>
              <w:spacing w:line="259" w:lineRule="auto"/>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Поважні причини для неявки необхідно підтверджувати відповідними документами. Відсутність здобувача на заняттях передбачає самостійне опрацювання матеріалу та не звільняє здобувача від виконання завдань на самостійну підготовку або завдання поточного та підсумкового контролю. </w:t>
            </w:r>
          </w:p>
        </w:tc>
      </w:tr>
      <w:tr w:rsidR="00145734" w:rsidRPr="00145734" w:rsidTr="00230822">
        <w:trPr>
          <w:trHeight w:val="885"/>
        </w:trPr>
        <w:tc>
          <w:tcPr>
            <w:tcW w:w="400"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145734" w:rsidRPr="0037037F" w:rsidRDefault="00145734" w:rsidP="00230822">
            <w:pPr>
              <w:ind w:left="201"/>
              <w:rPr>
                <w:rFonts w:ascii="Times New Roman" w:hAnsi="Times New Roman" w:cs="Times New Roman"/>
                <w:b/>
                <w:color w:val="auto"/>
                <w:lang w:val="uk-UA"/>
              </w:rPr>
            </w:pPr>
            <w:r w:rsidRPr="0037037F">
              <w:rPr>
                <w:rFonts w:ascii="Times New Roman" w:hAnsi="Times New Roman" w:cs="Times New Roman"/>
                <w:b/>
                <w:color w:val="auto"/>
                <w:lang w:val="uk-UA"/>
              </w:rPr>
              <w:t>12.</w:t>
            </w:r>
          </w:p>
        </w:tc>
        <w:tc>
          <w:tcPr>
            <w:tcW w:w="46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45734" w:rsidRPr="0037037F" w:rsidRDefault="00145734" w:rsidP="00230822">
            <w:pPr>
              <w:spacing w:line="259" w:lineRule="auto"/>
              <w:rPr>
                <w:rFonts w:ascii="Times New Roman" w:hAnsi="Times New Roman" w:cs="Times New Roman"/>
                <w:b/>
                <w:bCs/>
                <w:color w:val="auto"/>
                <w:lang w:val="uk-UA"/>
              </w:rPr>
            </w:pPr>
            <w:r w:rsidRPr="0037037F">
              <w:rPr>
                <w:rFonts w:ascii="Times New Roman" w:hAnsi="Times New Roman" w:cs="Times New Roman"/>
                <w:b/>
                <w:bCs/>
                <w:color w:val="auto"/>
                <w:lang w:val="uk-UA"/>
              </w:rPr>
              <w:t>Політика зарахування результатів неформальної освіти:</w:t>
            </w:r>
          </w:p>
          <w:p w:rsidR="00145734" w:rsidRPr="0037037F" w:rsidRDefault="00145734" w:rsidP="00230822">
            <w:pPr>
              <w:spacing w:line="259" w:lineRule="auto"/>
              <w:jc w:val="both"/>
              <w:rPr>
                <w:rFonts w:ascii="Times New Roman" w:hAnsi="Times New Roman" w:cs="Times New Roman"/>
                <w:color w:val="auto"/>
                <w:lang w:val="uk-UA"/>
              </w:rPr>
            </w:pPr>
            <w:r w:rsidRPr="0037037F">
              <w:rPr>
                <w:rFonts w:ascii="Times New Roman" w:hAnsi="Times New Roman" w:cs="Times New Roman"/>
                <w:color w:val="auto"/>
                <w:lang w:val="uk-UA"/>
              </w:rPr>
              <w:t xml:space="preserve">Визнання результатів навчання, отриманих у неформальній освіті, регламентується Положенням про порядок визнання результатів навчання, здобутих у неформальній освіті. URL: </w:t>
            </w:r>
            <w:hyperlink r:id="rId11" w:history="1">
              <w:r w:rsidRPr="00B77A3C">
                <w:rPr>
                  <w:rStyle w:val="a3"/>
                  <w:rFonts w:ascii="Times New Roman" w:hAnsi="Times New Roman" w:cs="Times New Roman"/>
                  <w:lang w:val="uk-UA"/>
                </w:rPr>
                <w:t>https://kpt.sumdu.edu.ua/non_formal_education.pdf</w:t>
              </w:r>
            </w:hyperlink>
          </w:p>
        </w:tc>
      </w:tr>
    </w:tbl>
    <w:p w:rsidR="00145734" w:rsidRPr="00C4039E" w:rsidRDefault="00145734" w:rsidP="00145734">
      <w:pPr>
        <w:spacing w:after="120"/>
        <w:jc w:val="center"/>
        <w:rPr>
          <w:rFonts w:ascii="Times New Roman" w:hAnsi="Times New Roman" w:cs="Times New Roman"/>
          <w:color w:val="000000" w:themeColor="text1"/>
          <w:lang w:val="en-US"/>
        </w:rPr>
      </w:pPr>
    </w:p>
    <w:p w:rsidR="000325F2" w:rsidRPr="00145734" w:rsidRDefault="000325F2">
      <w:pPr>
        <w:rPr>
          <w:lang w:val="en-US"/>
        </w:rPr>
      </w:pPr>
      <w:bookmarkStart w:id="0" w:name="_GoBack"/>
      <w:bookmarkEnd w:id="0"/>
    </w:p>
    <w:sectPr w:rsidR="000325F2" w:rsidRPr="0014573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LiberationSerif">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64875"/>
    <w:multiLevelType w:val="hybridMultilevel"/>
    <w:tmpl w:val="090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D3AC8"/>
    <w:multiLevelType w:val="hybridMultilevel"/>
    <w:tmpl w:val="512C7F9E"/>
    <w:lvl w:ilvl="0" w:tplc="0419000F">
      <w:start w:val="1"/>
      <w:numFmt w:val="decimal"/>
      <w:lvlText w:val="%1."/>
      <w:lvlJc w:val="left"/>
      <w:pPr>
        <w:ind w:left="5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1F76DA0"/>
    <w:multiLevelType w:val="hybridMultilevel"/>
    <w:tmpl w:val="512C7F9E"/>
    <w:lvl w:ilvl="0" w:tplc="0419000F">
      <w:start w:val="1"/>
      <w:numFmt w:val="decimal"/>
      <w:lvlText w:val="%1."/>
      <w:lvlJc w:val="left"/>
      <w:pPr>
        <w:ind w:left="50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478217C8"/>
    <w:multiLevelType w:val="hybridMultilevel"/>
    <w:tmpl w:val="F876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8395A"/>
    <w:multiLevelType w:val="hybridMultilevel"/>
    <w:tmpl w:val="45FA0614"/>
    <w:lvl w:ilvl="0" w:tplc="9434F2BE">
      <w:start w:val="1"/>
      <w:numFmt w:val="decimal"/>
      <w:lvlText w:val="%1."/>
      <w:lvlJc w:val="left"/>
      <w:pPr>
        <w:ind w:left="502" w:hanging="360"/>
      </w:pPr>
      <w:rPr>
        <w:rFonts w:ascii="Times New Roman" w:eastAsia="Arial Unicode MS" w:hAnsi="Times New Roman" w:cs="Times New Roman"/>
        <w:lang w:val="uk-UA"/>
      </w:rPr>
    </w:lvl>
    <w:lvl w:ilvl="1" w:tplc="00000019" w:tentative="1">
      <w:start w:val="1"/>
      <w:numFmt w:val="lowerLetter"/>
      <w:lvlText w:val="%2."/>
      <w:lvlJc w:val="left"/>
      <w:pPr>
        <w:ind w:left="1222" w:hanging="360"/>
      </w:pPr>
    </w:lvl>
    <w:lvl w:ilvl="2" w:tplc="0000001B" w:tentative="1">
      <w:start w:val="1"/>
      <w:numFmt w:val="lowerRoman"/>
      <w:lvlText w:val="%3."/>
      <w:lvlJc w:val="right"/>
      <w:pPr>
        <w:ind w:left="1942" w:hanging="180"/>
      </w:pPr>
    </w:lvl>
    <w:lvl w:ilvl="3" w:tplc="0000000F" w:tentative="1">
      <w:start w:val="1"/>
      <w:numFmt w:val="decimal"/>
      <w:lvlText w:val="%4."/>
      <w:lvlJc w:val="left"/>
      <w:pPr>
        <w:ind w:left="2662" w:hanging="360"/>
      </w:pPr>
    </w:lvl>
    <w:lvl w:ilvl="4" w:tplc="00000019" w:tentative="1">
      <w:start w:val="1"/>
      <w:numFmt w:val="lowerLetter"/>
      <w:lvlText w:val="%5."/>
      <w:lvlJc w:val="left"/>
      <w:pPr>
        <w:ind w:left="3382" w:hanging="360"/>
      </w:pPr>
    </w:lvl>
    <w:lvl w:ilvl="5" w:tplc="0000001B" w:tentative="1">
      <w:start w:val="1"/>
      <w:numFmt w:val="lowerRoman"/>
      <w:lvlText w:val="%6."/>
      <w:lvlJc w:val="right"/>
      <w:pPr>
        <w:ind w:left="4102" w:hanging="180"/>
      </w:pPr>
    </w:lvl>
    <w:lvl w:ilvl="6" w:tplc="0000000F" w:tentative="1">
      <w:start w:val="1"/>
      <w:numFmt w:val="decimal"/>
      <w:lvlText w:val="%7."/>
      <w:lvlJc w:val="left"/>
      <w:pPr>
        <w:ind w:left="4822" w:hanging="360"/>
      </w:pPr>
    </w:lvl>
    <w:lvl w:ilvl="7" w:tplc="00000019" w:tentative="1">
      <w:start w:val="1"/>
      <w:numFmt w:val="lowerLetter"/>
      <w:lvlText w:val="%8."/>
      <w:lvlJc w:val="left"/>
      <w:pPr>
        <w:ind w:left="5542" w:hanging="360"/>
      </w:pPr>
    </w:lvl>
    <w:lvl w:ilvl="8" w:tplc="0000001B" w:tentative="1">
      <w:start w:val="1"/>
      <w:numFmt w:val="lowerRoman"/>
      <w:lvlText w:val="%9."/>
      <w:lvlJc w:val="right"/>
      <w:pPr>
        <w:ind w:left="6262" w:hanging="180"/>
      </w:pPr>
    </w:lvl>
  </w:abstractNum>
  <w:abstractNum w:abstractNumId="7" w15:restartNumberingAfterBreak="0">
    <w:nsid w:val="7C2A1B34"/>
    <w:multiLevelType w:val="hybridMultilevel"/>
    <w:tmpl w:val="7B1200AE"/>
    <w:lvl w:ilvl="0" w:tplc="9DD691F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2"/>
  </w:num>
  <w:num w:numId="2">
    <w:abstractNumId w:val="5"/>
  </w:num>
  <w:num w:numId="3">
    <w:abstractNumId w:val="1"/>
  </w:num>
  <w:num w:numId="4">
    <w:abstractNumId w:val="0"/>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34"/>
    <w:rsid w:val="000325F2"/>
    <w:rsid w:val="0014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16184-246A-41BF-AEE5-5F42474D5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45734"/>
    <w:pPr>
      <w:spacing w:after="0" w:line="240" w:lineRule="auto"/>
    </w:pPr>
    <w:rPr>
      <w:rFonts w:ascii="Arial Unicode MS" w:eastAsia="Arial Unicode MS" w:hAnsi="Arial Unicode MS" w:cs="Arial Unicode MS"/>
      <w:color w:val="000000"/>
      <w:sz w:val="24"/>
      <w:szCs w:val="24"/>
      <w:lang w:val="ru-RU" w:eastAsia="ru-RU"/>
    </w:rPr>
  </w:style>
  <w:style w:type="paragraph" w:styleId="1">
    <w:name w:val="heading 1"/>
    <w:basedOn w:val="a"/>
    <w:next w:val="a"/>
    <w:link w:val="10"/>
    <w:qFormat/>
    <w:rsid w:val="00145734"/>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145734"/>
    <w:pPr>
      <w:keepNext/>
      <w:spacing w:before="240" w:after="60"/>
      <w:outlineLvl w:val="1"/>
    </w:pPr>
    <w:rPr>
      <w:rFonts w:ascii="Arial" w:eastAsia="Times New Roman" w:hAnsi="Arial" w:cs="Arial"/>
      <w:b/>
      <w:bCs/>
      <w:i/>
      <w:iCs/>
      <w:color w:val="auto"/>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5734"/>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145734"/>
    <w:rPr>
      <w:rFonts w:ascii="Arial" w:eastAsia="Times New Roman" w:hAnsi="Arial" w:cs="Arial"/>
      <w:b/>
      <w:bCs/>
      <w:i/>
      <w:iCs/>
      <w:sz w:val="28"/>
      <w:szCs w:val="28"/>
      <w:lang w:val="uk-UA" w:eastAsia="uk-UA"/>
    </w:rPr>
  </w:style>
  <w:style w:type="character" w:styleId="a3">
    <w:name w:val="Hyperlink"/>
    <w:basedOn w:val="a0"/>
    <w:rsid w:val="00145734"/>
    <w:rPr>
      <w:color w:val="000080"/>
      <w:u w:val="single"/>
    </w:rPr>
  </w:style>
  <w:style w:type="paragraph" w:styleId="a4">
    <w:name w:val="List Paragraph"/>
    <w:basedOn w:val="a"/>
    <w:uiPriority w:val="34"/>
    <w:qFormat/>
    <w:rsid w:val="00145734"/>
    <w:pPr>
      <w:ind w:left="720"/>
      <w:contextualSpacing/>
    </w:pPr>
  </w:style>
  <w:style w:type="table" w:styleId="a5">
    <w:name w:val="Table Grid"/>
    <w:basedOn w:val="a1"/>
    <w:uiPriority w:val="59"/>
    <w:rsid w:val="00145734"/>
    <w:pPr>
      <w:spacing w:after="0" w:line="240" w:lineRule="auto"/>
    </w:pPr>
    <w:rPr>
      <w:rFonts w:ascii="Arial Unicode MS" w:eastAsia="Arial Unicode MS" w:hAnsi="Arial Unicode MS" w:cs="Arial Unicode MS"/>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rsid w:val="00145734"/>
    <w:pPr>
      <w:jc w:val="both"/>
    </w:pPr>
    <w:rPr>
      <w:rFonts w:ascii="Times New Roman" w:eastAsia="Times New Roman" w:hAnsi="Times New Roman" w:cs="Times New Roman"/>
      <w:b/>
      <w:bCs/>
      <w:color w:val="auto"/>
      <w:lang w:val="uk-UA"/>
    </w:rPr>
  </w:style>
  <w:style w:type="character" w:customStyle="1" w:styleId="a7">
    <w:name w:val="Основной текст Знак"/>
    <w:basedOn w:val="a0"/>
    <w:link w:val="a6"/>
    <w:semiHidden/>
    <w:rsid w:val="00145734"/>
    <w:rPr>
      <w:rFonts w:ascii="Times New Roman" w:eastAsia="Times New Roman" w:hAnsi="Times New Roman" w:cs="Times New Roman"/>
      <w:b/>
      <w:bCs/>
      <w:sz w:val="24"/>
      <w:szCs w:val="24"/>
      <w:lang w:val="uk-UA" w:eastAsia="ru-RU"/>
    </w:rPr>
  </w:style>
  <w:style w:type="paragraph" w:styleId="a8">
    <w:name w:val="header"/>
    <w:basedOn w:val="a"/>
    <w:link w:val="a9"/>
    <w:uiPriority w:val="99"/>
    <w:unhideWhenUsed/>
    <w:rsid w:val="00145734"/>
    <w:pPr>
      <w:tabs>
        <w:tab w:val="center" w:pos="4819"/>
        <w:tab w:val="right" w:pos="9639"/>
      </w:tabs>
    </w:pPr>
  </w:style>
  <w:style w:type="character" w:customStyle="1" w:styleId="a9">
    <w:name w:val="Верхний колонтитул Знак"/>
    <w:basedOn w:val="a0"/>
    <w:link w:val="a8"/>
    <w:uiPriority w:val="99"/>
    <w:rsid w:val="00145734"/>
    <w:rPr>
      <w:rFonts w:ascii="Arial Unicode MS" w:eastAsia="Arial Unicode MS" w:hAnsi="Arial Unicode MS" w:cs="Arial Unicode MS"/>
      <w:color w:val="000000"/>
      <w:sz w:val="24"/>
      <w:szCs w:val="24"/>
      <w:lang w:val="ru-RU" w:eastAsia="ru-RU"/>
    </w:rPr>
  </w:style>
  <w:style w:type="paragraph" w:styleId="aa">
    <w:name w:val="Body Text Indent"/>
    <w:basedOn w:val="a"/>
    <w:link w:val="ab"/>
    <w:rsid w:val="00145734"/>
    <w:pPr>
      <w:spacing w:after="120"/>
      <w:ind w:left="283"/>
    </w:pPr>
    <w:rPr>
      <w:rFonts w:ascii="Times New Roman" w:eastAsia="Times New Roman" w:hAnsi="Times New Roman" w:cs="Times New Roman"/>
      <w:color w:val="auto"/>
      <w:lang w:val="uk-UA" w:eastAsia="uk-UA"/>
    </w:rPr>
  </w:style>
  <w:style w:type="character" w:customStyle="1" w:styleId="ab">
    <w:name w:val="Основной текст с отступом Знак"/>
    <w:basedOn w:val="a0"/>
    <w:link w:val="aa"/>
    <w:rsid w:val="00145734"/>
    <w:rPr>
      <w:rFonts w:ascii="Times New Roman" w:eastAsia="Times New Roman" w:hAnsi="Times New Roman" w:cs="Times New Roman"/>
      <w:sz w:val="24"/>
      <w:szCs w:val="24"/>
      <w:lang w:val="uk-UA" w:eastAsia="uk-UA"/>
    </w:rPr>
  </w:style>
  <w:style w:type="character" w:customStyle="1" w:styleId="fontstyle01">
    <w:name w:val="fontstyle01"/>
    <w:basedOn w:val="a0"/>
    <w:rsid w:val="00145734"/>
    <w:rPr>
      <w:rFonts w:ascii="Times New Roman" w:hAnsi="Times New Roman" w:cs="Times New Roman" w:hint="default"/>
      <w:b w:val="0"/>
      <w:bCs w:val="0"/>
      <w:i w:val="0"/>
      <w:iCs w:val="0"/>
      <w:color w:val="000000"/>
      <w:sz w:val="28"/>
      <w:szCs w:val="28"/>
    </w:rPr>
  </w:style>
  <w:style w:type="table" w:customStyle="1" w:styleId="11">
    <w:name w:val="Сетка таблицы1"/>
    <w:basedOn w:val="a1"/>
    <w:next w:val="a5"/>
    <w:uiPriority w:val="59"/>
    <w:rsid w:val="00145734"/>
    <w:pPr>
      <w:spacing w:after="0" w:line="240" w:lineRule="auto"/>
    </w:pPr>
    <w:rPr>
      <w:rFonts w:ascii="Arial Unicode MS" w:eastAsia="Arial Unicode MS" w:hAnsi="Arial Unicode MS" w:cs="Arial Unicode MS"/>
      <w:sz w:val="24"/>
      <w:szCs w:val="24"/>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Сноска"/>
    <w:basedOn w:val="a0"/>
    <w:rsid w:val="00145734"/>
    <w:rPr>
      <w:rFonts w:ascii="Times New Roman" w:eastAsia="Times New Roman" w:hAnsi="Times New Roman" w:cs="Times New Roman"/>
      <w:b w:val="0"/>
      <w:bCs w:val="0"/>
      <w:i w:val="0"/>
      <w:iCs w:val="0"/>
      <w:smallCaps w:val="0"/>
      <w:strike/>
      <w:spacing w:val="0"/>
      <w:sz w:val="23"/>
      <w:szCs w:val="23"/>
    </w:rPr>
  </w:style>
  <w:style w:type="character" w:customStyle="1" w:styleId="1pt">
    <w:name w:val="Основной текст + Интервал 1 pt"/>
    <w:basedOn w:val="a0"/>
    <w:rsid w:val="00145734"/>
    <w:rPr>
      <w:rFonts w:ascii="Times New Roman" w:eastAsia="Times New Roman" w:hAnsi="Times New Roman" w:cs="Times New Roman"/>
      <w:b w:val="0"/>
      <w:bCs w:val="0"/>
      <w:i w:val="0"/>
      <w:iCs w:val="0"/>
      <w:smallCaps w:val="0"/>
      <w:strike w:val="0"/>
      <w:spacing w:val="2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english.britishcouncil.org/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RL:%20http://mo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y.google.com/store/apps/details?id=com.pressmatrix.businessspotlight&amp;hl=en_US" TargetMode="External"/><Relationship Id="rId11" Type="http://schemas.openxmlformats.org/officeDocument/2006/relationships/hyperlink" Target="https://kpt.sumdu.edu.ua/non_formal_education.pdf" TargetMode="External"/><Relationship Id="rId5" Type="http://schemas.openxmlformats.org/officeDocument/2006/relationships/hyperlink" Target="http://dl.kpt.sumdu.edu.ua/" TargetMode="External"/><Relationship Id="rId10" Type="http://schemas.openxmlformats.org/officeDocument/2006/relationships/hyperlink" Target="https://kpt.sumdu.edu.ua/academic_integrity_u_VSP_KFK_SumDU.pdf" TargetMode="External"/><Relationship Id="rId4" Type="http://schemas.openxmlformats.org/officeDocument/2006/relationships/webSettings" Target="webSettings.xml"/><Relationship Id="rId9" Type="http://schemas.openxmlformats.org/officeDocument/2006/relationships/hyperlink" Target="%20http://%20esl-galax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4883</Words>
  <Characters>27838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2025-01-18T11:37:00Z</dcterms:created>
  <dcterms:modified xsi:type="dcterms:W3CDTF">2025-01-18T11:38:00Z</dcterms:modified>
</cp:coreProperties>
</file>