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Серед металевих матеріалів сплави заліза з вуглецем - сталі й чавуни - найпоширеніші. Вони використовуються в усіх галузях промисловості, тому діаграма залізо-вуглець має важливе теоретичне й прикладне значення.</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144F7">
        <w:rPr>
          <w:rFonts w:ascii="Times New Roman" w:eastAsia="Times New Roman" w:hAnsi="Times New Roman" w:cs="Times New Roman"/>
          <w:sz w:val="24"/>
          <w:szCs w:val="24"/>
          <w:lang w:eastAsia="ru-RU"/>
        </w:rPr>
        <w:t>На рисунку</w:t>
      </w:r>
      <w:proofErr w:type="gramEnd"/>
      <w:r w:rsidRPr="008144F7">
        <w:rPr>
          <w:rFonts w:ascii="Times New Roman" w:eastAsia="Times New Roman" w:hAnsi="Times New Roman" w:cs="Times New Roman"/>
          <w:sz w:val="24"/>
          <w:szCs w:val="24"/>
          <w:lang w:eastAsia="ru-RU"/>
        </w:rPr>
        <w:t xml:space="preserve"> 20.1 схематично наведено діаграму залізо-вуглець та ту частину, яка має промислове використання - діаграма залізо-цементит.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drawing>
          <wp:inline distT="0" distB="0" distL="0" distR="0">
            <wp:extent cx="4660900" cy="3207385"/>
            <wp:effectExtent l="0" t="0" r="6350" b="0"/>
            <wp:docPr id="27" name="Рисунок 27" descr="http://ocw.sumdu.edu.ua/stream/01/58/9b/e7/32/de/11/04/24/29/5f/90/7d/9f/5a/cc/r5t9.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01/58/9b/e7/32/de/11/04/24/29/5f/90/7d/9f/5a/cc/r5t9.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0900" cy="3207385"/>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20.1 - Діаграма залізо-вуглець (Fe-C)</w:t>
      </w:r>
    </w:p>
    <w:p w:rsidR="008144F7" w:rsidRPr="008144F7" w:rsidRDefault="008144F7" w:rsidP="008144F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p2"/>
      <w:bookmarkEnd w:id="0"/>
      <w:r w:rsidRPr="008144F7">
        <w:rPr>
          <w:rFonts w:ascii="Times New Roman" w:eastAsia="Times New Roman" w:hAnsi="Times New Roman" w:cs="Times New Roman"/>
          <w:b/>
          <w:bCs/>
          <w:sz w:val="36"/>
          <w:szCs w:val="36"/>
          <w:lang w:eastAsia="ru-RU"/>
        </w:rPr>
        <w:t>1. Компоненти залізовуглецевих сплавів</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b/>
          <w:bCs/>
          <w:i/>
          <w:iCs/>
          <w:sz w:val="24"/>
          <w:szCs w:val="24"/>
          <w:lang w:eastAsia="ru-RU"/>
        </w:rPr>
        <w:t>Компонентами залізовуглецевих сплавів</w:t>
      </w:r>
      <w:r w:rsidRPr="008144F7">
        <w:rPr>
          <w:rFonts w:ascii="Times New Roman" w:eastAsia="Times New Roman" w:hAnsi="Times New Roman" w:cs="Times New Roman"/>
          <w:sz w:val="24"/>
          <w:szCs w:val="24"/>
          <w:lang w:eastAsia="ru-RU"/>
        </w:rPr>
        <w:t xml:space="preserve"> є два хімічні елементи - Ферум та Карбон (Вуглець).</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1" w:name="sl1"/>
      <w:bookmarkEnd w:id="1"/>
      <w:r w:rsidRPr="008144F7">
        <w:rPr>
          <w:rFonts w:ascii="Times New Roman" w:eastAsia="Times New Roman" w:hAnsi="Times New Roman" w:cs="Times New Roman"/>
          <w:b/>
          <w:bCs/>
          <w:sz w:val="24"/>
          <w:szCs w:val="24"/>
          <w:lang w:eastAsia="ru-RU"/>
        </w:rPr>
        <w:t>Залізо</w:t>
      </w:r>
      <w:r w:rsidRPr="008144F7">
        <w:rPr>
          <w:rFonts w:ascii="Times New Roman" w:eastAsia="Times New Roman" w:hAnsi="Times New Roman" w:cs="Times New Roman"/>
          <w:sz w:val="24"/>
          <w:szCs w:val="24"/>
          <w:lang w:eastAsia="ru-RU"/>
        </w:rPr>
        <w:t xml:space="preserve"> - сріблясто-білий метал з температурою плавлення 1539 °С і густиною 7,87·10</w:t>
      </w:r>
      <w:r w:rsidRPr="008144F7">
        <w:rPr>
          <w:rFonts w:ascii="Times New Roman" w:eastAsia="Times New Roman" w:hAnsi="Times New Roman" w:cs="Times New Roman"/>
          <w:sz w:val="24"/>
          <w:szCs w:val="24"/>
          <w:vertAlign w:val="superscript"/>
          <w:lang w:eastAsia="ru-RU"/>
        </w:rPr>
        <w:t>3</w:t>
      </w:r>
      <w:r w:rsidRPr="008144F7">
        <w:rPr>
          <w:rFonts w:ascii="Times New Roman" w:eastAsia="Times New Roman" w:hAnsi="Times New Roman" w:cs="Times New Roman"/>
          <w:sz w:val="24"/>
          <w:szCs w:val="24"/>
          <w:lang w:eastAsia="ru-RU"/>
        </w:rPr>
        <w:t xml:space="preserve"> кг/м</w:t>
      </w:r>
      <w:r w:rsidRPr="008144F7">
        <w:rPr>
          <w:rFonts w:ascii="Times New Roman" w:eastAsia="Times New Roman" w:hAnsi="Times New Roman" w:cs="Times New Roman"/>
          <w:sz w:val="24"/>
          <w:szCs w:val="24"/>
          <w:vertAlign w:val="superscript"/>
          <w:lang w:eastAsia="ru-RU"/>
        </w:rPr>
        <w:t>3</w:t>
      </w:r>
      <w:r w:rsidRPr="008144F7">
        <w:rPr>
          <w:rFonts w:ascii="Times New Roman" w:eastAsia="Times New Roman" w:hAnsi="Times New Roman" w:cs="Times New Roman"/>
          <w:sz w:val="24"/>
          <w:szCs w:val="24"/>
          <w:lang w:eastAsia="ru-RU"/>
        </w:rPr>
        <w:t>. Атомний номер - 26. Атомний радіус 1,27А. Залізо широко поширене в природі. У земній корі його міститься 5,1%. Чисте залізо містить 99,999% Fе. Технічне залізо (Армко) містить 99,8-99,9% Fе. Йому властива добра пластичність, невисока міцність і низька твердість. Залізо може мати дві кристалічні модифікації: модифікацію γ (ГЦК) в інтервалі температур 911...1392 °С і модифікацію a (ОЦК) при температурах, нижчих за 911 °С та в межах високих 1392...1539 °С температур (див. раніше). Високотемпературну модифікацію іноді позначають літерою δ. Густина a- заліза 7,68г/см</w:t>
      </w:r>
      <w:r w:rsidRPr="008144F7">
        <w:rPr>
          <w:rFonts w:ascii="Times New Roman" w:eastAsia="Times New Roman" w:hAnsi="Times New Roman" w:cs="Times New Roman"/>
          <w:noProof/>
          <w:sz w:val="24"/>
          <w:szCs w:val="24"/>
          <w:vertAlign w:val="subscript"/>
          <w:lang w:eastAsia="ru-RU"/>
        </w:rPr>
        <w:drawing>
          <wp:inline distT="0" distB="0" distL="0" distR="0">
            <wp:extent cx="81915" cy="191135"/>
            <wp:effectExtent l="0" t="0" r="0" b="0"/>
            <wp:docPr id="26" name="Рисунок 26" descr="http://ocw.sumdu.edu.ua/stream/01/58/9b/e7/32/de/11/04/24/29/5f/90/7d/9f/5a/cc/r5t9.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01/58/9b/e7/32/de/11/04/24/29/5f/90/7d/9f/5a/cc/r5t9.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 cy="19113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 а Fe-g - 8,0</w:t>
      </w:r>
      <w:r w:rsidRPr="008144F7">
        <w:rPr>
          <w:rFonts w:ascii="Times New Roman" w:eastAsia="Times New Roman" w:hAnsi="Times New Roman" w:cs="Times New Roman"/>
          <w:noProof/>
          <w:sz w:val="24"/>
          <w:szCs w:val="24"/>
          <w:lang w:eastAsia="ru-RU"/>
        </w:rPr>
        <w:drawing>
          <wp:inline distT="0" distB="0" distL="0" distR="0">
            <wp:extent cx="122555" cy="170815"/>
            <wp:effectExtent l="0" t="0" r="0" b="635"/>
            <wp:docPr id="25" name="Рисунок 25" descr="http://ocw.sumdu.edu.ua/stream/01/58/9b/e7/32/de/11/04/24/29/5f/90/7d/9f/5a/cc/r5t9.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cw.sumdu.edu.ua/stream/01/58/9b/e7/32/de/11/04/24/29/5f/90/7d/9f/5a/cc/r5t9.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8,1 г/см</w:t>
      </w:r>
      <w:r w:rsidRPr="008144F7">
        <w:rPr>
          <w:rFonts w:ascii="Times New Roman" w:eastAsia="Times New Roman" w:hAnsi="Times New Roman" w:cs="Times New Roman"/>
          <w:sz w:val="24"/>
          <w:szCs w:val="24"/>
          <w:vertAlign w:val="superscript"/>
          <w:lang w:eastAsia="ru-RU"/>
        </w:rPr>
        <w:t>3</w:t>
      </w:r>
      <w:r w:rsidRPr="008144F7">
        <w:rPr>
          <w:rFonts w:ascii="Times New Roman" w:eastAsia="Times New Roman" w:hAnsi="Times New Roman" w:cs="Times New Roman"/>
          <w:sz w:val="24"/>
          <w:szCs w:val="24"/>
          <w:lang w:eastAsia="ru-RU"/>
        </w:rPr>
        <w:t>. При перетворенні Fе-a в Fе-g відбувається стиснення матеріалу. Об'ємний ефект стискання складає »1,0%.</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2" w:name="sl2"/>
      <w:bookmarkEnd w:id="2"/>
      <w:r w:rsidRPr="008144F7">
        <w:rPr>
          <w:rFonts w:ascii="Times New Roman" w:eastAsia="Times New Roman" w:hAnsi="Times New Roman" w:cs="Times New Roman"/>
          <w:b/>
          <w:bCs/>
          <w:sz w:val="24"/>
          <w:szCs w:val="24"/>
          <w:lang w:eastAsia="ru-RU"/>
        </w:rPr>
        <w:t>Вуглець</w:t>
      </w:r>
      <w:r w:rsidRPr="008144F7">
        <w:rPr>
          <w:rFonts w:ascii="Times New Roman" w:eastAsia="Times New Roman" w:hAnsi="Times New Roman" w:cs="Times New Roman"/>
          <w:sz w:val="24"/>
          <w:szCs w:val="24"/>
          <w:lang w:eastAsia="ru-RU"/>
        </w:rPr>
        <w:t xml:space="preserve"> є неметалічним елементом. Атомний номер - 6, атомний радіус 0,77А. Густина - 2,5 г/см</w:t>
      </w:r>
      <w:r w:rsidRPr="008144F7">
        <w:rPr>
          <w:rFonts w:ascii="Times New Roman" w:eastAsia="Times New Roman" w:hAnsi="Times New Roman" w:cs="Times New Roman"/>
          <w:sz w:val="24"/>
          <w:szCs w:val="24"/>
          <w:vertAlign w:val="superscript"/>
          <w:lang w:eastAsia="ru-RU"/>
        </w:rPr>
        <w:t>3</w:t>
      </w:r>
      <w:r w:rsidRPr="008144F7">
        <w:rPr>
          <w:rFonts w:ascii="Times New Roman" w:eastAsia="Times New Roman" w:hAnsi="Times New Roman" w:cs="Times New Roman"/>
          <w:sz w:val="24"/>
          <w:szCs w:val="24"/>
          <w:lang w:eastAsia="ru-RU"/>
        </w:rPr>
        <w:t>. Т</w:t>
      </w:r>
      <w:r w:rsidRPr="008144F7">
        <w:rPr>
          <w:rFonts w:ascii="Times New Roman" w:eastAsia="Times New Roman" w:hAnsi="Times New Roman" w:cs="Times New Roman"/>
          <w:sz w:val="24"/>
          <w:szCs w:val="24"/>
          <w:vertAlign w:val="subscript"/>
          <w:lang w:eastAsia="ru-RU"/>
        </w:rPr>
        <w:t>п</w:t>
      </w:r>
      <w:r w:rsidRPr="008144F7">
        <w:rPr>
          <w:rFonts w:ascii="Times New Roman" w:eastAsia="Times New Roman" w:hAnsi="Times New Roman" w:cs="Times New Roman"/>
          <w:sz w:val="24"/>
          <w:szCs w:val="24"/>
          <w:lang w:eastAsia="ru-RU"/>
        </w:rPr>
        <w:t>-3500</w:t>
      </w:r>
      <w:r w:rsidRPr="008144F7">
        <w:rPr>
          <w:rFonts w:ascii="Times New Roman" w:eastAsia="Times New Roman" w:hAnsi="Times New Roman" w:cs="Times New Roman"/>
          <w:sz w:val="24"/>
          <w:szCs w:val="24"/>
          <w:vertAlign w:val="superscript"/>
          <w:lang w:eastAsia="ru-RU"/>
        </w:rPr>
        <w:t>о</w:t>
      </w:r>
      <w:r w:rsidRPr="008144F7">
        <w:rPr>
          <w:rFonts w:ascii="Times New Roman" w:eastAsia="Times New Roman" w:hAnsi="Times New Roman" w:cs="Times New Roman"/>
          <w:sz w:val="24"/>
          <w:szCs w:val="24"/>
          <w:lang w:eastAsia="ru-RU"/>
        </w:rPr>
        <w:t xml:space="preserve">С. Існує у двох модифікаціях: графіт і алмаз. У </w:t>
      </w:r>
      <w:r w:rsidRPr="008144F7">
        <w:rPr>
          <w:rFonts w:ascii="Times New Roman" w:eastAsia="Times New Roman" w:hAnsi="Times New Roman" w:cs="Times New Roman"/>
          <w:i/>
          <w:iCs/>
          <w:sz w:val="24"/>
          <w:szCs w:val="24"/>
          <w:lang w:eastAsia="ru-RU"/>
        </w:rPr>
        <w:t xml:space="preserve">Вуглець </w:t>
      </w:r>
      <w:r w:rsidRPr="008144F7">
        <w:rPr>
          <w:rFonts w:ascii="Times New Roman" w:eastAsia="Times New Roman" w:hAnsi="Times New Roman" w:cs="Times New Roman"/>
          <w:sz w:val="24"/>
          <w:szCs w:val="24"/>
          <w:lang w:eastAsia="ru-RU"/>
        </w:rPr>
        <w:t xml:space="preserve">може перебувати в сплавах у цементиті, у твердих розчинах проникнення, а також у вигляді графіту. Графіт має просту гексагональну кристалічну комірку з координаційним числом 6 (Г6). Він характеризується низькою міцністю та поганою пластичністю. Вуглець розчиняється в </w:t>
      </w:r>
      <w:r w:rsidRPr="008144F7">
        <w:rPr>
          <w:rFonts w:ascii="Times New Roman" w:eastAsia="Times New Roman" w:hAnsi="Times New Roman" w:cs="Times New Roman"/>
          <w:sz w:val="24"/>
          <w:szCs w:val="24"/>
          <w:lang w:eastAsia="ru-RU"/>
        </w:rPr>
        <w:lastRenderedPageBreak/>
        <w:t>залізі в рідкому й твердому стані, а також утворює хімічну сполуку</w:t>
      </w:r>
      <w:r w:rsidRPr="008144F7">
        <w:rPr>
          <w:rFonts w:ascii="Times New Roman" w:eastAsia="Times New Roman" w:hAnsi="Times New Roman" w:cs="Times New Roman"/>
          <w:noProof/>
          <w:sz w:val="24"/>
          <w:szCs w:val="24"/>
          <w:vertAlign w:val="subscript"/>
          <w:lang w:eastAsia="ru-RU"/>
        </w:rPr>
        <w:drawing>
          <wp:inline distT="0" distB="0" distL="0" distR="0">
            <wp:extent cx="422910" cy="259080"/>
            <wp:effectExtent l="0" t="0" r="0" b="7620"/>
            <wp:docPr id="24" name="Рисунок 24" descr="http://ocw.sumdu.edu.ua/stream/01/58/9b/e7/32/de/11/04/24/29/5f/90/7d/9f/5a/cc/r5t9.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sumdu.edu.ua/stream/01/58/9b/e7/32/de/11/04/24/29/5f/90/7d/9f/5a/cc/r5t9.files/image0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 cy="259080"/>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 xml:space="preserve"> - карбід заліза (цементит), який разом з залізом є компонентом діаграми залізо-цементит.</w:t>
      </w:r>
    </w:p>
    <w:p w:rsidR="008144F7" w:rsidRPr="008144F7" w:rsidRDefault="008144F7" w:rsidP="008144F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p3"/>
      <w:bookmarkEnd w:id="3"/>
      <w:r w:rsidRPr="008144F7">
        <w:rPr>
          <w:rFonts w:ascii="Times New Roman" w:eastAsia="Times New Roman" w:hAnsi="Times New Roman" w:cs="Times New Roman"/>
          <w:b/>
          <w:bCs/>
          <w:sz w:val="36"/>
          <w:szCs w:val="36"/>
          <w:lang w:eastAsia="ru-RU"/>
        </w:rPr>
        <w:t>2. Фази системи залізо-цементит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До </w:t>
      </w:r>
      <w:r w:rsidRPr="008144F7">
        <w:rPr>
          <w:rFonts w:ascii="Times New Roman" w:eastAsia="Times New Roman" w:hAnsi="Times New Roman" w:cs="Times New Roman"/>
          <w:b/>
          <w:bCs/>
          <w:sz w:val="24"/>
          <w:szCs w:val="24"/>
          <w:lang w:eastAsia="ru-RU"/>
        </w:rPr>
        <w:t>фаз системи</w:t>
      </w:r>
      <w:r w:rsidRPr="008144F7">
        <w:rPr>
          <w:rFonts w:ascii="Times New Roman" w:eastAsia="Times New Roman" w:hAnsi="Times New Roman" w:cs="Times New Roman"/>
          <w:sz w:val="24"/>
          <w:szCs w:val="24"/>
          <w:lang w:eastAsia="ru-RU"/>
        </w:rPr>
        <w:t xml:space="preserve"> залізо-цементит належать: рідкий розчин Р, ферит Ф, аустеніт </w:t>
      </w:r>
      <w:proofErr w:type="gramStart"/>
      <w:r w:rsidRPr="008144F7">
        <w:rPr>
          <w:rFonts w:ascii="Times New Roman" w:eastAsia="Times New Roman" w:hAnsi="Times New Roman" w:cs="Times New Roman"/>
          <w:sz w:val="24"/>
          <w:szCs w:val="24"/>
          <w:lang w:eastAsia="ru-RU"/>
        </w:rPr>
        <w:t>А</w:t>
      </w:r>
      <w:proofErr w:type="gramEnd"/>
      <w:r w:rsidRPr="008144F7">
        <w:rPr>
          <w:rFonts w:ascii="Times New Roman" w:eastAsia="Times New Roman" w:hAnsi="Times New Roman" w:cs="Times New Roman"/>
          <w:sz w:val="24"/>
          <w:szCs w:val="24"/>
          <w:lang w:eastAsia="ru-RU"/>
        </w:rPr>
        <w:t xml:space="preserve"> і цементит Ц.</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4" w:name="sl3"/>
      <w:bookmarkEnd w:id="4"/>
      <w:r w:rsidRPr="008144F7">
        <w:rPr>
          <w:rFonts w:ascii="Times New Roman" w:eastAsia="Times New Roman" w:hAnsi="Times New Roman" w:cs="Times New Roman"/>
          <w:b/>
          <w:bCs/>
          <w:i/>
          <w:iCs/>
          <w:sz w:val="24"/>
          <w:szCs w:val="24"/>
          <w:lang w:eastAsia="ru-RU"/>
        </w:rPr>
        <w:t>Рідкий розчин</w:t>
      </w:r>
      <w:r w:rsidRPr="008144F7">
        <w:rPr>
          <w:rFonts w:ascii="Times New Roman" w:eastAsia="Times New Roman" w:hAnsi="Times New Roman" w:cs="Times New Roman"/>
          <w:sz w:val="24"/>
          <w:szCs w:val="24"/>
          <w:lang w:eastAsia="ru-RU"/>
        </w:rPr>
        <w:t xml:space="preserve"> Р - однорідна рідина, що складається із заліза та вуглецю. Рідкий розчин існує як окрема фаза над лінією ліквідус, а між лініями ліквідус та солідус він перебуває у рівновазі з кристалічною фазою (феритом, аустенітом або цементитом).</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5" w:name="sl4"/>
      <w:bookmarkEnd w:id="5"/>
      <w:r w:rsidRPr="008144F7">
        <w:rPr>
          <w:rFonts w:ascii="Times New Roman" w:eastAsia="Times New Roman" w:hAnsi="Times New Roman" w:cs="Times New Roman"/>
          <w:b/>
          <w:bCs/>
          <w:i/>
          <w:iCs/>
          <w:sz w:val="24"/>
          <w:szCs w:val="24"/>
          <w:lang w:eastAsia="ru-RU"/>
        </w:rPr>
        <w:t>Ферит</w:t>
      </w:r>
      <w:r w:rsidRPr="008144F7">
        <w:rPr>
          <w:rFonts w:ascii="Times New Roman" w:eastAsia="Times New Roman" w:hAnsi="Times New Roman" w:cs="Times New Roman"/>
          <w:i/>
          <w:iCs/>
          <w:sz w:val="24"/>
          <w:szCs w:val="24"/>
          <w:lang w:eastAsia="ru-RU"/>
        </w:rPr>
        <w:t xml:space="preserve"> Ф</w:t>
      </w:r>
      <w:r w:rsidRPr="008144F7">
        <w:rPr>
          <w:rFonts w:ascii="Times New Roman" w:eastAsia="Times New Roman" w:hAnsi="Times New Roman" w:cs="Times New Roman"/>
          <w:sz w:val="24"/>
          <w:szCs w:val="24"/>
          <w:lang w:eastAsia="ru-RU"/>
        </w:rPr>
        <w:t xml:space="preserve"> - твердий розчин проникнення вуглецю в α-залізі. Розрізняють низькотемпературний α-ферит й високотемпературний β-ферит. Максимальна розчинність вуглецю у α-фериті становить 0,02 % і в β-фериті - 0,1 %. Така незначна розчинність пояснюється малими розмірами порожнин в об'ємноцентрованому кубі заліза проти розмірів атома Карбону. </w:t>
      </w:r>
      <w:r w:rsidRPr="008144F7">
        <w:rPr>
          <w:rFonts w:ascii="Times New Roman" w:eastAsia="Times New Roman" w:hAnsi="Times New Roman" w:cs="Times New Roman"/>
          <w:i/>
          <w:iCs/>
          <w:sz w:val="24"/>
          <w:szCs w:val="24"/>
          <w:lang w:eastAsia="ru-RU"/>
        </w:rPr>
        <w:t xml:space="preserve">Ферит </w:t>
      </w:r>
      <w:r w:rsidRPr="008144F7">
        <w:rPr>
          <w:rFonts w:ascii="Times New Roman" w:eastAsia="Times New Roman" w:hAnsi="Times New Roman" w:cs="Times New Roman"/>
          <w:sz w:val="24"/>
          <w:szCs w:val="24"/>
          <w:lang w:eastAsia="ru-RU"/>
        </w:rPr>
        <w:t>має ОЦК-гратку (рис. 20.2, а), розчинність вуглецю в якій мала. Атом вуглецю розташовується в гратці фериту в центрі грані куба, а також у вакансіях, на дислокаціях. Це м'яка, пластична фаза. Нелегований ферит має такі механічні властивості: s</w:t>
      </w:r>
      <w:r w:rsidRPr="008144F7">
        <w:rPr>
          <w:rFonts w:ascii="Times New Roman" w:eastAsia="Times New Roman" w:hAnsi="Times New Roman" w:cs="Times New Roman"/>
          <w:sz w:val="24"/>
          <w:szCs w:val="24"/>
          <w:vertAlign w:val="subscript"/>
          <w:lang w:eastAsia="ru-RU"/>
        </w:rPr>
        <w:t>в</w:t>
      </w:r>
      <w:r w:rsidRPr="008144F7">
        <w:rPr>
          <w:rFonts w:ascii="Times New Roman" w:eastAsia="Times New Roman" w:hAnsi="Times New Roman" w:cs="Times New Roman"/>
          <w:sz w:val="24"/>
          <w:szCs w:val="24"/>
          <w:lang w:eastAsia="ru-RU"/>
        </w:rPr>
        <w:t>=-25</w:t>
      </w:r>
      <w:r w:rsidRPr="008144F7">
        <w:rPr>
          <w:rFonts w:ascii="Times New Roman" w:eastAsia="Times New Roman" w:hAnsi="Times New Roman" w:cs="Times New Roman"/>
          <w:noProof/>
          <w:sz w:val="24"/>
          <w:szCs w:val="24"/>
          <w:lang w:eastAsia="ru-RU"/>
        </w:rPr>
        <w:drawing>
          <wp:inline distT="0" distB="0" distL="0" distR="0">
            <wp:extent cx="122555" cy="170815"/>
            <wp:effectExtent l="0" t="0" r="0" b="635"/>
            <wp:docPr id="23" name="Рисунок 23" descr="http://ocw.sumdu.edu.ua/stream/01/58/9b/e7/32/de/11/04/24/29/5f/90/7d/9f/5a/cc/r5t9.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cw.sumdu.edu.ua/stream/01/58/9b/e7/32/de/11/04/24/29/5f/90/7d/9f/5a/cc/r5t9.files/image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30 кгс/мм</w:t>
      </w:r>
      <w:r w:rsidRPr="008144F7">
        <w:rPr>
          <w:rFonts w:ascii="Times New Roman" w:eastAsia="Times New Roman" w:hAnsi="Times New Roman" w:cs="Times New Roman"/>
          <w:sz w:val="24"/>
          <w:szCs w:val="24"/>
          <w:vertAlign w:val="superscript"/>
          <w:lang w:eastAsia="ru-RU"/>
        </w:rPr>
        <w:t>2</w:t>
      </w:r>
      <w:r w:rsidRPr="008144F7">
        <w:rPr>
          <w:rFonts w:ascii="Times New Roman" w:eastAsia="Times New Roman" w:hAnsi="Times New Roman" w:cs="Times New Roman"/>
          <w:sz w:val="24"/>
          <w:szCs w:val="24"/>
          <w:lang w:eastAsia="ru-RU"/>
        </w:rPr>
        <w:t>; d=50%; НВ=80</w:t>
      </w:r>
      <w:r w:rsidRPr="008144F7">
        <w:rPr>
          <w:rFonts w:ascii="Times New Roman" w:eastAsia="Times New Roman" w:hAnsi="Times New Roman" w:cs="Times New Roman"/>
          <w:noProof/>
          <w:sz w:val="24"/>
          <w:szCs w:val="24"/>
          <w:lang w:eastAsia="ru-RU"/>
        </w:rPr>
        <w:drawing>
          <wp:inline distT="0" distB="0" distL="0" distR="0">
            <wp:extent cx="74930" cy="102235"/>
            <wp:effectExtent l="0" t="0" r="1270" b="0"/>
            <wp:docPr id="22" name="Рисунок 22" descr="http://ocw.sumdu.edu.ua/stream/01/58/9b/e7/32/de/11/04/24/29/5f/90/7d/9f/5a/cc/r5t9.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cw.sumdu.edu.ua/stream/01/58/9b/e7/32/de/11/04/24/29/5f/90/7d/9f/5a/cc/r5t9.files/image00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30" cy="10223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90 кГс/мм</w:t>
      </w:r>
      <w:r w:rsidRPr="008144F7">
        <w:rPr>
          <w:rFonts w:ascii="Times New Roman" w:eastAsia="Times New Roman" w:hAnsi="Times New Roman" w:cs="Times New Roman"/>
          <w:sz w:val="24"/>
          <w:szCs w:val="24"/>
          <w:vertAlign w:val="superscript"/>
          <w:lang w:eastAsia="ru-RU"/>
        </w:rPr>
        <w:t>2</w:t>
      </w:r>
      <w:r w:rsidRPr="008144F7">
        <w:rPr>
          <w:rFonts w:ascii="Times New Roman" w:eastAsia="Times New Roman" w:hAnsi="Times New Roman" w:cs="Times New Roman"/>
          <w:sz w:val="24"/>
          <w:szCs w:val="24"/>
          <w:lang w:eastAsia="ru-RU"/>
        </w:rPr>
        <w:t>. Ферит є магнітним і пластичним, має зернисту будову.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drawing>
          <wp:inline distT="0" distB="0" distL="0" distR="0">
            <wp:extent cx="3691890" cy="1466850"/>
            <wp:effectExtent l="0" t="0" r="3810" b="0"/>
            <wp:docPr id="21" name="Рисунок 21" descr="http://ocw.sumdu.edu.ua/stream/01/58/9b/e7/32/de/11/04/24/29/5f/90/7d/9f/5a/cc/r5t9.files/image00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cw.sumdu.edu.ua/stream/01/58/9b/e7/32/de/11/04/24/29/5f/90/7d/9f/5a/cc/r5t9.files/image006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1890" cy="1466850"/>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20.2 - Кристалічна решітка: фериту (а) та аустеніту (б): ○ - атом заліза; ● - атом вуглецю</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Під мікроскопом виявляється у вигляді світлих поліедричних зерен.</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6" w:name="sl5"/>
      <w:bookmarkEnd w:id="6"/>
      <w:r w:rsidRPr="008144F7">
        <w:rPr>
          <w:rFonts w:ascii="Times New Roman" w:eastAsia="Times New Roman" w:hAnsi="Times New Roman" w:cs="Times New Roman"/>
          <w:b/>
          <w:bCs/>
          <w:i/>
          <w:iCs/>
          <w:sz w:val="24"/>
          <w:szCs w:val="24"/>
          <w:lang w:eastAsia="ru-RU"/>
        </w:rPr>
        <w:t>Аустеніт</w:t>
      </w:r>
      <w:r w:rsidRPr="008144F7">
        <w:rPr>
          <w:rFonts w:ascii="Times New Roman" w:eastAsia="Times New Roman" w:hAnsi="Times New Roman" w:cs="Times New Roman"/>
          <w:i/>
          <w:iCs/>
          <w:sz w:val="24"/>
          <w:szCs w:val="24"/>
          <w:lang w:eastAsia="ru-RU"/>
        </w:rPr>
        <w:t xml:space="preserve"> А</w:t>
      </w:r>
      <w:r w:rsidRPr="008144F7">
        <w:rPr>
          <w:rFonts w:ascii="Times New Roman" w:eastAsia="Times New Roman" w:hAnsi="Times New Roman" w:cs="Times New Roman"/>
          <w:sz w:val="24"/>
          <w:szCs w:val="24"/>
          <w:lang w:eastAsia="ru-RU"/>
        </w:rPr>
        <w:t xml:space="preserve"> - твердий розчин проникнення вуглецю в γ-залізі з максимальною розчинністю 2,14 % С (при Т=1147</w:t>
      </w:r>
      <w:r w:rsidRPr="008144F7">
        <w:rPr>
          <w:rFonts w:ascii="Times New Roman" w:eastAsia="Times New Roman" w:hAnsi="Times New Roman" w:cs="Times New Roman"/>
          <w:sz w:val="24"/>
          <w:szCs w:val="24"/>
          <w:vertAlign w:val="superscript"/>
          <w:lang w:eastAsia="ru-RU"/>
        </w:rPr>
        <w:t>о</w:t>
      </w:r>
      <w:r w:rsidRPr="008144F7">
        <w:rPr>
          <w:rFonts w:ascii="Times New Roman" w:eastAsia="Times New Roman" w:hAnsi="Times New Roman" w:cs="Times New Roman"/>
          <w:sz w:val="24"/>
          <w:szCs w:val="24"/>
          <w:lang w:eastAsia="ru-RU"/>
        </w:rPr>
        <w:t>С). Має ГЦК гатку (рис. 20.2, б). Атом Карбону може перебувати в центрі ГЦК. Аустеніт не магнітний, досить пластичний і має твердість за Брінеллем в межах 170 ... 220 кГс/мм</w:t>
      </w:r>
      <w:r w:rsidRPr="008144F7">
        <w:rPr>
          <w:rFonts w:ascii="Times New Roman" w:eastAsia="Times New Roman" w:hAnsi="Times New Roman" w:cs="Times New Roman"/>
          <w:sz w:val="24"/>
          <w:szCs w:val="24"/>
          <w:vertAlign w:val="superscript"/>
          <w:lang w:eastAsia="ru-RU"/>
        </w:rPr>
        <w:t>2</w:t>
      </w:r>
      <w:r w:rsidRPr="008144F7">
        <w:rPr>
          <w:rFonts w:ascii="Times New Roman" w:eastAsia="Times New Roman" w:hAnsi="Times New Roman" w:cs="Times New Roman"/>
          <w:sz w:val="24"/>
          <w:szCs w:val="24"/>
          <w:lang w:eastAsia="ru-RU"/>
        </w:rPr>
        <w:t>.</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7" w:name="sl6"/>
      <w:bookmarkEnd w:id="7"/>
      <w:r w:rsidRPr="008144F7">
        <w:rPr>
          <w:rFonts w:ascii="Times New Roman" w:eastAsia="Times New Roman" w:hAnsi="Times New Roman" w:cs="Times New Roman"/>
          <w:b/>
          <w:bCs/>
          <w:i/>
          <w:iCs/>
          <w:sz w:val="24"/>
          <w:szCs w:val="24"/>
          <w:lang w:eastAsia="ru-RU"/>
        </w:rPr>
        <w:t>Цементит</w:t>
      </w:r>
      <w:r w:rsidRPr="008144F7">
        <w:rPr>
          <w:rFonts w:ascii="Times New Roman" w:eastAsia="Times New Roman" w:hAnsi="Times New Roman" w:cs="Times New Roman"/>
          <w:i/>
          <w:iCs/>
          <w:sz w:val="24"/>
          <w:szCs w:val="24"/>
          <w:lang w:eastAsia="ru-RU"/>
        </w:rPr>
        <w:t xml:space="preserve"> Ц</w:t>
      </w:r>
      <w:r w:rsidRPr="008144F7">
        <w:rPr>
          <w:rFonts w:ascii="Times New Roman" w:eastAsia="Times New Roman" w:hAnsi="Times New Roman" w:cs="Times New Roman"/>
          <w:sz w:val="24"/>
          <w:szCs w:val="24"/>
          <w:lang w:eastAsia="ru-RU"/>
        </w:rPr>
        <w:t xml:space="preserve"> (карбід заліза) - хімічна сполука заліза з вуглецем Fe</w:t>
      </w:r>
      <w:r w:rsidRPr="008144F7">
        <w:rPr>
          <w:rFonts w:ascii="Times New Roman" w:eastAsia="Times New Roman" w:hAnsi="Times New Roman" w:cs="Times New Roman"/>
          <w:sz w:val="24"/>
          <w:szCs w:val="24"/>
          <w:vertAlign w:val="subscript"/>
          <w:lang w:eastAsia="ru-RU"/>
        </w:rPr>
        <w:t>3</w:t>
      </w:r>
      <w:r w:rsidRPr="008144F7">
        <w:rPr>
          <w:rFonts w:ascii="Times New Roman" w:eastAsia="Times New Roman" w:hAnsi="Times New Roman" w:cs="Times New Roman"/>
          <w:sz w:val="24"/>
          <w:szCs w:val="24"/>
          <w:lang w:eastAsia="ru-RU"/>
        </w:rPr>
        <w:t>C, яка відповідає концентрації вуглецю 6,67 %. Твердість цементиту дуже висока (800 НВ), але він крихкий. Має складну ромбічну гратку з щільним упакуванням атомів (рис. 20.3). Температура плавлення Т</w:t>
      </w:r>
      <w:r w:rsidRPr="008144F7">
        <w:rPr>
          <w:rFonts w:ascii="Times New Roman" w:eastAsia="Times New Roman" w:hAnsi="Times New Roman" w:cs="Times New Roman"/>
          <w:sz w:val="24"/>
          <w:szCs w:val="24"/>
          <w:vertAlign w:val="subscript"/>
          <w:lang w:eastAsia="ru-RU"/>
        </w:rPr>
        <w:t>п</w:t>
      </w:r>
      <w:r w:rsidRPr="008144F7">
        <w:rPr>
          <w:rFonts w:ascii="Times New Roman" w:eastAsia="Times New Roman" w:hAnsi="Times New Roman" w:cs="Times New Roman"/>
          <w:sz w:val="24"/>
          <w:szCs w:val="24"/>
          <w:lang w:eastAsia="ru-RU"/>
        </w:rPr>
        <w:t>=1550°С. До температури 210°С цементит феромагнітний. Цементит метастабільна фаза. В умовах рівноваги в сплавах з високим вмістом вуглецю утворюється графіт.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lastRenderedPageBreak/>
        <w:drawing>
          <wp:inline distT="0" distB="0" distL="0" distR="0">
            <wp:extent cx="2067560" cy="2353945"/>
            <wp:effectExtent l="0" t="0" r="8890" b="8255"/>
            <wp:docPr id="20" name="Рисунок 20" descr="http://ocw.sumdu.edu.ua/stream/01/58/9b/e7/32/de/11/04/24/29/5f/90/7d/9f/5a/cc/r5t9.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cw.sumdu.edu.ua/stream/01/58/9b/e7/32/de/11/04/24/29/5f/90/7d/9f/5a/cc/r5t9.files/image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560" cy="2353945"/>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20.3 - Кристалічна структура цементиту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Структурні складові діаграми залізо-цементит - </w:t>
      </w:r>
      <w:r w:rsidRPr="008144F7">
        <w:rPr>
          <w:rFonts w:ascii="Times New Roman" w:eastAsia="Times New Roman" w:hAnsi="Times New Roman" w:cs="Times New Roman"/>
          <w:b/>
          <w:bCs/>
          <w:i/>
          <w:iCs/>
          <w:sz w:val="24"/>
          <w:szCs w:val="24"/>
          <w:lang w:eastAsia="ru-RU"/>
        </w:rPr>
        <w:t>ледебурит</w:t>
      </w:r>
      <w:r w:rsidRPr="008144F7">
        <w:rPr>
          <w:rFonts w:ascii="Times New Roman" w:eastAsia="Times New Roman" w:hAnsi="Times New Roman" w:cs="Times New Roman"/>
          <w:b/>
          <w:bCs/>
          <w:sz w:val="24"/>
          <w:szCs w:val="24"/>
          <w:lang w:eastAsia="ru-RU"/>
        </w:rPr>
        <w:t xml:space="preserve"> </w:t>
      </w:r>
      <w:r w:rsidRPr="008144F7">
        <w:rPr>
          <w:rFonts w:ascii="Times New Roman" w:eastAsia="Times New Roman" w:hAnsi="Times New Roman" w:cs="Times New Roman"/>
          <w:sz w:val="24"/>
          <w:szCs w:val="24"/>
          <w:lang w:eastAsia="ru-RU"/>
        </w:rPr>
        <w:t xml:space="preserve">і </w:t>
      </w:r>
      <w:r w:rsidRPr="008144F7">
        <w:rPr>
          <w:rFonts w:ascii="Times New Roman" w:eastAsia="Times New Roman" w:hAnsi="Times New Roman" w:cs="Times New Roman"/>
          <w:b/>
          <w:bCs/>
          <w:i/>
          <w:iCs/>
          <w:sz w:val="24"/>
          <w:szCs w:val="24"/>
          <w:lang w:eastAsia="ru-RU"/>
        </w:rPr>
        <w:t>перліт</w:t>
      </w:r>
      <w:r w:rsidRPr="008144F7">
        <w:rPr>
          <w:rFonts w:ascii="Times New Roman" w:eastAsia="Times New Roman" w:hAnsi="Times New Roman" w:cs="Times New Roman"/>
          <w:sz w:val="24"/>
          <w:szCs w:val="24"/>
          <w:lang w:eastAsia="ru-RU"/>
        </w:rPr>
        <w:t xml:space="preserve"> - не однорідні і являють собою механічні суміші (евтектика та евтектоїд).</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8" w:name="sl7"/>
      <w:bookmarkEnd w:id="8"/>
      <w:r w:rsidRPr="008144F7">
        <w:rPr>
          <w:rFonts w:ascii="Times New Roman" w:eastAsia="Times New Roman" w:hAnsi="Times New Roman" w:cs="Times New Roman"/>
          <w:b/>
          <w:bCs/>
          <w:i/>
          <w:iCs/>
          <w:sz w:val="24"/>
          <w:szCs w:val="24"/>
          <w:lang w:eastAsia="ru-RU"/>
        </w:rPr>
        <w:t>Ледебурит</w:t>
      </w:r>
      <w:r w:rsidRPr="008144F7">
        <w:rPr>
          <w:rFonts w:ascii="Times New Roman" w:eastAsia="Times New Roman" w:hAnsi="Times New Roman" w:cs="Times New Roman"/>
          <w:sz w:val="24"/>
          <w:szCs w:val="24"/>
          <w:lang w:eastAsia="ru-RU"/>
        </w:rPr>
        <w:t xml:space="preserve"> - евтектична суміш (евтектика) аустеніту і цементиту. Утворюється в процесі первинної кристалізації при Т=1147°С, мінімальній температурі кристалізації для сплавів Fe-C. Ледебурит містить 4,3% С. При температурі нижче 727°С складається з перліту і цементиту, НВ=700 кГс/мм</w:t>
      </w:r>
      <w:r w:rsidRPr="008144F7">
        <w:rPr>
          <w:rFonts w:ascii="Times New Roman" w:eastAsia="Times New Roman" w:hAnsi="Times New Roman" w:cs="Times New Roman"/>
          <w:sz w:val="24"/>
          <w:szCs w:val="24"/>
          <w:vertAlign w:val="superscript"/>
          <w:lang w:eastAsia="ru-RU"/>
        </w:rPr>
        <w:t>2</w:t>
      </w:r>
      <w:r w:rsidRPr="008144F7">
        <w:rPr>
          <w:rFonts w:ascii="Times New Roman" w:eastAsia="Times New Roman" w:hAnsi="Times New Roman" w:cs="Times New Roman"/>
          <w:sz w:val="24"/>
          <w:szCs w:val="24"/>
          <w:lang w:eastAsia="ru-RU"/>
        </w:rPr>
        <w:t>.</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9" w:name="sl8"/>
      <w:bookmarkEnd w:id="9"/>
      <w:r w:rsidRPr="008144F7">
        <w:rPr>
          <w:rFonts w:ascii="Times New Roman" w:eastAsia="Times New Roman" w:hAnsi="Times New Roman" w:cs="Times New Roman"/>
          <w:b/>
          <w:bCs/>
          <w:i/>
          <w:iCs/>
          <w:sz w:val="24"/>
          <w:szCs w:val="24"/>
          <w:lang w:eastAsia="ru-RU"/>
        </w:rPr>
        <w:t>Перліт</w:t>
      </w:r>
      <w:r w:rsidRPr="008144F7">
        <w:rPr>
          <w:rFonts w:ascii="Times New Roman" w:eastAsia="Times New Roman" w:hAnsi="Times New Roman" w:cs="Times New Roman"/>
          <w:sz w:val="24"/>
          <w:szCs w:val="24"/>
          <w:lang w:eastAsia="ru-RU"/>
        </w:rPr>
        <w:t xml:space="preserve"> - (евтектоїд) - механічна суміш фериту й цементиту. Перліт містить 0,8% С, утворюється при температурі 727°С в процесі розпаду аустеніту: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drawing>
          <wp:inline distT="0" distB="0" distL="0" distR="0">
            <wp:extent cx="2825115" cy="688975"/>
            <wp:effectExtent l="0" t="0" r="0" b="0"/>
            <wp:docPr id="19" name="Рисунок 19" descr="http://ocw.sumdu.edu.ua/stream/01/58/9b/e7/32/de/11/04/24/29/5f/90/7d/9f/5a/cc/r5t9.files/image008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cw.sumdu.edu.ua/stream/01/58/9b/e7/32/de/11/04/24/29/5f/90/7d/9f/5a/cc/r5t9.files/image008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5115" cy="688975"/>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В залежності від форми частинок цементиту розрізняють перліт пластинчастий і зернистий.</w:t>
      </w:r>
    </w:p>
    <w:p w:rsidR="008144F7" w:rsidRPr="008144F7" w:rsidRDefault="008144F7" w:rsidP="008144F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p4"/>
      <w:bookmarkEnd w:id="10"/>
      <w:r w:rsidRPr="008144F7">
        <w:rPr>
          <w:rFonts w:ascii="Times New Roman" w:eastAsia="Times New Roman" w:hAnsi="Times New Roman" w:cs="Times New Roman"/>
          <w:b/>
          <w:bCs/>
          <w:sz w:val="36"/>
          <w:szCs w:val="36"/>
          <w:lang w:eastAsia="ru-RU"/>
        </w:rPr>
        <w:t>3. Основні елементи діаграми стани залізо-цементит.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11" w:name="sl9"/>
      <w:bookmarkEnd w:id="11"/>
      <w:r w:rsidRPr="008144F7">
        <w:rPr>
          <w:rFonts w:ascii="Times New Roman" w:eastAsia="Times New Roman" w:hAnsi="Times New Roman" w:cs="Times New Roman"/>
          <w:b/>
          <w:bCs/>
          <w:sz w:val="24"/>
          <w:szCs w:val="24"/>
          <w:lang w:eastAsia="ru-RU"/>
        </w:rPr>
        <w:t>Діаграма стану залізо-цементит</w:t>
      </w:r>
      <w:r w:rsidRPr="008144F7">
        <w:rPr>
          <w:rFonts w:ascii="Times New Roman" w:eastAsia="Times New Roman" w:hAnsi="Times New Roman" w:cs="Times New Roman"/>
          <w:sz w:val="24"/>
          <w:szCs w:val="24"/>
          <w:lang w:eastAsia="ru-RU"/>
        </w:rPr>
        <w:t xml:space="preserve"> охоплює залізовуглецеві сплави, які містять від 0 до 6,67 % С. Ці сплави мають широке промислове застосування. Коли масова частка вуглецю становить 6,67 %, утворюється стійка хімічна сполука Fe</w:t>
      </w:r>
      <w:r w:rsidRPr="008144F7">
        <w:rPr>
          <w:rFonts w:ascii="Times New Roman" w:eastAsia="Times New Roman" w:hAnsi="Times New Roman" w:cs="Times New Roman"/>
          <w:sz w:val="24"/>
          <w:szCs w:val="24"/>
          <w:vertAlign w:val="subscript"/>
          <w:lang w:eastAsia="ru-RU"/>
        </w:rPr>
        <w:t>3</w:t>
      </w:r>
      <w:r w:rsidRPr="008144F7">
        <w:rPr>
          <w:rFonts w:ascii="Times New Roman" w:eastAsia="Times New Roman" w:hAnsi="Times New Roman" w:cs="Times New Roman"/>
          <w:sz w:val="24"/>
          <w:szCs w:val="24"/>
          <w:lang w:eastAsia="ru-RU"/>
        </w:rPr>
        <w:t>C - карбід заліза, або цементит. Fe</w:t>
      </w:r>
      <w:r w:rsidRPr="008144F7">
        <w:rPr>
          <w:rFonts w:ascii="Times New Roman" w:eastAsia="Times New Roman" w:hAnsi="Times New Roman" w:cs="Times New Roman"/>
          <w:sz w:val="24"/>
          <w:szCs w:val="24"/>
          <w:vertAlign w:val="subscript"/>
          <w:lang w:eastAsia="ru-RU"/>
        </w:rPr>
        <w:t>3</w:t>
      </w:r>
      <w:r w:rsidRPr="008144F7">
        <w:rPr>
          <w:rFonts w:ascii="Times New Roman" w:eastAsia="Times New Roman" w:hAnsi="Times New Roman" w:cs="Times New Roman"/>
          <w:sz w:val="24"/>
          <w:szCs w:val="24"/>
          <w:lang w:eastAsia="ru-RU"/>
        </w:rPr>
        <w:t>C можна розглядати як окремий компонент системи залізо - цементит. Сплави з концентрацією вуглецю, що перевищує 6,67 %, практично не використовуються через їхні незадовільні механічні властивості.</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Діаграму залізо - вуглець подано </w:t>
      </w:r>
      <w:proofErr w:type="gramStart"/>
      <w:r w:rsidRPr="008144F7">
        <w:rPr>
          <w:rFonts w:ascii="Times New Roman" w:eastAsia="Times New Roman" w:hAnsi="Times New Roman" w:cs="Times New Roman"/>
          <w:sz w:val="24"/>
          <w:szCs w:val="24"/>
          <w:lang w:eastAsia="ru-RU"/>
        </w:rPr>
        <w:t>на рисунку</w:t>
      </w:r>
      <w:proofErr w:type="gramEnd"/>
      <w:r w:rsidRPr="008144F7">
        <w:rPr>
          <w:rFonts w:ascii="Times New Roman" w:eastAsia="Times New Roman" w:hAnsi="Times New Roman" w:cs="Times New Roman"/>
          <w:sz w:val="24"/>
          <w:szCs w:val="24"/>
          <w:lang w:eastAsia="ru-RU"/>
        </w:rPr>
        <w:t xml:space="preserve"> 20.4. В координатах температура - концентрація компонентів - нанесені лінії діаграми, на кожній з яких відбуваються певні структурні перетворення. Розглянемо ці перетворення під час охолодження. На лінії </w:t>
      </w:r>
      <w:r w:rsidRPr="008144F7">
        <w:rPr>
          <w:rFonts w:ascii="Times New Roman" w:eastAsia="Times New Roman" w:hAnsi="Times New Roman" w:cs="Times New Roman"/>
          <w:b/>
          <w:bCs/>
          <w:i/>
          <w:iCs/>
          <w:sz w:val="24"/>
          <w:szCs w:val="24"/>
          <w:lang w:eastAsia="ru-RU"/>
        </w:rPr>
        <w:t>ліквідуc</w:t>
      </w:r>
      <w:r w:rsidRPr="008144F7">
        <w:rPr>
          <w:rFonts w:ascii="Times New Roman" w:eastAsia="Times New Roman" w:hAnsi="Times New Roman" w:cs="Times New Roman"/>
          <w:b/>
          <w:bCs/>
          <w:sz w:val="24"/>
          <w:szCs w:val="24"/>
          <w:lang w:eastAsia="ru-RU"/>
        </w:rPr>
        <w:t xml:space="preserve"> </w:t>
      </w:r>
      <w:r w:rsidRPr="008144F7">
        <w:rPr>
          <w:rFonts w:ascii="Times New Roman" w:eastAsia="Times New Roman" w:hAnsi="Times New Roman" w:cs="Times New Roman"/>
          <w:sz w:val="24"/>
          <w:szCs w:val="24"/>
          <w:lang w:eastAsia="ru-RU"/>
        </w:rPr>
        <w:t xml:space="preserve">АВСD маємо початок, а на лінії </w:t>
      </w:r>
      <w:r w:rsidRPr="008144F7">
        <w:rPr>
          <w:rFonts w:ascii="Times New Roman" w:eastAsia="Times New Roman" w:hAnsi="Times New Roman" w:cs="Times New Roman"/>
          <w:b/>
          <w:bCs/>
          <w:i/>
          <w:iCs/>
          <w:sz w:val="24"/>
          <w:szCs w:val="24"/>
          <w:lang w:eastAsia="ru-RU"/>
        </w:rPr>
        <w:t xml:space="preserve">солідус - </w:t>
      </w:r>
      <w:r w:rsidRPr="008144F7">
        <w:rPr>
          <w:rFonts w:ascii="Times New Roman" w:eastAsia="Times New Roman" w:hAnsi="Times New Roman" w:cs="Times New Roman"/>
          <w:sz w:val="24"/>
          <w:szCs w:val="24"/>
          <w:lang w:eastAsia="ru-RU"/>
        </w:rPr>
        <w:t>АHJECF - кінець кристалізації.</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lastRenderedPageBreak/>
        <w:drawing>
          <wp:inline distT="0" distB="0" distL="0" distR="0">
            <wp:extent cx="5288280" cy="5486400"/>
            <wp:effectExtent l="0" t="0" r="7620" b="0"/>
            <wp:docPr id="18" name="Рисунок 18" descr="http://ocw.sumdu.edu.ua/stream/01/58/9b/e7/32/de/11/04/24/29/5f/90/7d/9f/5a/cc/r5t9.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cw.sumdu.edu.ua/stream/01/58/9b/e7/32/de/11/04/24/29/5f/90/7d/9f/5a/cc/r5t9.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280" cy="5486400"/>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20.4 - Діаграма стану залізо-вуглець</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Тут на ділянці АВ лінії ліквідус рідкий розчин переходить у ферит, на ділянці ВС - в аустеніт, а на ділянці СD - у цементит первинний </w:t>
      </w:r>
      <w:r w:rsidRPr="008144F7">
        <w:rPr>
          <w:rFonts w:ascii="Times New Roman" w:eastAsia="Times New Roman" w:hAnsi="Times New Roman" w:cs="Times New Roman"/>
          <w:noProof/>
          <w:sz w:val="24"/>
          <w:szCs w:val="24"/>
          <w:vertAlign w:val="subscript"/>
          <w:lang w:eastAsia="ru-RU"/>
        </w:rPr>
        <w:drawing>
          <wp:inline distT="0" distB="0" distL="0" distR="0">
            <wp:extent cx="225425" cy="218440"/>
            <wp:effectExtent l="0" t="0" r="3175" b="0"/>
            <wp:docPr id="17" name="Рисунок 17" descr="http://ocw.sumdu.edu.ua/stream/01/58/9b/e7/32/de/11/04/24/29/5f/90/7d/9f/5a/cc/r5t9.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cw.sumdu.edu.ua/stream/01/58/9b/e7/32/de/11/04/24/29/5f/90/7d/9f/5a/cc/r5t9.files/image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425" cy="218440"/>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Кристалізація фериту закінчується на ділянці АН, а аустеніту - на ділянці JE лінії солідус. Зупинимось окремо на двох перетвореннях, що відбуваються при сталих температурах на лініях HJB і ЕСF.</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При температурі 1499 °С (лінія НJВ) відбувається </w:t>
      </w:r>
      <w:r w:rsidRPr="008144F7">
        <w:rPr>
          <w:rFonts w:ascii="Times New Roman" w:eastAsia="Times New Roman" w:hAnsi="Times New Roman" w:cs="Times New Roman"/>
          <w:b/>
          <w:bCs/>
          <w:i/>
          <w:iCs/>
          <w:sz w:val="24"/>
          <w:szCs w:val="24"/>
          <w:lang w:eastAsia="ru-RU"/>
        </w:rPr>
        <w:t>перитектична реакція</w:t>
      </w:r>
      <w:r w:rsidRPr="008144F7">
        <w:rPr>
          <w:rFonts w:ascii="Times New Roman" w:eastAsia="Times New Roman" w:hAnsi="Times New Roman" w:cs="Times New Roman"/>
          <w:sz w:val="24"/>
          <w:szCs w:val="24"/>
          <w:lang w:eastAsia="ru-RU"/>
        </w:rPr>
        <w:t xml:space="preserve">, під час якої із фериту Ф концентрації вуглецю в точці </w:t>
      </w:r>
      <w:proofErr w:type="gramStart"/>
      <w:r w:rsidRPr="008144F7">
        <w:rPr>
          <w:rFonts w:ascii="Times New Roman" w:eastAsia="Times New Roman" w:hAnsi="Times New Roman" w:cs="Times New Roman"/>
          <w:sz w:val="24"/>
          <w:szCs w:val="24"/>
          <w:lang w:eastAsia="ru-RU"/>
        </w:rPr>
        <w:t>Н(</w:t>
      </w:r>
      <w:proofErr w:type="gramEnd"/>
      <w:r w:rsidRPr="008144F7">
        <w:rPr>
          <w:rFonts w:ascii="Times New Roman" w:eastAsia="Times New Roman" w:hAnsi="Times New Roman" w:cs="Times New Roman"/>
          <w:sz w:val="24"/>
          <w:szCs w:val="24"/>
          <w:lang w:eastAsia="ru-RU"/>
        </w:rPr>
        <w:t>0,1 %С) і рідкого розчину Р концентрації вуглецю в точці B(0,5 %С) утворюється аустеніт А концентрації вуглецю в точці J (0,16 %С):</w:t>
      </w:r>
    </w:p>
    <w:p w:rsidR="008144F7" w:rsidRPr="008144F7" w:rsidRDefault="008144F7" w:rsidP="008144F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vertAlign w:val="subscript"/>
          <w:lang w:eastAsia="ru-RU"/>
        </w:rPr>
        <w:drawing>
          <wp:inline distT="0" distB="0" distL="0" distR="0">
            <wp:extent cx="1869440" cy="409575"/>
            <wp:effectExtent l="0" t="0" r="0" b="9525"/>
            <wp:docPr id="16" name="Рисунок 16" descr="http://ocw.sumdu.edu.ua/stream/01/58/9b/e7/32/de/11/04/24/29/5f/90/7d/9f/5a/cc/r5t9.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cw.sumdu.edu.ua/stream/01/58/9b/e7/32/de/11/04/24/29/5f/90/7d/9f/5a/cc/r5t9.files/image01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9440" cy="40957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(20.1)</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При температурі 1147 °С (лінія ЕСF) рідкий розчин Р концентрації складу точки С (4,3 % С) </w:t>
      </w:r>
      <w:r w:rsidRPr="008144F7">
        <w:rPr>
          <w:rFonts w:ascii="Times New Roman" w:eastAsia="Times New Roman" w:hAnsi="Times New Roman" w:cs="Times New Roman"/>
          <w:b/>
          <w:bCs/>
          <w:i/>
          <w:iCs/>
          <w:sz w:val="24"/>
          <w:szCs w:val="24"/>
          <w:lang w:eastAsia="ru-RU"/>
        </w:rPr>
        <w:t>евтектично перетворюється</w:t>
      </w:r>
      <w:r w:rsidRPr="008144F7">
        <w:rPr>
          <w:rFonts w:ascii="Times New Roman" w:eastAsia="Times New Roman" w:hAnsi="Times New Roman" w:cs="Times New Roman"/>
          <w:sz w:val="24"/>
          <w:szCs w:val="24"/>
          <w:lang w:eastAsia="ru-RU"/>
        </w:rPr>
        <w:t>, внаслідок чого виникає дрібна двофазова структура, що називається ледебуритом Л:</w:t>
      </w:r>
    </w:p>
    <w:p w:rsidR="008144F7" w:rsidRPr="008144F7" w:rsidRDefault="008144F7" w:rsidP="008144F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vertAlign w:val="subscript"/>
          <w:lang w:eastAsia="ru-RU"/>
        </w:rPr>
        <w:lastRenderedPageBreak/>
        <w:drawing>
          <wp:inline distT="0" distB="0" distL="0" distR="0">
            <wp:extent cx="1869440" cy="334645"/>
            <wp:effectExtent l="0" t="0" r="0" b="8255"/>
            <wp:docPr id="15" name="Рисунок 15" descr="http://ocw.sumdu.edu.ua/stream/01/58/9b/e7/32/de/11/04/24/29/5f/90/7d/9f/5a/cc/r5t9.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cw.sumdu.edu.ua/stream/01/58/9b/e7/32/de/11/04/24/29/5f/90/7d/9f/5a/cc/r5t9.files/image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9440" cy="33464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(20.2)</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Отже, на лінії солідус закінчується </w:t>
      </w:r>
      <w:r w:rsidRPr="008144F7">
        <w:rPr>
          <w:rFonts w:ascii="Times New Roman" w:eastAsia="Times New Roman" w:hAnsi="Times New Roman" w:cs="Times New Roman"/>
          <w:b/>
          <w:bCs/>
          <w:i/>
          <w:iCs/>
          <w:sz w:val="24"/>
          <w:szCs w:val="24"/>
          <w:lang w:eastAsia="ru-RU"/>
        </w:rPr>
        <w:t>первинна кристалізація</w:t>
      </w:r>
      <w:r w:rsidRPr="008144F7">
        <w:rPr>
          <w:rFonts w:ascii="Times New Roman" w:eastAsia="Times New Roman" w:hAnsi="Times New Roman" w:cs="Times New Roman"/>
          <w:sz w:val="24"/>
          <w:szCs w:val="24"/>
          <w:lang w:eastAsia="ru-RU"/>
        </w:rPr>
        <w:t xml:space="preserve"> і нижче від цієї лінії починається вторинна кристалізація.</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b/>
          <w:bCs/>
          <w:i/>
          <w:iCs/>
          <w:sz w:val="24"/>
          <w:szCs w:val="24"/>
          <w:lang w:eastAsia="ru-RU"/>
        </w:rPr>
        <w:t>Вторинна кристалізація</w:t>
      </w:r>
      <w:r w:rsidRPr="008144F7">
        <w:rPr>
          <w:rFonts w:ascii="Times New Roman" w:eastAsia="Times New Roman" w:hAnsi="Times New Roman" w:cs="Times New Roman"/>
          <w:b/>
          <w:bCs/>
          <w:sz w:val="24"/>
          <w:szCs w:val="24"/>
          <w:lang w:eastAsia="ru-RU"/>
        </w:rPr>
        <w:t xml:space="preserve"> </w:t>
      </w:r>
      <w:r w:rsidRPr="008144F7">
        <w:rPr>
          <w:rFonts w:ascii="Times New Roman" w:eastAsia="Times New Roman" w:hAnsi="Times New Roman" w:cs="Times New Roman"/>
          <w:sz w:val="24"/>
          <w:szCs w:val="24"/>
          <w:lang w:eastAsia="ru-RU"/>
        </w:rPr>
        <w:t>зумовлена двома причинами:</w:t>
      </w:r>
    </w:p>
    <w:p w:rsidR="008144F7" w:rsidRPr="008144F7" w:rsidRDefault="008144F7" w:rsidP="008144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поліморфізмом заліза;</w:t>
      </w:r>
    </w:p>
    <w:p w:rsidR="008144F7" w:rsidRPr="008144F7" w:rsidRDefault="008144F7" w:rsidP="008144F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температурною зміною розчинності вуглецю у фериті та аустеніті.</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Як відомо, під час поліморфних перетворень один тип кристалічної комірки перебудовується в інший. На лінії НN маємо початок перетворення фериту (ОЦК) в аустеніт (ГЦК), а на лінії JN - кінець такого перетворення. В свою чергу на лініях GS і GР аустеніт починає і закінчує перетворюватись у ферит. Тому нижче від лінії GР маємо однофазову феритну структуру з концентрацією вуглецю до 0,02 %. Залізовуглецеві сплави з кількістю вуглецю від 0 до 0,02 %, які при температурі 727 °С (точка Р) мають лише однофазову феритну структуру, називаються </w:t>
      </w:r>
      <w:bookmarkStart w:id="12" w:name="sl10"/>
      <w:bookmarkEnd w:id="12"/>
      <w:r w:rsidRPr="008144F7">
        <w:rPr>
          <w:rFonts w:ascii="Times New Roman" w:eastAsia="Times New Roman" w:hAnsi="Times New Roman" w:cs="Times New Roman"/>
          <w:b/>
          <w:bCs/>
          <w:i/>
          <w:iCs/>
          <w:sz w:val="24"/>
          <w:szCs w:val="24"/>
          <w:lang w:eastAsia="ru-RU"/>
        </w:rPr>
        <w:t>технічне залізо</w:t>
      </w:r>
      <w:r w:rsidRPr="008144F7">
        <w:rPr>
          <w:rFonts w:ascii="Times New Roman" w:eastAsia="Times New Roman" w:hAnsi="Times New Roman" w:cs="Times New Roman"/>
          <w:sz w:val="24"/>
          <w:szCs w:val="24"/>
          <w:lang w:eastAsia="ru-RU"/>
        </w:rPr>
        <w:t>.</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Залізовуглецеві сплави з концентрацією вуглецю від 0,02 до 2,14 %, які при температурі 1147 °С (точка Е) мають лише однофазову аустенітну структуру, називаються </w:t>
      </w:r>
      <w:bookmarkStart w:id="13" w:name="sl11"/>
      <w:bookmarkEnd w:id="13"/>
      <w:r w:rsidRPr="008144F7">
        <w:rPr>
          <w:rFonts w:ascii="Times New Roman" w:eastAsia="Times New Roman" w:hAnsi="Times New Roman" w:cs="Times New Roman"/>
          <w:b/>
          <w:bCs/>
          <w:i/>
          <w:iCs/>
          <w:sz w:val="24"/>
          <w:szCs w:val="24"/>
          <w:lang w:eastAsia="ru-RU"/>
        </w:rPr>
        <w:t>сталі</w:t>
      </w:r>
      <w:r w:rsidRPr="008144F7">
        <w:rPr>
          <w:rFonts w:ascii="Times New Roman" w:eastAsia="Times New Roman" w:hAnsi="Times New Roman" w:cs="Times New Roman"/>
          <w:sz w:val="24"/>
          <w:szCs w:val="24"/>
          <w:lang w:eastAsia="ru-RU"/>
        </w:rPr>
        <w:t>. Пластичність аустеніту висока, тому сталі добре обробляються тиском, особливо коли їх нагріти вище від ліній GSЕ.</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Розчинність вуглецю в аустеніті й фериті залежить від температури. ЕS є лінією граничної розчинності вуглецю в аустеніті. Зі зниженням температури від 1147 °С (точка Е) до 727 °С (точка S) максимальна розчинність вуглецю в аустеніті змен</w:t>
      </w:r>
      <w:r w:rsidRPr="008144F7">
        <w:rPr>
          <w:rFonts w:ascii="Times New Roman" w:eastAsia="Times New Roman" w:hAnsi="Times New Roman" w:cs="Times New Roman"/>
          <w:sz w:val="24"/>
          <w:szCs w:val="24"/>
          <w:lang w:eastAsia="ru-RU"/>
        </w:rPr>
        <w:softHyphen/>
        <w:t xml:space="preserve">шується від 2,14 до 0,8 %. Вуглець виділяється із γ-заліза з утворенням </w:t>
      </w:r>
      <w:r w:rsidRPr="008144F7">
        <w:rPr>
          <w:rFonts w:ascii="Times New Roman" w:eastAsia="Times New Roman" w:hAnsi="Times New Roman" w:cs="Times New Roman"/>
          <w:b/>
          <w:bCs/>
          <w:i/>
          <w:iCs/>
          <w:sz w:val="24"/>
          <w:szCs w:val="24"/>
          <w:lang w:eastAsia="ru-RU"/>
        </w:rPr>
        <w:t>вторинного цементиту</w:t>
      </w:r>
      <w:r w:rsidRPr="008144F7">
        <w:rPr>
          <w:rFonts w:ascii="Times New Roman" w:eastAsia="Times New Roman" w:hAnsi="Times New Roman" w:cs="Times New Roman"/>
          <w:sz w:val="24"/>
          <w:szCs w:val="24"/>
          <w:lang w:eastAsia="ru-RU"/>
        </w:rPr>
        <w:t xml:space="preserve"> </w:t>
      </w:r>
      <w:r w:rsidRPr="008144F7">
        <w:rPr>
          <w:rFonts w:ascii="Times New Roman" w:eastAsia="Times New Roman" w:hAnsi="Times New Roman" w:cs="Times New Roman"/>
          <w:noProof/>
          <w:sz w:val="24"/>
          <w:szCs w:val="24"/>
          <w:vertAlign w:val="subscript"/>
          <w:lang w:eastAsia="ru-RU"/>
        </w:rPr>
        <w:drawing>
          <wp:inline distT="0" distB="0" distL="0" distR="0">
            <wp:extent cx="266065" cy="259080"/>
            <wp:effectExtent l="0" t="0" r="635" b="7620"/>
            <wp:docPr id="14" name="Рисунок 14" descr="http://ocw.sumdu.edu.ua/stream/01/58/9b/e7/32/de/11/04/24/29/5f/90/7d/9f/5a/cc/r5t9.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cw.sumdu.edu.ua/stream/01/58/9b/e7/32/de/11/04/24/29/5f/90/7d/9f/5a/cc/r5t9.files/image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065" cy="259080"/>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 Очевидно, що лівіше від лінії ES маємо ненасичені тверді розчини, на самій лінії - насичені, нижче від неї - насичені тверді розчини й вторинний цементит, який на відміну від первинного цементиту виділяється не з рідкого, а з твердого розчину.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PQ - </w:t>
      </w:r>
      <w:r w:rsidRPr="008144F7">
        <w:rPr>
          <w:rFonts w:ascii="Times New Roman" w:eastAsia="Times New Roman" w:hAnsi="Times New Roman" w:cs="Times New Roman"/>
          <w:b/>
          <w:bCs/>
          <w:i/>
          <w:iCs/>
          <w:sz w:val="24"/>
          <w:szCs w:val="24"/>
          <w:lang w:eastAsia="ru-RU"/>
        </w:rPr>
        <w:t>лінія граничної розчинності</w:t>
      </w:r>
      <w:r w:rsidRPr="008144F7">
        <w:rPr>
          <w:rFonts w:ascii="Times New Roman" w:eastAsia="Times New Roman" w:hAnsi="Times New Roman" w:cs="Times New Roman"/>
          <w:sz w:val="24"/>
          <w:szCs w:val="24"/>
          <w:lang w:eastAsia="ru-RU"/>
        </w:rPr>
        <w:t xml:space="preserve"> вуглецю у фериті. Зниження температури від 727 °С (точка Р) до 0 °С (точка Q) зменшує максимальну розчинність вуглецю у фериті від 0,02 до 0,006 % , що зумовлює виділення із фериту </w:t>
      </w:r>
      <w:r w:rsidRPr="008144F7">
        <w:rPr>
          <w:rFonts w:ascii="Times New Roman" w:eastAsia="Times New Roman" w:hAnsi="Times New Roman" w:cs="Times New Roman"/>
          <w:b/>
          <w:bCs/>
          <w:i/>
          <w:iCs/>
          <w:sz w:val="24"/>
          <w:szCs w:val="24"/>
          <w:lang w:eastAsia="ru-RU"/>
        </w:rPr>
        <w:t>третинного цементиту</w:t>
      </w:r>
      <w:r w:rsidRPr="008144F7">
        <w:rPr>
          <w:rFonts w:ascii="Times New Roman" w:eastAsia="Times New Roman" w:hAnsi="Times New Roman" w:cs="Times New Roman"/>
          <w:noProof/>
          <w:sz w:val="24"/>
          <w:szCs w:val="24"/>
          <w:vertAlign w:val="subscript"/>
          <w:lang w:eastAsia="ru-RU"/>
        </w:rPr>
        <w:drawing>
          <wp:inline distT="0" distB="0" distL="0" distR="0">
            <wp:extent cx="307340" cy="259080"/>
            <wp:effectExtent l="0" t="0" r="0" b="7620"/>
            <wp:docPr id="13" name="Рисунок 13" descr="http://ocw.sumdu.edu.ua/stream/01/58/9b/e7/32/de/11/04/24/29/5f/90/7d/9f/5a/cc/r5t9.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cw.sumdu.edu.ua/stream/01/58/9b/e7/32/de/11/04/24/29/5f/90/7d/9f/5a/cc/r5t9.files/image01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340" cy="259080"/>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 Ось чому справа від лінії PQ маємо насичений ферит і третинний цементит.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Окремо розглянемо </w:t>
      </w:r>
      <w:bookmarkStart w:id="14" w:name="sl12"/>
      <w:bookmarkEnd w:id="14"/>
      <w:r w:rsidRPr="008144F7">
        <w:rPr>
          <w:rFonts w:ascii="Times New Roman" w:eastAsia="Times New Roman" w:hAnsi="Times New Roman" w:cs="Times New Roman"/>
          <w:b/>
          <w:bCs/>
          <w:i/>
          <w:iCs/>
          <w:sz w:val="24"/>
          <w:szCs w:val="24"/>
          <w:lang w:eastAsia="ru-RU"/>
        </w:rPr>
        <w:t>евтектоїдне перетворення</w:t>
      </w:r>
      <w:r w:rsidRPr="008144F7">
        <w:rPr>
          <w:rFonts w:ascii="Times New Roman" w:eastAsia="Times New Roman" w:hAnsi="Times New Roman" w:cs="Times New Roman"/>
          <w:sz w:val="24"/>
          <w:szCs w:val="24"/>
          <w:lang w:eastAsia="ru-RU"/>
        </w:rPr>
        <w:t xml:space="preserve">, яке нагадує евтектичне, але відрізняється від останнього тим, що в його основі лежить розпад не рідкого, а твердого розчину. Йдеться про розпад аустеніту складу точки S, внаслідок чого утворюється дуже дрібна двофазова феритно-цементитна структура фериту й цементиту, яка називається </w:t>
      </w:r>
      <w:r w:rsidRPr="008144F7">
        <w:rPr>
          <w:rFonts w:ascii="Times New Roman" w:eastAsia="Times New Roman" w:hAnsi="Times New Roman" w:cs="Times New Roman"/>
          <w:i/>
          <w:iCs/>
          <w:sz w:val="24"/>
          <w:szCs w:val="24"/>
          <w:lang w:eastAsia="ru-RU"/>
        </w:rPr>
        <w:t>перлітом</w:t>
      </w:r>
      <w:r w:rsidRPr="008144F7">
        <w:rPr>
          <w:rFonts w:ascii="Times New Roman" w:eastAsia="Times New Roman" w:hAnsi="Times New Roman" w:cs="Times New Roman"/>
          <w:sz w:val="24"/>
          <w:szCs w:val="24"/>
          <w:lang w:eastAsia="ru-RU"/>
        </w:rPr>
        <w:t xml:space="preserve"> П:</w:t>
      </w:r>
    </w:p>
    <w:p w:rsidR="008144F7" w:rsidRPr="008144F7" w:rsidRDefault="008144F7" w:rsidP="008144F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vertAlign w:val="subscript"/>
          <w:lang w:eastAsia="ru-RU"/>
        </w:rPr>
        <w:drawing>
          <wp:inline distT="0" distB="0" distL="0" distR="0">
            <wp:extent cx="2245360" cy="347980"/>
            <wp:effectExtent l="0" t="0" r="2540" b="0"/>
            <wp:docPr id="12" name="Рисунок 12" descr="http://ocw.sumdu.edu.ua/stream/01/58/9b/e7/32/de/11/04/24/29/5f/90/7d/9f/5a/cc/r5t9.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cw.sumdu.edu.ua/stream/01/58/9b/e7/32/de/11/04/24/29/5f/90/7d/9f/5a/cc/r5t9.files/image019.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5360" cy="347980"/>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(20.3)</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144F7">
        <w:rPr>
          <w:rFonts w:ascii="Times New Roman" w:eastAsia="Times New Roman" w:hAnsi="Times New Roman" w:cs="Times New Roman"/>
          <w:sz w:val="24"/>
          <w:szCs w:val="24"/>
          <w:lang w:eastAsia="ru-RU"/>
        </w:rPr>
        <w:t>У сталях</w:t>
      </w:r>
      <w:proofErr w:type="gramEnd"/>
      <w:r w:rsidRPr="008144F7">
        <w:rPr>
          <w:rFonts w:ascii="Times New Roman" w:eastAsia="Times New Roman" w:hAnsi="Times New Roman" w:cs="Times New Roman"/>
          <w:sz w:val="24"/>
          <w:szCs w:val="24"/>
          <w:lang w:eastAsia="ru-RU"/>
        </w:rPr>
        <w:t xml:space="preserve"> в інтервалі концентрацій вуглецю Р - S аустеніт перетворюється у ферит, починаючи від температур лінії GS і закінчуючи температурою лінії РSК. Тут аустеніт збагачується вуглецем відповідно до лінії GS і при температурі 727 °С зазнає евтектоїдного перетворення за реакцією (2.5.3).</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lastRenderedPageBreak/>
        <w:t xml:space="preserve">Під час охолодження сталей, що лежать правіше від точки S, в межах температур, які відповідають лінії ЕS, із аустеніту виділяється вторинний цементит. Під час виділення вторинного цементиту (6,67 % С) концентрація вуглецю в аустеніті зменшується по лінії ЕS і при температурі 727 °С аустеніт з 0,8 % </w:t>
      </w:r>
      <w:proofErr w:type="gramStart"/>
      <w:r w:rsidRPr="008144F7">
        <w:rPr>
          <w:rFonts w:ascii="Times New Roman" w:eastAsia="Times New Roman" w:hAnsi="Times New Roman" w:cs="Times New Roman"/>
          <w:sz w:val="24"/>
          <w:szCs w:val="24"/>
          <w:lang w:eastAsia="ru-RU"/>
        </w:rPr>
        <w:t>С</w:t>
      </w:r>
      <w:proofErr w:type="gramEnd"/>
      <w:r w:rsidRPr="008144F7">
        <w:rPr>
          <w:rFonts w:ascii="Times New Roman" w:eastAsia="Times New Roman" w:hAnsi="Times New Roman" w:cs="Times New Roman"/>
          <w:sz w:val="24"/>
          <w:szCs w:val="24"/>
          <w:lang w:eastAsia="ru-RU"/>
        </w:rPr>
        <w:t xml:space="preserve"> перетворюється в перліт.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В залежності від вмісту вуглецю і мікроструктури, при кімнатній температурі сплави по діаграмі підрозділяють на дві групи: сталі та чавуни. Сплави зі вмістом вуглецю до 2,14% (немає ледебуриту) називають </w:t>
      </w:r>
      <w:r w:rsidRPr="008144F7">
        <w:rPr>
          <w:rFonts w:ascii="Times New Roman" w:eastAsia="Times New Roman" w:hAnsi="Times New Roman" w:cs="Times New Roman"/>
          <w:b/>
          <w:bCs/>
          <w:sz w:val="24"/>
          <w:szCs w:val="24"/>
          <w:lang w:eastAsia="ru-RU"/>
        </w:rPr>
        <w:t>сталі</w:t>
      </w:r>
      <w:r w:rsidRPr="008144F7">
        <w:rPr>
          <w:rFonts w:ascii="Times New Roman" w:eastAsia="Times New Roman" w:hAnsi="Times New Roman" w:cs="Times New Roman"/>
          <w:sz w:val="24"/>
          <w:szCs w:val="24"/>
          <w:lang w:eastAsia="ru-RU"/>
        </w:rPr>
        <w:t xml:space="preserve">, а зі вмістом вуглецю понад 2,14% (у структурі - ледебурит) - </w:t>
      </w:r>
      <w:bookmarkStart w:id="15" w:name="sl13"/>
      <w:bookmarkEnd w:id="15"/>
      <w:r w:rsidRPr="008144F7">
        <w:rPr>
          <w:rFonts w:ascii="Times New Roman" w:eastAsia="Times New Roman" w:hAnsi="Times New Roman" w:cs="Times New Roman"/>
          <w:b/>
          <w:bCs/>
          <w:sz w:val="24"/>
          <w:szCs w:val="24"/>
          <w:lang w:eastAsia="ru-RU"/>
        </w:rPr>
        <w:t>чавуни.</w:t>
      </w:r>
    </w:p>
    <w:p w:rsidR="008144F7" w:rsidRPr="008144F7" w:rsidRDefault="008144F7" w:rsidP="008144F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6" w:name="p5"/>
      <w:bookmarkEnd w:id="16"/>
      <w:r w:rsidRPr="008144F7">
        <w:rPr>
          <w:rFonts w:ascii="Times New Roman" w:eastAsia="Times New Roman" w:hAnsi="Times New Roman" w:cs="Times New Roman"/>
          <w:b/>
          <w:bCs/>
          <w:sz w:val="36"/>
          <w:szCs w:val="36"/>
          <w:lang w:eastAsia="ru-RU"/>
        </w:rPr>
        <w:t>4. Розподіл сталей за структурою</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За </w:t>
      </w:r>
      <w:r w:rsidRPr="008144F7">
        <w:rPr>
          <w:rFonts w:ascii="Times New Roman" w:eastAsia="Times New Roman" w:hAnsi="Times New Roman" w:cs="Times New Roman"/>
          <w:b/>
          <w:bCs/>
          <w:i/>
          <w:iCs/>
          <w:sz w:val="24"/>
          <w:szCs w:val="24"/>
          <w:lang w:eastAsia="ru-RU"/>
        </w:rPr>
        <w:t>структурою</w:t>
      </w:r>
      <w:r w:rsidRPr="008144F7">
        <w:rPr>
          <w:rFonts w:ascii="Times New Roman" w:eastAsia="Times New Roman" w:hAnsi="Times New Roman" w:cs="Times New Roman"/>
          <w:sz w:val="24"/>
          <w:szCs w:val="24"/>
          <w:lang w:eastAsia="ru-RU"/>
        </w:rPr>
        <w:t xml:space="preserve"> у рівноважному стані </w:t>
      </w:r>
      <w:r w:rsidRPr="008144F7">
        <w:rPr>
          <w:rFonts w:ascii="Times New Roman" w:eastAsia="Times New Roman" w:hAnsi="Times New Roman" w:cs="Times New Roman"/>
          <w:i/>
          <w:iCs/>
          <w:sz w:val="24"/>
          <w:szCs w:val="24"/>
          <w:lang w:eastAsia="ru-RU"/>
        </w:rPr>
        <w:t>розрізняють доевтектоїдні, евтектоїдні та заевтектоїдні сталі.</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17" w:name="sl14"/>
      <w:bookmarkEnd w:id="17"/>
      <w:r w:rsidRPr="008144F7">
        <w:rPr>
          <w:rFonts w:ascii="Times New Roman" w:eastAsia="Times New Roman" w:hAnsi="Times New Roman" w:cs="Times New Roman"/>
          <w:b/>
          <w:bCs/>
          <w:sz w:val="24"/>
          <w:szCs w:val="24"/>
          <w:lang w:eastAsia="ru-RU"/>
        </w:rPr>
        <w:t>Доевтектоїдні сталі</w:t>
      </w:r>
      <w:r w:rsidRPr="008144F7">
        <w:rPr>
          <w:rFonts w:ascii="Times New Roman" w:eastAsia="Times New Roman" w:hAnsi="Times New Roman" w:cs="Times New Roman"/>
          <w:sz w:val="24"/>
          <w:szCs w:val="24"/>
          <w:lang w:eastAsia="ru-RU"/>
        </w:rPr>
        <w:t xml:space="preserve"> містять від 0,02 до 0,8 % вуглецю і мають феритно-перлітну структуру у вигляді світлих зерен фериту (рис. 20.5, б) і темних зерен перліту.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1" name="Прямоугольник 11" descr="http://ocw.sumdu.edu.ua/stream/01/58/9b/e7/32/de/11/04/24/29/5f/90/7d/9f/5a/cc/file-assets/2015_04_05_20_18_5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E61A6" id="Прямоугольник 11" o:spid="_x0000_s1026" alt="http://ocw.sumdu.edu.ua/stream/01/58/9b/e7/32/de/11/04/24/29/5f/90/7d/9f/5a/cc/file-assets/2015_04_05_20_18_5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" filled="f" stroked="f">
                <o:lock v:ext="edit" aspectratio="t"/>
                <w10:anchorlock/>
              </v:rect>
            </w:pict>
          </mc:Fallback>
        </mc:AlternateContent>
      </w: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0" name="Прямоугольник 10" descr="http://ocw.sumdu.edu.ua/stream/01/58/9b/e7/32/de/11/04/24/29/5f/90/7d/9f/5a/cc/file-assets/2015_04_05_20_19_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29456" id="Прямоугольник 10" o:spid="_x0000_s1026" alt="http://ocw.sumdu.edu.ua/stream/01/58/9b/e7/32/de/11/04/24/29/5f/90/7d/9f/5a/cc/file-assets/2015_04_05_20_19_10.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" filled="f" stroked="f">
                <o:lock v:ext="edit" aspectratio="t"/>
                <w10:anchorlock/>
              </v:rect>
            </w:pict>
          </mc:Fallback>
        </mc:AlternateConten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а         </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9" name="Прямоугольник 9" descr="http://ocw.sumdu.edu.ua/stream/01/58/9b/e7/32/de/11/04/24/29/5f/90/7d/9f/5a/cc/file-assets/2015_04_05_20_20_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D7018" id="Прямоугольник 9" o:spid="_x0000_s1026" alt="http://ocw.sumdu.edu.ua/stream/01/58/9b/e7/32/de/11/04/24/29/5f/90/7d/9f/5a/cc/file-assets/2015_04_05_20_20_25.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" filled="f" stroked="f">
                <o:lock v:ext="edit" aspectratio="t"/>
                <w10:anchorlock/>
              </v:rect>
            </w:pict>
          </mc:Fallback>
        </mc:AlternateContent>
      </w: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8" name="Прямоугольник 8" descr="http://ocw.sumdu.edu.ua/stream/01/58/9b/e7/32/de/11/04/24/29/5f/90/7d/9f/5a/cc/file-assets/2015_04_05_20_20_3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E7516" id="Прямоугольник 8" o:spid="_x0000_s1026" alt="http://ocw.sumdu.edu.ua/stream/01/58/9b/e7/32/de/11/04/24/29/5f/90/7d/9f/5a/cc/file-assets/2015_04_05_20_20_32.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" filled="f" stroked="f">
                <o:lock v:ext="edit" aspectratio="t"/>
                <w10:anchorlock/>
              </v:rect>
            </w:pict>
          </mc:Fallback>
        </mc:AlternateConten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б</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7" name="Прямоугольник 7" descr="http://ocw.sumdu.edu.ua/stream/01/58/9b/e7/32/de/11/04/24/29/5f/90/7d/9f/5a/cc/file-assets/2015_04_05_20_23_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ED5CA" id="Прямоугольник 7" o:spid="_x0000_s1026" alt="http://ocw.sumdu.edu.ua/stream/01/58/9b/e7/32/de/11/04/24/29/5f/90/7d/9f/5a/cc/file-assets/2015_04_05_20_23_06.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" filled="f" stroked="f">
                <o:lock v:ext="edit" aspectratio="t"/>
                <w10:anchorlock/>
              </v:rect>
            </w:pict>
          </mc:Fallback>
        </mc:AlternateContent>
      </w: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6" name="Прямоугольник 6" descr="http://ocw.sumdu.edu.ua/stream/01/58/9b/e7/32/de/11/04/24/29/5f/90/7d/9f/5a/cc/file-assets/2015_04_05_20_23_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EEAEC" id="Прямоугольник 6" o:spid="_x0000_s1026" alt="http://ocw.sumdu.edu.ua/stream/01/58/9b/e7/32/de/11/04/24/29/5f/90/7d/9f/5a/cc/file-assets/2015_04_05_20_23_14.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" filled="f" stroked="f">
                <o:lock v:ext="edit" aspectratio="t"/>
                <w10:anchorlock/>
              </v:rect>
            </w:pict>
          </mc:Fallback>
        </mc:AlternateConten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в</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ocw.sumdu.edu.ua/stream/01/58/9b/e7/32/de/11/04/24/29/5f/90/7d/9f/5a/cc/file-assets/2015_04_05_20_25_2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9BE9F" id="Прямоугольник 5" o:spid="_x0000_s1026" alt="http://ocw.sumdu.edu.ua/stream/01/58/9b/e7/32/de/11/04/24/29/5f/90/7d/9f/5a/cc/file-assets/2015_04_05_20_25_29.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" filled="f" stroked="f">
                <o:lock v:ext="edit" aspectratio="t"/>
                <w10:anchorlock/>
              </v:rect>
            </w:pict>
          </mc:Fallback>
        </mc:AlternateContent>
      </w:r>
      <w:r w:rsidRPr="008144F7">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ocw.sumdu.edu.ua/stream/01/58/9b/e7/32/de/11/04/24/29/5f/90/7d/9f/5a/cc/file-assets/2015_04_05_20_25_3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32AE4" id="Прямоугольник 4" o:spid="_x0000_s1026" alt="http://ocw.sumdu.edu.ua/stream/01/58/9b/e7/32/de/11/04/24/29/5f/90/7d/9f/5a/cc/file-assets/2015_04_05_20_25_36.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" filled="f" stroked="f">
                <o:lock v:ext="edit" aspectratio="t"/>
                <w10:anchorlock/>
              </v:rect>
            </w:pict>
          </mc:Fallback>
        </mc:AlternateConten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г</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20.5 – Схеми и мікроструктура сталей: а — технічно чисте залізо (ферит); б — доевтектоїдна сталь (ферит+перліт); в — евтектоїдна сталь (перліт); г — заевтектоїдна </w:t>
      </w:r>
      <w:proofErr w:type="gramStart"/>
      <w:r w:rsidRPr="008144F7">
        <w:rPr>
          <w:rFonts w:ascii="Times New Roman" w:eastAsia="Times New Roman" w:hAnsi="Times New Roman" w:cs="Times New Roman"/>
          <w:sz w:val="24"/>
          <w:szCs w:val="24"/>
          <w:lang w:eastAsia="ru-RU"/>
        </w:rPr>
        <w:t>сталь  (</w:t>
      </w:r>
      <w:proofErr w:type="gramEnd"/>
      <w:r w:rsidRPr="008144F7">
        <w:rPr>
          <w:rFonts w:ascii="Times New Roman" w:eastAsia="Times New Roman" w:hAnsi="Times New Roman" w:cs="Times New Roman"/>
          <w:sz w:val="24"/>
          <w:szCs w:val="24"/>
          <w:lang w:eastAsia="ru-RU"/>
        </w:rPr>
        <w:t>перліт+цементит вторинний); а, в — х 500; б, г — х 150</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l15"/>
      <w:bookmarkEnd w:id="18"/>
      <w:r w:rsidRPr="008144F7">
        <w:rPr>
          <w:rFonts w:ascii="Times New Roman" w:eastAsia="Times New Roman" w:hAnsi="Times New Roman" w:cs="Times New Roman"/>
          <w:b/>
          <w:bCs/>
          <w:sz w:val="24"/>
          <w:szCs w:val="24"/>
          <w:lang w:eastAsia="ru-RU"/>
        </w:rPr>
        <w:t>Евтектоїдна сталь</w:t>
      </w:r>
      <w:r w:rsidRPr="008144F7">
        <w:rPr>
          <w:rFonts w:ascii="Times New Roman" w:eastAsia="Times New Roman" w:hAnsi="Times New Roman" w:cs="Times New Roman"/>
          <w:sz w:val="24"/>
          <w:szCs w:val="24"/>
          <w:lang w:eastAsia="ru-RU"/>
        </w:rPr>
        <w:t xml:space="preserve"> містить 0,8 % вуглецю, її структура - зерна перліту, що складаються здебільшого із пластинок цементиту та фериту. Пластинки цементиту порівняно тонші й світліші (рис. 20.5, в).</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l16"/>
      <w:bookmarkEnd w:id="19"/>
      <w:r w:rsidRPr="008144F7">
        <w:rPr>
          <w:rFonts w:ascii="Times New Roman" w:eastAsia="Times New Roman" w:hAnsi="Times New Roman" w:cs="Times New Roman"/>
          <w:b/>
          <w:bCs/>
          <w:sz w:val="24"/>
          <w:szCs w:val="24"/>
          <w:lang w:eastAsia="ru-RU"/>
        </w:rPr>
        <w:t>Заевтектоїдні сталі</w:t>
      </w:r>
      <w:r w:rsidRPr="008144F7">
        <w:rPr>
          <w:rFonts w:ascii="Times New Roman" w:eastAsia="Times New Roman" w:hAnsi="Times New Roman" w:cs="Times New Roman"/>
          <w:sz w:val="24"/>
          <w:szCs w:val="24"/>
          <w:lang w:eastAsia="ru-RU"/>
        </w:rPr>
        <w:t xml:space="preserve"> містять від 0,8 до 2,14 % вуглецю. В структурі цих сталей є зерна перліту темного кольору (рис. 20.5, г) і тонка світла мережа вторинного цементиту по границях зерен перліту.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w:t>
      </w:r>
    </w:p>
    <w:p w:rsidR="008144F7" w:rsidRPr="008144F7" w:rsidRDefault="008144F7" w:rsidP="008144F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0" w:name="p6"/>
      <w:bookmarkEnd w:id="20"/>
      <w:r w:rsidRPr="008144F7">
        <w:rPr>
          <w:rFonts w:ascii="Times New Roman" w:eastAsia="Times New Roman" w:hAnsi="Times New Roman" w:cs="Times New Roman"/>
          <w:b/>
          <w:bCs/>
          <w:sz w:val="36"/>
          <w:szCs w:val="36"/>
          <w:lang w:eastAsia="ru-RU"/>
        </w:rPr>
        <w:lastRenderedPageBreak/>
        <w:t>5. Види чавунів згідно структури</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Залізовуглецеві сплави з концентрацією вуглецю від 2,14 до 6,67 % називають </w:t>
      </w:r>
      <w:r w:rsidRPr="008144F7">
        <w:rPr>
          <w:rFonts w:ascii="Times New Roman" w:eastAsia="Times New Roman" w:hAnsi="Times New Roman" w:cs="Times New Roman"/>
          <w:i/>
          <w:iCs/>
          <w:sz w:val="24"/>
          <w:szCs w:val="24"/>
          <w:lang w:eastAsia="ru-RU"/>
        </w:rPr>
        <w:t>чавунами.</w:t>
      </w:r>
      <w:r w:rsidRPr="008144F7">
        <w:rPr>
          <w:rFonts w:ascii="Times New Roman" w:eastAsia="Times New Roman" w:hAnsi="Times New Roman" w:cs="Times New Roman"/>
          <w:sz w:val="24"/>
          <w:szCs w:val="24"/>
          <w:lang w:eastAsia="ru-RU"/>
        </w:rPr>
        <w:t xml:space="preserve"> Якщо весь вуглець у чавунах перебуває у вигляді хімічної сполуки </w:t>
      </w:r>
      <w:r w:rsidRPr="008144F7">
        <w:rPr>
          <w:rFonts w:ascii="Times New Roman" w:eastAsia="Times New Roman" w:hAnsi="Times New Roman" w:cs="Times New Roman"/>
          <w:noProof/>
          <w:sz w:val="24"/>
          <w:szCs w:val="24"/>
          <w:vertAlign w:val="subscript"/>
          <w:lang w:eastAsia="ru-RU"/>
        </w:rPr>
        <w:drawing>
          <wp:inline distT="0" distB="0" distL="0" distR="0">
            <wp:extent cx="450215" cy="280035"/>
            <wp:effectExtent l="0" t="0" r="6985" b="5715"/>
            <wp:docPr id="3" name="Рисунок 3" descr="http://ocw.sumdu.edu.ua/stream/01/58/9b/e7/32/de/11/04/24/29/5f/90/7d/9f/5a/cc/r5t9.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cw.sumdu.edu.ua/stream/01/58/9b/e7/32/de/11/04/24/29/5f/90/7d/9f/5a/cc/r5t9.files/image02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215" cy="280035"/>
                    </a:xfrm>
                    <a:prstGeom prst="rect">
                      <a:avLst/>
                    </a:prstGeom>
                    <a:noFill/>
                    <a:ln>
                      <a:noFill/>
                    </a:ln>
                  </pic:spPr>
                </pic:pic>
              </a:graphicData>
            </a:graphic>
          </wp:inline>
        </w:drawing>
      </w:r>
      <w:r w:rsidRPr="008144F7">
        <w:rPr>
          <w:rFonts w:ascii="Times New Roman" w:eastAsia="Times New Roman" w:hAnsi="Times New Roman" w:cs="Times New Roman"/>
          <w:sz w:val="24"/>
          <w:szCs w:val="24"/>
          <w:lang w:eastAsia="ru-RU"/>
        </w:rPr>
        <w:t xml:space="preserve">, то такі чавуни називаються </w:t>
      </w:r>
      <w:r w:rsidRPr="008144F7">
        <w:rPr>
          <w:rFonts w:ascii="Times New Roman" w:eastAsia="Times New Roman" w:hAnsi="Times New Roman" w:cs="Times New Roman"/>
          <w:b/>
          <w:bCs/>
          <w:i/>
          <w:iCs/>
          <w:sz w:val="24"/>
          <w:szCs w:val="24"/>
          <w:lang w:eastAsia="ru-RU"/>
        </w:rPr>
        <w:t>білі чавуни</w:t>
      </w:r>
      <w:r w:rsidRPr="008144F7">
        <w:rPr>
          <w:rFonts w:ascii="Times New Roman" w:eastAsia="Times New Roman" w:hAnsi="Times New Roman" w:cs="Times New Roman"/>
          <w:sz w:val="24"/>
          <w:szCs w:val="24"/>
          <w:lang w:eastAsia="ru-RU"/>
        </w:rPr>
        <w:t xml:space="preserve">. В структурі білих чавунів наявний ледебурит, що утворився на лінії ЕСF під час евтектичної реакції (20.2). Чавуни, розташовані зліва від точки С, по закінченні первинної кристалізації мають структуру первинного аустеніту та ледебуриту, а відповідно чавуни справа від точки С - структуру первинного цементиту й ледебуриту. Під час охолодження в інтервалі температур від 1147 °С (лінія ЕСF) до 727 °С (лінія PSK) гранична розчинність вуглецю в первинному аустеніті й аустеніті евтектики зменшується від 2,14 % (точка Е) до 0,8 % (точка S) і виділяється вторинний цементит. При температурі 727 </w:t>
      </w:r>
      <w:r w:rsidRPr="008144F7">
        <w:rPr>
          <w:rFonts w:ascii="Times New Roman" w:eastAsia="Times New Roman" w:hAnsi="Times New Roman" w:cs="Times New Roman"/>
          <w:sz w:val="24"/>
          <w:szCs w:val="24"/>
          <w:vertAlign w:val="superscript"/>
          <w:lang w:eastAsia="ru-RU"/>
        </w:rPr>
        <w:t>о</w:t>
      </w:r>
      <w:r w:rsidRPr="008144F7">
        <w:rPr>
          <w:rFonts w:ascii="Times New Roman" w:eastAsia="Times New Roman" w:hAnsi="Times New Roman" w:cs="Times New Roman"/>
          <w:sz w:val="24"/>
          <w:szCs w:val="24"/>
          <w:lang w:eastAsia="ru-RU"/>
        </w:rPr>
        <w:t>С аустеніт з концентрацією вуглецю 0,8 % евтектоїдно перетворюється у перліт.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 xml:space="preserve">За </w:t>
      </w:r>
      <w:r w:rsidRPr="008144F7">
        <w:rPr>
          <w:rFonts w:ascii="Times New Roman" w:eastAsia="Times New Roman" w:hAnsi="Times New Roman" w:cs="Times New Roman"/>
          <w:b/>
          <w:bCs/>
          <w:i/>
          <w:iCs/>
          <w:sz w:val="24"/>
          <w:szCs w:val="24"/>
          <w:lang w:eastAsia="ru-RU"/>
        </w:rPr>
        <w:t>структурою</w:t>
      </w:r>
      <w:r w:rsidRPr="008144F7">
        <w:rPr>
          <w:rFonts w:ascii="Times New Roman" w:eastAsia="Times New Roman" w:hAnsi="Times New Roman" w:cs="Times New Roman"/>
          <w:sz w:val="24"/>
          <w:szCs w:val="24"/>
          <w:lang w:eastAsia="ru-RU"/>
        </w:rPr>
        <w:t xml:space="preserve"> білі чавуни поділяються на:</w:t>
      </w:r>
    </w:p>
    <w:p w:rsidR="008144F7" w:rsidRPr="008144F7" w:rsidRDefault="008144F7" w:rsidP="008144F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bookmarkStart w:id="21" w:name="sl17"/>
      <w:bookmarkEnd w:id="21"/>
      <w:r w:rsidRPr="008144F7">
        <w:rPr>
          <w:rFonts w:ascii="Times New Roman" w:eastAsia="Times New Roman" w:hAnsi="Times New Roman" w:cs="Times New Roman"/>
          <w:b/>
          <w:bCs/>
          <w:i/>
          <w:iCs/>
          <w:sz w:val="24"/>
          <w:szCs w:val="24"/>
          <w:lang w:eastAsia="ru-RU"/>
        </w:rPr>
        <w:t>доевтектичні чавуни</w:t>
      </w:r>
      <w:r w:rsidRPr="008144F7">
        <w:rPr>
          <w:rFonts w:ascii="Times New Roman" w:eastAsia="Times New Roman" w:hAnsi="Times New Roman" w:cs="Times New Roman"/>
          <w:sz w:val="24"/>
          <w:szCs w:val="24"/>
          <w:lang w:eastAsia="ru-RU"/>
        </w:rPr>
        <w:t xml:space="preserve"> (2,14...4,3 % С), </w:t>
      </w:r>
      <w:proofErr w:type="gramStart"/>
      <w:r w:rsidRPr="008144F7">
        <w:rPr>
          <w:rFonts w:ascii="Times New Roman" w:eastAsia="Times New Roman" w:hAnsi="Times New Roman" w:cs="Times New Roman"/>
          <w:sz w:val="24"/>
          <w:szCs w:val="24"/>
          <w:lang w:eastAsia="ru-RU"/>
        </w:rPr>
        <w:t>структура :</w:t>
      </w:r>
      <w:proofErr w:type="gramEnd"/>
      <w:r w:rsidRPr="008144F7">
        <w:rPr>
          <w:rFonts w:ascii="Times New Roman" w:eastAsia="Times New Roman" w:hAnsi="Times New Roman" w:cs="Times New Roman"/>
          <w:sz w:val="24"/>
          <w:szCs w:val="24"/>
          <w:lang w:eastAsia="ru-RU"/>
        </w:rPr>
        <w:t xml:space="preserve"> перліт + вторинний цементит + видозмінений ледебурит;</w:t>
      </w:r>
    </w:p>
    <w:p w:rsidR="008144F7" w:rsidRPr="008144F7" w:rsidRDefault="008144F7" w:rsidP="008144F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bookmarkStart w:id="22" w:name="sl18"/>
      <w:bookmarkEnd w:id="22"/>
      <w:r w:rsidRPr="008144F7">
        <w:rPr>
          <w:rFonts w:ascii="Times New Roman" w:eastAsia="Times New Roman" w:hAnsi="Times New Roman" w:cs="Times New Roman"/>
          <w:b/>
          <w:bCs/>
          <w:i/>
          <w:iCs/>
          <w:sz w:val="24"/>
          <w:szCs w:val="24"/>
          <w:lang w:eastAsia="ru-RU"/>
        </w:rPr>
        <w:t>евтектичні чавуни</w:t>
      </w:r>
      <w:r w:rsidRPr="008144F7">
        <w:rPr>
          <w:rFonts w:ascii="Times New Roman" w:eastAsia="Times New Roman" w:hAnsi="Times New Roman" w:cs="Times New Roman"/>
          <w:sz w:val="24"/>
          <w:szCs w:val="24"/>
          <w:lang w:eastAsia="ru-RU"/>
        </w:rPr>
        <w:t xml:space="preserve"> (4,3 % С), структура: видозмінений ледебурит;</w:t>
      </w:r>
    </w:p>
    <w:p w:rsidR="008144F7" w:rsidRPr="008144F7" w:rsidRDefault="008144F7" w:rsidP="008144F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bookmarkStart w:id="23" w:name="sl19"/>
      <w:bookmarkEnd w:id="23"/>
      <w:r w:rsidRPr="008144F7">
        <w:rPr>
          <w:rFonts w:ascii="Times New Roman" w:eastAsia="Times New Roman" w:hAnsi="Times New Roman" w:cs="Times New Roman"/>
          <w:b/>
          <w:bCs/>
          <w:i/>
          <w:iCs/>
          <w:sz w:val="24"/>
          <w:szCs w:val="24"/>
          <w:lang w:eastAsia="ru-RU"/>
        </w:rPr>
        <w:t>заевтектичні чавуни</w:t>
      </w:r>
      <w:r w:rsidRPr="008144F7">
        <w:rPr>
          <w:rFonts w:ascii="Times New Roman" w:eastAsia="Times New Roman" w:hAnsi="Times New Roman" w:cs="Times New Roman"/>
          <w:sz w:val="24"/>
          <w:szCs w:val="24"/>
          <w:lang w:eastAsia="ru-RU"/>
        </w:rPr>
        <w:t xml:space="preserve"> (4,3...6,67 % С), структура: первинний цементит + видозмінений ледебурит.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Отже, в структурі всіх білих чавунів наявна евтектика - ледебурит дуже твердий (~650 НВ) і малопластичний. Ледебурит сформований з окремих зерен - колоній, а кожна колонія складається із суцільної цементитної матриці 1 (рис. 20.6) і вкраплень аустеніту 2 (перліту). Вкраплення евтектичних структур бувають у вигляді пластинок (рис. 20.6, а), стрижнів (рис. 20.6, б) або глобул (рис. 20.6, в). Аустеніт у структурі ледебуриту є переважно у вигляді стрижнів (рис. 20.6, б), які в перерізі залежно від орієнтації колоній до полірованої поверхні мікрошліфа можуть мати продовгувату (рис.20.6, г), овальну (рис. 20.6, д) або округлу (рис. 20.6, е) форму.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drawing>
          <wp:inline distT="0" distB="0" distL="0" distR="0">
            <wp:extent cx="2941320" cy="2087880"/>
            <wp:effectExtent l="0" t="0" r="0" b="7620"/>
            <wp:docPr id="2" name="Рисунок 2" descr="http://ocw.sumdu.edu.ua/stream/01/58/9b/e7/32/de/11/04/24/29/5f/90/7d/9f/5a/cc/r5t9.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cw.sumdu.edu.ua/stream/01/58/9b/e7/32/de/11/04/24/29/5f/90/7d/9f/5a/cc/r5t9.files/image03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1320" cy="2087880"/>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20.6 - Схема будови евтектичної колонії:</w:t>
      </w:r>
    </w:p>
    <w:p w:rsidR="008144F7" w:rsidRPr="008144F7" w:rsidRDefault="008144F7" w:rsidP="008144F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1 - матриця;</w:t>
      </w:r>
    </w:p>
    <w:p w:rsidR="008144F7" w:rsidRPr="008144F7" w:rsidRDefault="008144F7" w:rsidP="008144F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2 - вкраплення у вигляді пластин (а), стрижнів (б) і глобулів (в); переріз колонії (б) площиною Пв уздовж стрижнів (г), площиною Пп під кутом до них (д) і площиною Пг, що проходить перпендикулярно до стрижнів (е)</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lastRenderedPageBreak/>
        <w:t>У структурі евтектичного білого чавуну (рис. 20.7, а) бачимо колонії, перлітні стрижні яких потрапили:</w:t>
      </w:r>
    </w:p>
    <w:p w:rsidR="008144F7" w:rsidRPr="008144F7" w:rsidRDefault="008144F7" w:rsidP="008144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у поперечний переріз (верхня і нижня ліва, середня та нижня права частини фотографії),</w:t>
      </w:r>
    </w:p>
    <w:p w:rsidR="008144F7" w:rsidRPr="008144F7" w:rsidRDefault="008144F7" w:rsidP="008144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у поздовжній переріз (верхня середня частина фотографії),</w:t>
      </w:r>
    </w:p>
    <w:p w:rsidR="008144F7" w:rsidRPr="008144F7" w:rsidRDefault="008144F7" w:rsidP="008144F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у скісний переріз (верхня права частина фотографії).</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noProof/>
          <w:sz w:val="24"/>
          <w:szCs w:val="24"/>
          <w:lang w:eastAsia="ru-RU"/>
        </w:rPr>
        <w:drawing>
          <wp:inline distT="0" distB="0" distL="0" distR="0">
            <wp:extent cx="3466465" cy="1569720"/>
            <wp:effectExtent l="0" t="0" r="635" b="0"/>
            <wp:docPr id="1" name="Рисунок 1" descr="http://ocw.sumdu.edu.ua/stream/01/58/9b/e7/32/de/11/04/24/29/5f/90/7d/9f/5a/cc/r5t9.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cw.sumdu.edu.ua/stream/01/58/9b/e7/32/de/11/04/24/29/5f/90/7d/9f/5a/cc/r5t9.files/image03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6465" cy="1569720"/>
                    </a:xfrm>
                    <a:prstGeom prst="rect">
                      <a:avLst/>
                    </a:prstGeom>
                    <a:noFill/>
                    <a:ln>
                      <a:noFill/>
                    </a:ln>
                  </pic:spPr>
                </pic:pic>
              </a:graphicData>
            </a:graphic>
          </wp:inline>
        </w:drawing>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Рисунок 20.7 - Мікроструктура (х 300) білих чавунів: евтектичного (а), доевтектичного (б) і заевтектичного (в)</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Матриця цементиту на фотографії - світла, а стрижні перліту - темні.</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У структурі доевтектичного білого чавуну (рис. 20.7, б) є порівняно великі зерна перліту, що утворились із первинного аустеніту, і ледебурит - цементитна матриця з дрібними вкрапленнями перліту. Вторинний цементит злився з цементитом евтектики, тому не вдається його відокремити як структурну складову.</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У структурі заевтектичного білого чавуну (рис. 20.7, в) великі голчасті світлі зерна первинного цементиту оточує ледебурит.</w:t>
      </w:r>
    </w:p>
    <w:p w:rsidR="008144F7" w:rsidRPr="008144F7" w:rsidRDefault="008144F7" w:rsidP="008144F7">
      <w:pPr>
        <w:spacing w:before="100" w:beforeAutospacing="1" w:after="100" w:afterAutospacing="1" w:line="240" w:lineRule="auto"/>
        <w:rPr>
          <w:rFonts w:ascii="Times New Roman" w:eastAsia="Times New Roman" w:hAnsi="Times New Roman" w:cs="Times New Roman"/>
          <w:sz w:val="24"/>
          <w:szCs w:val="24"/>
          <w:lang w:eastAsia="ru-RU"/>
        </w:rPr>
      </w:pPr>
      <w:r w:rsidRPr="008144F7">
        <w:rPr>
          <w:rFonts w:ascii="Times New Roman" w:eastAsia="Times New Roman" w:hAnsi="Times New Roman" w:cs="Times New Roman"/>
          <w:sz w:val="24"/>
          <w:szCs w:val="24"/>
          <w:lang w:eastAsia="ru-RU"/>
        </w:rPr>
        <w:t>Діаграма стану залізовуглецевих сплавів - найважливіша діаграма в металознавстві і має велике практичне значення. Вона може бути використана при визначенні температур плавлення та кристалізації сталі і чавунів у ливарній справі, температурних інтервалів гарячої обробки сталі тиском, а також температур нагрівання сталі при різних видах хімічної і хіміко-термічної обробки.</w:t>
      </w:r>
    </w:p>
    <w:p w:rsidR="00ED684E" w:rsidRDefault="00ED684E">
      <w:bookmarkStart w:id="24" w:name="_GoBack"/>
      <w:bookmarkEnd w:id="24"/>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027"/>
    <w:multiLevelType w:val="multilevel"/>
    <w:tmpl w:val="3C7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037E9"/>
    <w:multiLevelType w:val="multilevel"/>
    <w:tmpl w:val="5736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D6C69"/>
    <w:multiLevelType w:val="multilevel"/>
    <w:tmpl w:val="B20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37A0E"/>
    <w:multiLevelType w:val="multilevel"/>
    <w:tmpl w:val="66DC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C5D11"/>
    <w:multiLevelType w:val="multilevel"/>
    <w:tmpl w:val="5F4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966A7"/>
    <w:multiLevelType w:val="multilevel"/>
    <w:tmpl w:val="E6C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73F2D"/>
    <w:multiLevelType w:val="multilevel"/>
    <w:tmpl w:val="C55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F7"/>
    <w:rsid w:val="008144F7"/>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C276C-3934-4AA4-A661-BF93FC88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44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44F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1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
    <w:name w:val="im"/>
    <w:basedOn w:val="a"/>
    <w:rsid w:val="00814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814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8144F7"/>
  </w:style>
  <w:style w:type="paragraph" w:customStyle="1" w:styleId="aligncenter">
    <w:name w:val="aligncenter"/>
    <w:basedOn w:val="a"/>
    <w:rsid w:val="008144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456474">
      <w:bodyDiv w:val="1"/>
      <w:marLeft w:val="0"/>
      <w:marRight w:val="0"/>
      <w:marTop w:val="0"/>
      <w:marBottom w:val="0"/>
      <w:divBdr>
        <w:top w:val="none" w:sz="0" w:space="0" w:color="auto"/>
        <w:left w:val="none" w:sz="0" w:space="0" w:color="auto"/>
        <w:bottom w:val="none" w:sz="0" w:space="0" w:color="auto"/>
        <w:right w:val="none" w:sz="0" w:space="0" w:color="auto"/>
      </w:divBdr>
      <w:divsChild>
        <w:div w:id="1989629174">
          <w:marLeft w:val="0"/>
          <w:marRight w:val="0"/>
          <w:marTop w:val="0"/>
          <w:marBottom w:val="0"/>
          <w:divBdr>
            <w:top w:val="none" w:sz="0" w:space="0" w:color="auto"/>
            <w:left w:val="none" w:sz="0" w:space="0" w:color="auto"/>
            <w:bottom w:val="none" w:sz="0" w:space="0" w:color="auto"/>
            <w:right w:val="none" w:sz="0" w:space="0" w:color="auto"/>
          </w:divBdr>
        </w:div>
        <w:div w:id="1886409776">
          <w:marLeft w:val="0"/>
          <w:marRight w:val="0"/>
          <w:marTop w:val="0"/>
          <w:marBottom w:val="0"/>
          <w:divBdr>
            <w:top w:val="none" w:sz="0" w:space="0" w:color="auto"/>
            <w:left w:val="none" w:sz="0" w:space="0" w:color="auto"/>
            <w:bottom w:val="none" w:sz="0" w:space="0" w:color="auto"/>
            <w:right w:val="none" w:sz="0" w:space="0" w:color="auto"/>
          </w:divBdr>
        </w:div>
        <w:div w:id="1569655235">
          <w:marLeft w:val="0"/>
          <w:marRight w:val="0"/>
          <w:marTop w:val="0"/>
          <w:marBottom w:val="0"/>
          <w:divBdr>
            <w:top w:val="none" w:sz="0" w:space="0" w:color="auto"/>
            <w:left w:val="none" w:sz="0" w:space="0" w:color="auto"/>
            <w:bottom w:val="none" w:sz="0" w:space="0" w:color="auto"/>
            <w:right w:val="none" w:sz="0" w:space="0" w:color="auto"/>
          </w:divBdr>
        </w:div>
        <w:div w:id="347027850">
          <w:marLeft w:val="0"/>
          <w:marRight w:val="0"/>
          <w:marTop w:val="0"/>
          <w:marBottom w:val="0"/>
          <w:divBdr>
            <w:top w:val="none" w:sz="0" w:space="0" w:color="auto"/>
            <w:left w:val="none" w:sz="0" w:space="0" w:color="auto"/>
            <w:bottom w:val="none" w:sz="0" w:space="0" w:color="auto"/>
            <w:right w:val="none" w:sz="0" w:space="0" w:color="auto"/>
          </w:divBdr>
        </w:div>
        <w:div w:id="255483927">
          <w:marLeft w:val="0"/>
          <w:marRight w:val="0"/>
          <w:marTop w:val="0"/>
          <w:marBottom w:val="0"/>
          <w:divBdr>
            <w:top w:val="none" w:sz="0" w:space="0" w:color="auto"/>
            <w:left w:val="none" w:sz="0" w:space="0" w:color="auto"/>
            <w:bottom w:val="none" w:sz="0" w:space="0" w:color="auto"/>
            <w:right w:val="none" w:sz="0" w:space="0" w:color="auto"/>
          </w:divBdr>
        </w:div>
        <w:div w:id="147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11754</Characters>
  <Application>Microsoft Office Word</Application>
  <DocSecurity>0</DocSecurity>
  <Lines>97</Lines>
  <Paragraphs>27</Paragraphs>
  <ScaleCrop>false</ScaleCrop>
  <Company>SPecialiST RePack</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2018-01-09T19:11:00Z</dcterms:created>
  <dcterms:modified xsi:type="dcterms:W3CDTF">2018-01-09T19:12:00Z</dcterms:modified>
</cp:coreProperties>
</file>