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6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375"/>
        <w:gridCol w:w="6469"/>
      </w:tblGrid>
      <w:tr w:rsidR="00EA7DCE" w:rsidRPr="00FB5915" w14:paraId="1707D142" w14:textId="77777777" w:rsidTr="006B2E26">
        <w:trPr>
          <w:trHeight w:val="20"/>
        </w:trPr>
        <w:tc>
          <w:tcPr>
            <w:tcW w:w="5000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86F75D1" w14:textId="77777777" w:rsidR="00EA7DCE" w:rsidRPr="00FB5915" w:rsidRDefault="00EA7DCE" w:rsidP="006B2E26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b/>
                <w:color w:val="auto"/>
                <w:lang w:val="uk-UA"/>
              </w:rPr>
              <w:t>9.1. Критерії оцінювання</w:t>
            </w:r>
          </w:p>
        </w:tc>
      </w:tr>
      <w:tr w:rsidR="00EA7DCE" w:rsidRPr="00FB5915" w14:paraId="17975785" w14:textId="77777777" w:rsidTr="006B2E26">
        <w:trPr>
          <w:trHeight w:val="516"/>
        </w:trPr>
        <w:tc>
          <w:tcPr>
            <w:tcW w:w="5000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F38DE5" w14:textId="77777777" w:rsidR="00EA7DCE" w:rsidRPr="00FB5915" w:rsidRDefault="00EA7DCE" w:rsidP="006B2E26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Контроль навчальної роботи студента і оцінювання здійснюються за 4-бальною (традиційною) шкалою:</w:t>
            </w:r>
          </w:p>
        </w:tc>
      </w:tr>
      <w:tr w:rsidR="00EA7DCE" w:rsidRPr="00FB5915" w14:paraId="3E3FB2AF" w14:textId="77777777" w:rsidTr="006B2E26">
        <w:trPr>
          <w:trHeight w:val="220"/>
        </w:trPr>
        <w:tc>
          <w:tcPr>
            <w:tcW w:w="80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054E2D" w14:textId="77777777" w:rsidR="00EA7DCE" w:rsidRPr="00FB5915" w:rsidRDefault="00EA7DCE" w:rsidP="006B2E26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 xml:space="preserve">Оцінка 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7A94EB69" w14:textId="77777777" w:rsidR="00EA7DCE" w:rsidRPr="00FB5915" w:rsidRDefault="00EA7DCE" w:rsidP="006B2E26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Рівень</w:t>
            </w:r>
          </w:p>
        </w:tc>
        <w:tc>
          <w:tcPr>
            <w:tcW w:w="3457" w:type="pct"/>
            <w:shd w:val="clear" w:color="auto" w:fill="auto"/>
            <w:vAlign w:val="center"/>
          </w:tcPr>
          <w:p w14:paraId="3E181DE5" w14:textId="77777777" w:rsidR="00EA7DCE" w:rsidRPr="00FB5915" w:rsidRDefault="00EA7DCE" w:rsidP="006B2E26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Визначення</w:t>
            </w:r>
          </w:p>
        </w:tc>
      </w:tr>
      <w:tr w:rsidR="00EA7DCE" w:rsidRPr="00AA79A0" w14:paraId="2936E1DA" w14:textId="77777777" w:rsidTr="006B2E26">
        <w:trPr>
          <w:trHeight w:val="326"/>
        </w:trPr>
        <w:tc>
          <w:tcPr>
            <w:tcW w:w="80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6AAE8" w14:textId="77777777" w:rsidR="00EA7DCE" w:rsidRPr="00FB5915" w:rsidRDefault="00EA7DCE" w:rsidP="006B2E26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5 (відмінно)</w:t>
            </w:r>
          </w:p>
        </w:tc>
        <w:tc>
          <w:tcPr>
            <w:tcW w:w="735" w:type="pct"/>
            <w:shd w:val="clear" w:color="auto" w:fill="auto"/>
          </w:tcPr>
          <w:p w14:paraId="76C75D1F" w14:textId="77777777" w:rsidR="00EA7DCE" w:rsidRPr="00FB5915" w:rsidRDefault="00EA7DCE" w:rsidP="006B2E26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 xml:space="preserve">високий </w:t>
            </w:r>
          </w:p>
        </w:tc>
        <w:tc>
          <w:tcPr>
            <w:tcW w:w="3457" w:type="pct"/>
            <w:shd w:val="clear" w:color="auto" w:fill="auto"/>
          </w:tcPr>
          <w:p w14:paraId="594C5C1B" w14:textId="77777777" w:rsidR="00EA7DCE" w:rsidRPr="00FB5915" w:rsidRDefault="00EA7DCE" w:rsidP="006B2E26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 xml:space="preserve">Студент уміє </w:t>
            </w:r>
            <w:proofErr w:type="spellStart"/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логічно</w:t>
            </w:r>
            <w:proofErr w:type="spellEnd"/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 xml:space="preserve"> висловлюватися і вести бесіду в межах вивчених тем, передавати зміст прочитаного, почутого, або побаченого, висловлюючи власне ставлення до предмета мовлення; підтримувати бесіду, вживаючи розгорнуті репліки; у його мовленні можуть бути незначні помилки, які не заважають спілкуванню.</w:t>
            </w:r>
          </w:p>
          <w:p w14:paraId="61765CBC" w14:textId="77777777" w:rsidR="00EA7DCE" w:rsidRPr="00FB5915" w:rsidRDefault="00EA7DCE" w:rsidP="006B2E26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Студент читає з повним розумінням адаптовані та нескладні неадаптовані тексти за фахом, уміє аналізувати і робити висновки, у разі необхідності, використовувати словник; порівнює отриману інформацію з власним досвідом.</w:t>
            </w:r>
          </w:p>
          <w:p w14:paraId="14D08BD7" w14:textId="77777777" w:rsidR="00EA7DCE" w:rsidRPr="00FB5915" w:rsidRDefault="00EA7DCE" w:rsidP="006B2E26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 xml:space="preserve">Студент уміє написати повідомлення з широкого кола фахових питань, висловлюючи власне ставлення до проблеми, використовуючи різні </w:t>
            </w:r>
            <w:proofErr w:type="spellStart"/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мовні</w:t>
            </w:r>
            <w:proofErr w:type="spellEnd"/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 xml:space="preserve"> засоби.</w:t>
            </w:r>
          </w:p>
          <w:p w14:paraId="1F916E08" w14:textId="77777777" w:rsidR="00EA7DCE" w:rsidRPr="00FB5915" w:rsidRDefault="00EA7DCE" w:rsidP="006B2E26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Студент без особливих зусиль розуміє зміст тривалого мовлення у межах вивчених тем, яке може містити певну кількість незнайомих слів, про значення яких можна здогадатися.</w:t>
            </w:r>
          </w:p>
        </w:tc>
      </w:tr>
      <w:tr w:rsidR="00EA7DCE" w:rsidRPr="00AA79A0" w14:paraId="77371F08" w14:textId="77777777" w:rsidTr="006B2E26">
        <w:trPr>
          <w:trHeight w:val="20"/>
        </w:trPr>
        <w:tc>
          <w:tcPr>
            <w:tcW w:w="80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8343D5" w14:textId="77777777" w:rsidR="00EA7DCE" w:rsidRPr="00FB5915" w:rsidRDefault="00EA7DCE" w:rsidP="006B2E26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4 (добре)</w:t>
            </w:r>
          </w:p>
        </w:tc>
        <w:tc>
          <w:tcPr>
            <w:tcW w:w="735" w:type="pct"/>
            <w:shd w:val="clear" w:color="auto" w:fill="auto"/>
          </w:tcPr>
          <w:p w14:paraId="7BCE21D6" w14:textId="77777777" w:rsidR="00EA7DCE" w:rsidRPr="00FB5915" w:rsidRDefault="00EA7DCE" w:rsidP="006B2E26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 xml:space="preserve">достатній </w:t>
            </w:r>
          </w:p>
        </w:tc>
        <w:tc>
          <w:tcPr>
            <w:tcW w:w="3457" w:type="pct"/>
            <w:shd w:val="clear" w:color="auto" w:fill="auto"/>
          </w:tcPr>
          <w:p w14:paraId="2DF4F851" w14:textId="77777777" w:rsidR="00EA7DCE" w:rsidRPr="00FB5915" w:rsidRDefault="00EA7DCE" w:rsidP="006B2E26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Студент уміє зв’язко висловлюватися до навчальної ситуації, робити повідомлення з теми за фахом, передавати основний зміст прочитаного, почутого або побаченого, підтримувати бесіду, ставити питання та відповідати на них; у його мовленні є помилки, які не заважають спілкуванню.</w:t>
            </w:r>
          </w:p>
          <w:p w14:paraId="29E712B8" w14:textId="77777777" w:rsidR="00EA7DCE" w:rsidRPr="00FB5915" w:rsidRDefault="00EA7DCE" w:rsidP="006B2E26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Студент уміє читати з розумінням основного змісту адаптовані тексти за фахом, які можуть містити певну кількість незнайомих слів, про значення яких можна здогадатися, або відшукати у словнику, знаходити потрібну інформацію у текстах інформативного характеру.</w:t>
            </w:r>
          </w:p>
          <w:p w14:paraId="20C5E7C6" w14:textId="77777777" w:rsidR="00EA7DCE" w:rsidRPr="00FB5915" w:rsidRDefault="00EA7DCE" w:rsidP="006B2E26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 xml:space="preserve">Студент розуміє основний зміст пред’явлених  в нормальному темпі текстів, побудованих на вивченому </w:t>
            </w:r>
            <w:proofErr w:type="spellStart"/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мовному</w:t>
            </w:r>
            <w:proofErr w:type="spellEnd"/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 xml:space="preserve"> матеріалі, які містять певну кількість незнайомих слів, про значення яких можна здогадатися.</w:t>
            </w:r>
          </w:p>
          <w:p w14:paraId="635962FB" w14:textId="77777777" w:rsidR="00EA7DCE" w:rsidRPr="00FB5915" w:rsidRDefault="00EA7DCE" w:rsidP="006B2E26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Студент уміє без використання опори написати повідомлення за вивченою фаховою темою, скласти план переказу тексту.</w:t>
            </w:r>
          </w:p>
        </w:tc>
      </w:tr>
      <w:tr w:rsidR="00EA7DCE" w:rsidRPr="00AA79A0" w14:paraId="358F006D" w14:textId="77777777" w:rsidTr="006B2E26">
        <w:trPr>
          <w:trHeight w:val="20"/>
        </w:trPr>
        <w:tc>
          <w:tcPr>
            <w:tcW w:w="80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AE6CAC" w14:textId="77777777" w:rsidR="00EA7DCE" w:rsidRPr="00FB5915" w:rsidRDefault="00EA7DCE" w:rsidP="006B2E26">
            <w:pPr>
              <w:ind w:right="-90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3 (задовільно)</w:t>
            </w:r>
          </w:p>
        </w:tc>
        <w:tc>
          <w:tcPr>
            <w:tcW w:w="735" w:type="pct"/>
            <w:shd w:val="clear" w:color="auto" w:fill="auto"/>
          </w:tcPr>
          <w:p w14:paraId="768BB236" w14:textId="77777777" w:rsidR="00EA7DCE" w:rsidRPr="00FB5915" w:rsidRDefault="00EA7DCE" w:rsidP="006B2E26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 xml:space="preserve">середній </w:t>
            </w:r>
          </w:p>
        </w:tc>
        <w:tc>
          <w:tcPr>
            <w:tcW w:w="3457" w:type="pct"/>
            <w:shd w:val="clear" w:color="auto" w:fill="auto"/>
          </w:tcPr>
          <w:p w14:paraId="6840B681" w14:textId="77777777" w:rsidR="00EA7DCE" w:rsidRPr="00FB5915" w:rsidRDefault="00EA7DCE" w:rsidP="006B2E26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Студент уміє робити короткі повідомлення з вивченої фахової теми за опорами, вживаючи прості речення, уміє починати і закінчувати розмову, погоджуватися, або не погоджуватися, ставити запитання і відповідати на них з опорою на зразок; у його мовленні мають місце помилки.</w:t>
            </w:r>
          </w:p>
          <w:p w14:paraId="15A65A7E" w14:textId="77777777" w:rsidR="00EA7DCE" w:rsidRPr="00FB5915" w:rsidRDefault="00EA7DCE" w:rsidP="006B2E26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Студент уміє читати вголос і про себе з розумінням основного змісту короткі тексти за фахом, побудовані на вивченому матеріалі.</w:t>
            </w:r>
          </w:p>
          <w:p w14:paraId="29EA4F45" w14:textId="77777777" w:rsidR="00EA7DCE" w:rsidRPr="00FB5915" w:rsidRDefault="00EA7DCE" w:rsidP="006B2E26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Студент уміє написати коротке повідомлення за зразком у межах вивченої теми.</w:t>
            </w:r>
          </w:p>
          <w:p w14:paraId="1CEFC616" w14:textId="77777777" w:rsidR="00EA7DCE" w:rsidRPr="00FB5915" w:rsidRDefault="00EA7DCE" w:rsidP="006B2E26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 xml:space="preserve">Студент розуміє основний зміст невеликих за обсягом текстів, пред’явлених в уповільненому темпі, та побудованих на вивченому </w:t>
            </w:r>
            <w:proofErr w:type="spellStart"/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мовному</w:t>
            </w:r>
            <w:proofErr w:type="spellEnd"/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 xml:space="preserve"> матеріалі.</w:t>
            </w:r>
          </w:p>
        </w:tc>
      </w:tr>
      <w:tr w:rsidR="00EA7DCE" w:rsidRPr="00AA79A0" w14:paraId="7C6F95CB" w14:textId="77777777" w:rsidTr="006B2E26">
        <w:trPr>
          <w:trHeight w:val="20"/>
        </w:trPr>
        <w:tc>
          <w:tcPr>
            <w:tcW w:w="80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10258C" w14:textId="77777777" w:rsidR="00EA7DCE" w:rsidRPr="00FB5915" w:rsidRDefault="00EA7DCE" w:rsidP="006B2E26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2 (незадовільно)</w:t>
            </w:r>
          </w:p>
        </w:tc>
        <w:tc>
          <w:tcPr>
            <w:tcW w:w="735" w:type="pct"/>
            <w:shd w:val="clear" w:color="auto" w:fill="auto"/>
          </w:tcPr>
          <w:p w14:paraId="687D3E6E" w14:textId="77777777" w:rsidR="00EA7DCE" w:rsidRPr="00FB5915" w:rsidRDefault="00EA7DCE" w:rsidP="006B2E26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 xml:space="preserve">початковий </w:t>
            </w:r>
          </w:p>
        </w:tc>
        <w:tc>
          <w:tcPr>
            <w:tcW w:w="3457" w:type="pct"/>
            <w:shd w:val="clear" w:color="auto" w:fill="auto"/>
          </w:tcPr>
          <w:p w14:paraId="27D0E23F" w14:textId="77777777" w:rsidR="00EA7DCE" w:rsidRPr="00FB5915" w:rsidRDefault="00EA7DCE" w:rsidP="006B2E26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Студент вживає вивчені найбільш поширені фахові слова, проте не завжди адекватно висловлює їх у мовленні, навіть з опорою на зразок.</w:t>
            </w:r>
          </w:p>
          <w:p w14:paraId="13844E07" w14:textId="77777777" w:rsidR="00EA7DCE" w:rsidRPr="00FB5915" w:rsidRDefault="00EA7DCE" w:rsidP="006B2E26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Студент розпізнає окремі вивчені слова і словосполучення.</w:t>
            </w:r>
          </w:p>
          <w:p w14:paraId="55B20C6D" w14:textId="77777777" w:rsidR="00EA7DCE" w:rsidRPr="00FB5915" w:rsidRDefault="00EA7DCE" w:rsidP="006B2E26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Студент розпізнає на слух вивчені найбільш поширені слова і словосполучення у мовленні, яке звучить в уповільненому темпі.</w:t>
            </w:r>
          </w:p>
          <w:p w14:paraId="2A93A00B" w14:textId="77777777" w:rsidR="00EA7DCE" w:rsidRPr="00FB5915" w:rsidRDefault="00EA7DCE" w:rsidP="006B2E26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5915">
              <w:rPr>
                <w:rFonts w:ascii="Times New Roman" w:hAnsi="Times New Roman" w:cs="Times New Roman"/>
                <w:color w:val="auto"/>
                <w:lang w:val="uk-UA"/>
              </w:rPr>
              <w:t>Студент уміє писати вивчені слова і словосполучення.</w:t>
            </w:r>
          </w:p>
        </w:tc>
      </w:tr>
    </w:tbl>
    <w:p w14:paraId="011C6F1B" w14:textId="262BA01A" w:rsidR="000B0839" w:rsidRPr="00EA7DCE" w:rsidRDefault="000B0839" w:rsidP="003F02DE">
      <w:pPr>
        <w:rPr>
          <w:lang w:val="ru-RU"/>
        </w:rPr>
      </w:pPr>
    </w:p>
    <w:sectPr w:rsidR="000B0839" w:rsidRPr="00EA7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0C"/>
    <w:rsid w:val="000B0839"/>
    <w:rsid w:val="003F02DE"/>
    <w:rsid w:val="00DE1C0C"/>
    <w:rsid w:val="00EA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54D5"/>
  <w15:chartTrackingRefBased/>
  <w15:docId w15:val="{24A0DA67-E03A-4BA0-9B25-0982DAFA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A7D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2022-09-02T15:07:00Z</dcterms:created>
  <dcterms:modified xsi:type="dcterms:W3CDTF">2022-09-02T15:07:00Z</dcterms:modified>
</cp:coreProperties>
</file>