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7D" w:rsidRPr="005E27F6" w:rsidRDefault="00ED247D" w:rsidP="00ED247D">
      <w:pPr>
        <w:spacing w:before="30" w:after="30" w:line="378" w:lineRule="atLeast"/>
        <w:ind w:left="360" w:right="120" w:firstLine="54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b/>
          <w:bCs/>
          <w:i/>
          <w:iCs/>
          <w:color w:val="222222"/>
          <w:spacing w:val="9"/>
          <w:sz w:val="27"/>
          <w:szCs w:val="27"/>
          <w:lang w:eastAsia="uk-UA"/>
        </w:rPr>
        <w:t>Питання для самостійної підготовки: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гострого інфаркту міокарда.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надання домедичної допомоги постраждалим у разі гострої ішемічної хвороби серця.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в разі хронічної ішемічної хвороби серця.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надання домедичної допомоги постраждалим у разі порушення дихання.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під час нападу ядухи.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надання домедичної допомоги постраждалим у разі легеневої недостатності.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непритомним постраждалим.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постраждалим у разі виникнення судом (епілепсії).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Алгоритм дій поліцейського в межах родопомічних заходів.</w:t>
      </w:r>
    </w:p>
    <w:p w:rsidR="00ED247D" w:rsidRPr="005E27F6" w:rsidRDefault="00ED247D" w:rsidP="00ED247D">
      <w:pPr>
        <w:numPr>
          <w:ilvl w:val="0"/>
          <w:numId w:val="1"/>
        </w:numPr>
        <w:spacing w:after="30" w:line="378" w:lineRule="atLeast"/>
        <w:ind w:left="1230" w:right="90"/>
        <w:jc w:val="both"/>
        <w:rPr>
          <w:rFonts w:eastAsia="Times New Roman"/>
          <w:color w:val="222222"/>
          <w:spacing w:val="9"/>
          <w:sz w:val="27"/>
          <w:szCs w:val="27"/>
          <w:lang w:eastAsia="uk-UA"/>
        </w:rPr>
      </w:pPr>
      <w:r w:rsidRPr="005E27F6">
        <w:rPr>
          <w:rFonts w:eastAsia="Times New Roman"/>
          <w:color w:val="222222"/>
          <w:spacing w:val="9"/>
          <w:sz w:val="27"/>
          <w:szCs w:val="27"/>
          <w:lang w:eastAsia="uk-UA"/>
        </w:rPr>
        <w:t>Порядок надання домедичної допомоги новонародженій дитині та вагітним.</w:t>
      </w:r>
    </w:p>
    <w:p w:rsidR="00ED247D" w:rsidRPr="005E27F6" w:rsidRDefault="00ED247D" w:rsidP="00ED247D">
      <w:pPr>
        <w:spacing w:line="378" w:lineRule="atLeast"/>
        <w:rPr>
          <w:rFonts w:ascii="Helvetica" w:eastAsia="Times New Roman" w:hAnsi="Helvetica" w:cs="Helvetica"/>
          <w:color w:val="222222"/>
          <w:sz w:val="21"/>
          <w:szCs w:val="21"/>
          <w:lang w:eastAsia="uk-UA"/>
        </w:rPr>
      </w:pPr>
    </w:p>
    <w:p w:rsidR="0042780D" w:rsidRDefault="0042780D">
      <w:bookmarkStart w:id="0" w:name="_GoBack"/>
      <w:bookmarkEnd w:id="0"/>
    </w:p>
    <w:sectPr w:rsidR="0042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128"/>
    <w:multiLevelType w:val="multilevel"/>
    <w:tmpl w:val="7BBC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7D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82D41"/>
    <w:rsid w:val="00597F95"/>
    <w:rsid w:val="005A67D9"/>
    <w:rsid w:val="005A7FF8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4C67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D247D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2022-01-16T19:42:00Z</dcterms:created>
  <dcterms:modified xsi:type="dcterms:W3CDTF">2022-01-16T19:43:00Z</dcterms:modified>
</cp:coreProperties>
</file>