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2C1" w:rsidRDefault="00B742C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42C1">
        <w:rPr>
          <w:rFonts w:ascii="Times New Roman" w:hAnsi="Times New Roman" w:cs="Times New Roman"/>
          <w:b/>
          <w:sz w:val="28"/>
          <w:szCs w:val="28"/>
          <w:lang w:val="uk-UA"/>
        </w:rPr>
        <w:t>Тема: Схема Бернуллі. Теорема Пуассона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 w:rsidRPr="00B6615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 Повторні випробування. Формула Бернуллі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Коли виконуються послідовні випробування, то за результатом кож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ного з них може відбутися або не відбутися деяка подія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Нехай проводиться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випробувань (одноразових експериментів), причому ймовірність настання події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кожному випробуванні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Р(А) = р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не залежить від результатів інших випробувань. Такі випробування нази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ваються незалежними. Оскільки ймовірність настання події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одному</w:t>
      </w:r>
      <w:r w:rsidRPr="00B66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випробуванні дорівнює </w:t>
      </w:r>
      <w:r w:rsidRPr="00B6615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то ймовірність її ненастання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Р(Ặ)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 1 -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 =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Знайдемо ймовірність того, що при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випробуваннях подія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настане рівно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разів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(0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val="uk-UA"/>
        </w:rPr>
        <w:t>&lt;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val="uk-UA"/>
        </w:rPr>
        <w:t>&lt;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). Виконавши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послідовних випробувань, мати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мемо різні комбінації результатів. Ті комбінації результатів, в яких подія відбудеться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к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разів, називатимемо сприятливими.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Визначимо ймовірність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однієї сприятливої комбінації. Сприятливою комбінацією є добуток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незалежних у сукупності подій: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появ події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Ặ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 -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появ події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Ặ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. Отже, за теоремою про ймовірність добутку подій, незалежних у сукупності, дістанемо, що ймовірність однієї сприятливої комбінації дорівнює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191000" cy="312420"/>
            <wp:effectExtent l="0" t="0" r="0" b="0"/>
            <wp:docPr id="24" name="Рисунок 24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Здійснення складної події, яка полягає в тому, що подія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настає рівно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разів, рівносильна появі принаймні однієї сприятливої комбінації. Інши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ми словами, така складна подія є сумою всіх сприятливих комбінацій. Проте сприятливі комбінації попарно несумісні. Тому за теоремою про додавання ймовірностей попарно несумісних подій дістанемо ймовір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ність появи події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разів при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випробуваннях: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191000" cy="312420"/>
            <wp:effectExtent l="0" t="0" r="0" b="0"/>
            <wp:docPr id="23" name="Рисунок 2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N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- кількість усіх можливих комбінацій.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Залишається визначити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N.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Розглянемо спочатку приклад.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Нехай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 =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3,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 2. Сприятливими тут є такі комбінації результатів випробувань, коли з трьох випробувань подія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відбувається двічі. Поз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начатимемо появу події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знаком "+", а появу події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Ặ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знаком "-". Тоді сприятливі комбінації можна зобразити у вигляді рядків такої таблиці: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554"/>
        <w:gridCol w:w="569"/>
      </w:tblGrid>
      <w:tr w:rsidR="00B66157" w:rsidRPr="00B66157" w:rsidTr="00CB36D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B66157" w:rsidRPr="00B66157" w:rsidTr="00CB36D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B66157" w:rsidRPr="00B66157" w:rsidTr="00CB36D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B66157" w:rsidRPr="00B66157" w:rsidTr="00CB36D8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+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B66157" w:rsidRPr="00B66157" w:rsidTr="00CB36D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6157" w:rsidRPr="00B66157" w:rsidRDefault="00B66157" w:rsidP="00B6615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+</w:t>
            </w:r>
          </w:p>
        </w:tc>
      </w:tr>
    </w:tbl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Очевидно, сприятливих комбінацій може бути стільки, скільки різних рядків у цій таблиці, а їх буде стільки, скількома способами можна розміс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тити два знаки "+" у трьох клітинках, тобто треба кожного разу з трьох клітинок вибрати дві. Очевидно, це можна зробити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3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2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способами. Отже,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цьому разі буде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3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2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сприятливі комбінації результатів випробувань.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Повернемося до загального випадку. Кількість усіх можливих сприят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ливих комбінацій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N = </w:t>
      </w:r>
      <w:proofErr w:type="spellStart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. Підставивши це у формулу (2), матимемо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3147060" cy="342900"/>
            <wp:effectExtent l="0" t="0" r="0" b="0"/>
            <wp:docPr id="22" name="Рисунок 2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Формулу (3) називають ще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формулою Бернуллі.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Приклад 1.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Імовірність виготовлення стандартної деталі дорівнює 0.95. Яка ймовірність того, що серед десяти деталей: а) лише одна не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стандартна; б) не більше однієї нестандартної?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а) Нехай подія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полягає в тому, що серед десяти деталей лише одна нестандартна. Тоді маємо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 10, </w:t>
      </w:r>
      <w:r w:rsidRPr="00B6615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 1,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= 0,05 . За формулою (3)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198620" cy="342900"/>
            <wp:effectExtent l="0" t="0" r="0" b="0"/>
            <wp:docPr id="21" name="Рисунок 2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б) Нехай подія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В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полягає в тому, що серед десяти деталей не більше однієї нестандартної. Тоді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198620" cy="342900"/>
            <wp:effectExtent l="0" t="0" r="0" b="0"/>
            <wp:docPr id="20" name="Рисунок 20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умовою шукана ймовірність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Р(А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В)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Події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В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несумісні, </w:t>
      </w:r>
      <w:r w:rsidRPr="00B66157">
        <w:rPr>
          <w:rFonts w:ascii="Times New Roman" w:hAnsi="Times New Roman" w:cs="Times New Roman"/>
          <w:smallCaps/>
          <w:color w:val="000000"/>
          <w:sz w:val="28"/>
          <w:szCs w:val="28"/>
          <w:lang w:val="uk-UA"/>
        </w:rPr>
        <w:t xml:space="preserve">тому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Р(А)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+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Р(В)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. Отже,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198620" cy="342900"/>
            <wp:effectExtent l="0" t="0" r="0" b="0"/>
            <wp:docPr id="19" name="Рисунок 19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Приклад 2.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більш імовірно: виграти у рівного собі гравця в шахи 4 партії з 8 чи 3 партії з 5? Нічиї виключаються. Позначимо першу подію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А,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другу -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В.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Тоді маємо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lastRenderedPageBreak/>
        <w:drawing>
          <wp:inline distT="0" distB="0" distL="0" distR="0">
            <wp:extent cx="4198620" cy="1051560"/>
            <wp:effectExtent l="0" t="0" r="0" b="0"/>
            <wp:docPr id="18" name="Рисунок 1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Отже,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Р(В)&gt;Р(А). 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Набір чисел </w:t>
      </w:r>
      <w:proofErr w:type="spellStart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Р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uk-UA"/>
        </w:rPr>
        <w:t>п</w:t>
      </w:r>
      <w:proofErr w:type="spellEnd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(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),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= 1, 2, ...,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п,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називається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біноміальним роз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softHyphen/>
        <w:t xml:space="preserve">поділом.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Він залежить від двох параметрів: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п, р.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Властивості: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1135380" cy="411480"/>
            <wp:effectExtent l="0" t="0" r="7620" b="7620"/>
            <wp:docPr id="17" name="Рисунок 17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Р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(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)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спочатку зростають до якогось найбільшого значення, а спадають: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3939540" cy="274320"/>
            <wp:effectExtent l="0" t="0" r="3810" b="0"/>
            <wp:docPr id="16" name="Рисунок 16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Найімовірніше число успіхів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λ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схемі Бернуллі задовольняє нерівності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3939540" cy="243840"/>
            <wp:effectExtent l="0" t="0" r="3810" b="3810"/>
            <wp:docPr id="15" name="Рисунок 15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Приклад 3.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Гральний кубик підкидають 35 разів. Яке найімовірніше число появи грані з одним очком?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3314700" cy="632460"/>
            <wp:effectExtent l="0" t="0" r="0" b="0"/>
            <wp:docPr id="14" name="Рисунок 14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Отже, дістали два значення: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λ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=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5 ,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λ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= 6.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r w:rsidRPr="00B6615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§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bookmarkStart w:id="0" w:name="_GoBack"/>
      <w:bookmarkEnd w:id="0"/>
      <w:r w:rsidRPr="00B6615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 Граничні теореми Бернуллі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досить великій кількості випробувань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безпосереднє обчис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лення ймовірності </w:t>
      </w:r>
      <w:proofErr w:type="spellStart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Р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uk-UA"/>
        </w:rPr>
        <w:t>п</w:t>
      </w:r>
      <w:proofErr w:type="spellEnd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(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)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формулою Бернуллі </w:t>
      </w:r>
      <w:proofErr w:type="spellStart"/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ускладнюється</w:t>
      </w:r>
      <w:proofErr w:type="spellEnd"/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Для спрощення обчислень </w:t>
      </w:r>
      <w:proofErr w:type="spellStart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Р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uk-UA"/>
        </w:rPr>
        <w:t>п</w:t>
      </w:r>
      <w:proofErr w:type="spellEnd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(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)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запропоновано ряд наближених формул.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Теореми, в яких наводяться такі формули, називаються граничними тео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ремами схеми Бернуллі.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6615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Локальна теорема Лапласа.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Якщо ймовірність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появи події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у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кожному випробуванні стала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(0&lt;р&lt;1),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 ймовірність </w:t>
      </w:r>
      <w:proofErr w:type="spellStart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Р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uk-UA"/>
        </w:rPr>
        <w:t>п</w:t>
      </w:r>
      <w:proofErr w:type="spellEnd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(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)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того, що подія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з'явиться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разів у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незалежних випробуваннях, наближено дорівнює (тим точніше, чим більше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3741420" cy="944880"/>
            <wp:effectExtent l="0" t="0" r="0" b="7620"/>
            <wp:docPr id="13" name="Рисунок 1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Значення функції φ(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) знаходять за таблицями (див. додатки, табл. 4).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1866900" cy="1249680"/>
            <wp:effectExtent l="0" t="0" r="0" b="7620"/>
            <wp:docPr id="12" name="Рисунок 1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Деякі властивості функції φ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визначена на всій числовій осі;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парна, тобто φ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=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φ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2255520" cy="609600"/>
            <wp:effectExtent l="0" t="0" r="0" b="0"/>
            <wp:docPr id="11" name="Рисунок 1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Графік функції </w:t>
      </w:r>
      <w:proofErr w:type="spellStart"/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Гаусса</w:t>
      </w:r>
      <w:proofErr w:type="spellEnd"/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наведено на рис. 308.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Приклад 1.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Знайти ймовірність того, що з 500 висіяних насінин не зійде 130, якщо схожість насіння оцінюється ймовірністю 0,75.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lastRenderedPageBreak/>
        <w:drawing>
          <wp:inline distT="0" distB="0" distL="0" distR="0">
            <wp:extent cx="4518660" cy="4488180"/>
            <wp:effectExtent l="0" t="0" r="0" b="7620"/>
            <wp:docPr id="10" name="Рисунок 10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Графік функції Лапласа наведено на рис. 309.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1783080" cy="1676400"/>
            <wp:effectExtent l="0" t="0" r="7620" b="0"/>
            <wp:docPr id="9" name="Рисунок 9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Приклад 2.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Ймовірність появи події в кожному зі 100 незалежних випро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бувань дорівнює р = 0,8. Знайти ймо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вірність того, що подія з'явиться не менш як 70 разів.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Вимога, щоб подія з'явилася не менше, ніж 70 разів, означає, що подія може з'явитися або 70 разів, або 71 раз, ... , або 100 разів. Отже, в даному випадку покладемо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1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=70,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2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=100 і скористаємося інтег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ральною теоремою Лапласа. Тоді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678680" cy="464820"/>
            <wp:effectExtent l="0" t="0" r="7620" b="0"/>
            <wp:docPr id="8" name="Рисунок 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За таблицею значень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Ф(х)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знаходимо Ф(-2,5) = -Ф(2,5) = -0,4938; Ф(5) = 0,5 . За формулою (2) дістанемо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678680" cy="228600"/>
            <wp:effectExtent l="0" t="0" r="7620" b="0"/>
            <wp:docPr id="7" name="Рисунок 7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Теорема Пуассона.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Якщо в схемі Бернуллі </w:t>
      </w:r>
      <w:proofErr w:type="spellStart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пр</w:t>
      </w:r>
      <w:proofErr w:type="spellEnd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=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λ</w:t>
      </w:r>
      <w:r w:rsidRPr="00B66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- стала, то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1341120" cy="381000"/>
            <wp:effectExtent l="0" t="0" r="0" b="0"/>
            <wp:docPr id="6" name="Рисунок 6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Застосовується теорема при </w:t>
      </w:r>
      <w:proofErr w:type="spellStart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пр</w:t>
      </w:r>
      <w:proofErr w:type="spellEnd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&lt;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 у вигляді наближеної формули для великих значень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(не менше кількох десятків) та малих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 &lt; </w:t>
      </w:r>
      <w:r w:rsidRPr="00B661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0,1):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777740" cy="1203960"/>
            <wp:effectExtent l="0" t="0" r="3810" b="0"/>
            <wp:docPr id="5" name="Рисунок 5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Пуассона.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Приклад 3.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Молокозавод відправив у магазин 500 пакетів молока. Ймовірність пошкодження пакета при транспортуванні дорівнює 0,002. Знайти ймовірність того, що при транспортуванні буде пошкоджено па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кетів: 1) три; 2) менше трьох; 3) більше трьох; 4) хоча б один.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Число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</w:t>
      </w:r>
      <w:r w:rsidRPr="00B66157">
        <w:rPr>
          <w:rFonts w:ascii="Times New Roman" w:hAnsi="Times New Roman" w:cs="Times New Roman"/>
          <w:smallCaps/>
          <w:color w:val="000000"/>
          <w:sz w:val="28"/>
          <w:szCs w:val="28"/>
          <w:lang w:val="uk-UA"/>
        </w:rPr>
        <w:t xml:space="preserve">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= 500 велике, ймовірність р = 0,002&lt;0,1, події (пош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кодження пакетів) незалежні; тому можна скористатися формулою Пуассона (3).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λ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= </w:t>
      </w:r>
      <w:proofErr w:type="spellStart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пр</w:t>
      </w:r>
      <w:proofErr w:type="spellEnd"/>
      <w:r w:rsidRPr="00B66157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= </w:t>
      </w: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500 · 0.002 = 1. Ймовірність того, що буде пошкоджено,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2758440" cy="373380"/>
            <wp:effectExtent l="0" t="0" r="3810" b="7620"/>
            <wp:docPr id="4" name="Рисунок 4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ймовірність того, що буде пошкоджено менше трьох пакетів,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3025140" cy="373380"/>
            <wp:effectExtent l="0" t="0" r="3810" b="7620"/>
            <wp:docPr id="3" name="Рисунок 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3) події "пошкоджено більше трьох пакетів" та "пошкоджено не більше " є протилежними, тому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038600" cy="373380"/>
            <wp:effectExtent l="0" t="0" r="0" b="7620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57">
        <w:rPr>
          <w:rFonts w:ascii="Times New Roman" w:hAnsi="Times New Roman" w:cs="Times New Roman"/>
          <w:color w:val="000000"/>
          <w:sz w:val="28"/>
          <w:szCs w:val="28"/>
          <w:lang w:val="uk-UA"/>
        </w:rPr>
        <w:t>4) подія "пошкоджено хоча б один пакет " є протилежною до події "жоден пакет не пошкоджено." Тому шукана ймовірність того, що буде пошкоджено хоча б один пакет, дорівнює</w:t>
      </w: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157" w:rsidRPr="00B66157" w:rsidRDefault="00B66157" w:rsidP="00B66157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615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053840" cy="304800"/>
            <wp:effectExtent l="0" t="0" r="3810" b="0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2C1" w:rsidRPr="00B66157" w:rsidRDefault="00B66157" w:rsidP="00B661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15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:rsidR="00B742C1" w:rsidRPr="00B66157" w:rsidRDefault="00B742C1" w:rsidP="00B661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742C1" w:rsidRPr="00B6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C1"/>
    <w:rsid w:val="00B66157"/>
    <w:rsid w:val="00B7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7F70"/>
  <w15:chartTrackingRefBased/>
  <w15:docId w15:val="{38940714-608D-4DC5-81D2-D8CD6A55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2022-01-12T12:58:00Z</dcterms:created>
  <dcterms:modified xsi:type="dcterms:W3CDTF">2022-01-12T13:43:00Z</dcterms:modified>
</cp:coreProperties>
</file>