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71" w:rsidRPr="00AD5E3C" w:rsidRDefault="000D4D71" w:rsidP="00AD5E3C">
      <w:pPr>
        <w:ind w:firstLine="0"/>
        <w:jc w:val="center"/>
        <w:rPr>
          <w:b/>
          <w:lang w:val="uk-UA"/>
        </w:rPr>
      </w:pPr>
      <w:r w:rsidRPr="00AD5E3C">
        <w:rPr>
          <w:b/>
          <w:lang w:val="uk-UA"/>
        </w:rPr>
        <w:t>Практична робота №8</w:t>
      </w:r>
    </w:p>
    <w:p w:rsidR="000D4D71" w:rsidRDefault="000D4D71" w:rsidP="00AD5E3C">
      <w:pPr>
        <w:ind w:firstLine="0"/>
        <w:jc w:val="center"/>
        <w:rPr>
          <w:b/>
          <w:lang w:val="uk-UA"/>
        </w:rPr>
      </w:pPr>
      <w:r w:rsidRPr="00AD5E3C">
        <w:rPr>
          <w:b/>
          <w:lang w:val="uk-UA"/>
        </w:rPr>
        <w:t xml:space="preserve">Вибір можливих способів виготовлення заготовки литтям їхній порівняльний аналіз. </w:t>
      </w:r>
      <w:r w:rsidR="00AD5E3C">
        <w:rPr>
          <w:b/>
          <w:lang w:val="uk-UA"/>
        </w:rPr>
        <w:t>Розрахунок собівартості відливки</w:t>
      </w:r>
      <w:r w:rsidRPr="00AD5E3C">
        <w:rPr>
          <w:b/>
          <w:lang w:val="uk-UA"/>
        </w:rPr>
        <w:t>.</w:t>
      </w:r>
    </w:p>
    <w:p w:rsidR="005D6BB3" w:rsidRPr="00AD5E3C" w:rsidRDefault="005D6BB3" w:rsidP="00AD5E3C">
      <w:pPr>
        <w:ind w:firstLine="0"/>
        <w:jc w:val="center"/>
        <w:rPr>
          <w:b/>
          <w:lang w:val="uk-UA"/>
        </w:rPr>
      </w:pPr>
      <w:bookmarkStart w:id="0" w:name="_GoBack"/>
      <w:bookmarkEnd w:id="0"/>
    </w:p>
    <w:p w:rsidR="00AD5E3C" w:rsidRPr="005D6BB3" w:rsidRDefault="00AD5E3C">
      <w:pPr>
        <w:rPr>
          <w:lang w:val="uk-UA"/>
        </w:rPr>
      </w:pPr>
      <w:r w:rsidRPr="005D6BB3">
        <w:rPr>
          <w:b/>
          <w:lang w:val="uk-UA"/>
        </w:rPr>
        <w:t>Мета роботи:</w:t>
      </w:r>
      <w:r>
        <w:rPr>
          <w:lang w:val="uk-UA"/>
        </w:rPr>
        <w:t xml:space="preserve"> </w:t>
      </w:r>
      <w:r w:rsidRPr="005D6BB3">
        <w:rPr>
          <w:lang w:val="uk-UA"/>
        </w:rPr>
        <w:t>Ознайомитися з основними методами ливарного виробництва. Навчитися обирати найбільш оптимальний метод отримання заготовки для заданих умов виробництва. Навчитися розраховувати собівартість виготовлення заготовки.</w:t>
      </w:r>
    </w:p>
    <w:p w:rsidR="00AD5E3C" w:rsidRPr="00AD5E3C" w:rsidRDefault="00AD5E3C" w:rsidP="00AD5E3C">
      <w:pPr>
        <w:jc w:val="center"/>
        <w:rPr>
          <w:b/>
          <w:lang w:val="uk-UA"/>
        </w:rPr>
      </w:pPr>
      <w:r w:rsidRPr="00AD5E3C">
        <w:rPr>
          <w:b/>
          <w:lang w:val="uk-UA"/>
        </w:rPr>
        <w:t>План роботи:</w:t>
      </w:r>
    </w:p>
    <w:p w:rsidR="00AD5E3C" w:rsidRDefault="00AD5E3C">
      <w:pPr>
        <w:rPr>
          <w:lang w:val="uk-UA"/>
        </w:rPr>
      </w:pPr>
      <w:r>
        <w:rPr>
          <w:lang w:val="uk-UA"/>
        </w:rPr>
        <w:t>Для заданого креслення детал</w:t>
      </w:r>
      <w:r w:rsidR="00094E6D">
        <w:rPr>
          <w:lang w:val="uk-UA"/>
        </w:rPr>
        <w:t xml:space="preserve">і </w:t>
      </w:r>
      <w:r w:rsidR="005D6BB3">
        <w:rPr>
          <w:lang w:val="uk-UA"/>
        </w:rPr>
        <w:t xml:space="preserve"> (рисунок 1) </w:t>
      </w:r>
      <w:r w:rsidR="00094E6D">
        <w:rPr>
          <w:lang w:val="uk-UA"/>
        </w:rPr>
        <w:t>необхідно:</w:t>
      </w:r>
    </w:p>
    <w:p w:rsidR="00094E6D" w:rsidRDefault="00094E6D" w:rsidP="00094E6D">
      <w:pPr>
        <w:pStyle w:val="a6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Визначити конструктивні елементи</w:t>
      </w:r>
    </w:p>
    <w:p w:rsidR="00094E6D" w:rsidRDefault="00094E6D" w:rsidP="00094E6D">
      <w:pPr>
        <w:pStyle w:val="a6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Розрахувати масу деталі</w:t>
      </w:r>
    </w:p>
    <w:p w:rsidR="00094E6D" w:rsidRDefault="00094E6D" w:rsidP="00094E6D">
      <w:pPr>
        <w:pStyle w:val="a6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Визначити можливі методи отримання заготовки</w:t>
      </w:r>
    </w:p>
    <w:p w:rsidR="00094E6D" w:rsidRDefault="00094E6D" w:rsidP="00094E6D">
      <w:pPr>
        <w:pStyle w:val="a6"/>
        <w:numPr>
          <w:ilvl w:val="0"/>
          <w:numId w:val="1"/>
        </w:numPr>
        <w:rPr>
          <w:lang w:val="uk-UA"/>
        </w:rPr>
      </w:pPr>
      <w:r>
        <w:rPr>
          <w:lang w:val="uk-UA"/>
        </w:rPr>
        <w:t>Охарактеризувати обрані методи</w:t>
      </w:r>
    </w:p>
    <w:p w:rsidR="00094E6D" w:rsidRDefault="00094E6D" w:rsidP="00094E6D">
      <w:pPr>
        <w:pStyle w:val="a6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Розрахувати собівартість виготовлення заготовки</w:t>
      </w:r>
    </w:p>
    <w:p w:rsidR="00094E6D" w:rsidRPr="00094E6D" w:rsidRDefault="00094E6D" w:rsidP="00094E6D">
      <w:pPr>
        <w:ind w:left="709" w:firstLine="0"/>
        <w:rPr>
          <w:lang w:val="uk-UA"/>
        </w:rPr>
      </w:pPr>
    </w:p>
    <w:p w:rsidR="0012470A" w:rsidRDefault="00C06077" w:rsidP="00094E6D">
      <w:pPr>
        <w:ind w:left="360"/>
        <w:rPr>
          <w:lang w:val="uk-UA"/>
        </w:rPr>
      </w:pPr>
      <w:r>
        <w:rPr>
          <w:lang w:val="uk-UA"/>
        </w:rPr>
        <w:t xml:space="preserve">Таблиця 1 - </w:t>
      </w:r>
      <w:r w:rsidR="000D4D71">
        <w:rPr>
          <w:lang w:val="uk-UA"/>
        </w:rPr>
        <w:t>Вихідні </w:t>
      </w:r>
      <w:r w:rsidR="00AD5E3C">
        <w:rPr>
          <w:lang w:val="uk-UA"/>
        </w:rPr>
        <w:t>дані</w:t>
      </w:r>
      <w:r w:rsidR="000D4D71">
        <w:rPr>
          <w:lang w:val="uk-UA"/>
        </w:rPr>
        <w:t xml:space="preserve"> для виконання практичної роботи №8</w:t>
      </w:r>
    </w:p>
    <w:p w:rsidR="005D6BB3" w:rsidRDefault="005D6BB3" w:rsidP="00094E6D">
      <w:pPr>
        <w:ind w:left="360"/>
        <w:rPr>
          <w:lang w:val="uk-UA"/>
        </w:rPr>
      </w:pPr>
    </w:p>
    <w:tbl>
      <w:tblPr>
        <w:tblStyle w:val="a7"/>
        <w:tblpPr w:leftFromText="180" w:rightFromText="180" w:vertAnchor="page" w:horzAnchor="margin" w:tblpXSpec="right" w:tblpY="8041"/>
        <w:tblW w:w="8926" w:type="dxa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5D6BB3" w:rsidRPr="005D6BB3" w:rsidTr="005D6BB3">
        <w:tc>
          <w:tcPr>
            <w:tcW w:w="2830" w:type="dxa"/>
          </w:tcPr>
          <w:p w:rsidR="005D6BB3" w:rsidRPr="005D6BB3" w:rsidRDefault="005D6BB3" w:rsidP="005D6BB3">
            <w:pPr>
              <w:ind w:firstLine="0"/>
              <w:jc w:val="center"/>
              <w:rPr>
                <w:b/>
              </w:rPr>
            </w:pPr>
            <w:r w:rsidRPr="005D6BB3">
              <w:rPr>
                <w:b/>
              </w:rPr>
              <w:t>П.І.Б студента</w:t>
            </w:r>
          </w:p>
        </w:tc>
        <w:tc>
          <w:tcPr>
            <w:tcW w:w="3119" w:type="dxa"/>
          </w:tcPr>
          <w:p w:rsidR="005D6BB3" w:rsidRPr="005D6BB3" w:rsidRDefault="005D6BB3" w:rsidP="005D6BB3">
            <w:pPr>
              <w:tabs>
                <w:tab w:val="left" w:pos="720"/>
              </w:tabs>
              <w:ind w:firstLine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Номер варіанту розмірів деталі</w:t>
            </w:r>
          </w:p>
        </w:tc>
        <w:tc>
          <w:tcPr>
            <w:tcW w:w="2977" w:type="dxa"/>
          </w:tcPr>
          <w:p w:rsidR="005D6BB3" w:rsidRPr="005D6BB3" w:rsidRDefault="005D6BB3" w:rsidP="005D6BB3">
            <w:pPr>
              <w:tabs>
                <w:tab w:val="left" w:pos="720"/>
              </w:tabs>
              <w:ind w:firstLine="0"/>
              <w:jc w:val="center"/>
              <w:rPr>
                <w:rFonts w:eastAsia="Calibri"/>
                <w:b/>
                <w:lang w:eastAsia="ru-RU"/>
              </w:rPr>
            </w:pPr>
            <w:r w:rsidRPr="005D6BB3">
              <w:rPr>
                <w:rFonts w:eastAsia="Calibri"/>
                <w:b/>
                <w:lang w:eastAsia="ru-RU"/>
              </w:rPr>
              <w:t>Річний обсяг випуску виробів (Nр), шт.</w:t>
            </w:r>
          </w:p>
        </w:tc>
      </w:tr>
      <w:tr w:rsidR="005D6BB3" w:rsidRPr="005D6BB3" w:rsidTr="005D6BB3">
        <w:tc>
          <w:tcPr>
            <w:tcW w:w="2830" w:type="dxa"/>
          </w:tcPr>
          <w:p w:rsidR="005D6BB3" w:rsidRPr="005D6BB3" w:rsidRDefault="005D6BB3" w:rsidP="005D6BB3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34" w:hanging="34"/>
              <w:contextualSpacing/>
              <w:jc w:val="left"/>
            </w:pPr>
            <w:r w:rsidRPr="005D6BB3">
              <w:t>Авдєєв В.</w:t>
            </w:r>
          </w:p>
        </w:tc>
        <w:tc>
          <w:tcPr>
            <w:tcW w:w="3119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40000</w:t>
            </w:r>
          </w:p>
        </w:tc>
      </w:tr>
      <w:tr w:rsidR="005D6BB3" w:rsidRPr="005D6BB3" w:rsidTr="005D6BB3">
        <w:tc>
          <w:tcPr>
            <w:tcW w:w="2830" w:type="dxa"/>
          </w:tcPr>
          <w:p w:rsidR="005D6BB3" w:rsidRPr="005D6BB3" w:rsidRDefault="005D6BB3" w:rsidP="005D6BB3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34" w:hanging="34"/>
              <w:contextualSpacing/>
              <w:jc w:val="left"/>
            </w:pPr>
            <w:r w:rsidRPr="005D6BB3">
              <w:t>Арсенін О.</w:t>
            </w:r>
          </w:p>
        </w:tc>
        <w:tc>
          <w:tcPr>
            <w:tcW w:w="3119" w:type="dxa"/>
          </w:tcPr>
          <w:p w:rsidR="005D6BB3" w:rsidRPr="005D6BB3" w:rsidRDefault="005D6BB3" w:rsidP="005D6BB3">
            <w:pPr>
              <w:ind w:firstLine="37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977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100000</w:t>
            </w:r>
          </w:p>
        </w:tc>
      </w:tr>
      <w:tr w:rsidR="005D6BB3" w:rsidRPr="005D6BB3" w:rsidTr="005D6BB3">
        <w:tc>
          <w:tcPr>
            <w:tcW w:w="2830" w:type="dxa"/>
          </w:tcPr>
          <w:p w:rsidR="005D6BB3" w:rsidRPr="005D6BB3" w:rsidRDefault="005D6BB3" w:rsidP="005D6BB3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34" w:hanging="34"/>
              <w:contextualSpacing/>
              <w:jc w:val="left"/>
            </w:pPr>
            <w:r w:rsidRPr="005D6BB3">
              <w:t>Васканян Є.</w:t>
            </w:r>
          </w:p>
        </w:tc>
        <w:tc>
          <w:tcPr>
            <w:tcW w:w="3119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10000</w:t>
            </w:r>
          </w:p>
        </w:tc>
      </w:tr>
      <w:tr w:rsidR="005D6BB3" w:rsidRPr="005D6BB3" w:rsidTr="005D6BB3">
        <w:tc>
          <w:tcPr>
            <w:tcW w:w="2830" w:type="dxa"/>
          </w:tcPr>
          <w:p w:rsidR="005D6BB3" w:rsidRPr="005D6BB3" w:rsidRDefault="005D6BB3" w:rsidP="005D6BB3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34" w:hanging="34"/>
              <w:contextualSpacing/>
              <w:jc w:val="left"/>
            </w:pPr>
            <w:r>
              <w:t xml:space="preserve">Радченко </w:t>
            </w:r>
          </w:p>
        </w:tc>
        <w:tc>
          <w:tcPr>
            <w:tcW w:w="3119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5D6BB3" w:rsidRPr="005D6BB3" w:rsidRDefault="005D6BB3" w:rsidP="005D6BB3">
            <w:pPr>
              <w:ind w:firstLine="37"/>
              <w:jc w:val="center"/>
            </w:pPr>
            <w:r>
              <w:t>400000</w:t>
            </w:r>
          </w:p>
        </w:tc>
      </w:tr>
    </w:tbl>
    <w:p w:rsidR="00094E6D" w:rsidRPr="000D4D71" w:rsidRDefault="00094E6D" w:rsidP="00094E6D">
      <w:pPr>
        <w:ind w:left="360"/>
        <w:rPr>
          <w:lang w:val="uk-UA"/>
        </w:rPr>
      </w:pPr>
    </w:p>
    <w:p w:rsidR="00D012C6" w:rsidRDefault="00D012C6" w:rsidP="00D012C6">
      <w:pPr>
        <w:ind w:firstLine="0"/>
        <w:jc w:val="center"/>
      </w:pPr>
      <w:r>
        <w:rPr>
          <w:noProof/>
          <w:color w:val="000000"/>
          <w:sz w:val="24"/>
          <w:lang w:eastAsia="ru-RU"/>
        </w:rPr>
        <w:lastRenderedPageBreak/>
        <w:drawing>
          <wp:inline distT="0" distB="0" distL="0" distR="0">
            <wp:extent cx="5660390" cy="7997716"/>
            <wp:effectExtent l="0" t="0" r="0" b="3810"/>
            <wp:docPr id="1" name="Рисунок 1" descr="ТМ 00Л_У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М 00Л_УК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620" cy="800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2C6" w:rsidRPr="005D6BB3" w:rsidRDefault="005D6BB3" w:rsidP="00D012C6">
      <w:pPr>
        <w:ind w:firstLine="0"/>
        <w:rPr>
          <w:lang w:val="uk-UA"/>
        </w:rPr>
      </w:pPr>
      <w:r>
        <w:tab/>
      </w:r>
      <w:r>
        <w:rPr>
          <w:lang w:val="uk-UA"/>
        </w:rPr>
        <w:t>Рисунок 1 – Креслення деталі</w:t>
      </w:r>
    </w:p>
    <w:p w:rsidR="00D012C6" w:rsidRDefault="00D012C6" w:rsidP="00D012C6">
      <w:pPr>
        <w:ind w:firstLine="0"/>
      </w:pPr>
    </w:p>
    <w:p w:rsidR="00D012C6" w:rsidRDefault="00D012C6" w:rsidP="00D012C6">
      <w:pPr>
        <w:ind w:firstLine="0"/>
      </w:pPr>
    </w:p>
    <w:p w:rsidR="00094E6D" w:rsidRDefault="00094E6D" w:rsidP="00D012C6">
      <w:pPr>
        <w:ind w:firstLine="0"/>
      </w:pPr>
    </w:p>
    <w:p w:rsidR="00094E6D" w:rsidRDefault="00094E6D" w:rsidP="00D012C6">
      <w:pPr>
        <w:ind w:firstLine="0"/>
      </w:pPr>
    </w:p>
    <w:p w:rsidR="000D4D71" w:rsidRDefault="000D4D71" w:rsidP="000D4D71">
      <w:pPr>
        <w:ind w:left="85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Приклад виконання практичної роботи №8</w:t>
      </w:r>
    </w:p>
    <w:p w:rsidR="000D4D71" w:rsidRPr="001F6ED6" w:rsidRDefault="000D4D71" w:rsidP="000D4D71">
      <w:pPr>
        <w:ind w:left="851"/>
        <w:jc w:val="center"/>
        <w:rPr>
          <w:szCs w:val="28"/>
        </w:rPr>
      </w:pPr>
      <w:r w:rsidRPr="001F6ED6">
        <w:rPr>
          <w:b/>
          <w:szCs w:val="28"/>
        </w:rPr>
        <w:t>Виб</w:t>
      </w:r>
      <w:r w:rsidRPr="001F6ED6">
        <w:rPr>
          <w:b/>
          <w:szCs w:val="28"/>
          <w:lang w:val="uk-UA"/>
        </w:rPr>
        <w:t>ір спосо</w:t>
      </w:r>
      <w:r>
        <w:rPr>
          <w:b/>
          <w:szCs w:val="28"/>
          <w:lang w:val="uk-UA"/>
        </w:rPr>
        <w:t>бу отримання заготовки, отриманої методами ливарного виробництва</w:t>
      </w:r>
    </w:p>
    <w:p w:rsidR="000D4D71" w:rsidRPr="001F6ED6" w:rsidRDefault="000D4D71" w:rsidP="000D4D71">
      <w:pPr>
        <w:ind w:left="851"/>
        <w:rPr>
          <w:szCs w:val="28"/>
        </w:rPr>
      </w:pPr>
      <w:r w:rsidRPr="001F6ED6">
        <w:rPr>
          <w:b/>
          <w:szCs w:val="28"/>
          <w:lang w:val="uk-UA"/>
        </w:rPr>
        <w:t>Розрахунок маси деталі</w:t>
      </w:r>
    </w:p>
    <w:p w:rsidR="000D4D71" w:rsidRDefault="000D4D71" w:rsidP="000D4D71">
      <w:pPr>
        <w:ind w:left="-142" w:firstLine="993"/>
        <w:rPr>
          <w:szCs w:val="28"/>
          <w:lang w:val="uk-UA"/>
        </w:rPr>
      </w:pPr>
      <w:r>
        <w:rPr>
          <w:szCs w:val="28"/>
          <w:lang w:val="uk-UA"/>
        </w:rPr>
        <w:t xml:space="preserve">Ескіз шківа зображений на рисунку </w:t>
      </w:r>
      <w:r>
        <w:rPr>
          <w:szCs w:val="28"/>
          <w:lang w:val="uk-UA"/>
        </w:rPr>
        <w:t>1</w:t>
      </w:r>
    </w:p>
    <w:p w:rsidR="000D4D71" w:rsidRDefault="000D4D71" w:rsidP="000D4D71">
      <w:pPr>
        <w:ind w:left="-142" w:firstLine="993"/>
        <w:jc w:val="center"/>
        <w:rPr>
          <w:szCs w:val="28"/>
          <w:lang w:val="uk-UA"/>
        </w:rPr>
      </w:pPr>
      <w:r>
        <w:rPr>
          <w:noProof/>
          <w:szCs w:val="28"/>
        </w:rPr>
        <w:drawing>
          <wp:inline distT="0" distB="0" distL="0" distR="0" wp14:anchorId="734C1E94" wp14:editId="4A3E055B">
            <wp:extent cx="4029710" cy="4923155"/>
            <wp:effectExtent l="0" t="0" r="889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49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71" w:rsidRPr="0067056B" w:rsidRDefault="000D4D71" w:rsidP="000D4D71">
      <w:pPr>
        <w:ind w:left="-142" w:firstLine="993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Рисунок </w:t>
      </w:r>
      <w:r>
        <w:rPr>
          <w:szCs w:val="28"/>
          <w:lang w:val="uk-UA"/>
        </w:rPr>
        <w:t>1</w:t>
      </w:r>
      <w:r>
        <w:rPr>
          <w:szCs w:val="28"/>
          <w:lang w:val="uk-UA"/>
        </w:rPr>
        <w:t>- Ескіз деталі</w:t>
      </w:r>
    </w:p>
    <w:p w:rsidR="000D4D71" w:rsidRDefault="000D4D71" w:rsidP="000D4D71">
      <w:pPr>
        <w:tabs>
          <w:tab w:val="left" w:pos="1695"/>
        </w:tabs>
        <w:ind w:firstLine="0"/>
        <w:rPr>
          <w:szCs w:val="28"/>
          <w:lang w:val="uk-UA"/>
        </w:rPr>
      </w:pPr>
      <w:r w:rsidRPr="00E81F39">
        <w:rPr>
          <w:szCs w:val="28"/>
          <w:highlight w:val="yellow"/>
          <w:lang w:val="uk-UA"/>
        </w:rPr>
        <w:t xml:space="preserve">(У практичній роботі </w:t>
      </w:r>
      <w:r>
        <w:rPr>
          <w:szCs w:val="28"/>
          <w:highlight w:val="yellow"/>
          <w:lang w:val="uk-UA"/>
        </w:rPr>
        <w:t>охарактеризувати розміри деталі відповідно свого варіанту</w:t>
      </w:r>
      <w:r w:rsidRPr="00E81F39">
        <w:rPr>
          <w:szCs w:val="28"/>
          <w:highlight w:val="yellow"/>
          <w:lang w:val="uk-UA"/>
        </w:rPr>
        <w:t>)</w:t>
      </w:r>
    </w:p>
    <w:p w:rsidR="000D4D71" w:rsidRDefault="000D4D71" w:rsidP="000D4D71">
      <w:pPr>
        <w:tabs>
          <w:tab w:val="left" w:pos="1695"/>
        </w:tabs>
        <w:ind w:firstLine="708"/>
        <w:rPr>
          <w:szCs w:val="28"/>
          <w:lang w:val="uk-UA"/>
        </w:rPr>
      </w:pPr>
      <w:r>
        <w:rPr>
          <w:szCs w:val="28"/>
          <w:lang w:val="uk-UA"/>
        </w:rPr>
        <w:t>Деталь складається з таких елементарних об</w:t>
      </w:r>
      <w:r w:rsidRPr="00D933D4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ємів: кільця з діаметрами </w:t>
      </w:r>
      <w:r>
        <w:rPr>
          <w:szCs w:val="28"/>
          <w:lang w:val="en-US"/>
        </w:rPr>
        <w:t>D</w:t>
      </w:r>
      <w:r w:rsidRPr="00D933D4">
        <w:rPr>
          <w:szCs w:val="28"/>
          <w:vertAlign w:val="subscript"/>
          <w:lang w:val="uk-UA"/>
        </w:rPr>
        <w:t>1</w:t>
      </w:r>
      <w:r w:rsidRPr="00D933D4">
        <w:rPr>
          <w:szCs w:val="28"/>
          <w:lang w:val="uk-UA"/>
        </w:rPr>
        <w:t xml:space="preserve">=51.2 мм; </w:t>
      </w:r>
      <w:r>
        <w:rPr>
          <w:szCs w:val="28"/>
          <w:lang w:val="en-US"/>
        </w:rPr>
        <w:t>d</w:t>
      </w:r>
      <w:r w:rsidRPr="00D933D4">
        <w:rPr>
          <w:szCs w:val="28"/>
          <w:vertAlign w:val="subscript"/>
          <w:lang w:val="uk-UA"/>
        </w:rPr>
        <w:t>1</w:t>
      </w:r>
      <w:r w:rsidRPr="00D933D4">
        <w:rPr>
          <w:szCs w:val="28"/>
          <w:lang w:val="uk-UA"/>
        </w:rPr>
        <w:t xml:space="preserve">=32 мм та висотою </w:t>
      </w:r>
      <w:r>
        <w:rPr>
          <w:szCs w:val="28"/>
          <w:lang w:val="en-US"/>
        </w:rPr>
        <w:t>b</w:t>
      </w:r>
      <w:r w:rsidRPr="00D933D4">
        <w:rPr>
          <w:szCs w:val="28"/>
          <w:vertAlign w:val="subscript"/>
          <w:lang w:val="uk-UA"/>
        </w:rPr>
        <w:t>1</w:t>
      </w:r>
      <w:r w:rsidRPr="00D933D4">
        <w:rPr>
          <w:szCs w:val="28"/>
          <w:lang w:val="uk-UA"/>
        </w:rPr>
        <w:t>=60 мм;</w:t>
      </w:r>
      <w:r>
        <w:rPr>
          <w:szCs w:val="28"/>
          <w:lang w:val="uk-UA"/>
        </w:rPr>
        <w:t xml:space="preserve"> кільця з діаметрами </w:t>
      </w:r>
      <w:r>
        <w:rPr>
          <w:szCs w:val="28"/>
          <w:lang w:val="en-US"/>
        </w:rPr>
        <w:t>D</w:t>
      </w:r>
      <w:r w:rsidRPr="00D933D4">
        <w:rPr>
          <w:szCs w:val="28"/>
          <w:vertAlign w:val="subscript"/>
          <w:lang w:val="uk-UA"/>
        </w:rPr>
        <w:t>2</w:t>
      </w:r>
      <w:r w:rsidRPr="00D933D4">
        <w:rPr>
          <w:szCs w:val="28"/>
          <w:lang w:val="uk-UA"/>
        </w:rPr>
        <w:t xml:space="preserve">=96.6 мм; </w:t>
      </w:r>
      <w:r>
        <w:rPr>
          <w:szCs w:val="28"/>
          <w:lang w:val="en-US"/>
        </w:rPr>
        <w:t>d</w:t>
      </w:r>
      <w:r w:rsidRPr="00D933D4">
        <w:rPr>
          <w:szCs w:val="28"/>
          <w:vertAlign w:val="subscript"/>
          <w:lang w:val="uk-UA"/>
        </w:rPr>
        <w:t>2</w:t>
      </w:r>
      <w:r w:rsidRPr="00D933D4">
        <w:rPr>
          <w:szCs w:val="28"/>
          <w:lang w:val="uk-UA"/>
        </w:rPr>
        <w:t xml:space="preserve">=52.2 мм та висотою </w:t>
      </w:r>
      <w:r>
        <w:rPr>
          <w:szCs w:val="28"/>
          <w:lang w:val="en-US"/>
        </w:rPr>
        <w:t>b</w:t>
      </w:r>
      <w:r w:rsidRPr="00D933D4">
        <w:rPr>
          <w:szCs w:val="28"/>
          <w:vertAlign w:val="subscript"/>
          <w:lang w:val="uk-UA"/>
        </w:rPr>
        <w:t>2</w:t>
      </w:r>
      <w:r w:rsidRPr="00D933D4">
        <w:rPr>
          <w:szCs w:val="28"/>
          <w:lang w:val="uk-UA"/>
        </w:rPr>
        <w:t>=21 мм;</w:t>
      </w:r>
      <w:r>
        <w:rPr>
          <w:szCs w:val="28"/>
          <w:lang w:val="uk-UA"/>
        </w:rPr>
        <w:t xml:space="preserve"> а також кільця з діаметрами </w:t>
      </w:r>
      <w:r>
        <w:rPr>
          <w:szCs w:val="28"/>
          <w:lang w:val="en-US"/>
        </w:rPr>
        <w:t>D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=118</w:t>
      </w:r>
      <w:r w:rsidRPr="00D933D4">
        <w:rPr>
          <w:szCs w:val="28"/>
          <w:lang w:val="uk-UA"/>
        </w:rPr>
        <w:t xml:space="preserve">.6 мм; </w:t>
      </w:r>
      <w:r>
        <w:rPr>
          <w:szCs w:val="28"/>
          <w:lang w:val="en-US"/>
        </w:rPr>
        <w:t>d</w:t>
      </w:r>
      <w:r w:rsidRPr="00D933D4">
        <w:rPr>
          <w:szCs w:val="28"/>
          <w:vertAlign w:val="subscript"/>
          <w:lang w:val="uk-UA"/>
        </w:rPr>
        <w:t>2</w:t>
      </w:r>
      <w:r w:rsidRPr="00D933D4">
        <w:rPr>
          <w:szCs w:val="28"/>
          <w:lang w:val="uk-UA"/>
        </w:rPr>
        <w:t>=</w:t>
      </w:r>
      <w:r>
        <w:rPr>
          <w:szCs w:val="28"/>
          <w:lang w:val="uk-UA"/>
        </w:rPr>
        <w:t>96.6</w:t>
      </w:r>
      <w:r w:rsidRPr="00D933D4">
        <w:rPr>
          <w:szCs w:val="28"/>
          <w:lang w:val="uk-UA"/>
        </w:rPr>
        <w:t xml:space="preserve"> мм та висотою </w:t>
      </w:r>
      <w:r>
        <w:rPr>
          <w:szCs w:val="28"/>
          <w:lang w:val="en-US"/>
        </w:rPr>
        <w:t>b</w:t>
      </w:r>
      <w:r w:rsidRPr="00D933D4"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=63.1</w:t>
      </w:r>
      <w:r w:rsidRPr="00D933D4">
        <w:rPr>
          <w:szCs w:val="28"/>
          <w:lang w:val="uk-UA"/>
        </w:rPr>
        <w:t xml:space="preserve"> мм</w:t>
      </w:r>
      <w:r>
        <w:rPr>
          <w:szCs w:val="28"/>
          <w:lang w:val="uk-UA"/>
        </w:rPr>
        <w:t>.</w:t>
      </w:r>
    </w:p>
    <w:p w:rsidR="000D4D71" w:rsidRDefault="000D4D71" w:rsidP="000D4D71">
      <w:pPr>
        <w:tabs>
          <w:tab w:val="left" w:pos="1695"/>
        </w:tabs>
        <w:ind w:firstLine="851"/>
        <w:rPr>
          <w:szCs w:val="28"/>
          <w:lang w:val="uk-UA"/>
        </w:rPr>
      </w:pPr>
      <w:r w:rsidRPr="00E81F39">
        <w:rPr>
          <w:szCs w:val="28"/>
          <w:highlight w:val="yellow"/>
          <w:lang w:val="uk-UA"/>
        </w:rPr>
        <w:t>(У практичній роботі розрахувати масу для своїх розмірів)</w:t>
      </w:r>
    </w:p>
    <w:p w:rsidR="000D4D71" w:rsidRDefault="000D4D71" w:rsidP="000D4D71">
      <w:pPr>
        <w:tabs>
          <w:tab w:val="left" w:pos="1695"/>
        </w:tabs>
        <w:ind w:firstLine="851"/>
        <w:rPr>
          <w:szCs w:val="28"/>
          <w:lang w:val="uk-UA"/>
        </w:rPr>
      </w:pPr>
      <w:r>
        <w:rPr>
          <w:szCs w:val="28"/>
          <w:lang w:val="uk-UA"/>
        </w:rPr>
        <w:t>Об</w:t>
      </w:r>
      <w:r w:rsidRPr="00D933D4">
        <w:rPr>
          <w:szCs w:val="28"/>
          <w:lang w:val="uk-UA"/>
        </w:rPr>
        <w:t>’</w:t>
      </w:r>
      <w:r>
        <w:rPr>
          <w:szCs w:val="28"/>
          <w:lang w:val="uk-UA"/>
        </w:rPr>
        <w:t>єм кільця розраховується за формулою:</w:t>
      </w:r>
    </w:p>
    <w:p w:rsidR="000D4D71" w:rsidRPr="00D933D4" w:rsidRDefault="000D4D71" w:rsidP="000D4D71">
      <w:pPr>
        <w:tabs>
          <w:tab w:val="left" w:pos="1695"/>
        </w:tabs>
        <w:ind w:firstLine="851"/>
        <w:rPr>
          <w:szCs w:val="28"/>
          <w:lang w:val="uk-UA"/>
        </w:rPr>
      </w:pPr>
      <m:oMathPara>
        <m:oMath>
          <m:r>
            <w:rPr>
              <w:rFonts w:ascii="Cambria Math" w:hAnsi="Cambria Math"/>
              <w:szCs w:val="28"/>
              <w:lang w:val="uk-UA"/>
            </w:rPr>
            <m:t>V=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uk-UA"/>
                </w:rPr>
                <m:t>π∙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uk-UA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Cs w:val="28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8"/>
                  <w:lang w:val="uk-UA"/>
                </w:rPr>
                <m:t>4</m:t>
              </m:r>
            </m:den>
          </m:f>
          <m:r>
            <w:rPr>
              <w:rFonts w:ascii="Cambria Math" w:hAnsi="Cambria Math"/>
              <w:szCs w:val="28"/>
              <w:lang w:val="uk-UA"/>
            </w:rPr>
            <m:t>∙b-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uk-UA"/>
                </w:rPr>
                <m:t>π∙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uk-UA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Cs w:val="28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8"/>
                  <w:lang w:val="uk-UA"/>
                </w:rPr>
                <m:t>4</m:t>
              </m:r>
            </m:den>
          </m:f>
          <m:r>
            <w:rPr>
              <w:rFonts w:ascii="Cambria Math" w:hAnsi="Cambria Math"/>
              <w:szCs w:val="28"/>
              <w:lang w:val="uk-UA"/>
            </w:rPr>
            <m:t>∙b.</m:t>
          </m:r>
        </m:oMath>
      </m:oMathPara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lastRenderedPageBreak/>
        <w:t>Розраховуємо об</w:t>
      </w:r>
      <w:r w:rsidRPr="003F17DA">
        <w:rPr>
          <w:szCs w:val="28"/>
        </w:rPr>
        <w:t>’</w:t>
      </w:r>
      <w:r>
        <w:rPr>
          <w:szCs w:val="28"/>
          <w:lang w:val="uk-UA"/>
        </w:rPr>
        <w:t>єм першого кілья:</w:t>
      </w:r>
    </w:p>
    <w:p w:rsidR="000D4D71" w:rsidRDefault="000D4D71" w:rsidP="000D4D71">
      <w:pPr>
        <w:ind w:firstLine="851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π∙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8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π∙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8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3.14∙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51.2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∙60-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3.14∙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32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 xml:space="preserve">∙60=75239.424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мм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</m:oMath>
      <w:r>
        <w:rPr>
          <w:szCs w:val="28"/>
        </w:rPr>
        <w:t>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Об</w:t>
      </w:r>
      <w:r w:rsidRPr="00A33DDD">
        <w:rPr>
          <w:szCs w:val="28"/>
        </w:rPr>
        <w:t>’</w:t>
      </w:r>
      <w:r>
        <w:rPr>
          <w:szCs w:val="28"/>
          <w:lang w:val="uk-UA"/>
        </w:rPr>
        <w:t>єм другого кілья:</w:t>
      </w:r>
    </w:p>
    <w:p w:rsidR="000D4D71" w:rsidRDefault="000D4D71" w:rsidP="000D4D71">
      <w:pPr>
        <w:ind w:firstLine="851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π∙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π∙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3.14∙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96.6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∙21-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3.14∙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51.2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 xml:space="preserve">∙21=110616.33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мм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</m:oMath>
      <w:r>
        <w:rPr>
          <w:szCs w:val="28"/>
        </w:rPr>
        <w:t>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Об</w:t>
      </w:r>
      <w:r w:rsidRPr="00A33DDD">
        <w:rPr>
          <w:szCs w:val="28"/>
        </w:rPr>
        <w:t>’</w:t>
      </w:r>
      <w:r>
        <w:rPr>
          <w:szCs w:val="28"/>
          <w:lang w:val="uk-UA"/>
        </w:rPr>
        <w:t>єм третього кілья:</w:t>
      </w:r>
    </w:p>
    <w:p w:rsidR="000D4D71" w:rsidRDefault="000D4D71" w:rsidP="000D4D71">
      <w:pPr>
        <w:ind w:firstLine="851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π∙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8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π∙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8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3.14∙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118.6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>∙63.1-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3.14∙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96.6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Cs w:val="28"/>
            <w:lang w:val="uk-UA"/>
          </w:rPr>
          <m:t xml:space="preserve">∙63.1=                         =235983.46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мм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</m:oMath>
      <w:r>
        <w:rPr>
          <w:szCs w:val="28"/>
        </w:rPr>
        <w:t>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Розраховуємо об</w:t>
      </w:r>
      <w:r>
        <w:rPr>
          <w:szCs w:val="28"/>
          <w:lang w:val="en-US"/>
        </w:rPr>
        <w:t>’</w:t>
      </w:r>
      <w:r>
        <w:rPr>
          <w:szCs w:val="28"/>
          <w:lang w:val="uk-UA"/>
        </w:rPr>
        <w:t>єм деталі:</w:t>
      </w:r>
    </w:p>
    <w:p w:rsidR="000D4D71" w:rsidRPr="00A33DDD" w:rsidRDefault="000D4D71" w:rsidP="000D4D71">
      <w:pPr>
        <w:ind w:firstLine="851"/>
        <w:rPr>
          <w:i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Cs w:val="28"/>
                </w:rPr>
                <m:t>д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V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V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V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3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 xml:space="preserve">=75239.424+110616.33+235983.46=421839.2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мм</m:t>
              </m:r>
            </m:e>
            <m:sup>
              <m:r>
                <w:rPr>
                  <w:rFonts w:ascii="Cambria Math" w:hAnsi="Cambria Math"/>
                  <w:szCs w:val="28"/>
                </w:rPr>
                <m:t>3</m:t>
              </m:r>
            </m:sup>
          </m:sSup>
        </m:oMath>
      </m:oMathPara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М</w:t>
      </w:r>
      <w:r>
        <w:rPr>
          <w:szCs w:val="28"/>
        </w:rPr>
        <w:t>а</w:t>
      </w:r>
      <w:r>
        <w:rPr>
          <w:szCs w:val="28"/>
          <w:lang w:val="uk-UA"/>
        </w:rPr>
        <w:t>са деталі розраховується за формулою:</w:t>
      </w:r>
    </w:p>
    <w:p w:rsidR="000D4D71" w:rsidRPr="00A33DDD" w:rsidRDefault="000D4D71" w:rsidP="000D4D71">
      <w:pPr>
        <w:ind w:firstLine="851"/>
        <w:rPr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Cs w:val="28"/>
                </w:rPr>
                <m:t>g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Cs w:val="28"/>
                </w:rPr>
                <m:t>д</m:t>
              </m:r>
            </m:sub>
          </m:sSub>
          <m:r>
            <w:rPr>
              <w:rFonts w:ascii="Cambria Math" w:hAnsi="Cambria Math"/>
              <w:szCs w:val="28"/>
            </w:rPr>
            <m:t>∙γ,</m:t>
          </m:r>
        </m:oMath>
      </m:oMathPara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де </w:t>
      </w:r>
      <m:oMath>
        <m:r>
          <w:rPr>
            <w:rFonts w:ascii="Cambria Math" w:hAnsi="Cambria Math"/>
            <w:szCs w:val="28"/>
          </w:rPr>
          <m:t>γ</m:t>
        </m:r>
      </m:oMath>
      <w:r>
        <w:rPr>
          <w:szCs w:val="28"/>
          <w:lang w:val="uk-UA"/>
        </w:rPr>
        <w:t xml:space="preserve"> – питома вага, питома вага для чавуна </w:t>
      </w:r>
      <m:oMath>
        <m:r>
          <w:rPr>
            <w:rFonts w:ascii="Cambria Math" w:hAnsi="Cambria Math"/>
            <w:szCs w:val="28"/>
          </w:rPr>
          <m:t>γ=6.4∙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-6</m:t>
            </m:r>
          </m:sup>
        </m:sSup>
        <m:r>
          <w:rPr>
            <w:rFonts w:ascii="Cambria Math" w:hAnsi="Cambria Math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мм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3</m:t>
                </m:r>
              </m:sup>
            </m:sSup>
          </m:den>
        </m:f>
      </m:oMath>
      <w:r>
        <w:rPr>
          <w:szCs w:val="28"/>
          <w:lang w:val="uk-UA"/>
        </w:rPr>
        <w:t>.</w:t>
      </w:r>
    </w:p>
    <w:p w:rsidR="000D4D71" w:rsidRDefault="000D4D71" w:rsidP="000D4D71">
      <w:pPr>
        <w:ind w:firstLine="851"/>
        <w:jc w:val="center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g</m:t>
            </m:r>
          </m:sub>
        </m:sSub>
        <m:r>
          <w:rPr>
            <w:rFonts w:ascii="Cambria Math" w:hAnsi="Cambria Math"/>
            <w:szCs w:val="28"/>
          </w:rPr>
          <m:t>=</m:t>
        </m:r>
        <m:r>
          <w:rPr>
            <w:rFonts w:ascii="Cambria Math" w:hAnsi="Cambria Math"/>
            <w:szCs w:val="28"/>
            <w:lang w:val="uk-UA"/>
          </w:rPr>
          <m:t>421839.2∙</m:t>
        </m:r>
        <m:r>
          <w:rPr>
            <w:rFonts w:ascii="Cambria Math" w:hAnsi="Cambria Math"/>
            <w:szCs w:val="28"/>
          </w:rPr>
          <m:t>6.4∙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-6</m:t>
            </m:r>
          </m:sup>
        </m:sSup>
        <m:r>
          <w:rPr>
            <w:rFonts w:ascii="Cambria Math" w:hAnsi="Cambria Math"/>
            <w:szCs w:val="28"/>
          </w:rPr>
          <m:t>=2.69 кг</m:t>
        </m:r>
      </m:oMath>
      <w:r>
        <w:rPr>
          <w:szCs w:val="28"/>
          <w:lang w:val="uk-UA"/>
        </w:rPr>
        <w:t>.</w:t>
      </w:r>
    </w:p>
    <w:p w:rsidR="000D4D71" w:rsidRDefault="000D4D71" w:rsidP="000D4D71">
      <w:pPr>
        <w:ind w:firstLine="851"/>
        <w:rPr>
          <w:b/>
          <w:szCs w:val="28"/>
          <w:lang w:val="uk-UA"/>
        </w:rPr>
      </w:pPr>
      <w:r w:rsidRPr="00101D3B">
        <w:rPr>
          <w:b/>
          <w:szCs w:val="28"/>
        </w:rPr>
        <w:t>2</w:t>
      </w:r>
      <w:r>
        <w:rPr>
          <w:b/>
          <w:szCs w:val="28"/>
        </w:rPr>
        <w:t>.2</w:t>
      </w:r>
      <w:r>
        <w:rPr>
          <w:b/>
          <w:szCs w:val="28"/>
          <w:lang w:val="uk-UA"/>
        </w:rPr>
        <w:t xml:space="preserve"> Визначення двох можливі методів виготовлення заготовки.</w:t>
      </w:r>
    </w:p>
    <w:p w:rsidR="000D4D71" w:rsidRDefault="000D4D71" w:rsidP="000D4D71">
      <w:pPr>
        <w:tabs>
          <w:tab w:val="left" w:pos="1695"/>
        </w:tabs>
        <w:ind w:firstLine="851"/>
        <w:rPr>
          <w:szCs w:val="28"/>
          <w:lang w:val="uk-UA"/>
        </w:rPr>
      </w:pPr>
      <w:r w:rsidRPr="00E81F39">
        <w:rPr>
          <w:szCs w:val="28"/>
          <w:highlight w:val="yellow"/>
          <w:lang w:val="uk-UA"/>
        </w:rPr>
        <w:t>(У практичній роботі розрахувати масу для своїх розмірів)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2.2.1 Визначаємо номер групи відливка за масою деталі по таблиці </w:t>
      </w:r>
      <w:r>
        <w:rPr>
          <w:szCs w:val="28"/>
        </w:rPr>
        <w:t>Б</w:t>
      </w:r>
      <w:r>
        <w:rPr>
          <w:szCs w:val="28"/>
          <w:lang w:val="uk-UA"/>
        </w:rPr>
        <w:t xml:space="preserve">.1 </w:t>
      </w:r>
      <w:r w:rsidRPr="002D4272">
        <w:rPr>
          <w:szCs w:val="28"/>
        </w:rPr>
        <w:t>[1]</w:t>
      </w:r>
      <w:r>
        <w:rPr>
          <w:szCs w:val="28"/>
          <w:lang w:val="uk-UA"/>
        </w:rPr>
        <w:t xml:space="preserve">. Для маси заготовки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g</m:t>
            </m:r>
          </m:sub>
        </m:sSub>
        <m:r>
          <w:rPr>
            <w:rFonts w:ascii="Cambria Math" w:hAnsi="Cambria Math"/>
            <w:szCs w:val="28"/>
          </w:rPr>
          <m:t>=2.69-4 кг</m:t>
        </m:r>
      </m:oMath>
      <w:r>
        <w:rPr>
          <w:szCs w:val="28"/>
          <w:lang w:val="uk-UA"/>
        </w:rPr>
        <w:t xml:space="preserve"> приймаємо номер групи маси 3.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2.2.2 Визначаємо групу серійності, за таблицею А.3 </w:t>
      </w:r>
      <w:r w:rsidRPr="002D4272">
        <w:rPr>
          <w:szCs w:val="28"/>
        </w:rPr>
        <w:t>[1]</w:t>
      </w:r>
      <w:r>
        <w:rPr>
          <w:szCs w:val="28"/>
        </w:rPr>
        <w:t>,</w:t>
      </w:r>
      <w:r>
        <w:rPr>
          <w:szCs w:val="28"/>
          <w:lang w:val="uk-UA"/>
        </w:rPr>
        <w:t xml:space="preserve"> для річної програми 100 тис. штук обираємо 4 групу серійності.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2.2.3 Визначаємо групу складності відливки (таблиця Б.3 </w:t>
      </w:r>
      <w:r w:rsidRPr="002D4272">
        <w:rPr>
          <w:szCs w:val="28"/>
        </w:rPr>
        <w:t>[1]</w:t>
      </w:r>
      <w:r>
        <w:rPr>
          <w:szCs w:val="28"/>
          <w:lang w:val="uk-UA"/>
        </w:rPr>
        <w:t>). За конструктивною характеристикою задана деталь відноситься до другої групи складності.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2.2.4 Визначаємо можливі методи отримання відливок за таблицею Б.4 </w:t>
      </w:r>
      <w:r w:rsidRPr="002D4272">
        <w:rPr>
          <w:szCs w:val="28"/>
        </w:rPr>
        <w:t>[1]</w:t>
      </w:r>
      <w:r>
        <w:rPr>
          <w:szCs w:val="28"/>
          <w:lang w:val="uk-UA"/>
        </w:rPr>
        <w:t xml:space="preserve"> (матеріал деталі  СЧ 20). Можливими методами отримання заготовки можуть бути методи: 2.1.1; 3.1.1; 4.1; 5.1. Розшифровуємо назви методів по таблиці Б.5 </w:t>
      </w:r>
      <w:r w:rsidRPr="002D4272">
        <w:rPr>
          <w:szCs w:val="28"/>
        </w:rPr>
        <w:t>[1]</w:t>
      </w:r>
      <w:r>
        <w:rPr>
          <w:szCs w:val="28"/>
          <w:lang w:val="uk-UA"/>
        </w:rPr>
        <w:t>: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2.1.1 – лиття у кокіль з металевим стрижнем;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3.1.1 – лиття в оболонкові форми, зміцнені застиганням, виготовлені на полімерному сполучному матеріалі;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4.1 – лиття за виплавлюваними моделями в керамічно прожарені форми;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lastRenderedPageBreak/>
        <w:t>5.1 – лиття під тиском в металеву форму.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Оскільки матеріалом для виготовлення заготовки є чавун, то найбільш доцільно буде вибрати методи 2.1.1 та 3.1.1., тобто: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2.1.1 – лиття у кокіль з металевим стрижнем;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3.1.1 – лиття в оболонкові форми, зміцнені застиганням, виготовлені на полімерному сполучному матеріалі;</w:t>
      </w:r>
    </w:p>
    <w:p w:rsidR="000D4D71" w:rsidRDefault="000D4D71" w:rsidP="000D4D71">
      <w:pPr>
        <w:ind w:firstLine="851"/>
        <w:rPr>
          <w:szCs w:val="28"/>
          <w:lang w:val="uk-UA"/>
        </w:rPr>
      </w:pPr>
      <w:r w:rsidRPr="00E81F39">
        <w:rPr>
          <w:szCs w:val="28"/>
          <w:highlight w:val="yellow"/>
          <w:lang w:val="uk-UA"/>
        </w:rPr>
        <w:t>(У практичній роботі навести коротку характеристику методів)</w:t>
      </w:r>
    </w:p>
    <w:p w:rsidR="000D4D71" w:rsidRDefault="000D4D71" w:rsidP="000D4D71">
      <w:pPr>
        <w:ind w:firstLine="851"/>
        <w:jc w:val="center"/>
        <w:rPr>
          <w:szCs w:val="28"/>
          <w:lang w:val="uk-UA"/>
        </w:rPr>
      </w:pPr>
      <w:r>
        <w:rPr>
          <w:szCs w:val="28"/>
          <w:lang w:val="uk-UA"/>
        </w:rPr>
        <w:t>Орієнтовну масу заготовки визначимо за формулою:</w:t>
      </w:r>
    </w:p>
    <w:p w:rsidR="000D4D71" w:rsidRDefault="000D4D71" w:rsidP="000D4D71">
      <w:pPr>
        <w:ind w:firstLine="851"/>
        <w:jc w:val="center"/>
        <w:rPr>
          <w:szCs w:val="28"/>
          <w:lang w:val="uk-UA"/>
        </w:rPr>
      </w:pPr>
      <w:r w:rsidRPr="00BC7E29">
        <w:rPr>
          <w:color w:val="000000"/>
          <w:position w:val="-14"/>
          <w:lang w:val="uk-UA"/>
        </w:rPr>
        <w:object w:dxaOrig="3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78.8pt;height:19.8pt" o:ole="">
            <v:imagedata r:id="rId7" o:title=""/>
          </v:shape>
          <o:OLEObject Type="Embed" ProgID="Equation.DSMT4" ShapeID="_x0000_i1033" DrawAspect="Content" ObjectID="_1700558009" r:id="rId8"/>
        </w:object>
      </w:r>
    </w:p>
    <w:p w:rsidR="000D4D71" w:rsidRDefault="000D4D71" w:rsidP="000D4D71">
      <w:pPr>
        <w:ind w:firstLine="851"/>
        <w:rPr>
          <w:b/>
          <w:szCs w:val="28"/>
          <w:lang w:val="uk-UA"/>
        </w:rPr>
      </w:pPr>
      <w:r>
        <w:rPr>
          <w:b/>
          <w:szCs w:val="28"/>
          <w:lang w:val="uk-UA"/>
        </w:rPr>
        <w:t>2.5 Розрахунок собівартості відливки та вибір методу отримання відливки</w:t>
      </w:r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Собівартість відливки визначаємо за формулою:</w:t>
      </w:r>
    </w:p>
    <w:p w:rsidR="000D4D71" w:rsidRPr="00027FFD" w:rsidRDefault="000D4D71" w:rsidP="000D4D71">
      <w:pPr>
        <w:ind w:firstLine="851"/>
        <w:jc w:val="center"/>
        <w:rPr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m:t>S=</m:t>
        </m:r>
      </m:oMath>
      <w:r>
        <w:rPr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з</m:t>
            </m:r>
          </m:sub>
        </m:sSub>
        <m:r>
          <w:rPr>
            <w:rFonts w:ascii="Cambria Math" w:hAnsi="Cambria Math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Ц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оз</m:t>
            </m:r>
          </m:sub>
        </m:sSub>
        <m:r>
          <w:rPr>
            <w:rFonts w:ascii="Cambria Math" w:hAnsi="Cambria Math"/>
            <w:szCs w:val="28"/>
            <w:lang w:val="uk-UA"/>
          </w:rPr>
          <m:t>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val="uk-UA"/>
                      </w:rPr>
                      <m:t>тз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8"/>
                    <w:lang w:val="uk-UA"/>
                  </w:rPr>
                  <m:t>100</m:t>
                </m:r>
              </m:den>
            </m:f>
          </m:e>
        </m:d>
        <m:r>
          <w:rPr>
            <w:rFonts w:ascii="Cambria Math" w:hAnsi="Cambria Math"/>
            <w:szCs w:val="28"/>
            <w:lang w:val="uk-UA"/>
          </w:rPr>
          <m:t>-(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з</m:t>
            </m:r>
          </m:sub>
        </m:sSub>
        <m:r>
          <w:rPr>
            <w:rFonts w:ascii="Cambria Math" w:hAnsi="Cambria Math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д</m:t>
            </m:r>
          </m:sub>
        </m:sSub>
        <m:r>
          <w:rPr>
            <w:rFonts w:ascii="Cambria Math" w:hAnsi="Cambria Math"/>
            <w:szCs w:val="28"/>
            <w:lang w:val="uk-UA"/>
          </w:rPr>
          <m:t>)∙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Ц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відх</m:t>
            </m:r>
          </m:sub>
        </m:sSub>
      </m:oMath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з</m:t>
            </m:r>
          </m:sub>
        </m:sSub>
      </m:oMath>
      <w:r>
        <w:rPr>
          <w:szCs w:val="28"/>
          <w:lang w:val="uk-UA"/>
        </w:rPr>
        <w:t xml:space="preserve"> – маса заготовки;</w:t>
      </w:r>
    </w:p>
    <w:p w:rsidR="000D4D71" w:rsidRDefault="000D4D71" w:rsidP="000D4D71">
      <w:pPr>
        <w:ind w:firstLine="851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д</m:t>
            </m:r>
          </m:sub>
        </m:sSub>
      </m:oMath>
      <w:r>
        <w:rPr>
          <w:szCs w:val="28"/>
          <w:lang w:val="uk-UA"/>
        </w:rPr>
        <w:t xml:space="preserve"> – маса деталі;</w:t>
      </w:r>
    </w:p>
    <w:p w:rsidR="000D4D71" w:rsidRPr="00133F9B" w:rsidRDefault="000D4D71" w:rsidP="000D4D71">
      <w:pPr>
        <w:ind w:firstLine="851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Ц</m:t>
            </m:r>
          </m:e>
          <m:sub>
            <m:r>
              <w:rPr>
                <w:rFonts w:ascii="Cambria Math" w:hAnsi="Cambria Math"/>
                <w:szCs w:val="28"/>
              </w:rPr>
              <m:t>оз</m:t>
            </m:r>
          </m:sub>
        </m:sSub>
      </m:oMath>
      <w:r>
        <w:rPr>
          <w:szCs w:val="28"/>
          <w:lang w:val="uk-UA"/>
        </w:rPr>
        <w:t xml:space="preserve"> – оптова ціна 1 кг заготовки;</w:t>
      </w:r>
    </w:p>
    <w:p w:rsidR="000D4D71" w:rsidRDefault="000D4D71" w:rsidP="000D4D71">
      <w:pPr>
        <w:ind w:firstLine="851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тз</m:t>
            </m:r>
          </m:sub>
        </m:sSub>
      </m:oMath>
      <w:r>
        <w:rPr>
          <w:szCs w:val="28"/>
          <w:lang w:val="uk-UA"/>
        </w:rPr>
        <w:t xml:space="preserve"> – транспортно-заготівельні витрати, зазвичай беруться 6%;</w:t>
      </w:r>
    </w:p>
    <w:p w:rsidR="000D4D71" w:rsidRPr="00027FFD" w:rsidRDefault="000D4D71" w:rsidP="000D4D71">
      <w:pPr>
        <w:ind w:firstLine="851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Ц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відх</m:t>
            </m:r>
          </m:sub>
        </m:sSub>
      </m:oMath>
      <w:r>
        <w:rPr>
          <w:szCs w:val="28"/>
          <w:lang w:val="uk-UA"/>
        </w:rPr>
        <w:t xml:space="preserve"> – ціна 1 кг відходів,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Ц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відх</m:t>
            </m:r>
          </m:sub>
        </m:sSub>
        <m:r>
          <w:rPr>
            <w:rFonts w:ascii="Cambria Math" w:hAnsi="Cambria Math"/>
            <w:szCs w:val="28"/>
            <w:lang w:val="uk-UA"/>
          </w:rPr>
          <m:t>=5 грн.</m:t>
        </m:r>
      </m:oMath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>Оптова ціна 1 кг заготовки:</w:t>
      </w:r>
    </w:p>
    <w:p w:rsidR="000D4D71" w:rsidRPr="009664BB" w:rsidRDefault="000D4D71" w:rsidP="000D4D71">
      <w:pPr>
        <w:ind w:firstLine="851"/>
        <w:rPr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Ц</m:t>
              </m:r>
            </m:e>
            <m:sub>
              <m:r>
                <w:rPr>
                  <w:rFonts w:ascii="Cambria Math" w:hAnsi="Cambria Math"/>
                  <w:szCs w:val="28"/>
                </w:rPr>
                <m:t>оз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б</m:t>
                  </m:r>
                </m:sub>
              </m:sSub>
            </m:num>
            <m:den>
              <m:r>
                <w:rPr>
                  <w:rFonts w:ascii="Cambria Math" w:hAnsi="Cambria Math"/>
                  <w:szCs w:val="28"/>
                  <w:lang w:val="uk-UA"/>
                </w:rPr>
                <m:t>1000</m:t>
              </m:r>
            </m:den>
          </m:f>
          <m:r>
            <w:rPr>
              <w:rFonts w:ascii="Cambria Math" w:hAnsi="Cambria Math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К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пор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К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м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К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скл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uk-UA"/>
                </w:rPr>
                <m:t>К</m:t>
              </m:r>
            </m:e>
            <m:sub>
              <m:r>
                <w:rPr>
                  <w:rFonts w:ascii="Cambria Math" w:hAnsi="Cambria Math"/>
                  <w:szCs w:val="28"/>
                  <w:lang w:val="uk-UA"/>
                </w:rPr>
                <m:t>ов</m:t>
              </m:r>
            </m:sub>
          </m:sSub>
        </m:oMath>
      </m:oMathPara>
    </w:p>
    <w:p w:rsidR="000D4D71" w:rsidRDefault="000D4D71" w:rsidP="000D4D71">
      <w:pPr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Ц</m:t>
            </m:r>
          </m:e>
          <m:sub>
            <m:r>
              <w:rPr>
                <w:rFonts w:ascii="Cambria Math" w:hAnsi="Cambria Math"/>
                <w:szCs w:val="28"/>
              </w:rPr>
              <m:t>б</m:t>
            </m:r>
          </m:sub>
        </m:sSub>
      </m:oMath>
      <w:r>
        <w:rPr>
          <w:szCs w:val="28"/>
          <w:lang w:val="uk-UA"/>
        </w:rPr>
        <w:t xml:space="preserve"> – базова вартість 1 т заготовок </w:t>
      </w:r>
      <w:r w:rsidRPr="009664BB">
        <w:rPr>
          <w:color w:val="000000"/>
          <w:szCs w:val="28"/>
          <w:lang w:val="uk-UA"/>
        </w:rPr>
        <w:t>(</w:t>
      </w:r>
      <w:r>
        <w:rPr>
          <w:szCs w:val="28"/>
          <w:lang w:val="uk-UA"/>
        </w:rPr>
        <w:t>для чавуну СЧ20</w:t>
      </w:r>
      <w:r w:rsidRPr="009664BB">
        <w:rPr>
          <w:color w:val="000000"/>
          <w:szCs w:val="28"/>
          <w:lang w:val="uk-UA"/>
        </w:rPr>
        <w:t xml:space="preserve"> визначаємо за табл. А.1</w:t>
      </w:r>
      <w:r>
        <w:rPr>
          <w:color w:val="000000"/>
          <w:szCs w:val="28"/>
          <w:lang w:val="uk-UA"/>
        </w:rPr>
        <w:t xml:space="preserve"> </w:t>
      </w:r>
      <w:r w:rsidRPr="001E0F0F">
        <w:rPr>
          <w:szCs w:val="28"/>
          <w:lang w:val="uk-UA"/>
        </w:rPr>
        <w:t>[1]</w:t>
      </w:r>
      <w:r w:rsidRPr="009664BB">
        <w:rPr>
          <w:color w:val="000000"/>
          <w:szCs w:val="28"/>
          <w:lang w:val="uk-UA"/>
        </w:rPr>
        <w:t>);</w:t>
      </w:r>
    </w:p>
    <w:p w:rsidR="000D4D71" w:rsidRDefault="000D4D71" w:rsidP="000D4D71">
      <w:pPr>
        <w:ind w:firstLine="851"/>
        <w:rPr>
          <w:color w:val="000000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пор</m:t>
            </m:r>
          </m:sub>
        </m:sSub>
      </m:oMath>
      <w:r>
        <w:rPr>
          <w:szCs w:val="28"/>
          <w:lang w:val="uk-UA"/>
        </w:rPr>
        <w:t xml:space="preserve"> – </w:t>
      </w:r>
      <w:r w:rsidRPr="009664BB">
        <w:rPr>
          <w:color w:val="000000"/>
          <w:szCs w:val="28"/>
          <w:lang w:val="uk-UA"/>
        </w:rPr>
        <w:t xml:space="preserve">коефіцієнт </w:t>
      </w:r>
      <w:r w:rsidRPr="009664BB">
        <w:rPr>
          <w:color w:val="000000"/>
          <w:position w:val="-12"/>
          <w:szCs w:val="28"/>
          <w:lang w:val="uk-UA"/>
        </w:rPr>
        <w:t xml:space="preserve"> </w:t>
      </w:r>
      <w:r w:rsidRPr="009664BB">
        <w:rPr>
          <w:color w:val="000000"/>
          <w:szCs w:val="28"/>
          <w:lang w:val="uk-UA"/>
        </w:rPr>
        <w:t xml:space="preserve">порівняльної </w:t>
      </w:r>
      <w:r w:rsidRPr="009664BB">
        <w:rPr>
          <w:color w:val="000000"/>
          <w:position w:val="-12"/>
          <w:szCs w:val="28"/>
          <w:lang w:val="uk-UA"/>
        </w:rPr>
        <w:t xml:space="preserve"> </w:t>
      </w:r>
      <w:r w:rsidRPr="009664BB">
        <w:rPr>
          <w:color w:val="000000"/>
          <w:szCs w:val="28"/>
          <w:lang w:val="uk-UA"/>
        </w:rPr>
        <w:t>вартості матеріалу щодо чавуну й способу лиття</w:t>
      </w:r>
      <w:r w:rsidRPr="001E0F0F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(табл. А.</w:t>
      </w:r>
      <w:r w:rsidRPr="002A3103">
        <w:rPr>
          <w:color w:val="000000"/>
          <w:szCs w:val="28"/>
          <w:lang w:val="uk-UA"/>
        </w:rPr>
        <w:t>5</w:t>
      </w:r>
      <w:r w:rsidRPr="001E0F0F">
        <w:rPr>
          <w:color w:val="000000"/>
          <w:szCs w:val="28"/>
          <w:lang w:val="uk-UA"/>
        </w:rPr>
        <w:t xml:space="preserve"> </w:t>
      </w:r>
      <w:r w:rsidRPr="001E0F0F">
        <w:rPr>
          <w:szCs w:val="28"/>
          <w:lang w:val="uk-UA"/>
        </w:rPr>
        <w:t>[1]</w:t>
      </w:r>
      <w:r w:rsidRPr="00953D71">
        <w:rPr>
          <w:color w:val="000000"/>
          <w:szCs w:val="28"/>
          <w:lang w:val="uk-UA"/>
        </w:rPr>
        <w:t>)</w:t>
      </w:r>
      <w:r>
        <w:rPr>
          <w:color w:val="000000"/>
          <w:szCs w:val="28"/>
          <w:lang w:val="uk-UA"/>
        </w:rPr>
        <w:t>;</w:t>
      </w:r>
    </w:p>
    <w:p w:rsidR="000D4D71" w:rsidRDefault="000D4D71" w:rsidP="000D4D71">
      <w:pPr>
        <w:ind w:firstLine="851"/>
        <w:rPr>
          <w:color w:val="000000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м</m:t>
            </m:r>
          </m:sub>
        </m:sSub>
      </m:oMath>
      <w:r>
        <w:rPr>
          <w:szCs w:val="28"/>
          <w:lang w:val="uk-UA"/>
        </w:rPr>
        <w:t xml:space="preserve"> – </w:t>
      </w:r>
      <w:r w:rsidRPr="009664BB">
        <w:rPr>
          <w:color w:val="000000"/>
          <w:szCs w:val="28"/>
          <w:lang w:val="uk-UA"/>
        </w:rPr>
        <w:t>коефіцієнт, що враховує масу матеріалу (табл. А.2</w:t>
      </w:r>
      <w:r w:rsidRPr="001E0F0F">
        <w:rPr>
          <w:color w:val="000000"/>
          <w:szCs w:val="28"/>
          <w:lang w:val="uk-UA"/>
        </w:rPr>
        <w:t xml:space="preserve"> </w:t>
      </w:r>
      <w:r w:rsidRPr="001E0F0F">
        <w:rPr>
          <w:szCs w:val="28"/>
          <w:lang w:val="uk-UA"/>
        </w:rPr>
        <w:t>[1]</w:t>
      </w:r>
      <w:r w:rsidRPr="009664BB">
        <w:rPr>
          <w:color w:val="000000"/>
          <w:szCs w:val="28"/>
          <w:lang w:val="uk-UA"/>
        </w:rPr>
        <w:t>);</w:t>
      </w:r>
    </w:p>
    <w:p w:rsidR="000D4D71" w:rsidRDefault="000D4D71" w:rsidP="000D4D71">
      <w:pPr>
        <w:ind w:firstLine="851"/>
        <w:rPr>
          <w:color w:val="000000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скл</m:t>
            </m:r>
          </m:sub>
        </m:sSub>
      </m:oMath>
      <w:r>
        <w:rPr>
          <w:szCs w:val="28"/>
          <w:lang w:val="uk-UA"/>
        </w:rPr>
        <w:t xml:space="preserve"> – </w:t>
      </w:r>
      <w:r w:rsidRPr="00953D71">
        <w:rPr>
          <w:color w:val="000000"/>
          <w:szCs w:val="28"/>
          <w:lang w:val="uk-UA"/>
        </w:rPr>
        <w:t>коефіцієнт, що враховує групу складності заготовки (табл. А.2</w:t>
      </w:r>
      <w:r w:rsidRPr="002A3103">
        <w:rPr>
          <w:color w:val="000000"/>
          <w:szCs w:val="28"/>
          <w:lang w:val="uk-UA"/>
        </w:rPr>
        <w:t xml:space="preserve"> </w:t>
      </w:r>
      <w:r w:rsidRPr="002A3103">
        <w:rPr>
          <w:szCs w:val="28"/>
          <w:lang w:val="uk-UA"/>
        </w:rPr>
        <w:t>[1]</w:t>
      </w:r>
      <w:r w:rsidRPr="00953D71">
        <w:rPr>
          <w:color w:val="000000"/>
          <w:szCs w:val="28"/>
          <w:lang w:val="uk-UA"/>
        </w:rPr>
        <w:t>);</w:t>
      </w:r>
    </w:p>
    <w:p w:rsidR="000D4D71" w:rsidRDefault="000D4D71" w:rsidP="000D4D71">
      <w:pPr>
        <w:ind w:firstLine="851"/>
        <w:rPr>
          <w:color w:val="000000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ов</m:t>
            </m:r>
          </m:sub>
        </m:sSub>
      </m:oMath>
      <w:r>
        <w:rPr>
          <w:szCs w:val="28"/>
          <w:lang w:val="uk-UA"/>
        </w:rPr>
        <w:t xml:space="preserve"> – </w:t>
      </w:r>
      <w:r w:rsidRPr="00953D71">
        <w:rPr>
          <w:color w:val="000000"/>
          <w:szCs w:val="28"/>
          <w:lang w:val="uk-UA"/>
        </w:rPr>
        <w:t>коефіцієнт, що враховує обсяг виробництва (групу серійності) (табл. А.3</w:t>
      </w:r>
      <w:r>
        <w:rPr>
          <w:color w:val="000000"/>
          <w:szCs w:val="28"/>
          <w:lang w:val="en-US"/>
        </w:rPr>
        <w:t xml:space="preserve"> </w:t>
      </w:r>
      <w:r>
        <w:rPr>
          <w:szCs w:val="28"/>
          <w:lang w:val="en-US"/>
        </w:rPr>
        <w:t>[1]</w:t>
      </w:r>
      <w:r w:rsidRPr="00953D71">
        <w:rPr>
          <w:color w:val="000000"/>
          <w:szCs w:val="28"/>
          <w:lang w:val="uk-UA"/>
        </w:rPr>
        <w:t>).</w:t>
      </w:r>
    </w:p>
    <w:p w:rsidR="000D4D71" w:rsidRDefault="000D4D71" w:rsidP="000D4D71">
      <w:pPr>
        <w:ind w:firstLine="851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Ц</m:t>
            </m:r>
          </m:e>
          <m:sub>
            <m:r>
              <w:rPr>
                <w:rFonts w:ascii="Cambria Math" w:hAnsi="Cambria Math"/>
                <w:szCs w:val="28"/>
              </w:rPr>
              <m:t>б</m:t>
            </m:r>
          </m:sub>
        </m:sSub>
      </m:oMath>
      <w:r>
        <w:rPr>
          <w:szCs w:val="28"/>
          <w:lang w:val="uk-UA"/>
        </w:rPr>
        <w:t xml:space="preserve">=8500 грн;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пор</m:t>
            </m:r>
          </m:sub>
        </m:sSub>
        <m:r>
          <w:rPr>
            <w:rFonts w:ascii="Cambria Math" w:hAnsi="Cambria Math"/>
            <w:szCs w:val="28"/>
            <w:lang w:val="uk-UA"/>
          </w:rPr>
          <m:t>=1.1</m:t>
        </m:r>
      </m:oMath>
      <w:r>
        <w:rPr>
          <w:szCs w:val="28"/>
          <w:lang w:val="uk-UA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м</m:t>
            </m:r>
          </m:sub>
        </m:sSub>
        <m:r>
          <w:rPr>
            <w:rFonts w:ascii="Cambria Math" w:hAnsi="Cambria Math"/>
            <w:szCs w:val="28"/>
            <w:lang w:val="uk-UA"/>
          </w:rPr>
          <m:t>=1.0</m:t>
        </m:r>
      </m:oMath>
      <w:r>
        <w:rPr>
          <w:szCs w:val="28"/>
          <w:lang w:val="uk-UA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скл</m:t>
            </m:r>
          </m:sub>
        </m:sSub>
        <m:r>
          <w:rPr>
            <w:rFonts w:ascii="Cambria Math" w:hAnsi="Cambria Math"/>
            <w:szCs w:val="28"/>
            <w:lang w:val="uk-UA"/>
          </w:rPr>
          <m:t>=0.82</m:t>
        </m:r>
      </m:oMath>
      <w:r>
        <w:rPr>
          <w:szCs w:val="28"/>
          <w:lang w:val="uk-UA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uk-UA"/>
              </w:rPr>
              <m:t>ов</m:t>
            </m:r>
          </m:sub>
        </m:sSub>
        <m:r>
          <w:rPr>
            <w:rFonts w:ascii="Cambria Math" w:hAnsi="Cambria Math"/>
            <w:szCs w:val="28"/>
            <w:lang w:val="uk-UA"/>
          </w:rPr>
          <m:t>=0.94</m:t>
        </m:r>
      </m:oMath>
      <w:r>
        <w:rPr>
          <w:szCs w:val="28"/>
          <w:lang w:val="uk-UA"/>
        </w:rPr>
        <w:t>.</w:t>
      </w:r>
    </w:p>
    <w:p w:rsidR="000D4D71" w:rsidRPr="00021B37" w:rsidRDefault="000D4D71" w:rsidP="000D4D71">
      <w:pPr>
        <w:ind w:firstLine="851"/>
        <w:rPr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Ц</m:t>
              </m:r>
            </m:e>
            <m:sub>
              <m:r>
                <w:rPr>
                  <w:rFonts w:ascii="Cambria Math" w:hAnsi="Cambria Math"/>
                  <w:szCs w:val="28"/>
                </w:rPr>
                <m:t>оз</m:t>
              </m:r>
            </m:sub>
          </m:sSub>
          <m:r>
            <w:rPr>
              <w:rFonts w:ascii="Cambria Math" w:hAnsi="Cambria Math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uk-UA"/>
                </w:rPr>
                <m:t>8500</m:t>
              </m:r>
            </m:num>
            <m:den>
              <m:r>
                <w:rPr>
                  <w:rFonts w:ascii="Cambria Math" w:hAnsi="Cambria Math"/>
                  <w:szCs w:val="28"/>
                  <w:lang w:val="uk-UA"/>
                </w:rPr>
                <m:t>1000</m:t>
              </m:r>
            </m:den>
          </m:f>
          <m:r>
            <w:rPr>
              <w:rFonts w:ascii="Cambria Math" w:hAnsi="Cambria Math"/>
              <w:szCs w:val="28"/>
              <w:lang w:val="uk-UA"/>
            </w:rPr>
            <m:t>∙1.1∙1.0∙0.82∙0.94=7,2 грн.</m:t>
          </m:r>
        </m:oMath>
      </m:oMathPara>
    </w:p>
    <w:p w:rsidR="000D4D71" w:rsidRPr="00021B37" w:rsidRDefault="000D4D71" w:rsidP="000D4D71">
      <w:pPr>
        <w:ind w:firstLine="851"/>
        <w:jc w:val="center"/>
        <w:rPr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w:lastRenderedPageBreak/>
          <m:t>S=</m:t>
        </m:r>
      </m:oMath>
      <w:r>
        <w:rPr>
          <w:szCs w:val="28"/>
          <w:lang w:val="uk-UA"/>
        </w:rPr>
        <w:t xml:space="preserve"> </w:t>
      </w:r>
      <m:oMath>
        <m:r>
          <w:rPr>
            <w:rFonts w:ascii="Cambria Math" w:hAnsi="Cambria Math"/>
            <w:szCs w:val="28"/>
            <w:lang w:val="uk-UA"/>
          </w:rPr>
          <m:t>3.76 ∙7,2∙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8"/>
                    <w:lang w:val="uk-UA"/>
                  </w:rPr>
                  <m:t>100</m:t>
                </m:r>
              </m:den>
            </m:f>
          </m:e>
        </m:d>
        <m:r>
          <w:rPr>
            <w:rFonts w:ascii="Cambria Math" w:hAnsi="Cambria Math"/>
            <w:szCs w:val="28"/>
            <w:lang w:val="uk-UA"/>
          </w:rPr>
          <m:t>-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3,76-</m:t>
            </m:r>
            <m:r>
              <w:rPr>
                <w:rFonts w:ascii="Cambria Math" w:hAnsi="Cambria Math"/>
                <w:szCs w:val="28"/>
              </w:rPr>
              <m:t>2.69</m:t>
            </m:r>
          </m:e>
        </m:d>
        <m:r>
          <w:rPr>
            <w:rFonts w:ascii="Cambria Math" w:hAnsi="Cambria Math"/>
            <w:szCs w:val="28"/>
            <w:lang w:val="uk-UA"/>
          </w:rPr>
          <m:t>∙</m:t>
        </m:r>
        <m:r>
          <w:rPr>
            <w:rFonts w:ascii="Cambria Math" w:hAnsi="Cambria Math"/>
            <w:szCs w:val="28"/>
          </w:rPr>
          <m:t>5=23,3 грн.</m:t>
        </m:r>
        <m:r>
          <w:rPr>
            <w:rFonts w:ascii="Cambria Math" w:hAnsi="Cambria Math"/>
            <w:szCs w:val="28"/>
            <w:lang w:val="uk-UA"/>
          </w:rPr>
          <m:t xml:space="preserve"> </m:t>
        </m:r>
      </m:oMath>
    </w:p>
    <w:p w:rsidR="005D6BB3" w:rsidRDefault="005D6BB3" w:rsidP="00D012C6">
      <w:pPr>
        <w:spacing w:line="240" w:lineRule="auto"/>
        <w:ind w:firstLine="0"/>
        <w:jc w:val="center"/>
        <w:rPr>
          <w:rFonts w:eastAsia="Calibri" w:cs="Times New Roman"/>
          <w:b/>
          <w:color w:val="000000"/>
          <w:sz w:val="24"/>
          <w:szCs w:val="28"/>
          <w:lang w:val="uk-UA"/>
        </w:rPr>
      </w:pPr>
    </w:p>
    <w:p w:rsidR="00D012C6" w:rsidRPr="00D012C6" w:rsidRDefault="00D012C6" w:rsidP="00D012C6">
      <w:pPr>
        <w:spacing w:line="240" w:lineRule="auto"/>
        <w:ind w:firstLine="0"/>
        <w:jc w:val="center"/>
        <w:rPr>
          <w:rFonts w:eastAsia="Calibri" w:cs="Times New Roman"/>
          <w:b/>
          <w:color w:val="000000"/>
          <w:sz w:val="32"/>
          <w:szCs w:val="28"/>
          <w:lang w:val="uk-UA"/>
        </w:rPr>
      </w:pPr>
      <w:r w:rsidRPr="00D012C6">
        <w:rPr>
          <w:rFonts w:eastAsia="Calibri" w:cs="Times New Roman"/>
          <w:b/>
          <w:color w:val="000000"/>
          <w:sz w:val="24"/>
          <w:szCs w:val="28"/>
          <w:lang w:val="uk-UA"/>
        </w:rPr>
        <w:t>Додаток А</w:t>
      </w:r>
    </w:p>
    <w:p w:rsidR="00D012C6" w:rsidRDefault="00D012C6" w:rsidP="00D012C6">
      <w:pPr>
        <w:spacing w:line="240" w:lineRule="auto"/>
        <w:ind w:firstLine="708"/>
        <w:rPr>
          <w:rFonts w:eastAsia="Calibri" w:cs="Times New Roman"/>
          <w:color w:val="000000"/>
          <w:sz w:val="24"/>
          <w:lang w:val="uk-UA"/>
        </w:rPr>
      </w:pPr>
      <w:r w:rsidRPr="00D012C6">
        <w:rPr>
          <w:rFonts w:eastAsia="Calibri" w:cs="Times New Roman"/>
          <w:color w:val="000000"/>
          <w:sz w:val="24"/>
          <w:lang w:val="uk-UA"/>
        </w:rPr>
        <w:t>Таблиця А</w:t>
      </w:r>
      <w:r w:rsidRPr="00D012C6">
        <w:rPr>
          <w:rFonts w:eastAsia="Calibri" w:cs="Times New Roman"/>
          <w:color w:val="000000"/>
          <w:sz w:val="24"/>
        </w:rPr>
        <w:t>.</w:t>
      </w:r>
      <w:r w:rsidRPr="00D012C6">
        <w:rPr>
          <w:rFonts w:eastAsia="Calibri" w:cs="Times New Roman"/>
          <w:color w:val="000000"/>
          <w:sz w:val="24"/>
          <w:lang w:val="uk-UA"/>
        </w:rPr>
        <w:t xml:space="preserve">1 - Порівняльна вартість виливків з різних сплавів </w:t>
      </w:r>
    </w:p>
    <w:p w:rsidR="00D012C6" w:rsidRPr="00D012C6" w:rsidRDefault="00D012C6" w:rsidP="00D012C6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</w:pPr>
    </w:p>
    <w:tbl>
      <w:tblPr>
        <w:tblW w:w="7896" w:type="dxa"/>
        <w:jc w:val="center"/>
        <w:tblLook w:val="0000" w:firstRow="0" w:lastRow="0" w:firstColumn="0" w:lastColumn="0" w:noHBand="0" w:noVBand="0"/>
      </w:tblPr>
      <w:tblGrid>
        <w:gridCol w:w="2728"/>
        <w:gridCol w:w="1708"/>
        <w:gridCol w:w="3460"/>
      </w:tblGrid>
      <w:tr w:rsidR="00D012C6" w:rsidRPr="00D012C6" w:rsidTr="00D012C6">
        <w:trPr>
          <w:trHeight w:val="75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Сплави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Порівняльна вартість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Приклади марок сплавів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Лиття в піщані форми й кокіль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Чавун: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 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сірий;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1…1,1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Від СЧ 18…. до СЧ 32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високоміцний;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1,25 - 1,5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ВЧ 45, ВЧ 100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ковкий;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1,1 - 1,2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КЧ 30-6, КЧ 60-3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антифрикційний;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АЧС-4, АЧВ-2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жаростійкий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1,2 - 2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ЖЧХ-0,8, ЖЧ Ю-22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Сталь: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 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вуглецева;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1,15 - 1,25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20Л, 55Л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низьколегована;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1,25 - 1,35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35ГЛ, 35ХСЛ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середньолегована;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1,5 - 3,5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20Х5ТЛ, 5Х14НДЛ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алюмінієві сплави;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6,0 - 6,5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АЛ2, АЛ13, АЛ5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магнієві сплави;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11 - 12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Мл2, Мл6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латуні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6,0 - 8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Л80, ЛЖМц 59-1-1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Chars="100" w:firstLine="22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Бронзи: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 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без олов’яні;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6 - 6,5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 xml:space="preserve">Бр.АЖН11-6-6, </w:t>
            </w: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br/>
              <w:t>Бр.АМц 9-2Л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олов'яні;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8 - 11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БрОФ20-1, БрОС10-10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цинкові сплави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4,5 - 5,5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ЦАМ10-5, ЦАМ4-1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Лиття за виплавлюваними моделями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Сталь: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Chars="100" w:firstLine="22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 </w:t>
            </w:r>
          </w:p>
        </w:tc>
      </w:tr>
      <w:tr w:rsidR="00D012C6" w:rsidRPr="00D012C6" w:rsidTr="00D012C6">
        <w:trPr>
          <w:trHeight w:val="734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конструкційна й інструментальна;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4 - 4,5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20Л, 35Л, В8, В13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низьколегована;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4 - 4,5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40Г2Л, 35ХГСЛ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високолегована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5 - 14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10Х13Л, 30Х24Н12СЛ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Лиття під тиском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алюмінієві сплави;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5 - 6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АЛ2, АЛ8, АЛ16, АЛ11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магнієві сплави;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7 - 8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Мл4, Мл5, Мл6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латуні;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 xml:space="preserve">   5 - 5,5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Л90, ЛМцА57-3-1</w:t>
            </w:r>
          </w:p>
        </w:tc>
      </w:tr>
      <w:tr w:rsidR="00D012C6" w:rsidRPr="00D012C6" w:rsidTr="00D012C6">
        <w:trPr>
          <w:trHeight w:val="367"/>
          <w:jc w:val="center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цинкові сплави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 4 - 5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2C6" w:rsidRPr="00D012C6" w:rsidRDefault="00D012C6" w:rsidP="00D012C6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lang w:val="uk-UA"/>
              </w:rPr>
            </w:pPr>
            <w:r w:rsidRPr="00D012C6">
              <w:rPr>
                <w:rFonts w:eastAsia="Calibri" w:cs="Times New Roman"/>
                <w:color w:val="000000"/>
                <w:sz w:val="22"/>
                <w:lang w:val="uk-UA"/>
              </w:rPr>
              <w:t>ЦАМ10-5</w:t>
            </w:r>
          </w:p>
        </w:tc>
      </w:tr>
    </w:tbl>
    <w:p w:rsidR="00D012C6" w:rsidRPr="00D012C6" w:rsidRDefault="00C12E63" w:rsidP="00D012C6">
      <w:pPr>
        <w:spacing w:line="240" w:lineRule="auto"/>
        <w:ind w:firstLine="708"/>
        <w:jc w:val="left"/>
        <w:rPr>
          <w:rFonts w:eastAsia="Times New Roman" w:cs="Times New Roman"/>
          <w:color w:val="000000"/>
          <w:sz w:val="24"/>
          <w:szCs w:val="28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О</w:t>
      </w:r>
      <w:r w:rsidR="00D012C6" w:rsidRP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>птова ціна 1тони виливків ( 2-ї групи за масою) із чавуну СЧ18, отриманих у піщан</w:t>
      </w:r>
      <w:r w:rsid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 xml:space="preserve">их формах і кокілях становить  </w:t>
      </w:r>
      <w:r w:rsidR="00D012C6" w:rsidRP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>800</w:t>
      </w:r>
      <w:r w:rsid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>0</w:t>
      </w:r>
      <w:r w:rsidR="00D012C6" w:rsidRP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 xml:space="preserve"> – 900</w:t>
      </w:r>
      <w:r w:rsid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>0</w:t>
      </w:r>
      <w:r w:rsidR="00D012C6" w:rsidRP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 xml:space="preserve"> грн станом на 20</w:t>
      </w:r>
      <w:r w:rsid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>1</w:t>
      </w:r>
      <w:r w:rsidR="00D012C6" w:rsidRPr="00D012C6">
        <w:rPr>
          <w:rFonts w:eastAsia="Times New Roman" w:cs="Times New Roman"/>
          <w:color w:val="000000"/>
          <w:sz w:val="24"/>
          <w:szCs w:val="28"/>
          <w:lang w:val="uk-UA" w:eastAsia="ru-RU"/>
        </w:rPr>
        <w:t>8 р.</w:t>
      </w:r>
    </w:p>
    <w:p w:rsidR="00D012C6" w:rsidRPr="00D012C6" w:rsidRDefault="00D012C6" w:rsidP="00D012C6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  <w:sectPr w:rsidR="00D012C6" w:rsidRPr="00D012C6" w:rsidSect="00383555">
          <w:pgSz w:w="11907" w:h="16840" w:code="9"/>
          <w:pgMar w:top="851" w:right="851" w:bottom="851" w:left="851" w:header="709" w:footer="709" w:gutter="0"/>
          <w:cols w:space="708"/>
          <w:docGrid w:linePitch="360"/>
        </w:sectPr>
      </w:pPr>
    </w:p>
    <w:p w:rsidR="00D012C6" w:rsidRPr="00D012C6" w:rsidRDefault="00D012C6" w:rsidP="00D012C6">
      <w:pPr>
        <w:spacing w:line="240" w:lineRule="auto"/>
        <w:ind w:firstLine="0"/>
        <w:jc w:val="center"/>
        <w:rPr>
          <w:rFonts w:eastAsia="Calibri" w:cs="Times New Roman"/>
          <w:color w:val="000000"/>
          <w:sz w:val="24"/>
          <w:lang w:val="en-US"/>
        </w:rPr>
      </w:pPr>
      <w:r w:rsidRPr="00D012C6">
        <w:rPr>
          <w:rFonts w:eastAsia="Calibri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>
            <wp:extent cx="4244340" cy="5814060"/>
            <wp:effectExtent l="0" t="3810" r="0" b="0"/>
            <wp:docPr id="4" name="Рисунок 4" descr="Таблиця 2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я 2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4340" cy="5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2C6" w:rsidRPr="00D012C6" w:rsidRDefault="00D012C6" w:rsidP="00D012C6">
      <w:pPr>
        <w:spacing w:line="240" w:lineRule="auto"/>
        <w:ind w:firstLine="0"/>
        <w:jc w:val="center"/>
        <w:rPr>
          <w:rFonts w:eastAsia="Calibri" w:cs="Times New Roman"/>
          <w:color w:val="000000"/>
          <w:sz w:val="24"/>
          <w:lang w:val="uk-UA"/>
        </w:rPr>
      </w:pPr>
    </w:p>
    <w:p w:rsidR="00D012C6" w:rsidRPr="00D012C6" w:rsidRDefault="00D012C6" w:rsidP="00D012C6">
      <w:pPr>
        <w:spacing w:line="240" w:lineRule="auto"/>
        <w:ind w:firstLine="0"/>
        <w:jc w:val="center"/>
        <w:rPr>
          <w:rFonts w:eastAsia="Calibri" w:cs="Times New Roman"/>
          <w:color w:val="000000"/>
          <w:sz w:val="24"/>
          <w:lang w:val="en-US"/>
        </w:rPr>
      </w:pPr>
      <w:r w:rsidRPr="00D012C6">
        <w:rPr>
          <w:rFonts w:eastAsia="Calibri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406140" cy="6256020"/>
            <wp:effectExtent l="3810" t="0" r="7620" b="7620"/>
            <wp:docPr id="3" name="Рисунок 3" descr="Таблиця 3А у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блиця 3А ук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6140" cy="62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2C6" w:rsidRDefault="00D012C6" w:rsidP="00D012C6">
      <w:pPr>
        <w:ind w:firstLine="0"/>
      </w:pPr>
      <w:r w:rsidRPr="00D012C6">
        <w:rPr>
          <w:rFonts w:eastAsia="Calibri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>
            <wp:extent cx="2240280" cy="6226330"/>
            <wp:effectExtent l="7302" t="0" r="0" b="0"/>
            <wp:docPr id="2" name="Рисунок 2" descr="Таблиця 4А у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блиця 4А ук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1492" cy="62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555" w:rsidRDefault="00383555" w:rsidP="00D012C6">
      <w:pPr>
        <w:ind w:firstLine="0"/>
      </w:pPr>
    </w:p>
    <w:p w:rsidR="00383555" w:rsidRPr="00383555" w:rsidRDefault="00383555" w:rsidP="00383555">
      <w:pPr>
        <w:spacing w:line="240" w:lineRule="auto"/>
        <w:ind w:firstLine="0"/>
        <w:jc w:val="center"/>
        <w:rPr>
          <w:rFonts w:eastAsia="Calibri" w:cs="Times New Roman"/>
          <w:b/>
          <w:color w:val="000000"/>
          <w:szCs w:val="28"/>
          <w:lang w:val="uk-UA"/>
        </w:rPr>
      </w:pPr>
      <w:r w:rsidRPr="00383555">
        <w:rPr>
          <w:rFonts w:eastAsia="Calibri" w:cs="Times New Roman"/>
          <w:b/>
          <w:color w:val="000000"/>
          <w:szCs w:val="28"/>
          <w:lang w:val="uk-UA"/>
        </w:rPr>
        <w:t>Додаток Б Вибір методу отримання заготовки, отриманої методами ливарного виробництва</w:t>
      </w:r>
    </w:p>
    <w:p w:rsid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szCs w:val="28"/>
          <w:lang w:val="uk-UA"/>
        </w:r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lang w:val="uk-UA"/>
        </w:rPr>
      </w:pPr>
      <w:r w:rsidRPr="00383555">
        <w:rPr>
          <w:rFonts w:eastAsia="Calibri" w:cs="Times New Roman"/>
          <w:color w:val="000000"/>
          <w:sz w:val="24"/>
          <w:lang w:val="uk-UA"/>
        </w:rPr>
        <w:t>Таблиця Б.1 - Розподіл виливків за масою при литті у піщані форми</w:t>
      </w: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tbl>
      <w:tblPr>
        <w:tblW w:w="9034" w:type="dxa"/>
        <w:jc w:val="center"/>
        <w:tblLook w:val="0000" w:firstRow="0" w:lastRow="0" w:firstColumn="0" w:lastColumn="0" w:noHBand="0" w:noVBand="0"/>
      </w:tblPr>
      <w:tblGrid>
        <w:gridCol w:w="1168"/>
        <w:gridCol w:w="1791"/>
        <w:gridCol w:w="1147"/>
        <w:gridCol w:w="1816"/>
        <w:gridCol w:w="1147"/>
        <w:gridCol w:w="1965"/>
      </w:tblGrid>
      <w:tr w:rsidR="00383555" w:rsidRPr="00383555" w:rsidTr="00383555">
        <w:trPr>
          <w:trHeight w:val="9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Маса виливка, кг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Маса виливка, кг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</w:t>
            </w:r>
          </w:p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Маса виливка, кг</w:t>
            </w:r>
          </w:p>
        </w:tc>
      </w:tr>
      <w:tr w:rsidR="00383555" w:rsidRPr="00383555" w:rsidTr="00383555">
        <w:trPr>
          <w:trHeight w:val="412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до 0,2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10 - 20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1000 - 3000</w:t>
            </w:r>
          </w:p>
        </w:tc>
      </w:tr>
      <w:tr w:rsidR="00383555" w:rsidRPr="00383555" w:rsidTr="00383555">
        <w:trPr>
          <w:trHeight w:val="412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0,2 - 0,5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20 - 50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 3000 - 10000</w:t>
            </w:r>
          </w:p>
        </w:tc>
      </w:tr>
      <w:tr w:rsidR="00383555" w:rsidRPr="00383555" w:rsidTr="00383555">
        <w:trPr>
          <w:trHeight w:val="412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0,5 - 1,0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 50 - 200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10000 - 25000</w:t>
            </w:r>
          </w:p>
        </w:tc>
      </w:tr>
      <w:tr w:rsidR="00383555" w:rsidRPr="00383555" w:rsidTr="00383555">
        <w:trPr>
          <w:trHeight w:val="412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1,0 - 3,0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200 - 500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25000 - 60000</w:t>
            </w:r>
          </w:p>
        </w:tc>
      </w:tr>
      <w:tr w:rsidR="00383555" w:rsidRPr="00383555" w:rsidTr="00383555">
        <w:trPr>
          <w:trHeight w:val="412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3,0 - 10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 500 - 1000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60000 і більше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szCs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szCs w:val="24"/>
          <w:lang w:val="uk-UA"/>
        </w:rPr>
      </w:pPr>
      <w:r w:rsidRPr="00383555">
        <w:rPr>
          <w:rFonts w:eastAsia="Calibri" w:cs="Times New Roman"/>
          <w:color w:val="000000"/>
          <w:sz w:val="24"/>
          <w:szCs w:val="24"/>
          <w:lang w:val="uk-UA"/>
        </w:rPr>
        <w:t>Розподіл виливків за масою при литті за виплавлюваними моделями і під тиском</w:t>
      </w: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szCs w:val="24"/>
          <w:lang w:val="uk-UA"/>
        </w:rPr>
      </w:pPr>
    </w:p>
    <w:tbl>
      <w:tblPr>
        <w:tblW w:w="8465" w:type="dxa"/>
        <w:jc w:val="center"/>
        <w:tblLook w:val="0000" w:firstRow="0" w:lastRow="0" w:firstColumn="0" w:lastColumn="0" w:noHBand="0" w:noVBand="0"/>
      </w:tblPr>
      <w:tblGrid>
        <w:gridCol w:w="1107"/>
        <w:gridCol w:w="1650"/>
        <w:gridCol w:w="1107"/>
        <w:gridCol w:w="1657"/>
        <w:gridCol w:w="1107"/>
        <w:gridCol w:w="1837"/>
      </w:tblGrid>
      <w:tr w:rsidR="00383555" w:rsidRPr="00383555" w:rsidTr="00383555">
        <w:trPr>
          <w:trHeight w:val="1293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Маса виливка, кг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Маса виливка, кг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Маса виливка, кг</w:t>
            </w:r>
          </w:p>
        </w:tc>
      </w:tr>
      <w:tr w:rsidR="00383555" w:rsidRPr="00383555" w:rsidTr="00383555">
        <w:trPr>
          <w:trHeight w:val="431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до 0,05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0,2 - 0,5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2 - 5 </w:t>
            </w:r>
          </w:p>
        </w:tc>
      </w:tr>
      <w:tr w:rsidR="00383555" w:rsidRPr="00383555" w:rsidTr="00383555">
        <w:trPr>
          <w:trHeight w:val="431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0,05 - 0,1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0,5 - 1,0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5 - 10 </w:t>
            </w:r>
          </w:p>
        </w:tc>
      </w:tr>
      <w:tr w:rsidR="00383555" w:rsidRPr="00383555" w:rsidTr="00383555">
        <w:trPr>
          <w:trHeight w:val="431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0,1 - 0,2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1 - 2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 і більше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  <w:sectPr w:rsidR="00383555" w:rsidRPr="00383555" w:rsidSect="00383555">
          <w:pgSz w:w="11907" w:h="16840" w:code="9"/>
          <w:pgMar w:top="851" w:right="851" w:bottom="851" w:left="1276" w:header="709" w:footer="709" w:gutter="0"/>
          <w:cols w:space="708"/>
          <w:docGrid w:linePitch="360"/>
        </w:sect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szCs w:val="24"/>
          <w:lang w:val="uk-UA"/>
        </w:rPr>
      </w:pPr>
      <w:r w:rsidRPr="00383555">
        <w:rPr>
          <w:rFonts w:eastAsia="Calibri" w:cs="Times New Roman"/>
          <w:color w:val="000000"/>
          <w:sz w:val="24"/>
          <w:szCs w:val="24"/>
          <w:lang w:val="uk-UA"/>
        </w:rPr>
        <w:lastRenderedPageBreak/>
        <w:t>Таблиця Б.2 - Групи серійності виливків при литті у піщані форми й кокілі</w:t>
      </w: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szCs w:val="24"/>
          <w:lang w:val="uk-UA"/>
        </w:rPr>
      </w:pPr>
    </w:p>
    <w:tbl>
      <w:tblPr>
        <w:tblW w:w="9438" w:type="dxa"/>
        <w:jc w:val="center"/>
        <w:tblLook w:val="0000" w:firstRow="0" w:lastRow="0" w:firstColumn="0" w:lastColumn="0" w:noHBand="0" w:noVBand="0"/>
      </w:tblPr>
      <w:tblGrid>
        <w:gridCol w:w="712"/>
        <w:gridCol w:w="1692"/>
        <w:gridCol w:w="1841"/>
        <w:gridCol w:w="1936"/>
        <w:gridCol w:w="1788"/>
        <w:gridCol w:w="1469"/>
      </w:tblGrid>
      <w:tr w:rsidR="00383555" w:rsidRPr="00383555" w:rsidTr="00383555">
        <w:trPr>
          <w:trHeight w:val="930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 за табл. Б.1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Річна кількість виливків одного найменування, одержаних при виробництві, шт</w:t>
            </w:r>
          </w:p>
        </w:tc>
      </w:tr>
      <w:tr w:rsidR="00383555" w:rsidRPr="00383555" w:rsidTr="00383555">
        <w:trPr>
          <w:trHeight w:val="1120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масовому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велико-серійному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серійному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дрібно</w:t>
            </w: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softHyphen/>
              <w:t>серійному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одинич</w:t>
            </w: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softHyphen/>
              <w:t>ному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2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Група серійності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Понад 700001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175001-700000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35001-175000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2501-35000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До 2500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600001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150001-600000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30001-150000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2001-30000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2000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500001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100001-500000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20001-100000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1501-20000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1500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350001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75001-350000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12001-75000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1001-12000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1000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200001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30001-200000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6001-30000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501-6000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500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100001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15001-100000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3001-15000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301-3000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300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60001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10001-60000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2501-10000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201-2500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40001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7501-40000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1501-7500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101-1500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100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25001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4501-25000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1001-4500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76-1000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75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20001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3001-20000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601-3000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51-600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50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6001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751-6000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201-750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31-200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30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101-200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51-100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11-50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10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101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51-100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26-50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8-25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7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51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28-50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13-27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6-12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5</w:t>
            </w:r>
          </w:p>
        </w:tc>
      </w:tr>
      <w:tr w:rsidR="00383555" w:rsidRPr="00383555" w:rsidTr="00383555">
        <w:trPr>
          <w:trHeight w:val="40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14-24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9-13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5-8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4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szCs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lang w:val="uk-UA"/>
        </w:rPr>
      </w:pPr>
      <w:r w:rsidRPr="00383555">
        <w:rPr>
          <w:rFonts w:eastAsia="Calibri" w:cs="Times New Roman"/>
          <w:color w:val="000000"/>
          <w:sz w:val="24"/>
          <w:lang w:val="uk-UA"/>
        </w:rPr>
        <w:t>Групи серійності виливків при литті за виплавлюваними моделями і під тиском</w:t>
      </w: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tbl>
      <w:tblPr>
        <w:tblW w:w="7507" w:type="dxa"/>
        <w:jc w:val="center"/>
        <w:tblLook w:val="0000" w:firstRow="0" w:lastRow="0" w:firstColumn="0" w:lastColumn="0" w:noHBand="0" w:noVBand="0"/>
      </w:tblPr>
      <w:tblGrid>
        <w:gridCol w:w="847"/>
        <w:gridCol w:w="1971"/>
        <w:gridCol w:w="2716"/>
        <w:gridCol w:w="1973"/>
      </w:tblGrid>
      <w:tr w:rsidR="00383555" w:rsidRPr="00383555" w:rsidTr="00383555">
        <w:trPr>
          <w:trHeight w:val="361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 групи за табл. Б.1.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Лиття</w:t>
            </w:r>
          </w:p>
        </w:tc>
      </w:tr>
      <w:tr w:rsidR="00383555" w:rsidRPr="00383555" w:rsidTr="00383555">
        <w:trPr>
          <w:trHeight w:val="631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Річна кількість виливків одного найменування, одержаних при виробництві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масовому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великосерійному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серійному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Група серійності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понад  1000001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800001 - 1000000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До      800000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800001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600001 - 800000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600000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400001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300001 - 400000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300000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300001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225001 - 300000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225000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15001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         11001 - 15000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11000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12001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 9001 - 12000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9000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10001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 7001 - 10000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7000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4001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3001 - 4000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3000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»      3001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2001 - 3000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»         2000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lang w:val="uk-UA"/>
        </w:rPr>
      </w:pPr>
      <w:r w:rsidRPr="00383555">
        <w:rPr>
          <w:rFonts w:eastAsia="Calibri" w:cs="Times New Roman"/>
          <w:color w:val="000000"/>
          <w:sz w:val="24"/>
          <w:lang w:val="uk-UA"/>
        </w:rPr>
        <w:t>Таблиця Б.3 - Розподіл виливків за групами складності</w:t>
      </w: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tbl>
      <w:tblPr>
        <w:tblW w:w="9190" w:type="dxa"/>
        <w:jc w:val="center"/>
        <w:tblLook w:val="0000" w:firstRow="0" w:lastRow="0" w:firstColumn="0" w:lastColumn="0" w:noHBand="0" w:noVBand="0"/>
      </w:tblPr>
      <w:tblGrid>
        <w:gridCol w:w="641"/>
        <w:gridCol w:w="2810"/>
        <w:gridCol w:w="2816"/>
        <w:gridCol w:w="2923"/>
      </w:tblGrid>
      <w:tr w:rsidR="00383555" w:rsidRPr="00383555" w:rsidTr="00383555">
        <w:trPr>
          <w:trHeight w:val="104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Зовнішні поверхні виливків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Внутрішні порожнини виливків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Приклади</w:t>
            </w:r>
          </w:p>
        </w:tc>
      </w:tr>
      <w:tr w:rsidR="00383555" w:rsidRPr="00383555" w:rsidTr="00383555">
        <w:trPr>
          <w:trHeight w:val="2117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Гладкі й прямолінійні з невисокими ребрами, бобишками, фланцями, отворами, виступами й заглибленнями. Виконуються без стрижнів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Невисокі, гладкі, без виступів, заглиблень. Виконуються переважно болванками або простими стрижнями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площинні, круглі, напівсферичні: кришки, рукоятки, вилки, важелі, фланці, вантажі, горловини люків</w:t>
            </w:r>
          </w:p>
        </w:tc>
      </w:tr>
      <w:tr w:rsidR="00383555" w:rsidRPr="00383555" w:rsidTr="00383555">
        <w:trPr>
          <w:trHeight w:val="3283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Прямолінійні й криволінійні з наявністю ребер, бортів, кронштейнів, бобишок, фланців з отворами й заглибленнями простої конфігурації. Окремі частини, виконуються стрижнями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Прості довгі або високі, поверхня проста або з невеликими виступами й заглибленнями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площинні круглі або напівсферичні, відкритої коробчастої форми: фігурні вилки, кронштейни, фундаментні й розмічальні плити, рамні рівні, стакани, обойми, корпуси патронів, барабани, вінці, шківи, колеса й ролики вагонеток</w:t>
            </w:r>
          </w:p>
        </w:tc>
      </w:tr>
      <w:tr w:rsidR="00383555" w:rsidRPr="00383555" w:rsidTr="00383555">
        <w:trPr>
          <w:trHeight w:val="4199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Порівняльно-складної конфігурації з наявністю навислих елементів, ребер, бобишок, фланців з отворами й заглибленнями. Багато частин поверхні можуть виконуватися стрижнями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Мають вигляд окремих або з’єднаних геометричних фігур, довгі або високі з незначними виступами й заглибленнями; розміщенні в один і частково у два яруси з вільними й широкими виходами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відкритої коробчастої, сферичної, циліндричної та інших форм: блоки з литими канавками, зірочки, колеса однодискові з литими зубцями й дводискові без литих зубців, кришки й основи редукторів, гільзи й поршні циліндрів, корпуса гідронасосів, турбоповітродувок, диференціалів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  <w:sectPr w:rsidR="00383555" w:rsidRPr="00383555" w:rsidSect="00383555">
          <w:pgSz w:w="11907" w:h="16840" w:code="9"/>
          <w:pgMar w:top="851" w:right="851" w:bottom="851" w:left="851" w:header="709" w:footer="709" w:gutter="0"/>
          <w:cols w:space="708"/>
          <w:docGrid w:linePitch="360"/>
        </w:sectPr>
      </w:pPr>
    </w:p>
    <w:p w:rsidR="00383555" w:rsidRPr="00383555" w:rsidRDefault="00383555" w:rsidP="00383555">
      <w:pPr>
        <w:spacing w:line="240" w:lineRule="auto"/>
        <w:ind w:firstLine="708"/>
        <w:jc w:val="left"/>
        <w:rPr>
          <w:rFonts w:eastAsia="Calibri" w:cs="Times New Roman"/>
          <w:color w:val="000000"/>
          <w:sz w:val="24"/>
          <w:lang w:val="uk-UA"/>
        </w:rPr>
      </w:pPr>
      <w:r w:rsidRPr="00383555">
        <w:rPr>
          <w:rFonts w:eastAsia="Calibri" w:cs="Times New Roman"/>
          <w:color w:val="000000"/>
          <w:sz w:val="24"/>
          <w:lang w:val="uk-UA"/>
        </w:rPr>
        <w:lastRenderedPageBreak/>
        <w:t>Продовження таблиці Б.3</w:t>
      </w:r>
    </w:p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</w:pPr>
    </w:p>
    <w:tbl>
      <w:tblPr>
        <w:tblW w:w="9533" w:type="dxa"/>
        <w:jc w:val="center"/>
        <w:tblLook w:val="0000" w:firstRow="0" w:lastRow="0" w:firstColumn="0" w:lastColumn="0" w:noHBand="0" w:noVBand="0"/>
      </w:tblPr>
      <w:tblGrid>
        <w:gridCol w:w="660"/>
        <w:gridCol w:w="2900"/>
        <w:gridCol w:w="2902"/>
        <w:gridCol w:w="3071"/>
      </w:tblGrid>
      <w:tr w:rsidR="00383555" w:rsidRPr="00383555" w:rsidTr="00383555">
        <w:trPr>
          <w:trHeight w:val="117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Номер групи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Зовнішні поверхні виливків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Внутрішні порожнини виливків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Приклади</w:t>
            </w:r>
          </w:p>
        </w:tc>
      </w:tr>
      <w:tr w:rsidR="00383555" w:rsidRPr="00383555" w:rsidTr="00383555">
        <w:trPr>
          <w:trHeight w:val="47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Криволінійні й прямолінійні із кронштейнами, що примикають, фланцями, патрубками й іншими елементами. Багато частин поверхні або всі поверхні можуть виконуватися стрижнями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Складної конфігурації зі значними виступами й заглибленнями; розміщені в один-два яруси; мають один або два вільних виходи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закритої й частково відкритої коробчастої і циліндричної форм: столи, станини металорізальних верстатів, кувальних машин, пресів, молотів, барабани екскаваторів, мостових кранів, лебідок, станини й кліті прокатних станів; дво- і три дискові зірочки й зубчасті колеса, шкворневі балки, балансири, корпуси автозчеплення,  напрямні апарати й лопати гідротурбін</w:t>
            </w:r>
          </w:p>
        </w:tc>
      </w:tr>
      <w:tr w:rsidR="00383555" w:rsidRPr="00383555" w:rsidTr="00383555">
        <w:trPr>
          <w:trHeight w:val="546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Криволінійні, складної конфігурації (що примикають і перетинаються кронштейнами, фланцями, патрубками й іншими складними елементами) виконуються із застосуванням великої кількості стрижнів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Складної конфігурації із криволінійними поверхнями, що перетинаються під різними кутами, з виїмками й виступами, зі стрічковими й кільцевими каналами, розміщенні у два й більше яруси, з утрудненим виходом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закритої коробчастої циліндричної або комбінованої форм: передні бабки й складні станини верстатів; поперечини; стояки, остови, полозки унікальних верстатів; траверси, станини, колінчаті вали, корпуси складних гідро механізмів; гідравлічні коробки нафтобурових установок; фасонні циліндри, оболонки циліндрів газових і парових турбін, компресорів; блоки циліндрів двигунів і дизелів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jc w:val="left"/>
        <w:rPr>
          <w:rFonts w:eastAsia="Calibri" w:cs="Times New Roman"/>
          <w:color w:val="000000"/>
          <w:sz w:val="24"/>
          <w:lang w:val="uk-UA"/>
        </w:rPr>
        <w:sectPr w:rsidR="00383555" w:rsidRPr="00383555" w:rsidSect="00383555">
          <w:pgSz w:w="11907" w:h="16840" w:code="9"/>
          <w:pgMar w:top="851" w:right="851" w:bottom="851" w:left="851" w:header="709" w:footer="709" w:gutter="0"/>
          <w:cols w:space="708"/>
          <w:docGrid w:linePitch="360"/>
        </w:sectPr>
      </w:pPr>
    </w:p>
    <w:p w:rsid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lang w:val="uk-UA"/>
        </w:rPr>
      </w:pPr>
      <w:r w:rsidRPr="00383555">
        <w:rPr>
          <w:rFonts w:eastAsia="Calibri" w:cs="Times New Roman"/>
          <w:color w:val="000000"/>
          <w:sz w:val="24"/>
          <w:lang w:val="uk-UA"/>
        </w:rPr>
        <w:lastRenderedPageBreak/>
        <w:t>Таблиця Б.4 - Область застосування різних способів виготовлення виливків</w:t>
      </w: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 w:val="24"/>
          <w:lang w:val="uk-UA"/>
        </w:rPr>
      </w:pPr>
    </w:p>
    <w:tbl>
      <w:tblPr>
        <w:tblW w:w="9068" w:type="dxa"/>
        <w:jc w:val="center"/>
        <w:tblLook w:val="0000" w:firstRow="0" w:lastRow="0" w:firstColumn="0" w:lastColumn="0" w:noHBand="0" w:noVBand="0"/>
      </w:tblPr>
      <w:tblGrid>
        <w:gridCol w:w="1024"/>
        <w:gridCol w:w="1218"/>
        <w:gridCol w:w="957"/>
        <w:gridCol w:w="1694"/>
        <w:gridCol w:w="4175"/>
      </w:tblGrid>
      <w:tr w:rsidR="00383555" w:rsidRPr="00383555" w:rsidTr="00383555">
        <w:trPr>
          <w:trHeight w:val="347"/>
          <w:jc w:val="center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Техноло</w:t>
            </w: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softHyphen/>
              <w:t>гічний процес (табл.5Б)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383555" w:rsidRPr="00383555" w:rsidTr="00383555">
        <w:trPr>
          <w:trHeight w:val="1428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за масою (табл. Б.1)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за складністю (табл.Б.3)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за серійністю (табл. Б.2)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1 - 3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1 - 5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1.1.3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----- 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1.1.4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1 - 5 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1 - 3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1 - 4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2.1.1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зі сталі при економії витрат на механічну обробку. Виливки з кольорових сплавів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3.1.1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4.1…5.4.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611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5-8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4 - 5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1.1.1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Прості виливки без механічної обробки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5 - 8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1 - 3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1 - 5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1.1.4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Виливка з кольорових сплавів. Виливки несиметричні осі обертання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2.1.1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2.1.2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3.1.1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5.1...6.2.3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1 - 2 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1 - 4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6.1.1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Виливки тіл обертання типу труб, гільз, вінців та ін.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6.1.2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6.2.1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6.2.2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8 -10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3 - 5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1 - 5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1.2.4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----- 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1.3.4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1.4.4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1.3.5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1.4.5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11-12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3 - 5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1 - 5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1.3.2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----- 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1.3.4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1.3.5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1.4.2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1.4.4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1.4.5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13-15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  3 - 5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1 - 5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1.3.2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-----</w:t>
            </w: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1.3.5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1.4.2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83555" w:rsidRPr="00383555" w:rsidTr="00383555">
        <w:trPr>
          <w:trHeight w:val="306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383555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1.4.5</w:t>
            </w: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383555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Cs w:val="28"/>
          <w:lang w:val="uk-UA"/>
        </w:rPr>
      </w:pPr>
      <w:r w:rsidRPr="00383555">
        <w:rPr>
          <w:rFonts w:eastAsia="Calibri" w:cs="Times New Roman"/>
          <w:color w:val="000000"/>
          <w:sz w:val="24"/>
          <w:lang w:val="uk-UA"/>
        </w:rPr>
        <w:br w:type="page"/>
      </w:r>
      <w:r w:rsidRPr="00383555">
        <w:rPr>
          <w:rFonts w:eastAsia="Calibri" w:cs="Times New Roman"/>
          <w:color w:val="000000"/>
          <w:szCs w:val="28"/>
          <w:lang w:val="uk-UA"/>
        </w:rPr>
        <w:lastRenderedPageBreak/>
        <w:t>Технологічний процес позначається умовно цифрами відповідно до даних табл. Б.5, наприклад, 1.2.4 - форма піщана разова, підсушена, виготовлена в опоках; 4.1 - форма, виготовлена за виплавлюваними моделями і т.д.</w:t>
      </w:r>
    </w:p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Cs w:val="28"/>
          <w:lang w:val="uk-UA"/>
        </w:rPr>
      </w:pPr>
    </w:p>
    <w:p w:rsidR="00383555" w:rsidRPr="00383555" w:rsidRDefault="00383555" w:rsidP="00383555">
      <w:pPr>
        <w:spacing w:line="240" w:lineRule="auto"/>
        <w:ind w:firstLine="708"/>
        <w:rPr>
          <w:rFonts w:eastAsia="Calibri" w:cs="Times New Roman"/>
          <w:color w:val="000000"/>
          <w:szCs w:val="28"/>
          <w:lang w:val="uk-UA"/>
        </w:rPr>
      </w:pPr>
      <w:r w:rsidRPr="00383555">
        <w:rPr>
          <w:rFonts w:eastAsia="Calibri" w:cs="Times New Roman"/>
          <w:color w:val="000000"/>
          <w:szCs w:val="28"/>
          <w:lang w:val="uk-UA"/>
        </w:rPr>
        <w:t>Таблиця Б.5 - Основні способи виготовлення виливків</w:t>
      </w:r>
    </w:p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</w:pPr>
    </w:p>
    <w:tbl>
      <w:tblPr>
        <w:tblW w:w="8359" w:type="dxa"/>
        <w:jc w:val="center"/>
        <w:tblLook w:val="0000" w:firstRow="0" w:lastRow="0" w:firstColumn="0" w:lastColumn="0" w:noHBand="0" w:noVBand="0"/>
      </w:tblPr>
      <w:tblGrid>
        <w:gridCol w:w="2445"/>
        <w:gridCol w:w="2445"/>
        <w:gridCol w:w="3469"/>
      </w:tblGrid>
      <w:tr w:rsidR="00383555" w:rsidRPr="00383555" w:rsidTr="000D4D71">
        <w:trPr>
          <w:trHeight w:val="933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Спосіб лиття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Стан і матеріал форми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Особливості виготовлення форми</w:t>
            </w:r>
          </w:p>
        </w:tc>
      </w:tr>
      <w:tr w:rsidR="00383555" w:rsidRPr="00383555" w:rsidTr="000D4D71">
        <w:trPr>
          <w:trHeight w:val="2944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У піщані форми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1 Сира;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 Підсушена;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 Суха;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 Хімічно зміцнена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1 Ґрунтова відкрита;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2 Ґрунтова закрита;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3 Безопочна;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4 Опочна (у двох і більше опоках)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 Стрижнева</w:t>
            </w:r>
          </w:p>
        </w:tc>
      </w:tr>
      <w:tr w:rsidR="00383555" w:rsidRPr="00383555" w:rsidTr="000D4D71">
        <w:trPr>
          <w:trHeight w:val="1428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 У кокіль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1Металева;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 Металева облицьована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1 З металевими стрижнями;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 З піщаними стрижнями</w:t>
            </w:r>
          </w:p>
        </w:tc>
      </w:tr>
      <w:tr w:rsidR="00383555" w:rsidRPr="00383555" w:rsidTr="000D4D71">
        <w:trPr>
          <w:trHeight w:val="991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 В оболонкові форми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Зміцнена застиганням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1. На полімерному сполучному матеріалі</w:t>
            </w:r>
          </w:p>
        </w:tc>
      </w:tr>
      <w:tr w:rsidR="00383555" w:rsidRPr="00383555" w:rsidTr="000D4D71">
        <w:trPr>
          <w:trHeight w:val="1428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4 За виплавлюваними моделями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Керамічна прожарена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                    -----</w:t>
            </w:r>
          </w:p>
        </w:tc>
      </w:tr>
      <w:tr w:rsidR="00383555" w:rsidRPr="00383555" w:rsidTr="000D4D71">
        <w:trPr>
          <w:trHeight w:val="494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5 Під тиском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1 Металева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                     -----</w:t>
            </w:r>
          </w:p>
        </w:tc>
      </w:tr>
      <w:tr w:rsidR="00383555" w:rsidRPr="00383555" w:rsidTr="000D4D71">
        <w:trPr>
          <w:trHeight w:val="2476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6 Відцентрове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1 Металева;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2 Металева облицьована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1 З вертикальною віссю обертання;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 xml:space="preserve">2 З горизонтальною віссю обертання; </w:t>
            </w:r>
          </w:p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3 Центрофугування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</w:pPr>
    </w:p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  <w:sectPr w:rsidR="00383555" w:rsidRPr="00383555" w:rsidSect="00383555">
          <w:footerReference w:type="default" r:id="rId12"/>
          <w:pgSz w:w="11907" w:h="16840" w:code="9"/>
          <w:pgMar w:top="851" w:right="851" w:bottom="851" w:left="851" w:header="709" w:footer="709" w:gutter="0"/>
          <w:cols w:space="708"/>
          <w:docGrid w:linePitch="360"/>
        </w:sectPr>
      </w:pPr>
    </w:p>
    <w:p w:rsidR="00383555" w:rsidRPr="000D4D71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Cs w:val="28"/>
          <w:lang w:val="uk-UA"/>
        </w:rPr>
      </w:pPr>
      <w:r w:rsidRPr="000D4D71">
        <w:rPr>
          <w:rFonts w:eastAsia="Calibri" w:cs="Times New Roman"/>
          <w:color w:val="000000"/>
          <w:szCs w:val="28"/>
          <w:lang w:val="uk-UA"/>
        </w:rPr>
        <w:lastRenderedPageBreak/>
        <w:t>Таблиця Б.6 - Порівняльна характеристика різних способів лиття</w:t>
      </w:r>
    </w:p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</w:pPr>
    </w:p>
    <w:tbl>
      <w:tblPr>
        <w:tblW w:w="8321" w:type="dxa"/>
        <w:jc w:val="center"/>
        <w:tblLook w:val="0000" w:firstRow="0" w:lastRow="0" w:firstColumn="0" w:lastColumn="0" w:noHBand="0" w:noVBand="0"/>
      </w:tblPr>
      <w:tblGrid>
        <w:gridCol w:w="4393"/>
        <w:gridCol w:w="699"/>
        <w:gridCol w:w="699"/>
        <w:gridCol w:w="958"/>
        <w:gridCol w:w="957"/>
        <w:gridCol w:w="615"/>
      </w:tblGrid>
      <w:tr w:rsidR="00383555" w:rsidRPr="00383555" w:rsidTr="000D4D71">
        <w:trPr>
          <w:trHeight w:val="404"/>
          <w:jc w:val="center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Спосіб лиття</w:t>
            </w:r>
          </w:p>
        </w:tc>
      </w:tr>
      <w:tr w:rsidR="00383555" w:rsidRPr="00383555" w:rsidTr="000D4D71">
        <w:trPr>
          <w:trHeight w:val="2709"/>
          <w:jc w:val="center"/>
        </w:trPr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у сирі піщані форми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 оболонкові форми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у кокіль, відцентрове лиття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за виплавлюваними моделями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під тиском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Необмеженість розмірів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 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Довільність конфігурації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Довільність сплавів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Вартість оснащення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Тривалість освоєння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Найменша економічна партія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Ріст економічності зі збільшенням партії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Продуктивність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Якість поверхні виливків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Тонкостінність виливків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Вихід придатного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</w:tr>
      <w:tr w:rsidR="00383555" w:rsidRPr="00383555" w:rsidTr="000D4D71">
        <w:trPr>
          <w:trHeight w:val="404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Допуски на розміри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II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I</w:t>
            </w:r>
          </w:p>
        </w:tc>
      </w:tr>
      <w:tr w:rsidR="00383555" w:rsidRPr="00383555" w:rsidTr="000D4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  <w:jc w:val="center"/>
        </w:trPr>
        <w:tc>
          <w:tcPr>
            <w:tcW w:w="8321" w:type="dxa"/>
            <w:gridSpan w:val="6"/>
            <w:vAlign w:val="center"/>
          </w:tcPr>
          <w:p w:rsidR="00383555" w:rsidRPr="000D4D71" w:rsidRDefault="00383555" w:rsidP="00383555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</w:pPr>
            <w:r w:rsidRPr="000D4D71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Примітка – I – найвищі; V – найнижчі.</w:t>
            </w:r>
          </w:p>
        </w:tc>
      </w:tr>
    </w:tbl>
    <w:p w:rsidR="00383555" w:rsidRPr="00383555" w:rsidRDefault="00383555" w:rsidP="00383555">
      <w:pPr>
        <w:spacing w:line="240" w:lineRule="auto"/>
        <w:ind w:firstLine="0"/>
        <w:rPr>
          <w:rFonts w:eastAsia="Calibri" w:cs="Times New Roman"/>
          <w:color w:val="000000"/>
          <w:sz w:val="24"/>
          <w:lang w:val="uk-UA"/>
        </w:rPr>
      </w:pPr>
    </w:p>
    <w:p w:rsidR="00383555" w:rsidRPr="00383555" w:rsidRDefault="00383555" w:rsidP="00D012C6">
      <w:pPr>
        <w:ind w:firstLine="0"/>
        <w:rPr>
          <w:lang w:val="uk-UA"/>
        </w:rPr>
      </w:pPr>
    </w:p>
    <w:sectPr w:rsidR="00383555" w:rsidRPr="00383555" w:rsidSect="00383555"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55" w:rsidRDefault="003835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BB3">
      <w:rPr>
        <w:noProof/>
      </w:rPr>
      <w:t>14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81E"/>
    <w:multiLevelType w:val="hybridMultilevel"/>
    <w:tmpl w:val="66D6B054"/>
    <w:lvl w:ilvl="0" w:tplc="CFBAA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AB5E6C"/>
    <w:multiLevelType w:val="hybridMultilevel"/>
    <w:tmpl w:val="B05ADD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C6"/>
    <w:rsid w:val="00094E6D"/>
    <w:rsid w:val="000D4D71"/>
    <w:rsid w:val="0012470A"/>
    <w:rsid w:val="00383555"/>
    <w:rsid w:val="005D6BB3"/>
    <w:rsid w:val="00AD5E3C"/>
    <w:rsid w:val="00C06077"/>
    <w:rsid w:val="00C12E63"/>
    <w:rsid w:val="00D012C6"/>
    <w:rsid w:val="00D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0679"/>
  <w15:chartTrackingRefBased/>
  <w15:docId w15:val="{ADA09F1D-F678-44D7-842D-F54C90EB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D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8355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83555"/>
    <w:rPr>
      <w:rFonts w:ascii="Times New Roman" w:hAnsi="Times New Roman"/>
      <w:sz w:val="28"/>
    </w:rPr>
  </w:style>
  <w:style w:type="paragraph" w:customStyle="1" w:styleId="a5">
    <w:name w:val="Чертежный"/>
    <w:rsid w:val="000D4D7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094E6D"/>
    <w:pPr>
      <w:ind w:left="720"/>
      <w:contextualSpacing/>
    </w:pPr>
  </w:style>
  <w:style w:type="table" w:styleId="a7">
    <w:name w:val="Table Grid"/>
    <w:basedOn w:val="a1"/>
    <w:uiPriority w:val="59"/>
    <w:rsid w:val="005D6BB3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2021-12-09T07:53:00Z</dcterms:created>
  <dcterms:modified xsi:type="dcterms:W3CDTF">2021-12-09T10:26:00Z</dcterms:modified>
</cp:coreProperties>
</file>