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B306" w14:textId="77777777" w:rsidR="00B17A6B" w:rsidRDefault="00B17A6B" w:rsidP="0076743E">
      <w:pPr>
        <w:ind w:left="36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ТЕМА: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ОБЛІК ВИТРАТ, ДОХОДІВ І ФІНАНСОВИХ РЕЗУЛЬТАТІВ. </w:t>
      </w:r>
    </w:p>
    <w:p w14:paraId="47DCBFED" w14:textId="19BB8A13" w:rsidR="00B17A6B" w:rsidRDefault="00B17A6B" w:rsidP="00B17A6B">
      <w:pPr>
        <w:ind w:left="3900" w:firstLine="34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ПОДАТОК НА ПРИБУТОК</w:t>
      </w:r>
    </w:p>
    <w:p w14:paraId="12440D93" w14:textId="77777777" w:rsidR="00B17A6B" w:rsidRDefault="00B17A6B" w:rsidP="0076743E">
      <w:pPr>
        <w:ind w:left="360"/>
        <w:rPr>
          <w:b/>
          <w:sz w:val="26"/>
          <w:szCs w:val="26"/>
          <w:lang w:val="uk-UA"/>
        </w:rPr>
      </w:pPr>
    </w:p>
    <w:p w14:paraId="4A88EF5B" w14:textId="7ABBD0BE" w:rsidR="00B15D08" w:rsidRDefault="00B15D08" w:rsidP="0076743E">
      <w:pPr>
        <w:ind w:left="36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 Облік витрат і виходу готової продукції</w:t>
      </w:r>
    </w:p>
    <w:p w14:paraId="34609ABC" w14:textId="77777777" w:rsidR="00B15D08" w:rsidRDefault="00B15D08" w:rsidP="0076743E">
      <w:pPr>
        <w:ind w:left="360"/>
        <w:rPr>
          <w:b/>
          <w:sz w:val="26"/>
          <w:szCs w:val="26"/>
          <w:lang w:val="uk-UA"/>
        </w:rPr>
      </w:pPr>
    </w:p>
    <w:p w14:paraId="5A5A390E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 xml:space="preserve">Так, згідно Положення (стандарту) бухгалтерського обліку 16 „Витрати”: </w:t>
      </w:r>
    </w:p>
    <w:p w14:paraId="524BA839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>1. Витрати відображаються в бухгалтерському обліку одночасно зі зменшенням активів або збільшенням зобов’язань.</w:t>
      </w:r>
    </w:p>
    <w:p w14:paraId="3B818041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 xml:space="preserve">2. </w:t>
      </w:r>
      <w:r w:rsidRPr="00B15D08">
        <w:rPr>
          <w:b/>
          <w:bCs/>
          <w:color w:val="C00000"/>
          <w:lang w:val="uk-UA"/>
        </w:rPr>
        <w:t>Витратами звітного періоду</w:t>
      </w:r>
      <w:r w:rsidRPr="00B15D08">
        <w:rPr>
          <w:color w:val="C00000"/>
          <w:lang w:val="uk-UA"/>
        </w:rPr>
        <w:t xml:space="preserve"> </w:t>
      </w:r>
      <w:r w:rsidRPr="00F8635A">
        <w:rPr>
          <w:lang w:val="uk-UA"/>
        </w:rPr>
        <w:t>визнаються або зменшення активів, або збільшення зобов’язань, що призводить до зменшення власного капіталу внаслідок його вилучення або розподілу власниками), за умови, що ці витрати можуть бути достовірно оцінені.</w:t>
      </w:r>
    </w:p>
    <w:p w14:paraId="72220684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>3. Витрати визнаються витратами певного періоду одночасно з визнанням доходу, для отримання якого вони здійснені.</w:t>
      </w:r>
    </w:p>
    <w:p w14:paraId="1E60EC0B" w14:textId="77777777" w:rsidR="00B15D08" w:rsidRDefault="00B15D08" w:rsidP="00B15D08">
      <w:pPr>
        <w:ind w:left="142" w:right="57" w:firstLine="709"/>
        <w:jc w:val="both"/>
        <w:rPr>
          <w:lang w:val="uk-UA"/>
        </w:rPr>
      </w:pPr>
    </w:p>
    <w:p w14:paraId="074C1FAA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 xml:space="preserve">Згідно цього Положення </w:t>
      </w:r>
      <w:r w:rsidRPr="00AD7C9E">
        <w:rPr>
          <w:u w:val="single"/>
          <w:lang w:val="uk-UA"/>
        </w:rPr>
        <w:t>не визнаються витратами</w:t>
      </w:r>
      <w:r w:rsidRPr="00F8635A">
        <w:rPr>
          <w:lang w:val="uk-UA"/>
        </w:rPr>
        <w:t>:</w:t>
      </w:r>
    </w:p>
    <w:p w14:paraId="0E67830B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>- платежі за договорами комісії, агентськими угодами та іншими аналогічними  договорами на користь комітента, принципала тощо;</w:t>
      </w:r>
    </w:p>
    <w:p w14:paraId="341AFF02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>- попередня (авансова) оплата запасів, робіт, послуг;</w:t>
      </w:r>
    </w:p>
    <w:p w14:paraId="0AB5CA8B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>- погашення одержаних позик;</w:t>
      </w:r>
    </w:p>
    <w:p w14:paraId="7B27EFAA" w14:textId="77777777" w:rsidR="00B15D08" w:rsidRPr="00F8635A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>- інші зменшення активів або збільшення зобов’язань, що не відповідають ознакам, наведеним у статті 6 цього Положення (стандарту);</w:t>
      </w:r>
    </w:p>
    <w:p w14:paraId="46223D4D" w14:textId="77777777" w:rsidR="00B15D08" w:rsidRDefault="00B15D08" w:rsidP="00B15D08">
      <w:pPr>
        <w:ind w:left="142" w:right="57" w:firstLine="709"/>
        <w:jc w:val="both"/>
        <w:rPr>
          <w:lang w:val="uk-UA"/>
        </w:rPr>
      </w:pPr>
      <w:r w:rsidRPr="00F8635A">
        <w:rPr>
          <w:lang w:val="uk-UA"/>
        </w:rPr>
        <w:t>- витрати, які відображаються зменшенням власного капіталу відповідно до положень (стандартів) бухгалтерського обліку.</w:t>
      </w:r>
    </w:p>
    <w:p w14:paraId="352DD2F6" w14:textId="77777777" w:rsidR="00B15D08" w:rsidRDefault="00B15D08" w:rsidP="00B15D08">
      <w:pPr>
        <w:ind w:firstLine="284"/>
        <w:jc w:val="both"/>
        <w:rPr>
          <w:b/>
          <w:lang w:val="uk-UA"/>
        </w:rPr>
      </w:pPr>
    </w:p>
    <w:p w14:paraId="2A968638" w14:textId="4E79E408" w:rsidR="00B15D08" w:rsidRPr="00DE1672" w:rsidRDefault="00B15D08" w:rsidP="00B15D08">
      <w:pPr>
        <w:ind w:firstLine="284"/>
        <w:jc w:val="both"/>
        <w:rPr>
          <w:lang w:val="uk-UA"/>
        </w:rPr>
      </w:pPr>
      <w:r w:rsidRPr="00DE1672">
        <w:rPr>
          <w:b/>
          <w:lang w:val="uk-UA"/>
        </w:rPr>
        <w:t>Об'єктом обліку витрат</w:t>
      </w:r>
      <w:r w:rsidRPr="00DE1672">
        <w:rPr>
          <w:lang w:val="uk-UA"/>
        </w:rPr>
        <w:t xml:space="preserve"> промислового виробництва є кожне окреме виробництво в розрізі витрат, які були понесені підприємством, згруповані у встановлених межах з метою здійснення контролю за витратами й забезпечення інформацією для розрахунку собівартості продукції.</w:t>
      </w:r>
    </w:p>
    <w:p w14:paraId="1CABE9F6" w14:textId="77777777" w:rsidR="00B15D08" w:rsidRDefault="00B15D08" w:rsidP="00B15D08">
      <w:pPr>
        <w:ind w:firstLine="284"/>
        <w:jc w:val="both"/>
        <w:rPr>
          <w:b/>
          <w:lang w:val="uk-UA"/>
        </w:rPr>
      </w:pPr>
    </w:p>
    <w:p w14:paraId="6BA7E49D" w14:textId="3A02E8DB" w:rsidR="00B15D08" w:rsidRDefault="00B15D08" w:rsidP="00B15D08">
      <w:pPr>
        <w:ind w:firstLine="284"/>
        <w:jc w:val="both"/>
        <w:rPr>
          <w:lang w:val="uk-UA"/>
        </w:rPr>
      </w:pPr>
      <w:r w:rsidRPr="00DE1672">
        <w:rPr>
          <w:b/>
          <w:lang w:val="uk-UA"/>
        </w:rPr>
        <w:t>Об'єктом калькуляції</w:t>
      </w:r>
      <w:r w:rsidRPr="00DE1672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DE1672">
        <w:rPr>
          <w:lang w:val="uk-UA"/>
        </w:rPr>
        <w:t xml:space="preserve">конкретний вид або групу однорідної продукції (робот, послуг), по яких розраховують їхню собівартість. </w:t>
      </w:r>
    </w:p>
    <w:p w14:paraId="1BFAD7BD" w14:textId="77777777" w:rsidR="00B15D08" w:rsidRDefault="00B15D08" w:rsidP="00B15D08">
      <w:pPr>
        <w:ind w:firstLine="284"/>
        <w:jc w:val="both"/>
        <w:rPr>
          <w:u w:val="single"/>
          <w:lang w:val="uk-UA"/>
        </w:rPr>
      </w:pPr>
    </w:p>
    <w:p w14:paraId="329DCBE9" w14:textId="624A4439" w:rsidR="00B15D08" w:rsidRPr="00B15D08" w:rsidRDefault="00B15D08" w:rsidP="00B15D08">
      <w:pPr>
        <w:ind w:firstLine="284"/>
        <w:jc w:val="both"/>
        <w:rPr>
          <w:lang w:val="uk-UA"/>
        </w:rPr>
      </w:pPr>
      <w:r w:rsidRPr="006E10EE">
        <w:rPr>
          <w:u w:val="single"/>
          <w:lang w:val="uk-UA"/>
        </w:rPr>
        <w:t>Об'єкт обліку витрат ніколи не збігаються з об'єктом калькуляції</w:t>
      </w:r>
      <w:r w:rsidRPr="00DE1672">
        <w:rPr>
          <w:lang w:val="uk-UA"/>
        </w:rPr>
        <w:t>, тому що перший передбачає самі витрати, а другий - вид продукції. Нетотожність економічних понять «об'єкт обліку витрат» й «об'єкт калькуляції» все-таки не виключає певного зв'язку між ними. Адже вибір методу обліку витрат впливає на спосіб калькуляції.</w:t>
      </w:r>
    </w:p>
    <w:p w14:paraId="6AA47BB0" w14:textId="77777777" w:rsidR="00B15D08" w:rsidRDefault="00B15D08" w:rsidP="00B15D08">
      <w:pPr>
        <w:ind w:left="142" w:right="57" w:firstLine="709"/>
        <w:jc w:val="both"/>
        <w:rPr>
          <w:lang w:val="uk-UA"/>
        </w:rPr>
      </w:pPr>
    </w:p>
    <w:p w14:paraId="3EFB509B" w14:textId="77777777" w:rsidR="00B15D08" w:rsidRDefault="00B15D08" w:rsidP="00B15D08">
      <w:pPr>
        <w:ind w:left="142" w:right="57" w:firstLine="709"/>
        <w:jc w:val="both"/>
        <w:rPr>
          <w:b/>
          <w:i/>
          <w:lang w:val="uk-UA"/>
        </w:rPr>
      </w:pPr>
    </w:p>
    <w:p w14:paraId="4A5017EF" w14:textId="77777777" w:rsidR="00B15D08" w:rsidRDefault="00B15D08" w:rsidP="00B15D08">
      <w:pPr>
        <w:ind w:left="142" w:right="57" w:firstLine="709"/>
        <w:jc w:val="both"/>
        <w:rPr>
          <w:lang w:val="uk-UA"/>
        </w:rPr>
      </w:pPr>
      <w:r w:rsidRPr="003177FA">
        <w:rPr>
          <w:b/>
          <w:i/>
          <w:lang w:val="uk-UA"/>
        </w:rPr>
        <w:t>Елементи витрат</w:t>
      </w:r>
      <w:r w:rsidRPr="004B1F9C">
        <w:rPr>
          <w:lang w:val="uk-UA"/>
        </w:rPr>
        <w:t xml:space="preserve"> – це однорідні за своїм економічним змістом витрати.</w:t>
      </w:r>
    </w:p>
    <w:p w14:paraId="5FB68F71" w14:textId="77777777" w:rsidR="00B15D08" w:rsidRPr="00D878F4" w:rsidRDefault="00B15D08" w:rsidP="00B15D08">
      <w:pPr>
        <w:ind w:left="142" w:right="57" w:firstLine="709"/>
        <w:jc w:val="both"/>
        <w:rPr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48"/>
        <w:gridCol w:w="7587"/>
      </w:tblGrid>
      <w:tr w:rsidR="00B15D08" w14:paraId="7530B0E5" w14:textId="77777777" w:rsidTr="0085619E">
        <w:trPr>
          <w:trHeight w:val="171"/>
        </w:trPr>
        <w:tc>
          <w:tcPr>
            <w:tcW w:w="2748" w:type="dxa"/>
            <w:vAlign w:val="center"/>
          </w:tcPr>
          <w:p w14:paraId="79A9BA50" w14:textId="77777777" w:rsidR="00B15D08" w:rsidRDefault="00B15D08" w:rsidP="0085619E">
            <w:pPr>
              <w:spacing w:line="360" w:lineRule="auto"/>
              <w:jc w:val="center"/>
              <w:rPr>
                <w:lang w:val="uk-UA"/>
              </w:rPr>
            </w:pPr>
            <w:r w:rsidRPr="00AE27C9">
              <w:rPr>
                <w:b/>
                <w:i/>
                <w:lang w:val="uk-UA"/>
              </w:rPr>
              <w:t>Матеріальні витрати</w:t>
            </w:r>
          </w:p>
        </w:tc>
        <w:tc>
          <w:tcPr>
            <w:tcW w:w="7587" w:type="dxa"/>
          </w:tcPr>
          <w:p w14:paraId="7F5D8E36" w14:textId="77777777" w:rsidR="00B15D08" w:rsidRPr="004B1F9C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 xml:space="preserve">на сировину та </w:t>
            </w:r>
            <w:r>
              <w:rPr>
                <w:lang w:val="uk-UA"/>
              </w:rPr>
              <w:t xml:space="preserve">основні </w:t>
            </w:r>
            <w:r w:rsidRPr="004B1F9C">
              <w:rPr>
                <w:lang w:val="uk-UA"/>
              </w:rPr>
              <w:t>матеріали;</w:t>
            </w:r>
          </w:p>
          <w:p w14:paraId="4325B743" w14:textId="77777777" w:rsidR="00B15D08" w:rsidRPr="004B1F9C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куповані матеріали</w:t>
            </w:r>
            <w:r>
              <w:rPr>
                <w:lang w:val="uk-UA"/>
              </w:rPr>
              <w:t xml:space="preserve">; </w:t>
            </w:r>
          </w:p>
          <w:p w14:paraId="18F452BE" w14:textId="77777777" w:rsidR="00B15D08" w:rsidRPr="004B1F9C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куповані комплектуючі вироби і напівфабрикати;</w:t>
            </w:r>
          </w:p>
          <w:p w14:paraId="70170ED9" w14:textId="77777777" w:rsidR="00B15D08" w:rsidRPr="004B1F9C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роботи і послуги виробничого характеру, які викону</w:t>
            </w:r>
            <w:r>
              <w:rPr>
                <w:lang w:val="uk-UA"/>
              </w:rPr>
              <w:t>ються сторонніми підприємствами</w:t>
            </w:r>
            <w:r w:rsidRPr="004B1F9C">
              <w:rPr>
                <w:lang w:val="uk-UA"/>
              </w:rPr>
              <w:t>;</w:t>
            </w:r>
          </w:p>
          <w:p w14:paraId="3FA19424" w14:textId="77777777" w:rsidR="00B15D08" w:rsidRPr="004B1F9C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витрати, пов’язані  з в</w:t>
            </w:r>
            <w:r>
              <w:rPr>
                <w:lang w:val="uk-UA"/>
              </w:rPr>
              <w:t>икористанням природної сировини</w:t>
            </w:r>
            <w:r w:rsidRPr="004B1F9C">
              <w:rPr>
                <w:lang w:val="uk-UA"/>
              </w:rPr>
              <w:t>;</w:t>
            </w:r>
          </w:p>
          <w:p w14:paraId="34BD05EA" w14:textId="77777777" w:rsidR="00B15D08" w:rsidRPr="004B1F9C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придбане у сторонніх підприємст</w:t>
            </w:r>
            <w:r>
              <w:rPr>
                <w:lang w:val="uk-UA"/>
              </w:rPr>
              <w:t>в і організацій будь-яке паливо</w:t>
            </w:r>
            <w:r w:rsidRPr="004B1F9C">
              <w:rPr>
                <w:lang w:val="uk-UA"/>
              </w:rPr>
              <w:t>;</w:t>
            </w:r>
          </w:p>
          <w:p w14:paraId="5298BDDE" w14:textId="77777777" w:rsidR="00B15D08" w:rsidRPr="004B1F9C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придбана енергія всіх видів;</w:t>
            </w:r>
          </w:p>
          <w:p w14:paraId="48B8E203" w14:textId="77777777" w:rsidR="00B15D08" w:rsidRDefault="00B15D08" w:rsidP="00B15D08">
            <w:pPr>
              <w:numPr>
                <w:ilvl w:val="0"/>
                <w:numId w:val="5"/>
              </w:numPr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втрати внаслідок нестачі матеріальних цінностей у межах норм природної втрати.</w:t>
            </w:r>
          </w:p>
          <w:p w14:paraId="77C36A4C" w14:textId="77777777" w:rsidR="00B15D08" w:rsidRDefault="00B15D08" w:rsidP="0085619E">
            <w:pPr>
              <w:tabs>
                <w:tab w:val="num" w:pos="1080"/>
              </w:tabs>
              <w:ind w:firstLine="720"/>
              <w:jc w:val="both"/>
              <w:rPr>
                <w:i/>
                <w:sz w:val="20"/>
                <w:szCs w:val="20"/>
                <w:lang w:val="uk-UA"/>
              </w:rPr>
            </w:pPr>
          </w:p>
          <w:p w14:paraId="1ED1E451" w14:textId="77777777" w:rsidR="00B15D08" w:rsidRPr="00B66891" w:rsidRDefault="00B15D08" w:rsidP="0085619E">
            <w:pPr>
              <w:tabs>
                <w:tab w:val="num" w:pos="1080"/>
              </w:tabs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* </w:t>
            </w:r>
            <w:r w:rsidRPr="00B66891">
              <w:rPr>
                <w:i/>
                <w:sz w:val="20"/>
                <w:szCs w:val="20"/>
                <w:lang w:val="uk-UA"/>
              </w:rPr>
              <w:t xml:space="preserve">З втрат на матеріальні ресурси, що включаються до собівартості продукції, вираховується вартість зворотних відходів. </w:t>
            </w:r>
            <w:r w:rsidRPr="00B66891">
              <w:rPr>
                <w:i/>
                <w:sz w:val="20"/>
                <w:szCs w:val="20"/>
                <w:u w:val="single"/>
                <w:lang w:val="uk-UA"/>
              </w:rPr>
              <w:t>Зворотні відходи</w:t>
            </w:r>
            <w:r w:rsidRPr="00B66891">
              <w:rPr>
                <w:i/>
                <w:sz w:val="20"/>
                <w:szCs w:val="20"/>
                <w:lang w:val="uk-UA"/>
              </w:rPr>
              <w:t xml:space="preserve"> - це  залишки сировини, матеріалів, напівфабрикатів, теплоносіїв та інших видів матеріальних ресурсів, що </w:t>
            </w:r>
            <w:r w:rsidRPr="00B66891">
              <w:rPr>
                <w:i/>
                <w:sz w:val="20"/>
                <w:szCs w:val="20"/>
                <w:lang w:val="uk-UA"/>
              </w:rPr>
              <w:lastRenderedPageBreak/>
              <w:t>утворилися в процесі виробництва продукції (робіт, послуг), втратили повністю або частково споживчі властивості початкового ресурсу (хімічні та фізичні) і через це використовуються за прямим призначенням.</w:t>
            </w:r>
          </w:p>
        </w:tc>
      </w:tr>
      <w:tr w:rsidR="00B15D08" w14:paraId="285977D7" w14:textId="77777777" w:rsidTr="0085619E">
        <w:trPr>
          <w:trHeight w:val="480"/>
        </w:trPr>
        <w:tc>
          <w:tcPr>
            <w:tcW w:w="2748" w:type="dxa"/>
            <w:vAlign w:val="center"/>
          </w:tcPr>
          <w:p w14:paraId="67FF273E" w14:textId="77777777" w:rsidR="00B15D08" w:rsidRDefault="00B15D08" w:rsidP="0085619E">
            <w:pPr>
              <w:spacing w:line="360" w:lineRule="auto"/>
              <w:jc w:val="center"/>
              <w:rPr>
                <w:lang w:val="uk-UA"/>
              </w:rPr>
            </w:pPr>
            <w:r w:rsidRPr="00AE27C9">
              <w:rPr>
                <w:b/>
                <w:i/>
                <w:lang w:val="uk-UA"/>
              </w:rPr>
              <w:lastRenderedPageBreak/>
              <w:t>Витрати на оплату праці</w:t>
            </w:r>
          </w:p>
        </w:tc>
        <w:tc>
          <w:tcPr>
            <w:tcW w:w="7587" w:type="dxa"/>
          </w:tcPr>
          <w:p w14:paraId="42915EA6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основна і додаткова заробітна плата</w:t>
            </w:r>
            <w:r w:rsidRPr="004B1F9C">
              <w:rPr>
                <w:lang w:val="uk-UA"/>
              </w:rPr>
              <w:t>;</w:t>
            </w:r>
          </w:p>
          <w:p w14:paraId="5DE8DA13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премії та заохочення;</w:t>
            </w:r>
          </w:p>
          <w:p w14:paraId="4902E797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матеріальна допомога та компенсаційні виплати;</w:t>
            </w:r>
          </w:p>
          <w:p w14:paraId="0F7B59C9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відпусток та іншого невідпрацьованого часу;</w:t>
            </w:r>
          </w:p>
          <w:p w14:paraId="0A3023E7" w14:textId="77777777" w:rsidR="00B15D08" w:rsidRPr="004B1F9C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</w:t>
            </w:r>
            <w:r w:rsidRPr="004B1F9C">
              <w:rPr>
                <w:lang w:val="uk-UA"/>
              </w:rPr>
              <w:t>договорами ци</w:t>
            </w:r>
            <w:r>
              <w:rPr>
                <w:lang w:val="uk-UA"/>
              </w:rPr>
              <w:t>вільно</w:t>
            </w:r>
            <w:r w:rsidRPr="004B1F9C">
              <w:rPr>
                <w:lang w:val="uk-UA"/>
              </w:rPr>
              <w:t>-правового характеру;</w:t>
            </w:r>
          </w:p>
          <w:p w14:paraId="73DE0B03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 w:rsidRPr="004B1F9C">
              <w:rPr>
                <w:lang w:val="uk-UA"/>
              </w:rPr>
              <w:t>виплата звільненим працівникам вихідної допомоги і середнього заробітку.</w:t>
            </w:r>
          </w:p>
        </w:tc>
      </w:tr>
      <w:tr w:rsidR="00B15D08" w14:paraId="164406E3" w14:textId="77777777" w:rsidTr="0085619E">
        <w:trPr>
          <w:trHeight w:val="480"/>
        </w:trPr>
        <w:tc>
          <w:tcPr>
            <w:tcW w:w="2748" w:type="dxa"/>
            <w:vAlign w:val="center"/>
          </w:tcPr>
          <w:p w14:paraId="0B572F6D" w14:textId="77777777" w:rsidR="00B15D08" w:rsidRDefault="00B15D08" w:rsidP="0085619E">
            <w:pPr>
              <w:spacing w:line="360" w:lineRule="auto"/>
              <w:jc w:val="center"/>
              <w:rPr>
                <w:lang w:val="uk-UA"/>
              </w:rPr>
            </w:pPr>
            <w:r w:rsidRPr="00AE27C9">
              <w:rPr>
                <w:b/>
                <w:i/>
                <w:lang w:val="uk-UA"/>
              </w:rPr>
              <w:t>Відрахування на соціальні заходи</w:t>
            </w:r>
          </w:p>
        </w:tc>
        <w:tc>
          <w:tcPr>
            <w:tcW w:w="7587" w:type="dxa"/>
          </w:tcPr>
          <w:p w14:paraId="2AC3248B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відрахування на пенсійне забезпечення, соціальне страхування, страхові внески на випадок безробіття;</w:t>
            </w:r>
          </w:p>
          <w:p w14:paraId="1B5DA7F7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 страхування персоналу;</w:t>
            </w:r>
          </w:p>
          <w:p w14:paraId="73015C6F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інші соціальні заходи.</w:t>
            </w:r>
          </w:p>
        </w:tc>
      </w:tr>
      <w:tr w:rsidR="00B15D08" w14:paraId="5BFE7172" w14:textId="77777777" w:rsidTr="0085619E">
        <w:trPr>
          <w:trHeight w:val="498"/>
        </w:trPr>
        <w:tc>
          <w:tcPr>
            <w:tcW w:w="2748" w:type="dxa"/>
            <w:vAlign w:val="center"/>
          </w:tcPr>
          <w:p w14:paraId="4AC8EFFB" w14:textId="77777777" w:rsidR="00B15D08" w:rsidRPr="00861656" w:rsidRDefault="00B15D08" w:rsidP="0085619E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  <w:r w:rsidRPr="00861656">
              <w:rPr>
                <w:b/>
                <w:i/>
                <w:lang w:val="uk-UA"/>
              </w:rPr>
              <w:t>Амортизація</w:t>
            </w:r>
          </w:p>
        </w:tc>
        <w:tc>
          <w:tcPr>
            <w:tcW w:w="7587" w:type="dxa"/>
          </w:tcPr>
          <w:p w14:paraId="19AB4EE5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сума нарахованої амортизації основних засобів, нематеріальних активів та інших необоротних матеріальних активів.</w:t>
            </w:r>
          </w:p>
        </w:tc>
      </w:tr>
      <w:tr w:rsidR="00B15D08" w14:paraId="58D018E7" w14:textId="77777777" w:rsidTr="0085619E">
        <w:trPr>
          <w:trHeight w:val="480"/>
        </w:trPr>
        <w:tc>
          <w:tcPr>
            <w:tcW w:w="2748" w:type="dxa"/>
            <w:vAlign w:val="center"/>
          </w:tcPr>
          <w:p w14:paraId="4B52FC7A" w14:textId="77777777" w:rsidR="00B15D08" w:rsidRPr="00D4710C" w:rsidRDefault="00B15D08" w:rsidP="0085619E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  <w:r w:rsidRPr="00D4710C">
              <w:rPr>
                <w:b/>
                <w:i/>
                <w:lang w:val="uk-UA"/>
              </w:rPr>
              <w:t>Інші операційні витрати</w:t>
            </w:r>
          </w:p>
        </w:tc>
        <w:tc>
          <w:tcPr>
            <w:tcW w:w="7587" w:type="dxa"/>
          </w:tcPr>
          <w:p w14:paraId="49ACBAE6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витрати на відрядження;</w:t>
            </w:r>
          </w:p>
          <w:p w14:paraId="028AD696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послуги зв’язку;</w:t>
            </w:r>
          </w:p>
          <w:p w14:paraId="2356E17B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розрахунково-касове обслуговування;</w:t>
            </w:r>
          </w:p>
          <w:p w14:paraId="5714ECDF" w14:textId="77777777" w:rsidR="00B15D08" w:rsidRDefault="00B15D08" w:rsidP="00B15D08">
            <w:pPr>
              <w:numPr>
                <w:ilvl w:val="0"/>
                <w:numId w:val="6"/>
              </w:numPr>
              <w:tabs>
                <w:tab w:val="left" w:pos="1080"/>
              </w:tabs>
              <w:ind w:left="714" w:hanging="357"/>
              <w:jc w:val="both"/>
              <w:rPr>
                <w:lang w:val="uk-UA"/>
              </w:rPr>
            </w:pPr>
            <w:r>
              <w:rPr>
                <w:lang w:val="uk-UA"/>
              </w:rPr>
              <w:t>інші витрати.</w:t>
            </w:r>
          </w:p>
        </w:tc>
      </w:tr>
    </w:tbl>
    <w:p w14:paraId="4258335B" w14:textId="77777777" w:rsidR="00B15D08" w:rsidRDefault="00B15D08" w:rsidP="00B15D08">
      <w:pPr>
        <w:spacing w:line="360" w:lineRule="auto"/>
        <w:ind w:firstLine="720"/>
        <w:jc w:val="both"/>
        <w:rPr>
          <w:lang w:val="uk-UA"/>
        </w:rPr>
      </w:pPr>
    </w:p>
    <w:p w14:paraId="33CAE38A" w14:textId="77777777" w:rsidR="006557D5" w:rsidRDefault="006557D5" w:rsidP="006557D5">
      <w:pPr>
        <w:ind w:firstLine="720"/>
        <w:jc w:val="both"/>
        <w:rPr>
          <w:lang w:val="uk-UA"/>
        </w:rPr>
      </w:pPr>
      <w:r w:rsidRPr="00B03380">
        <w:rPr>
          <w:i/>
          <w:lang w:val="uk-UA"/>
        </w:rPr>
        <w:t xml:space="preserve">До </w:t>
      </w:r>
      <w:r w:rsidRPr="006557D5">
        <w:rPr>
          <w:b/>
          <w:bCs/>
          <w:i/>
          <w:color w:val="C00000"/>
          <w:lang w:val="uk-UA"/>
        </w:rPr>
        <w:t>прямих витрат</w:t>
      </w:r>
      <w:r w:rsidRPr="006557D5">
        <w:rPr>
          <w:color w:val="C00000"/>
          <w:lang w:val="uk-UA"/>
        </w:rPr>
        <w:t xml:space="preserve"> </w:t>
      </w:r>
      <w:r w:rsidRPr="004B1F9C">
        <w:rPr>
          <w:lang w:val="uk-UA"/>
        </w:rPr>
        <w:t xml:space="preserve">належать витрати, пов’язані з виробництвом окремих видів продукції </w:t>
      </w:r>
      <w:r>
        <w:rPr>
          <w:lang w:val="uk-UA"/>
        </w:rPr>
        <w:t xml:space="preserve"> </w:t>
      </w:r>
      <w:r w:rsidRPr="004B1F9C">
        <w:rPr>
          <w:lang w:val="uk-UA"/>
        </w:rPr>
        <w:t xml:space="preserve">сировина, основні матеріали, покупні вироби, напівфабрикати, тощо), які можуть бути </w:t>
      </w:r>
      <w:r>
        <w:rPr>
          <w:lang w:val="uk-UA"/>
        </w:rPr>
        <w:t xml:space="preserve"> б</w:t>
      </w:r>
      <w:r w:rsidRPr="004B1F9C">
        <w:rPr>
          <w:lang w:val="uk-UA"/>
        </w:rPr>
        <w:t xml:space="preserve">езпосередньо включені до їх собівартості. </w:t>
      </w:r>
      <w:r w:rsidRPr="00F8635A">
        <w:rPr>
          <w:lang w:val="uk-UA"/>
        </w:rPr>
        <w:t xml:space="preserve">Для обліку прямих витрат виробництва призначений рахунок </w:t>
      </w:r>
      <w:r w:rsidRPr="006557D5">
        <w:rPr>
          <w:b/>
          <w:color w:val="0000CC"/>
          <w:lang w:val="uk-UA"/>
        </w:rPr>
        <w:t>23 «Виробництво»</w:t>
      </w:r>
      <w:r w:rsidRPr="006557D5">
        <w:rPr>
          <w:color w:val="0000CC"/>
          <w:lang w:val="uk-UA"/>
        </w:rPr>
        <w:t xml:space="preserve">, </w:t>
      </w:r>
      <w:r w:rsidRPr="00F8635A">
        <w:rPr>
          <w:lang w:val="uk-UA"/>
        </w:rPr>
        <w:t>по дебету якого накопичуються витрати, що в кінцевому результаті формують виробничу собівартість продукції.</w:t>
      </w:r>
    </w:p>
    <w:p w14:paraId="351F8B0B" w14:textId="77777777" w:rsidR="006557D5" w:rsidRPr="004B1F9C" w:rsidRDefault="006557D5" w:rsidP="006557D5">
      <w:pPr>
        <w:ind w:firstLine="720"/>
        <w:jc w:val="both"/>
        <w:rPr>
          <w:lang w:val="uk-UA"/>
        </w:rPr>
      </w:pPr>
    </w:p>
    <w:p w14:paraId="09880160" w14:textId="57200AC1" w:rsidR="006557D5" w:rsidRPr="00B65BE8" w:rsidRDefault="006557D5" w:rsidP="006557D5">
      <w:pPr>
        <w:ind w:firstLine="708"/>
        <w:jc w:val="both"/>
        <w:rPr>
          <w:lang w:val="uk-UA"/>
        </w:rPr>
      </w:pPr>
      <w:r w:rsidRPr="00B03380">
        <w:rPr>
          <w:i/>
          <w:lang w:val="uk-UA"/>
        </w:rPr>
        <w:t xml:space="preserve">До </w:t>
      </w:r>
      <w:r w:rsidRPr="006557D5">
        <w:rPr>
          <w:b/>
          <w:bCs/>
          <w:i/>
          <w:color w:val="C00000"/>
          <w:lang w:val="uk-UA"/>
        </w:rPr>
        <w:t>непрямих витрат</w:t>
      </w:r>
      <w:r w:rsidRPr="006557D5">
        <w:rPr>
          <w:b/>
          <w:bCs/>
          <w:i/>
          <w:color w:val="C00000"/>
          <w:lang w:val="uk-UA"/>
        </w:rPr>
        <w:t xml:space="preserve"> (витрати діяльності)</w:t>
      </w:r>
      <w:r w:rsidRPr="006557D5">
        <w:rPr>
          <w:i/>
          <w:color w:val="C00000"/>
          <w:lang w:val="uk-UA"/>
        </w:rPr>
        <w:t xml:space="preserve"> </w:t>
      </w:r>
      <w:r w:rsidRPr="006557D5">
        <w:rPr>
          <w:color w:val="C00000"/>
          <w:lang w:val="uk-UA"/>
        </w:rPr>
        <w:t xml:space="preserve"> </w:t>
      </w:r>
      <w:r w:rsidRPr="004B1F9C">
        <w:rPr>
          <w:lang w:val="uk-UA"/>
        </w:rPr>
        <w:t>належать витрати пов’язані з виробництвом кількох видів продукції ( витрати на утримання та експ</w:t>
      </w:r>
      <w:r>
        <w:rPr>
          <w:lang w:val="uk-UA"/>
        </w:rPr>
        <w:t>луатацію устаткування, загально</w:t>
      </w:r>
      <w:r w:rsidRPr="004B1F9C">
        <w:rPr>
          <w:lang w:val="uk-UA"/>
        </w:rPr>
        <w:t>виробничі), що включаються до собівартості за допомогою спеціальних методів. Непрямі витрати утворюють комплексні статті калькуляції ( тобто складаються з витрат, що включають кілька елементів), які відрізняються за їх функціональною роллю у виробничому процесі.</w:t>
      </w:r>
    </w:p>
    <w:p w14:paraId="47EE001A" w14:textId="77777777" w:rsidR="006557D5" w:rsidRPr="006557D5" w:rsidRDefault="006557D5" w:rsidP="00B15D08">
      <w:pPr>
        <w:pStyle w:val="a6"/>
        <w:rPr>
          <w:b/>
          <w:color w:val="0000CC"/>
          <w:sz w:val="26"/>
          <w:szCs w:val="26"/>
          <w:lang w:val="uk-UA"/>
        </w:rPr>
      </w:pPr>
    </w:p>
    <w:p w14:paraId="48EB599B" w14:textId="1625EC7C" w:rsidR="00B15D08" w:rsidRPr="006557D5" w:rsidRDefault="00B15D08" w:rsidP="00B15D08">
      <w:pPr>
        <w:pStyle w:val="a6"/>
        <w:rPr>
          <w:b/>
          <w:color w:val="0000CC"/>
          <w:sz w:val="26"/>
          <w:szCs w:val="26"/>
          <w:lang w:val="uk-UA"/>
        </w:rPr>
      </w:pPr>
      <w:r w:rsidRPr="006557D5">
        <w:rPr>
          <w:b/>
          <w:color w:val="0000CC"/>
          <w:sz w:val="26"/>
          <w:szCs w:val="26"/>
          <w:lang w:val="uk-UA"/>
        </w:rPr>
        <w:t xml:space="preserve">Загальновиробничі витраті  (рах.91): </w:t>
      </w:r>
    </w:p>
    <w:p w14:paraId="07D962A2" w14:textId="77777777" w:rsidR="00B15D08" w:rsidRPr="000D14C5" w:rsidRDefault="00B15D08" w:rsidP="00B15D08">
      <w:pPr>
        <w:pStyle w:val="a6"/>
        <w:rPr>
          <w:b/>
          <w:sz w:val="26"/>
          <w:szCs w:val="26"/>
          <w:lang w:val="uk-UA"/>
        </w:rPr>
      </w:pPr>
    </w:p>
    <w:p w14:paraId="39A993BB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управління виробництвом (оплата праці апарату управління цехами, дільницями тощо; відрахування на соціальні заходи й медичне страхування апарату управління цехами, дільницями; витрати на оплату службових відряджень персоналу цехів, дільниць тощо). </w:t>
      </w:r>
    </w:p>
    <w:p w14:paraId="39952D39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амортизація основних засобів загальновиробничого (цехового, </w:t>
      </w:r>
      <w:proofErr w:type="spellStart"/>
      <w:r w:rsidRPr="000D14C5">
        <w:rPr>
          <w:color w:val="auto"/>
          <w:sz w:val="26"/>
          <w:szCs w:val="26"/>
          <w:lang w:val="uk-UA"/>
        </w:rPr>
        <w:t>дільничого</w:t>
      </w:r>
      <w:proofErr w:type="spellEnd"/>
      <w:r w:rsidRPr="000D14C5">
        <w:rPr>
          <w:color w:val="auto"/>
          <w:sz w:val="26"/>
          <w:szCs w:val="26"/>
          <w:lang w:val="uk-UA"/>
        </w:rPr>
        <w:t xml:space="preserve">, лінійного) призначення. </w:t>
      </w:r>
    </w:p>
    <w:p w14:paraId="2AF4B7B4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амортизація нематеріальних активів загальновиробничого (цехового, </w:t>
      </w:r>
      <w:proofErr w:type="spellStart"/>
      <w:r w:rsidRPr="000D14C5">
        <w:rPr>
          <w:color w:val="auto"/>
          <w:sz w:val="26"/>
          <w:szCs w:val="26"/>
          <w:lang w:val="uk-UA"/>
        </w:rPr>
        <w:t>дільничого</w:t>
      </w:r>
      <w:proofErr w:type="spellEnd"/>
      <w:r w:rsidRPr="000D14C5">
        <w:rPr>
          <w:color w:val="auto"/>
          <w:sz w:val="26"/>
          <w:szCs w:val="26"/>
          <w:lang w:val="uk-UA"/>
        </w:rPr>
        <w:t xml:space="preserve">, лінійного) призначення. </w:t>
      </w:r>
    </w:p>
    <w:p w14:paraId="09383F9F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утримання, експлуатацію та ремонт, страхування, операційну оренду основних засобів, інших необоротних активів загальновиробничого призначення. </w:t>
      </w:r>
    </w:p>
    <w:p w14:paraId="4DED7853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вдосконалення технології й організації виробництва (оплата праці та відрахування на соціальні заходи працівників, зайнятих удосконаленням технології й організації виробництва, поліпшенням якості продукції, підвищенням її надійності, довговічності, інших експлуатаційних характеристик у виробничому процесі; витрати матеріалів, купівельних комплектуючих виробів і напівфабрикатів, оплата послуг сторонніх організацій тощо). </w:t>
      </w:r>
    </w:p>
    <w:p w14:paraId="2A2DDF85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опалення, освітлення, водопостачання, водовідведення та інше утримання виробничих приміщень. </w:t>
      </w:r>
    </w:p>
    <w:p w14:paraId="3CE4C337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обслуговування виробничого процесу (оплата праці загальновиробничого </w:t>
      </w:r>
      <w:r w:rsidRPr="000D14C5">
        <w:rPr>
          <w:color w:val="auto"/>
          <w:sz w:val="26"/>
          <w:szCs w:val="26"/>
          <w:lang w:val="uk-UA"/>
        </w:rPr>
        <w:lastRenderedPageBreak/>
        <w:t xml:space="preserve">персоналу; відрахування на соціальні заходи, медичне страхування робітників та апарату управління виробництвом; витрати на здійснення технологічного контролю за виробничими процесами та якістю продукції, робіт, послуг). </w:t>
      </w:r>
    </w:p>
    <w:p w14:paraId="2F21DCEA" w14:textId="77777777" w:rsidR="00B15D08" w:rsidRPr="000D14C5" w:rsidRDefault="00B15D08" w:rsidP="00B15D08">
      <w:pPr>
        <w:pStyle w:val="a6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охорону праці, техніку безпеки і охорону навколишнього природного середовища. </w:t>
      </w:r>
    </w:p>
    <w:p w14:paraId="4124BEDF" w14:textId="77777777" w:rsidR="00B15D08" w:rsidRPr="000D14C5" w:rsidRDefault="00B15D08" w:rsidP="00B15D08">
      <w:pPr>
        <w:pStyle w:val="a7"/>
        <w:numPr>
          <w:ilvl w:val="0"/>
          <w:numId w:val="7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>інші витрати (внутрішньозаводське переміщення матеріалів, деталей, напівфабрикатів, інструментів зі складів до цехів і готової продукції на склади; нестачі незавершеного виробництва; нестачі і втрати від псування матеріальних цінностей у цехах; оплата простоїв тощо).</w:t>
      </w:r>
    </w:p>
    <w:p w14:paraId="39BB3DE4" w14:textId="77777777" w:rsidR="00B15D08" w:rsidRPr="006557D5" w:rsidRDefault="00B15D08" w:rsidP="00B15D08">
      <w:pPr>
        <w:rPr>
          <w:color w:val="0000CC"/>
          <w:sz w:val="26"/>
          <w:szCs w:val="26"/>
          <w:lang w:val="uk-UA"/>
        </w:rPr>
      </w:pPr>
    </w:p>
    <w:p w14:paraId="5F42153D" w14:textId="77777777" w:rsidR="00B15D08" w:rsidRPr="006557D5" w:rsidRDefault="00B15D08" w:rsidP="00B15D08">
      <w:pPr>
        <w:ind w:firstLine="360"/>
        <w:rPr>
          <w:b/>
          <w:color w:val="0000CC"/>
          <w:sz w:val="26"/>
          <w:szCs w:val="26"/>
          <w:lang w:val="uk-UA"/>
        </w:rPr>
      </w:pPr>
      <w:r w:rsidRPr="006557D5">
        <w:rPr>
          <w:b/>
          <w:color w:val="0000CC"/>
          <w:sz w:val="26"/>
          <w:szCs w:val="26"/>
          <w:lang w:val="uk-UA"/>
        </w:rPr>
        <w:t>Адміністративні витрати (рах.92):</w:t>
      </w:r>
    </w:p>
    <w:p w14:paraId="0535B4F5" w14:textId="77777777" w:rsidR="00B15D08" w:rsidRPr="006557D5" w:rsidRDefault="00B15D08" w:rsidP="00B15D08">
      <w:pPr>
        <w:ind w:firstLine="360"/>
        <w:rPr>
          <w:b/>
          <w:color w:val="0000CC"/>
          <w:sz w:val="26"/>
          <w:szCs w:val="26"/>
          <w:lang w:val="uk-UA"/>
        </w:rPr>
      </w:pPr>
    </w:p>
    <w:p w14:paraId="786BCEC7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загальні корпоративні витрати (організаційні витрати, витрати на проведення річних зборів, представницькі витрати тощо); </w:t>
      </w:r>
    </w:p>
    <w:p w14:paraId="5AE895D6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витрати на службові відрядження і утримання апарату управління підприємством та іншого загальногосподарського персоналу; </w:t>
      </w:r>
    </w:p>
    <w:p w14:paraId="27C9222A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витрати на утримання основних засобів, інших матеріальних необоротних активів загальногосподарського використання (операційна оренда, страхування майна, амортизація, ремонт, опалення, освітлення, водопостачання, водовідведення, охорона); </w:t>
      </w:r>
    </w:p>
    <w:p w14:paraId="6A305C8D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винагороди за професійні послуги (юридичні, аудиторські, з оцінки майна тощо); </w:t>
      </w:r>
    </w:p>
    <w:p w14:paraId="5C5B8F5F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витрати на зв'язок (поштові, телеграфні, телефонні, телекс, факс тощо); </w:t>
      </w:r>
    </w:p>
    <w:p w14:paraId="3F981CE8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амортизація нематеріальних активів загальногосподарського використання; </w:t>
      </w:r>
    </w:p>
    <w:p w14:paraId="4999D19D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витрати на врегулювання спорів у судових органах; </w:t>
      </w:r>
    </w:p>
    <w:p w14:paraId="2D0B4C01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податки, збори та інші передбачені законодавством обов'язкові платежі (крім податків, зборів та обов'язкових платежів, що включаються до виробничої собівартості продукції, робіт, послуг); </w:t>
      </w:r>
    </w:p>
    <w:p w14:paraId="256F7F48" w14:textId="77777777" w:rsidR="00B15D08" w:rsidRPr="000D14C5" w:rsidRDefault="00B15D08" w:rsidP="00B15D08">
      <w:pPr>
        <w:pStyle w:val="a6"/>
        <w:numPr>
          <w:ilvl w:val="0"/>
          <w:numId w:val="8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плата за розрахунково-касове обслуговування та інші послуги банків; </w:t>
      </w:r>
    </w:p>
    <w:p w14:paraId="4172BA7C" w14:textId="77777777" w:rsidR="00B15D08" w:rsidRPr="000D14C5" w:rsidRDefault="00B15D08" w:rsidP="00B15D08">
      <w:pPr>
        <w:numPr>
          <w:ilvl w:val="0"/>
          <w:numId w:val="8"/>
        </w:numPr>
        <w:rPr>
          <w:b/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>інші витрати загальногосподарського призначення</w:t>
      </w:r>
    </w:p>
    <w:p w14:paraId="6968EBE7" w14:textId="77777777" w:rsidR="00B15D08" w:rsidRPr="000D14C5" w:rsidRDefault="00B15D08" w:rsidP="00B15D08">
      <w:pPr>
        <w:rPr>
          <w:b/>
          <w:sz w:val="26"/>
          <w:szCs w:val="26"/>
          <w:lang w:val="uk-UA"/>
        </w:rPr>
      </w:pPr>
    </w:p>
    <w:p w14:paraId="792EFA58" w14:textId="77777777" w:rsidR="00B15D08" w:rsidRPr="006557D5" w:rsidRDefault="00B15D08" w:rsidP="00B15D08">
      <w:pPr>
        <w:ind w:firstLine="142"/>
        <w:rPr>
          <w:b/>
          <w:color w:val="0000CC"/>
          <w:sz w:val="26"/>
          <w:szCs w:val="26"/>
          <w:lang w:val="uk-UA"/>
        </w:rPr>
      </w:pPr>
      <w:r w:rsidRPr="006557D5">
        <w:rPr>
          <w:b/>
          <w:color w:val="0000CC"/>
          <w:sz w:val="26"/>
          <w:szCs w:val="26"/>
          <w:lang w:val="uk-UA"/>
        </w:rPr>
        <w:t>Витрати на збут (рах.93)</w:t>
      </w:r>
    </w:p>
    <w:p w14:paraId="1A4704B9" w14:textId="77777777" w:rsidR="00B15D08" w:rsidRPr="000D14C5" w:rsidRDefault="00B15D08" w:rsidP="00B15D08">
      <w:pPr>
        <w:ind w:firstLine="142"/>
        <w:rPr>
          <w:b/>
          <w:sz w:val="26"/>
          <w:szCs w:val="26"/>
          <w:lang w:val="uk-UA"/>
        </w:rPr>
      </w:pPr>
    </w:p>
    <w:p w14:paraId="318CDF56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пакувальних матеріалів для </w:t>
      </w:r>
      <w:proofErr w:type="spellStart"/>
      <w:r w:rsidRPr="000D14C5">
        <w:rPr>
          <w:color w:val="auto"/>
          <w:sz w:val="26"/>
          <w:szCs w:val="26"/>
          <w:lang w:val="uk-UA"/>
        </w:rPr>
        <w:t>затарювання</w:t>
      </w:r>
      <w:proofErr w:type="spellEnd"/>
      <w:r w:rsidRPr="000D14C5">
        <w:rPr>
          <w:color w:val="auto"/>
          <w:sz w:val="26"/>
          <w:szCs w:val="26"/>
          <w:lang w:val="uk-UA"/>
        </w:rPr>
        <w:t xml:space="preserve"> готової продукції на складах готової продукції; </w:t>
      </w:r>
    </w:p>
    <w:p w14:paraId="0460AD94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ремонт тари; </w:t>
      </w:r>
    </w:p>
    <w:p w14:paraId="0BEFB73F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оплата праці та комісійні винагороди продавцям, торговим агентам та працівникам підрозділів, що забезпечують збут; </w:t>
      </w:r>
    </w:p>
    <w:p w14:paraId="0655B35F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рекламу та дослідження ринку (маркетинг); </w:t>
      </w:r>
    </w:p>
    <w:p w14:paraId="20CF01EE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передпродажну підготовку товарів; </w:t>
      </w:r>
    </w:p>
    <w:p w14:paraId="4089C6B3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відрядження працівників, зайнятих збутом; </w:t>
      </w:r>
    </w:p>
    <w:p w14:paraId="0098A68F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утримання основних засобів, інших матеріальних необоротних активів, пов'язаних зі збутом продукції, товарів, робіт, послуг (операційна оренда, страхування, амортизація, ремонт, опалення, освітлення, охорона); </w:t>
      </w:r>
    </w:p>
    <w:p w14:paraId="7B3A7424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транспортування, перевалку і страхування готової продукції (товарів), транспортно-експедиційні та інші послуги, пов'язані з транспортуванням продукції (товарів) відповідно до умов договору (базису) поставки; </w:t>
      </w:r>
    </w:p>
    <w:p w14:paraId="0C869220" w14:textId="77777777" w:rsidR="00B15D08" w:rsidRPr="000D14C5" w:rsidRDefault="00B15D08" w:rsidP="00B15D08">
      <w:pPr>
        <w:pStyle w:val="a6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 xml:space="preserve">витрати на гарантійний ремонт і гарантійне обслуговування; </w:t>
      </w:r>
    </w:p>
    <w:p w14:paraId="21A09D2F" w14:textId="77777777" w:rsidR="00B15D08" w:rsidRPr="000D14C5" w:rsidRDefault="00B15D08" w:rsidP="00B15D08">
      <w:pPr>
        <w:pStyle w:val="a8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>витрати на страхування призначеної для подальшої реалізації готової продукції (товарів), що зберігається на складі підприємства;</w:t>
      </w:r>
    </w:p>
    <w:p w14:paraId="29BAD976" w14:textId="77777777" w:rsidR="00B15D08" w:rsidRPr="000D14C5" w:rsidRDefault="00B15D08" w:rsidP="00B15D08">
      <w:pPr>
        <w:pStyle w:val="a8"/>
        <w:numPr>
          <w:ilvl w:val="0"/>
          <w:numId w:val="9"/>
        </w:numPr>
        <w:rPr>
          <w:color w:val="auto"/>
          <w:sz w:val="26"/>
          <w:szCs w:val="26"/>
          <w:lang w:val="uk-UA"/>
        </w:rPr>
      </w:pPr>
      <w:r w:rsidRPr="000D14C5">
        <w:rPr>
          <w:color w:val="auto"/>
          <w:sz w:val="26"/>
          <w:szCs w:val="26"/>
          <w:lang w:val="uk-UA"/>
        </w:rPr>
        <w:t>витрати на транспортування готової продукції (товарів) між складами підрозділів (філій, представництв) підприємства;</w:t>
      </w:r>
    </w:p>
    <w:p w14:paraId="00353EFD" w14:textId="77777777" w:rsidR="00B15D08" w:rsidRPr="000D14C5" w:rsidRDefault="00B15D08" w:rsidP="00B15D08">
      <w:pPr>
        <w:numPr>
          <w:ilvl w:val="0"/>
          <w:numId w:val="9"/>
        </w:numPr>
        <w:rPr>
          <w:b/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lastRenderedPageBreak/>
        <w:t>інші витрати, пов'язані зі збутом продукції, товарів, робіт, послуг</w:t>
      </w:r>
    </w:p>
    <w:p w14:paraId="15BE2F74" w14:textId="77777777" w:rsidR="00B15D08" w:rsidRPr="000D14C5" w:rsidRDefault="00B15D08" w:rsidP="00B15D08">
      <w:pPr>
        <w:ind w:right="57"/>
        <w:jc w:val="both"/>
        <w:rPr>
          <w:sz w:val="26"/>
          <w:szCs w:val="26"/>
          <w:lang w:val="uk-UA"/>
        </w:rPr>
      </w:pPr>
    </w:p>
    <w:p w14:paraId="3C2F29D1" w14:textId="77777777" w:rsidR="00B15D08" w:rsidRPr="006557D5" w:rsidRDefault="00B15D08" w:rsidP="00B15D08">
      <w:pPr>
        <w:ind w:right="57" w:firstLine="142"/>
        <w:jc w:val="both"/>
        <w:rPr>
          <w:b/>
          <w:color w:val="0000CC"/>
          <w:sz w:val="26"/>
          <w:szCs w:val="26"/>
          <w:lang w:val="uk-UA"/>
        </w:rPr>
      </w:pPr>
      <w:r w:rsidRPr="006557D5">
        <w:rPr>
          <w:b/>
          <w:color w:val="0000CC"/>
          <w:sz w:val="26"/>
          <w:szCs w:val="26"/>
          <w:lang w:val="uk-UA"/>
        </w:rPr>
        <w:t>Інші операційні витрати (рах.94)</w:t>
      </w:r>
    </w:p>
    <w:p w14:paraId="7864135E" w14:textId="77777777" w:rsidR="00B15D08" w:rsidRPr="000D14C5" w:rsidRDefault="00B15D08" w:rsidP="00B15D08">
      <w:pPr>
        <w:ind w:right="57"/>
        <w:jc w:val="both"/>
        <w:rPr>
          <w:sz w:val="26"/>
          <w:szCs w:val="26"/>
          <w:lang w:val="uk-UA"/>
        </w:rPr>
      </w:pPr>
    </w:p>
    <w:p w14:paraId="3247E467" w14:textId="6D3C0016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витрати на дослідження та розробки; </w:t>
      </w:r>
    </w:p>
    <w:p w14:paraId="0B120296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собівартість реалізованої іноземної валюти, яка для цілей бухгалтерського обліку визначається шляхом перерахунку іноземної валюти в грошову одиницю України за курсом Національного банку України на дату продажу іноземної валюти, плюс витрати, пов'язані з </w:t>
      </w:r>
      <w:proofErr w:type="spellStart"/>
      <w:r w:rsidRPr="000D14C5">
        <w:rPr>
          <w:sz w:val="26"/>
          <w:szCs w:val="26"/>
          <w:lang w:val="uk-UA"/>
        </w:rPr>
        <w:t>продажем</w:t>
      </w:r>
      <w:proofErr w:type="spellEnd"/>
      <w:r w:rsidRPr="000D14C5">
        <w:rPr>
          <w:sz w:val="26"/>
          <w:szCs w:val="26"/>
          <w:lang w:val="uk-UA"/>
        </w:rPr>
        <w:t xml:space="preserve"> іноземної валюти; </w:t>
      </w:r>
    </w:p>
    <w:p w14:paraId="4CF9ECB0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собівартість реалізованих виробничих запасів, яка для цілей бухгалтерського обліку складається з їх облікової вартості та витрат, пов'язаних з їх реалізацією; </w:t>
      </w:r>
    </w:p>
    <w:p w14:paraId="2AF9FE9F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сума безнадійної дебіторської заборгованості та відрахування до резерву сумнівних боргів; </w:t>
      </w:r>
    </w:p>
    <w:p w14:paraId="53A9D5B4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втрати від операційної курсової різниці (тобто від зміни курсу валюти за операціями, активами і зобов'язаннями, що пов'язані з операційною діяльністю підприємства); </w:t>
      </w:r>
    </w:p>
    <w:p w14:paraId="35784038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втрати від знецінення запасів; </w:t>
      </w:r>
    </w:p>
    <w:p w14:paraId="61447869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нестачі й втрати від псування цінностей; </w:t>
      </w:r>
    </w:p>
    <w:p w14:paraId="1ACC4CB5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визнані штрафи, пеня, неустойка; </w:t>
      </w:r>
    </w:p>
    <w:p w14:paraId="2AA77932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6"/>
          <w:szCs w:val="26"/>
          <w:lang w:val="uk-UA"/>
        </w:rPr>
      </w:pPr>
      <w:r w:rsidRPr="000D14C5">
        <w:rPr>
          <w:sz w:val="26"/>
          <w:szCs w:val="26"/>
          <w:lang w:val="uk-UA"/>
        </w:rPr>
        <w:t xml:space="preserve">витрати на утримання об'єктів соціально-культурного призначення; </w:t>
      </w:r>
    </w:p>
    <w:p w14:paraId="75E14AE7" w14:textId="77777777" w:rsidR="00B15D08" w:rsidRPr="000D14C5" w:rsidRDefault="00B15D08" w:rsidP="00B15D08">
      <w:pPr>
        <w:pStyle w:val="a6"/>
        <w:numPr>
          <w:ilvl w:val="0"/>
          <w:numId w:val="10"/>
        </w:numPr>
        <w:rPr>
          <w:sz w:val="24"/>
          <w:szCs w:val="24"/>
          <w:lang w:val="uk-UA"/>
        </w:rPr>
      </w:pPr>
      <w:r w:rsidRPr="000D14C5">
        <w:rPr>
          <w:sz w:val="26"/>
          <w:szCs w:val="26"/>
          <w:lang w:val="uk-UA"/>
        </w:rPr>
        <w:t>інші витрати операційної діяльності.</w:t>
      </w:r>
      <w:r w:rsidRPr="000D14C5">
        <w:rPr>
          <w:sz w:val="24"/>
          <w:szCs w:val="24"/>
          <w:lang w:val="uk-UA"/>
        </w:rPr>
        <w:t xml:space="preserve"> </w:t>
      </w:r>
    </w:p>
    <w:p w14:paraId="52C529DD" w14:textId="77777777" w:rsidR="00B15D08" w:rsidRDefault="00B15D08" w:rsidP="0076743E">
      <w:pPr>
        <w:ind w:left="360"/>
        <w:rPr>
          <w:b/>
          <w:sz w:val="26"/>
          <w:szCs w:val="26"/>
          <w:lang w:val="uk-UA"/>
        </w:rPr>
      </w:pPr>
    </w:p>
    <w:p w14:paraId="540C41C3" w14:textId="77777777" w:rsidR="006557D5" w:rsidRDefault="006557D5" w:rsidP="0076743E">
      <w:pPr>
        <w:ind w:left="360"/>
        <w:rPr>
          <w:b/>
          <w:sz w:val="26"/>
          <w:szCs w:val="26"/>
          <w:lang w:val="uk-UA"/>
        </w:rPr>
      </w:pPr>
    </w:p>
    <w:p w14:paraId="5C65880C" w14:textId="77777777" w:rsidR="006557D5" w:rsidRPr="000E41DA" w:rsidRDefault="006557D5" w:rsidP="006557D5">
      <w:pPr>
        <w:shd w:val="clear" w:color="auto" w:fill="FFFFFF"/>
        <w:ind w:firstLine="567"/>
        <w:jc w:val="both"/>
        <w:rPr>
          <w:lang w:val="uk-UA"/>
        </w:rPr>
      </w:pPr>
      <w:r w:rsidRPr="006557D5">
        <w:rPr>
          <w:b/>
          <w:color w:val="C00000"/>
          <w:lang w:val="uk-UA"/>
        </w:rPr>
        <w:t>Готова продукція</w:t>
      </w:r>
      <w:r w:rsidRPr="006557D5">
        <w:rPr>
          <w:color w:val="C00000"/>
          <w:lang w:val="uk-UA"/>
        </w:rPr>
        <w:t xml:space="preserve"> </w:t>
      </w:r>
      <w:r w:rsidRPr="000E41DA">
        <w:rPr>
          <w:lang w:val="uk-UA"/>
        </w:rPr>
        <w:t>- це продукція (виріб, напівфабрикат, робота, послуга), що повністю закінчена обробкою на даному підприємстві, пройшла всі стадії технічного випробування (якщо вимагають відповідні її особливості), відповідає техніч</w:t>
      </w:r>
      <w:r w:rsidRPr="000E41DA">
        <w:rPr>
          <w:lang w:val="uk-UA"/>
        </w:rPr>
        <w:softHyphen/>
        <w:t>ним умовам і стандартам, не потребує подальшої обробки на цьому підприємстві і здана на склад.</w:t>
      </w:r>
    </w:p>
    <w:p w14:paraId="44DC2829" w14:textId="77777777" w:rsidR="006557D5" w:rsidRDefault="006557D5" w:rsidP="0076743E">
      <w:pPr>
        <w:ind w:left="360"/>
        <w:rPr>
          <w:b/>
          <w:sz w:val="26"/>
          <w:szCs w:val="26"/>
          <w:lang w:val="uk-UA"/>
        </w:rPr>
      </w:pPr>
    </w:p>
    <w:p w14:paraId="5502387F" w14:textId="79194FA3" w:rsidR="00AF5F08" w:rsidRPr="000E41DA" w:rsidRDefault="00AF5F08" w:rsidP="00AF5F08">
      <w:pPr>
        <w:shd w:val="clear" w:color="auto" w:fill="FFFFFF"/>
        <w:ind w:firstLine="567"/>
        <w:jc w:val="both"/>
        <w:rPr>
          <w:lang w:val="uk-UA"/>
        </w:rPr>
      </w:pPr>
      <w:r w:rsidRPr="00AF5F08">
        <w:rPr>
          <w:b/>
          <w:i/>
          <w:color w:val="0000CC"/>
          <w:lang w:val="uk-UA"/>
        </w:rPr>
        <w:t>На складі готова продукція</w:t>
      </w:r>
      <w:r w:rsidRPr="00AF5F08">
        <w:rPr>
          <w:color w:val="0000CC"/>
          <w:lang w:val="uk-UA"/>
        </w:rPr>
        <w:t xml:space="preserve"> </w:t>
      </w:r>
      <w:r w:rsidRPr="000E41DA">
        <w:rPr>
          <w:lang w:val="uk-UA"/>
        </w:rPr>
        <w:t>обліковується в кількіс</w:t>
      </w:r>
      <w:r w:rsidRPr="000E41DA">
        <w:rPr>
          <w:lang w:val="uk-UA"/>
        </w:rPr>
        <w:softHyphen/>
        <w:t xml:space="preserve">ному виразі за її видами на картках або в книгах складського обліку. </w:t>
      </w:r>
    </w:p>
    <w:p w14:paraId="513E3AA6" w14:textId="77777777" w:rsidR="00AF5F08" w:rsidRPr="000E41DA" w:rsidRDefault="00AF5F08" w:rsidP="00AF5F08">
      <w:pPr>
        <w:shd w:val="clear" w:color="auto" w:fill="FFFFFF"/>
        <w:ind w:firstLine="709"/>
        <w:jc w:val="both"/>
        <w:rPr>
          <w:lang w:val="uk-UA"/>
        </w:rPr>
      </w:pPr>
      <w:r w:rsidRPr="000E41DA">
        <w:rPr>
          <w:lang w:val="uk-UA"/>
        </w:rPr>
        <w:t>За дебетом рахунку 26 "Готова продукція" відображаєть</w:t>
      </w:r>
      <w:r w:rsidRPr="000E41DA">
        <w:rPr>
          <w:lang w:val="uk-UA"/>
        </w:rPr>
        <w:softHyphen/>
        <w:t>ся надходження готової продукції з власного виробництва.</w:t>
      </w:r>
    </w:p>
    <w:p w14:paraId="5B5CDC54" w14:textId="0CBE3C3B" w:rsidR="00AF5F08" w:rsidRPr="000E41DA" w:rsidRDefault="00AF5F08" w:rsidP="00AF5F08">
      <w:pPr>
        <w:shd w:val="clear" w:color="auto" w:fill="FFFFFF"/>
        <w:ind w:firstLine="709"/>
        <w:jc w:val="both"/>
        <w:rPr>
          <w:lang w:val="uk-UA"/>
        </w:rPr>
      </w:pPr>
      <w:r w:rsidRPr="00AF5F08">
        <w:rPr>
          <w:i/>
          <w:iCs/>
          <w:u w:val="single"/>
          <w:lang w:val="uk-UA"/>
        </w:rPr>
        <w:t xml:space="preserve">При </w:t>
      </w:r>
      <w:r w:rsidRPr="00AF5F08">
        <w:rPr>
          <w:i/>
          <w:iCs/>
          <w:u w:val="single"/>
          <w:lang w:val="uk-UA"/>
        </w:rPr>
        <w:t>відвантаженні (</w:t>
      </w:r>
      <w:r w:rsidRPr="00AF5F08">
        <w:rPr>
          <w:i/>
          <w:iCs/>
          <w:u w:val="single"/>
          <w:lang w:val="uk-UA"/>
        </w:rPr>
        <w:t>списанні</w:t>
      </w:r>
      <w:r w:rsidRPr="00AF5F08">
        <w:rPr>
          <w:i/>
          <w:iCs/>
          <w:u w:val="single"/>
          <w:lang w:val="uk-UA"/>
        </w:rPr>
        <w:t>)</w:t>
      </w:r>
      <w:r w:rsidRPr="00AF5F08">
        <w:rPr>
          <w:i/>
          <w:iCs/>
          <w:u w:val="single"/>
          <w:lang w:val="uk-UA"/>
        </w:rPr>
        <w:t xml:space="preserve"> готової продукції </w:t>
      </w:r>
      <w:r w:rsidRPr="000E41DA">
        <w:rPr>
          <w:lang w:val="uk-UA"/>
        </w:rPr>
        <w:t>з рахунку 26 "Готова про</w:t>
      </w:r>
      <w:r w:rsidRPr="000E41DA">
        <w:rPr>
          <w:lang w:val="uk-UA"/>
        </w:rPr>
        <w:softHyphen/>
        <w:t>дукція" сума відхилень фактичної виробничої собівартості від вартості за обліковими цінами, що відноситься до цієї продукції, визначається у відсотку, який обчислюється як відношення відхи</w:t>
      </w:r>
      <w:r w:rsidRPr="000E41DA">
        <w:rPr>
          <w:lang w:val="uk-UA"/>
        </w:rPr>
        <w:softHyphen/>
        <w:t>лень на залишок готової продукції на початок місяця та відхи</w:t>
      </w:r>
      <w:r w:rsidRPr="000E41DA">
        <w:rPr>
          <w:lang w:val="uk-UA"/>
        </w:rPr>
        <w:softHyphen/>
        <w:t>лень по продукції, яка здана на склад протягом місяця, до вар</w:t>
      </w:r>
      <w:r w:rsidRPr="000E41DA">
        <w:rPr>
          <w:lang w:val="uk-UA"/>
        </w:rPr>
        <w:softHyphen/>
        <w:t>тості продукції за обліковими цінами. Сума відхилень фактичної виробничої собівартості готової продукції від її вартості за облі</w:t>
      </w:r>
      <w:r w:rsidRPr="000E41DA">
        <w:rPr>
          <w:lang w:val="uk-UA"/>
        </w:rPr>
        <w:softHyphen/>
        <w:t>ковими цінами, що відноситься до реалізованої продукції, відоб</w:t>
      </w:r>
      <w:r w:rsidRPr="000E41DA">
        <w:rPr>
          <w:lang w:val="uk-UA"/>
        </w:rPr>
        <w:softHyphen/>
        <w:t>ражається за кредитом рахунку 26 "Готова продукція" і дебетом відповідних рахунків.</w:t>
      </w:r>
    </w:p>
    <w:p w14:paraId="372C14B1" w14:textId="77777777" w:rsidR="006557D5" w:rsidRDefault="006557D5" w:rsidP="0076743E">
      <w:pPr>
        <w:ind w:left="360"/>
        <w:rPr>
          <w:b/>
          <w:sz w:val="26"/>
          <w:szCs w:val="26"/>
          <w:lang w:val="uk-UA"/>
        </w:rPr>
      </w:pPr>
    </w:p>
    <w:p w14:paraId="285B94BB" w14:textId="77777777" w:rsidR="006557D5" w:rsidRDefault="006557D5" w:rsidP="0076743E">
      <w:pPr>
        <w:ind w:left="360"/>
        <w:rPr>
          <w:b/>
          <w:sz w:val="26"/>
          <w:szCs w:val="26"/>
          <w:lang w:val="uk-UA"/>
        </w:rPr>
      </w:pPr>
    </w:p>
    <w:p w14:paraId="7EA69707" w14:textId="02535A8B" w:rsidR="0076743E" w:rsidRDefault="0076743E" w:rsidP="0076743E">
      <w:pPr>
        <w:ind w:left="36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2. Поняття, склад </w:t>
      </w:r>
      <w:r w:rsidRPr="00267065">
        <w:rPr>
          <w:b/>
          <w:sz w:val="26"/>
          <w:szCs w:val="26"/>
          <w:lang w:val="uk-UA"/>
        </w:rPr>
        <w:t>та оцінка</w:t>
      </w:r>
      <w:r>
        <w:rPr>
          <w:b/>
          <w:sz w:val="26"/>
          <w:szCs w:val="26"/>
          <w:lang w:val="uk-UA"/>
        </w:rPr>
        <w:t xml:space="preserve"> доходів</w:t>
      </w:r>
    </w:p>
    <w:p w14:paraId="57FCE280" w14:textId="77777777" w:rsidR="0076743E" w:rsidRDefault="0076743E" w:rsidP="0076743E">
      <w:pPr>
        <w:rPr>
          <w:b/>
          <w:sz w:val="26"/>
          <w:szCs w:val="26"/>
          <w:lang w:val="uk-UA"/>
        </w:rPr>
      </w:pPr>
    </w:p>
    <w:p w14:paraId="1B8A2530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Нормативним документом, який визначає методологічні засади формування в бухгалтерському обліку інформації про доходи підприємства та її розкриття у фінансовій звітності є Положення (стандарт) бухгалтерського обліку 15 "Дохід", який затверджено наказом Міністерства фінансів України від 29.11.1999 р. № 290.</w:t>
      </w:r>
    </w:p>
    <w:p w14:paraId="1DC1705E" w14:textId="77777777" w:rsidR="0076743E" w:rsidRDefault="0076743E" w:rsidP="0076743E">
      <w:pPr>
        <w:autoSpaceDE w:val="0"/>
        <w:autoSpaceDN w:val="0"/>
        <w:adjustRightInd w:val="0"/>
        <w:ind w:firstLine="720"/>
        <w:jc w:val="both"/>
        <w:rPr>
          <w:u w:val="single"/>
          <w:lang w:val="uk-UA"/>
        </w:rPr>
      </w:pPr>
    </w:p>
    <w:p w14:paraId="21007608" w14:textId="19A6AA03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76743E">
        <w:rPr>
          <w:b/>
          <w:bCs/>
          <w:color w:val="C00000"/>
          <w:lang w:val="uk-UA"/>
        </w:rPr>
        <w:t>Дохід</w:t>
      </w:r>
      <w:r>
        <w:rPr>
          <w:lang w:val="uk-UA"/>
        </w:rPr>
        <w:t xml:space="preserve"> </w:t>
      </w:r>
      <w:r w:rsidRPr="0076743E">
        <w:rPr>
          <w:lang w:val="uk-UA"/>
        </w:rPr>
        <w:t>– це збільшення</w:t>
      </w:r>
      <w:r w:rsidRPr="00BB5DD5">
        <w:rPr>
          <w:lang w:val="uk-UA"/>
        </w:rPr>
        <w:t xml:space="preserve"> активу або зменшення зобов'язання, що зумовлює зростання власного капіталу (за винятком зростання капіталу за рахунок внесків учасників підприємства), за умови, що оцінка доходу може бути достовірно визначена.</w:t>
      </w:r>
    </w:p>
    <w:p w14:paraId="29BCC702" w14:textId="77777777" w:rsidR="0076743E" w:rsidRDefault="0076743E" w:rsidP="0076743E">
      <w:pPr>
        <w:autoSpaceDE w:val="0"/>
        <w:autoSpaceDN w:val="0"/>
        <w:adjustRightInd w:val="0"/>
        <w:ind w:firstLine="720"/>
        <w:jc w:val="both"/>
        <w:rPr>
          <w:i/>
          <w:lang w:val="uk-UA"/>
        </w:rPr>
      </w:pPr>
    </w:p>
    <w:p w14:paraId="4A2B50BF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u w:val="single"/>
          <w:lang w:val="uk-UA"/>
        </w:rPr>
        <w:t>Не визнаються доходами</w:t>
      </w:r>
      <w:r w:rsidRPr="00BB5DD5">
        <w:rPr>
          <w:lang w:val="uk-UA"/>
        </w:rPr>
        <w:t xml:space="preserve"> такі надходження від інших осіб:</w:t>
      </w:r>
    </w:p>
    <w:p w14:paraId="7AC591FD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lastRenderedPageBreak/>
        <w:t>1. Сума податку на додану вартість, акцизів, інших податків і обов'язкових платежів, що підлягають перерахуванню до бюджету й позабюджетних фондів.</w:t>
      </w:r>
    </w:p>
    <w:p w14:paraId="087E989D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2. Сума надходжень за договором комісії, агентським та іншим аналогічним договором на користь комітента, принципала тощо.</w:t>
      </w:r>
    </w:p>
    <w:p w14:paraId="7BB182B1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3. Сума попередньої оплати продукції (товарів, робіт, послуг).</w:t>
      </w:r>
    </w:p>
    <w:p w14:paraId="63EFC153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4. Сума авансу в рахунок оплати продукції (товарів, робіт, послуг).</w:t>
      </w:r>
    </w:p>
    <w:p w14:paraId="7FD88542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5. Сума завдатку під заставу або в погашення позики, якщо це передбачено відповідним договором.</w:t>
      </w:r>
    </w:p>
    <w:p w14:paraId="307D3BB3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6. Надходження, що належать іншим особам.</w:t>
      </w:r>
    </w:p>
    <w:p w14:paraId="4F680C48" w14:textId="77777777" w:rsidR="0076743E" w:rsidRDefault="0076743E" w:rsidP="0076743E">
      <w:pPr>
        <w:ind w:firstLine="708"/>
        <w:rPr>
          <w:sz w:val="28"/>
          <w:szCs w:val="28"/>
          <w:lang w:val="uk-UA"/>
        </w:rPr>
      </w:pPr>
      <w:r w:rsidRPr="00BB5DD5">
        <w:rPr>
          <w:lang w:val="uk-UA"/>
        </w:rPr>
        <w:t>7. Надходження від первинного розміщення цінних паперів</w:t>
      </w:r>
    </w:p>
    <w:p w14:paraId="12914AEC" w14:textId="77777777" w:rsidR="0076743E" w:rsidRDefault="0076743E" w:rsidP="0076743E">
      <w:pPr>
        <w:rPr>
          <w:lang w:val="uk-UA"/>
        </w:rPr>
      </w:pPr>
    </w:p>
    <w:p w14:paraId="6AF40CC2" w14:textId="77777777" w:rsidR="0076743E" w:rsidRDefault="0076743E" w:rsidP="0076743E">
      <w:pPr>
        <w:ind w:firstLine="360"/>
        <w:rPr>
          <w:lang w:val="uk-UA"/>
        </w:rPr>
      </w:pPr>
      <w:r>
        <w:rPr>
          <w:lang w:val="uk-UA"/>
        </w:rPr>
        <w:t xml:space="preserve">Доходи відображаються в обліку та звітності згідно з </w:t>
      </w:r>
      <w:r w:rsidRPr="00BB5DD5">
        <w:rPr>
          <w:u w:val="single"/>
          <w:lang w:val="uk-UA"/>
        </w:rPr>
        <w:t>принципами</w:t>
      </w:r>
      <w:r>
        <w:rPr>
          <w:lang w:val="uk-UA"/>
        </w:rPr>
        <w:t>:</w:t>
      </w:r>
    </w:p>
    <w:p w14:paraId="2F9A6431" w14:textId="77777777" w:rsidR="0076743E" w:rsidRDefault="0076743E" w:rsidP="0076743E">
      <w:pPr>
        <w:numPr>
          <w:ilvl w:val="0"/>
          <w:numId w:val="2"/>
        </w:numPr>
        <w:jc w:val="both"/>
        <w:rPr>
          <w:lang w:val="uk-UA"/>
        </w:rPr>
      </w:pPr>
      <w:r w:rsidRPr="00BB5DD5">
        <w:rPr>
          <w:i/>
          <w:lang w:val="uk-UA"/>
        </w:rPr>
        <w:t>нарахування</w:t>
      </w:r>
      <w:r>
        <w:rPr>
          <w:lang w:val="uk-UA"/>
        </w:rPr>
        <w:t xml:space="preserve"> – відображення в момент виникнення незалежно від надходження або сплати грошових коштів;</w:t>
      </w:r>
    </w:p>
    <w:p w14:paraId="51026D10" w14:textId="188D0B18" w:rsidR="0076743E" w:rsidRDefault="0076743E" w:rsidP="0076743E">
      <w:pPr>
        <w:numPr>
          <w:ilvl w:val="0"/>
          <w:numId w:val="2"/>
        </w:numPr>
        <w:jc w:val="both"/>
        <w:rPr>
          <w:lang w:val="uk-UA"/>
        </w:rPr>
      </w:pPr>
      <w:r w:rsidRPr="00BB5DD5">
        <w:rPr>
          <w:i/>
          <w:lang w:val="uk-UA"/>
        </w:rPr>
        <w:t xml:space="preserve">відповідності </w:t>
      </w:r>
      <w:r>
        <w:rPr>
          <w:lang w:val="uk-UA"/>
        </w:rPr>
        <w:t>– витрати визнаються у Звіті про фінансові результати на основі прямого зв’язку між ними та отриманими доходами.</w:t>
      </w:r>
    </w:p>
    <w:p w14:paraId="37216E30" w14:textId="77777777" w:rsidR="0076743E" w:rsidRDefault="0076743E" w:rsidP="0076743E">
      <w:pPr>
        <w:ind w:left="720"/>
        <w:jc w:val="both"/>
        <w:rPr>
          <w:lang w:val="uk-UA"/>
        </w:rPr>
      </w:pPr>
    </w:p>
    <w:p w14:paraId="6C9DE280" w14:textId="29D4FE26" w:rsidR="0076743E" w:rsidRPr="001B2A01" w:rsidRDefault="0076743E" w:rsidP="0076743E">
      <w:pPr>
        <w:ind w:firstLine="708"/>
        <w:rPr>
          <w:sz w:val="22"/>
          <w:szCs w:val="22"/>
          <w:lang w:val="uk-UA"/>
        </w:rPr>
      </w:pPr>
      <w:r w:rsidRPr="001B2A01">
        <w:rPr>
          <w:sz w:val="22"/>
          <w:szCs w:val="22"/>
          <w:lang w:val="uk-UA"/>
        </w:rPr>
        <w:t>Склад доходів у відповідних групах установлено П(С)БО 3 «Звіт про фінансові результати»:</w:t>
      </w:r>
    </w:p>
    <w:p w14:paraId="0007354D" w14:textId="5E3DF43A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B2A0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81297" wp14:editId="0AC90E80">
                <wp:simplePos x="0" y="0"/>
                <wp:positionH relativeFrom="column">
                  <wp:posOffset>76200</wp:posOffset>
                </wp:positionH>
                <wp:positionV relativeFrom="paragraph">
                  <wp:posOffset>-160655</wp:posOffset>
                </wp:positionV>
                <wp:extent cx="6057900" cy="291465"/>
                <wp:effectExtent l="6985" t="6985" r="12065" b="6350"/>
                <wp:wrapNone/>
                <wp:docPr id="2041341110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427AC" w14:textId="77777777" w:rsidR="0076743E" w:rsidRPr="00853C50" w:rsidRDefault="0076743E" w:rsidP="007674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53C50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Визнані доходи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81297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6pt;margin-top:-12.65pt;width:477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">
                <v:textbox>
                  <w:txbxContent>
                    <w:p w14:paraId="72A427AC" w14:textId="77777777" w:rsidR="0076743E" w:rsidRPr="00853C50" w:rsidRDefault="0076743E" w:rsidP="0076743E">
                      <w:pPr>
                        <w:jc w:val="center"/>
                        <w:rPr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853C50">
                        <w:rPr>
                          <w:b/>
                          <w:sz w:val="20"/>
                          <w:szCs w:val="20"/>
                          <w:lang w:val="uk-UA"/>
                        </w:rPr>
                        <w:t>Визнані доходи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CDE838" wp14:editId="23B5E576">
                <wp:simplePos x="0" y="0"/>
                <wp:positionH relativeFrom="column">
                  <wp:posOffset>452755</wp:posOffset>
                </wp:positionH>
                <wp:positionV relativeFrom="paragraph">
                  <wp:posOffset>224790</wp:posOffset>
                </wp:positionV>
                <wp:extent cx="635" cy="291465"/>
                <wp:effectExtent l="12065" t="11430" r="6350" b="11430"/>
                <wp:wrapNone/>
                <wp:docPr id="1892011795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1867" id="Прямая соединительная линия 3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5pt,17.7pt" to="35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52A37B" wp14:editId="6EEC5ABA">
                <wp:simplePos x="0" y="0"/>
                <wp:positionH relativeFrom="column">
                  <wp:posOffset>2510155</wp:posOffset>
                </wp:positionH>
                <wp:positionV relativeFrom="paragraph">
                  <wp:posOffset>224790</wp:posOffset>
                </wp:positionV>
                <wp:extent cx="635" cy="291465"/>
                <wp:effectExtent l="12065" t="11430" r="6350" b="11430"/>
                <wp:wrapNone/>
                <wp:docPr id="1839381805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6248" id="Прямая соединительная линия 3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5pt,17.7pt" to="197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67855" wp14:editId="0E995F52">
                <wp:simplePos x="0" y="0"/>
                <wp:positionH relativeFrom="column">
                  <wp:posOffset>3538855</wp:posOffset>
                </wp:positionH>
                <wp:positionV relativeFrom="paragraph">
                  <wp:posOffset>224790</wp:posOffset>
                </wp:positionV>
                <wp:extent cx="635" cy="291465"/>
                <wp:effectExtent l="12065" t="11430" r="6350" b="11430"/>
                <wp:wrapNone/>
                <wp:docPr id="301086926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AA016" id="Прямая соединительная линия 3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5pt,17.7pt" to="278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5315C4" wp14:editId="1D3363AF">
                <wp:simplePos x="0" y="0"/>
                <wp:positionH relativeFrom="column">
                  <wp:posOffset>4567555</wp:posOffset>
                </wp:positionH>
                <wp:positionV relativeFrom="paragraph">
                  <wp:posOffset>224790</wp:posOffset>
                </wp:positionV>
                <wp:extent cx="635" cy="291465"/>
                <wp:effectExtent l="12065" t="11430" r="6350" b="11430"/>
                <wp:wrapNone/>
                <wp:docPr id="796765548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812C7" id="Прямая соединительная линия 3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65pt,17.7pt" to="359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6E594" wp14:editId="37B58D5D">
                <wp:simplePos x="0" y="0"/>
                <wp:positionH relativeFrom="column">
                  <wp:posOffset>1481455</wp:posOffset>
                </wp:positionH>
                <wp:positionV relativeFrom="paragraph">
                  <wp:posOffset>224790</wp:posOffset>
                </wp:positionV>
                <wp:extent cx="635" cy="291465"/>
                <wp:effectExtent l="12065" t="11430" r="6350" b="11430"/>
                <wp:wrapNone/>
                <wp:docPr id="491983417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667A7" id="Прямая соединительная линия 3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17.7pt" to="116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255C0" wp14:editId="7E509E6D">
                <wp:simplePos x="0" y="0"/>
                <wp:positionH relativeFrom="column">
                  <wp:posOffset>4110355</wp:posOffset>
                </wp:positionH>
                <wp:positionV relativeFrom="paragraph">
                  <wp:posOffset>469900</wp:posOffset>
                </wp:positionV>
                <wp:extent cx="914400" cy="728345"/>
                <wp:effectExtent l="12065" t="8890" r="6985" b="5715"/>
                <wp:wrapNone/>
                <wp:docPr id="917673644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72F0" w14:textId="77777777" w:rsidR="0076743E" w:rsidRPr="002E14A2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Інші доходи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255C0" id="Надпись 32" o:spid="_x0000_s1027" type="#_x0000_t202" style="position:absolute;left:0;text-align:left;margin-left:323.65pt;margin-top:37pt;width:1in;height:5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">
                <v:textbox>
                  <w:txbxContent>
                    <w:p w14:paraId="01C572F0" w14:textId="77777777" w:rsidR="0076743E" w:rsidRPr="002E14A2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Інші доходи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091AC" wp14:editId="5DE3E47F">
                <wp:simplePos x="0" y="0"/>
                <wp:positionH relativeFrom="column">
                  <wp:posOffset>3081655</wp:posOffset>
                </wp:positionH>
                <wp:positionV relativeFrom="paragraph">
                  <wp:posOffset>469900</wp:posOffset>
                </wp:positionV>
                <wp:extent cx="914400" cy="728345"/>
                <wp:effectExtent l="12065" t="8890" r="6985" b="5715"/>
                <wp:wrapNone/>
                <wp:docPr id="2024144600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4C03" w14:textId="77777777" w:rsidR="0076743E" w:rsidRPr="002E14A2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Фінансові доходи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091AC" id="Надпись 31" o:spid="_x0000_s1028" type="#_x0000_t202" style="position:absolute;left:0;text-align:left;margin-left:242.65pt;margin-top:37pt;width:1in;height:5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">
                <v:textbox>
                  <w:txbxContent>
                    <w:p w14:paraId="69C54C03" w14:textId="77777777" w:rsidR="0076743E" w:rsidRPr="002E14A2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Фінансові доходи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1550A" wp14:editId="4A1784E2">
                <wp:simplePos x="0" y="0"/>
                <wp:positionH relativeFrom="column">
                  <wp:posOffset>2052955</wp:posOffset>
                </wp:positionH>
                <wp:positionV relativeFrom="paragraph">
                  <wp:posOffset>469900</wp:posOffset>
                </wp:positionV>
                <wp:extent cx="914400" cy="728345"/>
                <wp:effectExtent l="12065" t="8890" r="6985" b="5715"/>
                <wp:wrapNone/>
                <wp:docPr id="1398825487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4AE68" w14:textId="77777777" w:rsidR="0076743E" w:rsidRPr="002E14A2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Доходи від участі в капіталі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1550A" id="Надпись 30" o:spid="_x0000_s1029" type="#_x0000_t202" style="position:absolute;left:0;text-align:left;margin-left:161.65pt;margin-top:37pt;width:1in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">
                <v:textbox>
                  <w:txbxContent>
                    <w:p w14:paraId="5334AE68" w14:textId="77777777" w:rsidR="0076743E" w:rsidRPr="002E14A2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Доходи від участі в капіталі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84D81" wp14:editId="2F4C0B06">
                <wp:simplePos x="0" y="0"/>
                <wp:positionH relativeFrom="column">
                  <wp:posOffset>1024255</wp:posOffset>
                </wp:positionH>
                <wp:positionV relativeFrom="paragraph">
                  <wp:posOffset>469900</wp:posOffset>
                </wp:positionV>
                <wp:extent cx="914400" cy="728345"/>
                <wp:effectExtent l="12065" t="8890" r="6985" b="5715"/>
                <wp:wrapNone/>
                <wp:docPr id="1122086843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F5A50" w14:textId="77777777" w:rsidR="0076743E" w:rsidRPr="002E14A2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Інші операційні доходи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84D81" id="Надпись 29" o:spid="_x0000_s1030" type="#_x0000_t202" style="position:absolute;left:0;text-align:left;margin-left:80.65pt;margin-top:37pt;width:1in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">
                <v:textbox>
                  <w:txbxContent>
                    <w:p w14:paraId="376F5A50" w14:textId="77777777" w:rsidR="0076743E" w:rsidRPr="002E14A2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Інші операційні доходи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224C7" wp14:editId="5A964DBB">
                <wp:simplePos x="0" y="0"/>
                <wp:positionH relativeFrom="column">
                  <wp:posOffset>-4445</wp:posOffset>
                </wp:positionH>
                <wp:positionV relativeFrom="paragraph">
                  <wp:posOffset>469900</wp:posOffset>
                </wp:positionV>
                <wp:extent cx="914400" cy="1456690"/>
                <wp:effectExtent l="12065" t="8890" r="6985" b="10795"/>
                <wp:wrapNone/>
                <wp:docPr id="408927347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49A0" w14:textId="77777777" w:rsidR="0076743E" w:rsidRPr="002E14A2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Доходи (виручка) від реалізації готової продукції (товарів, робіт, послуг)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24C7" id="Надпись 28" o:spid="_x0000_s1031" type="#_x0000_t202" style="position:absolute;left:0;text-align:left;margin-left:-.35pt;margin-top:37pt;width:1in;height:1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">
                <v:textbox>
                  <w:txbxContent>
                    <w:p w14:paraId="060F49A0" w14:textId="77777777" w:rsidR="0076743E" w:rsidRPr="002E14A2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Доходи (виручка) від реалізації готової продукції (товарів, робіт, послуг)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C9DB1C" wp14:editId="4855736C">
                <wp:simplePos x="0" y="0"/>
                <wp:positionH relativeFrom="column">
                  <wp:posOffset>4567555</wp:posOffset>
                </wp:positionH>
                <wp:positionV relativeFrom="paragraph">
                  <wp:posOffset>1082675</wp:posOffset>
                </wp:positionV>
                <wp:extent cx="635" cy="291465"/>
                <wp:effectExtent l="59690" t="12065" r="53975" b="20320"/>
                <wp:wrapNone/>
                <wp:docPr id="96558786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365FE" id="Прямая соединительная линия 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65pt,85.25pt" to="359.7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E77B77" wp14:editId="0D833E09">
                <wp:simplePos x="0" y="0"/>
                <wp:positionH relativeFrom="column">
                  <wp:posOffset>3538855</wp:posOffset>
                </wp:positionH>
                <wp:positionV relativeFrom="paragraph">
                  <wp:posOffset>1082675</wp:posOffset>
                </wp:positionV>
                <wp:extent cx="635" cy="291465"/>
                <wp:effectExtent l="59690" t="12065" r="53975" b="20320"/>
                <wp:wrapNone/>
                <wp:docPr id="13815670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129B" id="Прямая соединительная линия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5pt,85.25pt" to="278.7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86A35" wp14:editId="3E1706C2">
                <wp:simplePos x="0" y="0"/>
                <wp:positionH relativeFrom="column">
                  <wp:posOffset>2510155</wp:posOffset>
                </wp:positionH>
                <wp:positionV relativeFrom="paragraph">
                  <wp:posOffset>1082675</wp:posOffset>
                </wp:positionV>
                <wp:extent cx="635" cy="291465"/>
                <wp:effectExtent l="59690" t="12065" r="53975" b="20320"/>
                <wp:wrapNone/>
                <wp:docPr id="1338607381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FD945" id="Прямая соединительная линия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5pt,85.25pt" to="197.7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8F5542" wp14:editId="59F1E39F">
                <wp:simplePos x="0" y="0"/>
                <wp:positionH relativeFrom="column">
                  <wp:posOffset>1481455</wp:posOffset>
                </wp:positionH>
                <wp:positionV relativeFrom="paragraph">
                  <wp:posOffset>1082675</wp:posOffset>
                </wp:positionV>
                <wp:extent cx="635" cy="291465"/>
                <wp:effectExtent l="59690" t="12065" r="53975" b="20320"/>
                <wp:wrapNone/>
                <wp:docPr id="141629184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57BA2"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85.25pt" to="116.7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C6B54C" wp14:editId="057EFC97">
                <wp:simplePos x="0" y="0"/>
                <wp:positionH relativeFrom="column">
                  <wp:posOffset>3081655</wp:posOffset>
                </wp:positionH>
                <wp:positionV relativeFrom="paragraph">
                  <wp:posOffset>1327785</wp:posOffset>
                </wp:positionV>
                <wp:extent cx="914400" cy="2136775"/>
                <wp:effectExtent l="12065" t="9525" r="6985" b="6350"/>
                <wp:wrapNone/>
                <wp:docPr id="61786026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3602" w14:textId="77777777" w:rsidR="0076743E" w:rsidRPr="00E75A22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Дивіденди, відсотки, інші доходи від фінансових інвестицій (крім доходів, що обліковуються за методом участі в капіталі)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6B54C" id="Надпись 23" o:spid="_x0000_s1032" type="#_x0000_t202" style="position:absolute;left:0;text-align:left;margin-left:242.65pt;margin-top:104.55pt;width:1in;height:1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">
                <v:textbox>
                  <w:txbxContent>
                    <w:p w14:paraId="6D433602" w14:textId="77777777" w:rsidR="0076743E" w:rsidRPr="00E75A22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Дивіденди, відсотки, інші доходи від фінансових інвестицій (крім доходів, що обліковуються за методом участі в капіталі)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5E2E0" wp14:editId="59DD1E53">
                <wp:simplePos x="0" y="0"/>
                <wp:positionH relativeFrom="column">
                  <wp:posOffset>1024255</wp:posOffset>
                </wp:positionH>
                <wp:positionV relativeFrom="paragraph">
                  <wp:posOffset>1327785</wp:posOffset>
                </wp:positionV>
                <wp:extent cx="914400" cy="3155950"/>
                <wp:effectExtent l="12065" t="9525" r="6985" b="6350"/>
                <wp:wrapNone/>
                <wp:docPr id="2038962724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5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290D5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A7D44"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доходи від реалізації іноземної валюти, необоротних активів</w:t>
                            </w:r>
                          </w:p>
                          <w:p w14:paraId="0F8B075C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63A60EF0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 доходи від операційної курсової різниці</w:t>
                            </w:r>
                          </w:p>
                          <w:p w14:paraId="74980811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077A7030" w14:textId="77777777" w:rsidR="0076743E" w:rsidRPr="006A7D44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 дохід від операційної оренди оборотних активів, пеня, штрафи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5E2E0" id="Надпись 22" o:spid="_x0000_s1033" type="#_x0000_t202" style="position:absolute;left:0;text-align:left;margin-left:80.65pt;margin-top:104.55pt;width:1in;height:2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">
                <v:textbox>
                  <w:txbxContent>
                    <w:p w14:paraId="195290D5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A7D44"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доходи від реалізації іноземної валюти, необоротних активів</w:t>
                      </w:r>
                    </w:p>
                    <w:p w14:paraId="0F8B075C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63A60EF0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 доходи від операційної курсової різниці</w:t>
                      </w:r>
                    </w:p>
                    <w:p w14:paraId="74980811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077A7030" w14:textId="77777777" w:rsidR="0076743E" w:rsidRPr="006A7D44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 дохід від операційної оренди оборотних активів, пеня, штрафи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D830C" wp14:editId="1549904D">
                <wp:simplePos x="0" y="0"/>
                <wp:positionH relativeFrom="column">
                  <wp:posOffset>5596255</wp:posOffset>
                </wp:positionH>
                <wp:positionV relativeFrom="paragraph">
                  <wp:posOffset>224790</wp:posOffset>
                </wp:positionV>
                <wp:extent cx="635" cy="291465"/>
                <wp:effectExtent l="12065" t="11430" r="6350" b="11430"/>
                <wp:wrapNone/>
                <wp:docPr id="1673899794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A8555" id="Прямая соединительная линия 2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65pt,17.7pt" to="440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"/>
            </w:pict>
          </mc:Fallback>
        </mc:AlternateContent>
      </w:r>
    </w:p>
    <w:p w14:paraId="2F94748F" w14:textId="293E10F4" w:rsidR="0076743E" w:rsidRPr="00161C16" w:rsidRDefault="0076743E" w:rsidP="0076743E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90467" wp14:editId="4207330B">
                <wp:simplePos x="0" y="0"/>
                <wp:positionH relativeFrom="column">
                  <wp:posOffset>5139055</wp:posOffset>
                </wp:positionH>
                <wp:positionV relativeFrom="paragraph">
                  <wp:posOffset>163195</wp:posOffset>
                </wp:positionV>
                <wp:extent cx="914400" cy="728345"/>
                <wp:effectExtent l="12065" t="8890" r="6985" b="5715"/>
                <wp:wrapNone/>
                <wp:docPr id="1713360498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04007" w14:textId="77777777" w:rsidR="0076743E" w:rsidRPr="002E14A2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Надзвичайні доходи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0467" id="Надпись 20" o:spid="_x0000_s1034" type="#_x0000_t202" style="position:absolute;margin-left:404.65pt;margin-top:12.85pt;width:1in;height:5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">
                <v:textbox>
                  <w:txbxContent>
                    <w:p w14:paraId="36E04007" w14:textId="77777777" w:rsidR="0076743E" w:rsidRPr="002E14A2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Надзвичайні доходи</w:t>
                      </w:r>
                    </w:p>
                  </w:txbxContent>
                </v:textbox>
              </v:shape>
            </w:pict>
          </mc:Fallback>
        </mc:AlternateContent>
      </w:r>
      <w:r w:rsidRPr="00161C1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AC13A" wp14:editId="52D92F46">
                <wp:simplePos x="0" y="0"/>
                <wp:positionH relativeFrom="column">
                  <wp:posOffset>1943100</wp:posOffset>
                </wp:positionH>
                <wp:positionV relativeFrom="paragraph">
                  <wp:posOffset>678180</wp:posOffset>
                </wp:positionV>
                <wp:extent cx="0" cy="228600"/>
                <wp:effectExtent l="6985" t="9525" r="12065" b="9525"/>
                <wp:wrapNone/>
                <wp:docPr id="480055703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C7B54" id="Прямая соединительная линия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3.4pt" to="153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"/>
            </w:pict>
          </mc:Fallback>
        </mc:AlternateContent>
      </w:r>
    </w:p>
    <w:p w14:paraId="6D486485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0D45303D" w14:textId="50C39B28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63B7CC" wp14:editId="7F4D3A54">
                <wp:simplePos x="0" y="0"/>
                <wp:positionH relativeFrom="column">
                  <wp:posOffset>5596255</wp:posOffset>
                </wp:positionH>
                <wp:positionV relativeFrom="paragraph">
                  <wp:posOffset>294005</wp:posOffset>
                </wp:positionV>
                <wp:extent cx="635" cy="291465"/>
                <wp:effectExtent l="59690" t="12065" r="53975" b="20320"/>
                <wp:wrapNone/>
                <wp:docPr id="213328777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29804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65pt,23.15pt" to="440.7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">
                <v:stroke endarrow="block"/>
              </v:line>
            </w:pict>
          </mc:Fallback>
        </mc:AlternateContent>
      </w:r>
    </w:p>
    <w:p w14:paraId="3258599F" w14:textId="071B62A5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ECBE6" wp14:editId="154B5C2A">
                <wp:simplePos x="0" y="0"/>
                <wp:positionH relativeFrom="column">
                  <wp:posOffset>5139055</wp:posOffset>
                </wp:positionH>
                <wp:positionV relativeFrom="paragraph">
                  <wp:posOffset>232410</wp:posOffset>
                </wp:positionV>
                <wp:extent cx="1033145" cy="2282190"/>
                <wp:effectExtent l="12065" t="9525" r="12065" b="13335"/>
                <wp:wrapNone/>
                <wp:docPr id="1233156844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34C2B" w14:textId="77777777" w:rsidR="0076743E" w:rsidRPr="00853C50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Доходи у вигляді відшкодування втрат від надзвичайних подій (стихійних лих, пожеж, техногенних аварій і катастроф)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ECBE6" id="Надпись 17" o:spid="_x0000_s1035" type="#_x0000_t202" style="position:absolute;left:0;text-align:left;margin-left:404.65pt;margin-top:18.3pt;width:81.35pt;height:17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">
                <v:textbox>
                  <w:txbxContent>
                    <w:p w14:paraId="64E34C2B" w14:textId="77777777" w:rsidR="0076743E" w:rsidRPr="00853C50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Доходи у вигляді відшкодування втрат від надзвичайних подій (стихійних лих, пожеж, техногенних аварій і катастроф)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118A3" wp14:editId="0C69BD6E">
                <wp:simplePos x="0" y="0"/>
                <wp:positionH relativeFrom="column">
                  <wp:posOffset>4110355</wp:posOffset>
                </wp:positionH>
                <wp:positionV relativeFrom="paragraph">
                  <wp:posOffset>232410</wp:posOffset>
                </wp:positionV>
                <wp:extent cx="995045" cy="3508375"/>
                <wp:effectExtent l="12065" t="9525" r="12065" b="6350"/>
                <wp:wrapNone/>
                <wp:docPr id="23514534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50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1062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Доходи від реалізації:</w:t>
                            </w:r>
                          </w:p>
                          <w:p w14:paraId="174E4390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3082BB7D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53C50"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фінансових інвестицій</w:t>
                            </w:r>
                          </w:p>
                          <w:p w14:paraId="225F6B86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41ACC799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нематеріаль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-них активів і майнових комплексів</w:t>
                            </w:r>
                          </w:p>
                          <w:p w14:paraId="1C722335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61BD6DEF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 доходи від неопераційної курсової різниці</w:t>
                            </w:r>
                          </w:p>
                          <w:p w14:paraId="3B2F672E" w14:textId="77777777" w:rsidR="0076743E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24962522" w14:textId="77777777" w:rsidR="0076743E" w:rsidRPr="00853C50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 інші доходи, що виникають від звичайної діяльності, але не пов’язані з операційною діяльністю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118A3" id="Надпись 16" o:spid="_x0000_s1036" type="#_x0000_t202" style="position:absolute;left:0;text-align:left;margin-left:323.65pt;margin-top:18.3pt;width:78.35pt;height:27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">
                <v:textbox>
                  <w:txbxContent>
                    <w:p w14:paraId="0A311062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Доходи від реалізації:</w:t>
                      </w:r>
                    </w:p>
                    <w:p w14:paraId="174E4390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3082BB7D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53C50"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фінансових інвестицій</w:t>
                      </w:r>
                    </w:p>
                    <w:p w14:paraId="225F6B86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41ACC799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-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uk-UA"/>
                        </w:rPr>
                        <w:t>нематеріаль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uk-UA"/>
                        </w:rPr>
                        <w:t>-них активів і майнових комплексів</w:t>
                      </w:r>
                    </w:p>
                    <w:p w14:paraId="1C722335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61BD6DEF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 доходи від неопераційної курсової різниці</w:t>
                      </w:r>
                    </w:p>
                    <w:p w14:paraId="3B2F672E" w14:textId="77777777" w:rsidR="0076743E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  <w:p w14:paraId="24962522" w14:textId="77777777" w:rsidR="0076743E" w:rsidRPr="00853C50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 інші доходи, що виникають від звичайної діяльності, але не пов’язані з операційною діяльністю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B0D24" wp14:editId="377565CC">
                <wp:simplePos x="0" y="0"/>
                <wp:positionH relativeFrom="column">
                  <wp:posOffset>2052955</wp:posOffset>
                </wp:positionH>
                <wp:positionV relativeFrom="paragraph">
                  <wp:posOffset>232410</wp:posOffset>
                </wp:positionV>
                <wp:extent cx="995045" cy="1262380"/>
                <wp:effectExtent l="12065" t="9525" r="12065" b="13970"/>
                <wp:wrapNone/>
                <wp:docPr id="1159446544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0DE08" w14:textId="77777777" w:rsidR="0076743E" w:rsidRPr="006A7D44" w:rsidRDefault="0076743E" w:rsidP="00767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Доходи від інвестицій у асоційовані, дочірні, спільні підприємства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B0D24" id="Надпись 15" o:spid="_x0000_s1037" type="#_x0000_t202" style="position:absolute;left:0;text-align:left;margin-left:161.65pt;margin-top:18.3pt;width:78.35pt;height:9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">
                <v:textbox>
                  <w:txbxContent>
                    <w:p w14:paraId="4360DE08" w14:textId="77777777" w:rsidR="0076743E" w:rsidRPr="006A7D44" w:rsidRDefault="0076743E" w:rsidP="0076743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Доходи від інвестицій у асоційовані, дочірні, спільні підприємства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0272EADA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0DA8689E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10C22A74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03E35F57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44CD2CC0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0E3A98AC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78FFA691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02A60FB3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37B505CB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36AC0654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007B9D3C" w14:textId="77777777" w:rsidR="0076743E" w:rsidRPr="00161C16" w:rsidRDefault="0076743E" w:rsidP="0076743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14:paraId="214BBCAC" w14:textId="77777777" w:rsidR="0076743E" w:rsidRDefault="0076743E" w:rsidP="0076743E">
      <w:pPr>
        <w:autoSpaceDE w:val="0"/>
        <w:autoSpaceDN w:val="0"/>
        <w:adjustRightInd w:val="0"/>
        <w:spacing w:line="360" w:lineRule="auto"/>
        <w:jc w:val="center"/>
        <w:rPr>
          <w:b/>
          <w:lang w:val="uk-UA"/>
        </w:rPr>
      </w:pPr>
    </w:p>
    <w:p w14:paraId="7191DCF6" w14:textId="77777777" w:rsidR="0076743E" w:rsidRDefault="0076743E" w:rsidP="0076743E">
      <w:pPr>
        <w:rPr>
          <w:lang w:val="uk-UA"/>
        </w:rPr>
      </w:pPr>
    </w:p>
    <w:p w14:paraId="363145AE" w14:textId="77777777" w:rsidR="0076743E" w:rsidRDefault="0076743E" w:rsidP="0076743E">
      <w:pPr>
        <w:rPr>
          <w:lang w:val="uk-UA"/>
        </w:rPr>
      </w:pPr>
    </w:p>
    <w:p w14:paraId="1B4AE2C7" w14:textId="78FC9C9E" w:rsidR="0076743E" w:rsidRPr="0076743E" w:rsidRDefault="006151C5" w:rsidP="0076743E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CC"/>
          <w:lang w:val="uk-UA"/>
        </w:rPr>
      </w:pPr>
      <w:proofErr w:type="spellStart"/>
      <w:r>
        <w:rPr>
          <w:b/>
          <w:bCs/>
          <w:i/>
          <w:color w:val="0000CC"/>
          <w:lang w:val="uk-UA"/>
        </w:rPr>
        <w:t>Рах</w:t>
      </w:r>
      <w:proofErr w:type="spellEnd"/>
      <w:r>
        <w:rPr>
          <w:b/>
          <w:bCs/>
          <w:i/>
          <w:color w:val="0000CC"/>
          <w:lang w:val="uk-UA"/>
        </w:rPr>
        <w:t xml:space="preserve">. 70 - </w:t>
      </w:r>
      <w:r w:rsidR="0076743E" w:rsidRPr="0076743E">
        <w:rPr>
          <w:b/>
          <w:bCs/>
          <w:i/>
          <w:color w:val="0000CC"/>
          <w:lang w:val="uk-UA"/>
        </w:rPr>
        <w:t>Доходи (виручка) від реалізації продукції (товарів, робіт, послуг)</w:t>
      </w:r>
    </w:p>
    <w:p w14:paraId="3CC99119" w14:textId="0E113FC1" w:rsidR="0076743E" w:rsidRPr="00BB5DD5" w:rsidRDefault="0076743E" w:rsidP="006151C5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 xml:space="preserve">Для узагальнення в бухгалтерському обліку інформації про реалізацію готової продукції (товарів, робіт, послуг), доходи від страхової діяльності, а також суми знижок, наданих покупцям, та інші вирахування з доходів </w:t>
      </w:r>
    </w:p>
    <w:p w14:paraId="1BD02F4C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i/>
          <w:lang w:val="uk-UA"/>
        </w:rPr>
      </w:pPr>
    </w:p>
    <w:p w14:paraId="1CB32777" w14:textId="7B25FA80" w:rsidR="0076743E" w:rsidRPr="0076743E" w:rsidRDefault="006151C5" w:rsidP="0076743E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CC"/>
          <w:lang w:val="uk-UA"/>
        </w:rPr>
      </w:pPr>
      <w:proofErr w:type="spellStart"/>
      <w:r>
        <w:rPr>
          <w:b/>
          <w:bCs/>
          <w:i/>
          <w:color w:val="0000CC"/>
          <w:lang w:val="uk-UA"/>
        </w:rPr>
        <w:lastRenderedPageBreak/>
        <w:t>Рах</w:t>
      </w:r>
      <w:proofErr w:type="spellEnd"/>
      <w:r>
        <w:rPr>
          <w:b/>
          <w:bCs/>
          <w:i/>
          <w:color w:val="0000CC"/>
          <w:lang w:val="uk-UA"/>
        </w:rPr>
        <w:t xml:space="preserve">. 71 - </w:t>
      </w:r>
      <w:r w:rsidR="0076743E" w:rsidRPr="0076743E">
        <w:rPr>
          <w:b/>
          <w:bCs/>
          <w:i/>
          <w:color w:val="0000CC"/>
          <w:lang w:val="uk-UA"/>
        </w:rPr>
        <w:t>Інші операційні доходи</w:t>
      </w:r>
    </w:p>
    <w:p w14:paraId="1FFDC431" w14:textId="7B07F4C9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 xml:space="preserve">Суми інших доходів від операційної діяльності підприємства </w:t>
      </w:r>
    </w:p>
    <w:p w14:paraId="655C5BF9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i/>
          <w:lang w:val="uk-UA"/>
        </w:rPr>
      </w:pPr>
    </w:p>
    <w:p w14:paraId="234146EF" w14:textId="1FF81613" w:rsidR="0076743E" w:rsidRPr="0076743E" w:rsidRDefault="006151C5" w:rsidP="0076743E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CC"/>
          <w:lang w:val="uk-UA"/>
        </w:rPr>
      </w:pPr>
      <w:proofErr w:type="spellStart"/>
      <w:r>
        <w:rPr>
          <w:b/>
          <w:bCs/>
          <w:i/>
          <w:color w:val="0000CC"/>
          <w:lang w:val="uk-UA"/>
        </w:rPr>
        <w:t>Рах</w:t>
      </w:r>
      <w:proofErr w:type="spellEnd"/>
      <w:r>
        <w:rPr>
          <w:b/>
          <w:bCs/>
          <w:i/>
          <w:color w:val="0000CC"/>
          <w:lang w:val="uk-UA"/>
        </w:rPr>
        <w:t xml:space="preserve">. 72 - </w:t>
      </w:r>
      <w:r w:rsidR="0076743E" w:rsidRPr="0076743E">
        <w:rPr>
          <w:b/>
          <w:bCs/>
          <w:i/>
          <w:color w:val="0000CC"/>
          <w:lang w:val="uk-UA"/>
        </w:rPr>
        <w:t>Доходи від участі в капіталі</w:t>
      </w:r>
    </w:p>
    <w:p w14:paraId="4C7AC6E7" w14:textId="43B2DC03" w:rsidR="0076743E" w:rsidRPr="00BB5DD5" w:rsidRDefault="0076743E" w:rsidP="006151C5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Для узагальнення інформації про доходи від інвестицій в асоційовані, дочірні або спільні підприємства, облік яких ведеться за методом участі в капіталі</w:t>
      </w:r>
      <w:r w:rsidR="006151C5">
        <w:rPr>
          <w:lang w:val="uk-UA"/>
        </w:rPr>
        <w:t>.</w:t>
      </w:r>
    </w:p>
    <w:p w14:paraId="1D2D6157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i/>
          <w:lang w:val="uk-UA"/>
        </w:rPr>
      </w:pPr>
    </w:p>
    <w:p w14:paraId="70FBFCC7" w14:textId="10372D15" w:rsidR="0076743E" w:rsidRPr="0076743E" w:rsidRDefault="006151C5" w:rsidP="0076743E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CC"/>
          <w:lang w:val="uk-UA"/>
        </w:rPr>
      </w:pPr>
      <w:r>
        <w:rPr>
          <w:b/>
          <w:bCs/>
          <w:i/>
          <w:color w:val="0000CC"/>
          <w:lang w:val="uk-UA"/>
        </w:rPr>
        <w:t xml:space="preserve">Рах.73 - </w:t>
      </w:r>
      <w:r w:rsidR="0076743E" w:rsidRPr="0076743E">
        <w:rPr>
          <w:b/>
          <w:bCs/>
          <w:i/>
          <w:color w:val="0000CC"/>
          <w:lang w:val="uk-UA"/>
        </w:rPr>
        <w:t>Фінансові доходи</w:t>
      </w:r>
    </w:p>
    <w:p w14:paraId="4FF509E8" w14:textId="6C3CC4AF" w:rsidR="0076743E" w:rsidRPr="00BB5DD5" w:rsidRDefault="0076743E" w:rsidP="006151C5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Доходи, що виникають у процесі фінансової діяльності підприємства (дивіденди, відсотки, інші доходи, одержані від фінансових інвестицій (крім доходів, що обліковуються за методом участі в капіталі)</w:t>
      </w:r>
      <w:r w:rsidR="006151C5">
        <w:rPr>
          <w:lang w:val="uk-UA"/>
        </w:rPr>
        <w:t>.</w:t>
      </w:r>
    </w:p>
    <w:p w14:paraId="0689EF90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i/>
          <w:lang w:val="uk-UA"/>
        </w:rPr>
      </w:pPr>
    </w:p>
    <w:p w14:paraId="74B81876" w14:textId="594E3652" w:rsidR="0076743E" w:rsidRPr="0076743E" w:rsidRDefault="006151C5" w:rsidP="0076743E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CC"/>
          <w:lang w:val="uk-UA"/>
        </w:rPr>
      </w:pPr>
      <w:proofErr w:type="spellStart"/>
      <w:r>
        <w:rPr>
          <w:b/>
          <w:bCs/>
          <w:i/>
          <w:color w:val="0000CC"/>
          <w:lang w:val="uk-UA"/>
        </w:rPr>
        <w:t>Рах</w:t>
      </w:r>
      <w:proofErr w:type="spellEnd"/>
      <w:r>
        <w:rPr>
          <w:b/>
          <w:bCs/>
          <w:i/>
          <w:color w:val="0000CC"/>
          <w:lang w:val="uk-UA"/>
        </w:rPr>
        <w:t xml:space="preserve">. 74 - </w:t>
      </w:r>
      <w:r w:rsidR="0076743E" w:rsidRPr="0076743E">
        <w:rPr>
          <w:b/>
          <w:bCs/>
          <w:i/>
          <w:color w:val="0000CC"/>
          <w:lang w:val="uk-UA"/>
        </w:rPr>
        <w:t>Інші доходи</w:t>
      </w:r>
    </w:p>
    <w:p w14:paraId="558F6D10" w14:textId="7BEA72A3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Для узагальнення інформації про доходи, що виникають у процесі звичайної діяльності, але не пов'язані з операційною діяльністю підприємства</w:t>
      </w:r>
      <w:r w:rsidR="006151C5">
        <w:rPr>
          <w:lang w:val="uk-UA"/>
        </w:rPr>
        <w:t>.</w:t>
      </w:r>
    </w:p>
    <w:p w14:paraId="7A57E4F0" w14:textId="77777777" w:rsidR="0076743E" w:rsidRPr="00BB5DD5" w:rsidRDefault="0076743E" w:rsidP="0076743E">
      <w:pPr>
        <w:autoSpaceDE w:val="0"/>
        <w:autoSpaceDN w:val="0"/>
        <w:adjustRightInd w:val="0"/>
        <w:ind w:firstLine="720"/>
        <w:jc w:val="both"/>
        <w:rPr>
          <w:i/>
          <w:lang w:val="uk-UA"/>
        </w:rPr>
      </w:pPr>
    </w:p>
    <w:p w14:paraId="18F6BB22" w14:textId="2DEA40F8" w:rsidR="0076743E" w:rsidRPr="0076743E" w:rsidRDefault="009F6F55" w:rsidP="0076743E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CC"/>
          <w:lang w:val="uk-UA"/>
        </w:rPr>
      </w:pPr>
      <w:proofErr w:type="spellStart"/>
      <w:r>
        <w:rPr>
          <w:b/>
          <w:bCs/>
          <w:i/>
          <w:color w:val="0000CC"/>
          <w:lang w:val="uk-UA"/>
        </w:rPr>
        <w:t>Рах</w:t>
      </w:r>
      <w:proofErr w:type="spellEnd"/>
      <w:r>
        <w:rPr>
          <w:b/>
          <w:bCs/>
          <w:i/>
          <w:color w:val="0000CC"/>
          <w:lang w:val="uk-UA"/>
        </w:rPr>
        <w:t xml:space="preserve">. 75 - </w:t>
      </w:r>
      <w:r w:rsidR="0076743E" w:rsidRPr="0076743E">
        <w:rPr>
          <w:b/>
          <w:bCs/>
          <w:i/>
          <w:color w:val="0000CC"/>
          <w:lang w:val="uk-UA"/>
        </w:rPr>
        <w:t>Надзвичайні доходи</w:t>
      </w:r>
    </w:p>
    <w:p w14:paraId="4C75C937" w14:textId="030257FA" w:rsidR="0076743E" w:rsidRDefault="0076743E" w:rsidP="0076743E">
      <w:pPr>
        <w:autoSpaceDE w:val="0"/>
        <w:autoSpaceDN w:val="0"/>
        <w:adjustRightInd w:val="0"/>
        <w:ind w:firstLine="720"/>
        <w:jc w:val="both"/>
        <w:rPr>
          <w:lang w:val="uk-UA"/>
        </w:rPr>
      </w:pPr>
      <w:r w:rsidRPr="00BB5DD5">
        <w:rPr>
          <w:lang w:val="uk-UA"/>
        </w:rPr>
        <w:t>Для відображення доходів, що виникли внаслідок надзвичайних подій</w:t>
      </w:r>
      <w:r w:rsidR="009F6F55">
        <w:rPr>
          <w:lang w:val="uk-UA"/>
        </w:rPr>
        <w:t xml:space="preserve"> (по </w:t>
      </w:r>
      <w:proofErr w:type="spellStart"/>
      <w:r w:rsidR="009F6F55">
        <w:rPr>
          <w:lang w:val="uk-UA"/>
        </w:rPr>
        <w:t>Кт</w:t>
      </w:r>
      <w:proofErr w:type="spellEnd"/>
      <w:r w:rsidR="009F6F55">
        <w:rPr>
          <w:lang w:val="uk-UA"/>
        </w:rPr>
        <w:t xml:space="preserve"> </w:t>
      </w:r>
      <w:r w:rsidRPr="00BB5DD5">
        <w:rPr>
          <w:lang w:val="uk-UA"/>
        </w:rPr>
        <w:t xml:space="preserve">рахунка відображають визнану суму відшкодування, зокрема від страхових організацій, втрат від надзвичайних подій, </w:t>
      </w:r>
      <w:r w:rsidR="009F6F55">
        <w:rPr>
          <w:lang w:val="uk-UA"/>
        </w:rPr>
        <w:t xml:space="preserve">а по </w:t>
      </w:r>
      <w:proofErr w:type="spellStart"/>
      <w:r w:rsidR="009F6F55">
        <w:rPr>
          <w:lang w:val="uk-UA"/>
        </w:rPr>
        <w:t>Дт</w:t>
      </w:r>
      <w:proofErr w:type="spellEnd"/>
      <w:r w:rsidRPr="00BB5DD5">
        <w:rPr>
          <w:lang w:val="uk-UA"/>
        </w:rPr>
        <w:t xml:space="preserve"> - списання на рахунок фінансових результатів</w:t>
      </w:r>
      <w:r w:rsidR="009F6F55">
        <w:rPr>
          <w:lang w:val="uk-UA"/>
        </w:rPr>
        <w:t>)</w:t>
      </w:r>
      <w:r w:rsidRPr="00BB5DD5">
        <w:rPr>
          <w:lang w:val="uk-UA"/>
        </w:rPr>
        <w:t>.</w:t>
      </w:r>
    </w:p>
    <w:p w14:paraId="2259C84C" w14:textId="77777777" w:rsidR="00246345" w:rsidRDefault="00246345" w:rsidP="00246345">
      <w:pPr>
        <w:autoSpaceDE w:val="0"/>
        <w:autoSpaceDN w:val="0"/>
        <w:adjustRightInd w:val="0"/>
        <w:ind w:firstLine="720"/>
        <w:rPr>
          <w:lang w:val="uk-UA"/>
        </w:rPr>
      </w:pPr>
    </w:p>
    <w:p w14:paraId="51D243D5" w14:textId="77777777" w:rsidR="00601A60" w:rsidRDefault="00601A60" w:rsidP="00246345">
      <w:pPr>
        <w:autoSpaceDE w:val="0"/>
        <w:autoSpaceDN w:val="0"/>
        <w:adjustRightInd w:val="0"/>
        <w:ind w:firstLine="720"/>
        <w:rPr>
          <w:b/>
          <w:bCs/>
          <w:color w:val="000000" w:themeColor="text1"/>
          <w:sz w:val="28"/>
          <w:szCs w:val="28"/>
          <w:lang w:val="uk-UA"/>
        </w:rPr>
      </w:pPr>
    </w:p>
    <w:p w14:paraId="062E2C57" w14:textId="1D1BE2A3" w:rsidR="0076743E" w:rsidRPr="00246345" w:rsidRDefault="00246345" w:rsidP="00246345">
      <w:pPr>
        <w:autoSpaceDE w:val="0"/>
        <w:autoSpaceDN w:val="0"/>
        <w:adjustRightInd w:val="0"/>
        <w:ind w:firstLine="720"/>
        <w:rPr>
          <w:b/>
          <w:color w:val="000000" w:themeColor="text1"/>
          <w:sz w:val="28"/>
          <w:szCs w:val="28"/>
          <w:lang w:val="uk-UA"/>
        </w:rPr>
      </w:pPr>
      <w:r w:rsidRPr="00246345">
        <w:rPr>
          <w:b/>
          <w:bCs/>
          <w:color w:val="000000" w:themeColor="text1"/>
          <w:sz w:val="28"/>
          <w:szCs w:val="28"/>
          <w:lang w:val="uk-UA"/>
        </w:rPr>
        <w:t>3</w:t>
      </w:r>
      <w:r w:rsidRPr="00246345">
        <w:rPr>
          <w:color w:val="000000" w:themeColor="text1"/>
          <w:sz w:val="28"/>
          <w:szCs w:val="28"/>
          <w:lang w:val="uk-UA"/>
        </w:rPr>
        <w:t xml:space="preserve">. </w:t>
      </w:r>
      <w:r w:rsidR="0076743E" w:rsidRPr="00246345">
        <w:rPr>
          <w:b/>
          <w:color w:val="000000" w:themeColor="text1"/>
          <w:sz w:val="28"/>
          <w:szCs w:val="28"/>
          <w:lang w:val="uk-UA"/>
        </w:rPr>
        <w:t>Формування (визначення) фінансових результатів</w:t>
      </w:r>
    </w:p>
    <w:p w14:paraId="3FE662D7" w14:textId="77777777" w:rsidR="0076743E" w:rsidRDefault="0076743E" w:rsidP="0076743E">
      <w:pPr>
        <w:autoSpaceDE w:val="0"/>
        <w:autoSpaceDN w:val="0"/>
        <w:adjustRightInd w:val="0"/>
        <w:ind w:firstLine="720"/>
        <w:jc w:val="center"/>
        <w:rPr>
          <w:b/>
          <w:color w:val="C00000"/>
          <w:lang w:val="uk-UA"/>
        </w:rPr>
      </w:pPr>
    </w:p>
    <w:p w14:paraId="0B3F157F" w14:textId="11232C83" w:rsidR="0076743E" w:rsidRPr="0076743E" w:rsidRDefault="0076743E" w:rsidP="0076743E">
      <w:pPr>
        <w:autoSpaceDE w:val="0"/>
        <w:autoSpaceDN w:val="0"/>
        <w:adjustRightInd w:val="0"/>
        <w:ind w:firstLine="720"/>
        <w:jc w:val="center"/>
        <w:rPr>
          <w:b/>
          <w:color w:val="0000CC"/>
          <w:lang w:val="uk-UA"/>
        </w:rPr>
      </w:pPr>
      <w:r w:rsidRPr="0076743E">
        <w:rPr>
          <w:b/>
          <w:color w:val="0000CC"/>
          <w:lang w:val="uk-UA"/>
        </w:rPr>
        <w:t>ПРИБУТОК (ЗБИТОК) = ДОХОДИ – ВИТРАТИ</w:t>
      </w:r>
    </w:p>
    <w:p w14:paraId="590DB697" w14:textId="77777777" w:rsidR="0076743E" w:rsidRPr="0076743E" w:rsidRDefault="0076743E" w:rsidP="0076743E">
      <w:pPr>
        <w:autoSpaceDE w:val="0"/>
        <w:autoSpaceDN w:val="0"/>
        <w:adjustRightInd w:val="0"/>
        <w:ind w:firstLine="720"/>
        <w:jc w:val="center"/>
        <w:rPr>
          <w:color w:val="C00000"/>
          <w:lang w:val="uk-UA"/>
        </w:rPr>
      </w:pPr>
    </w:p>
    <w:p w14:paraId="3857C94F" w14:textId="77777777" w:rsidR="0076743E" w:rsidRPr="009D247E" w:rsidRDefault="0076743E" w:rsidP="0076743E">
      <w:pPr>
        <w:shd w:val="clear" w:color="auto" w:fill="FFFFFF"/>
        <w:ind w:firstLine="284"/>
        <w:jc w:val="both"/>
        <w:rPr>
          <w:bCs/>
          <w:color w:val="000000"/>
          <w:lang w:val="uk-UA"/>
        </w:rPr>
      </w:pPr>
      <w:r w:rsidRPr="009D247E">
        <w:rPr>
          <w:bCs/>
          <w:color w:val="000000"/>
          <w:lang w:val="uk-UA"/>
        </w:rPr>
        <w:t>Закриття рахунків доходів і витрат здійснюється на рахунку 79 «Фінансові результати» за видами діяльності.</w:t>
      </w:r>
    </w:p>
    <w:p w14:paraId="1AD2A49B" w14:textId="63D7A6B1" w:rsidR="0076743E" w:rsidRDefault="0076743E" w:rsidP="0076743E">
      <w:pPr>
        <w:shd w:val="clear" w:color="auto" w:fill="FFFFFF"/>
        <w:ind w:firstLine="284"/>
        <w:jc w:val="both"/>
        <w:rPr>
          <w:bCs/>
          <w:color w:val="000000"/>
          <w:lang w:val="uk-UA"/>
        </w:rPr>
      </w:pPr>
      <w:r w:rsidRPr="009D247E">
        <w:rPr>
          <w:bCs/>
          <w:color w:val="000000"/>
          <w:lang w:val="uk-UA"/>
        </w:rPr>
        <w:t>За кредитом рахунка 79 «Фінансові результати»</w:t>
      </w:r>
      <w:r>
        <w:rPr>
          <w:bCs/>
          <w:color w:val="000000"/>
          <w:lang w:val="uk-UA"/>
        </w:rPr>
        <w:t xml:space="preserve"> </w:t>
      </w:r>
      <w:r w:rsidRPr="009D247E">
        <w:rPr>
          <w:bCs/>
          <w:color w:val="000000"/>
          <w:lang w:val="uk-UA"/>
        </w:rPr>
        <w:t>відображаються суми в порядку закриття рахунків обліку доходів</w:t>
      </w:r>
      <w:r w:rsidRPr="009D247E">
        <w:rPr>
          <w:bCs/>
          <w:color w:val="000000"/>
        </w:rPr>
        <w:t>,</w:t>
      </w:r>
      <w:r w:rsidRPr="009D247E">
        <w:rPr>
          <w:bCs/>
          <w:color w:val="000000"/>
          <w:lang w:val="uk-UA"/>
        </w:rPr>
        <w:t xml:space="preserve"> за дебетом – суми в порядку закриття рахунків обліку витрат</w:t>
      </w:r>
      <w:r w:rsidRPr="009D247E">
        <w:rPr>
          <w:bCs/>
          <w:color w:val="000000"/>
        </w:rPr>
        <w:t>,</w:t>
      </w:r>
      <w:r w:rsidRPr="009D247E">
        <w:rPr>
          <w:bCs/>
          <w:color w:val="000000"/>
          <w:lang w:val="uk-UA"/>
        </w:rPr>
        <w:t xml:space="preserve"> а також належна сума нарахованого податку на прибуток. </w:t>
      </w:r>
    </w:p>
    <w:p w14:paraId="22D0E622" w14:textId="77777777" w:rsidR="00287244" w:rsidRDefault="00287244" w:rsidP="0076743E">
      <w:pPr>
        <w:shd w:val="clear" w:color="auto" w:fill="FFFFFF"/>
        <w:ind w:firstLine="284"/>
        <w:jc w:val="both"/>
        <w:rPr>
          <w:bCs/>
          <w:color w:val="000000"/>
          <w:lang w:val="uk-UA"/>
        </w:rPr>
      </w:pPr>
    </w:p>
    <w:p w14:paraId="41C28738" w14:textId="1BF0CF6E" w:rsidR="00287244" w:rsidRDefault="00771804" w:rsidP="00287244">
      <w:pPr>
        <w:shd w:val="clear" w:color="auto" w:fill="FFFFFF"/>
        <w:ind w:firstLine="284"/>
        <w:jc w:val="center"/>
        <w:rPr>
          <w:bCs/>
          <w:color w:val="000000"/>
          <w:lang w:val="uk-UA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98522C" wp14:editId="5B26DF07">
                <wp:simplePos x="0" y="0"/>
                <wp:positionH relativeFrom="margin">
                  <wp:posOffset>6012533</wp:posOffset>
                </wp:positionH>
                <wp:positionV relativeFrom="paragraph">
                  <wp:posOffset>1545308</wp:posOffset>
                </wp:positionV>
                <wp:extent cx="1021291" cy="733425"/>
                <wp:effectExtent l="0" t="0" r="7620" b="9525"/>
                <wp:wrapNone/>
                <wp:docPr id="574494605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291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7747A" w14:textId="7E742971" w:rsidR="00287244" w:rsidRPr="00287244" w:rsidRDefault="00287244" w:rsidP="0028724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66"/>
                                <w:lang w:val="uk-UA"/>
                              </w:rPr>
                            </w:pPr>
                            <w:r w:rsidRPr="00287244">
                              <w:rPr>
                                <w:b/>
                                <w:bCs/>
                                <w:i/>
                                <w:iCs/>
                                <w:color w:val="FF0066"/>
                                <w:lang w:val="uk-UA"/>
                              </w:rPr>
                              <w:t>Інформація з рахунків класу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522C" id="Надпись 39" o:spid="_x0000_s1038" type="#_x0000_t202" style="position:absolute;left:0;text-align:left;margin-left:473.45pt;margin-top:121.7pt;width:80.4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" fillcolor="white [3201]" stroked="f" strokeweight=".5pt">
                <v:textbox>
                  <w:txbxContent>
                    <w:p w14:paraId="3187747A" w14:textId="7E742971" w:rsidR="00287244" w:rsidRPr="00287244" w:rsidRDefault="00287244" w:rsidP="0028724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66"/>
                          <w:lang w:val="uk-UA"/>
                        </w:rPr>
                      </w:pPr>
                      <w:r w:rsidRPr="00287244">
                        <w:rPr>
                          <w:b/>
                          <w:bCs/>
                          <w:i/>
                          <w:iCs/>
                          <w:color w:val="FF0066"/>
                          <w:lang w:val="uk-UA"/>
                        </w:rPr>
                        <w:t>Інформація з рахунків класу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A90CCA" wp14:editId="26F6A3D9">
                <wp:simplePos x="0" y="0"/>
                <wp:positionH relativeFrom="column">
                  <wp:posOffset>5222311</wp:posOffset>
                </wp:positionH>
                <wp:positionV relativeFrom="paragraph">
                  <wp:posOffset>1127619</wp:posOffset>
                </wp:positionV>
                <wp:extent cx="1343377" cy="423333"/>
                <wp:effectExtent l="38100" t="76200" r="9525" b="34290"/>
                <wp:wrapNone/>
                <wp:docPr id="692088185" name="Соединитель: изогнуты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377" cy="423333"/>
                        </a:xfrm>
                        <a:prstGeom prst="curvedConnector3">
                          <a:avLst/>
                        </a:prstGeom>
                        <a:ln w="12700">
                          <a:solidFill>
                            <a:srgbClr val="FF006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AD4CD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41" o:spid="_x0000_s1026" type="#_x0000_t38" style="position:absolute;margin-left:411.2pt;margin-top:88.8pt;width:105.8pt;height:33.3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" adj="10800" strokecolor="#f06" strokeweight="1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375970" wp14:editId="462BB43D">
                <wp:simplePos x="0" y="0"/>
                <wp:positionH relativeFrom="column">
                  <wp:posOffset>689821</wp:posOffset>
                </wp:positionH>
                <wp:positionV relativeFrom="paragraph">
                  <wp:posOffset>1116330</wp:posOffset>
                </wp:positionV>
                <wp:extent cx="1292577" cy="462844"/>
                <wp:effectExtent l="0" t="76200" r="0" b="33020"/>
                <wp:wrapNone/>
                <wp:docPr id="1896829356" name="Соединитель: изогнуты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577" cy="462844"/>
                        </a:xfrm>
                        <a:prstGeom prst="curvedConnector3">
                          <a:avLst/>
                        </a:prstGeom>
                        <a:ln w="12700">
                          <a:solidFill>
                            <a:srgbClr val="006B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84DBF" id="Соединитель: изогнутый 40" o:spid="_x0000_s1026" type="#_x0000_t38" style="position:absolute;margin-left:54.3pt;margin-top:87.9pt;width:101.8pt;height:36.4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" adj="10800" strokecolor="#006b00" strokeweight="1pt">
                <v:stroke endarrow="block" joinstyle="miter"/>
              </v:shape>
            </w:pict>
          </mc:Fallback>
        </mc:AlternateContent>
      </w:r>
      <w:r w:rsidR="00287244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7D30C061" wp14:editId="3DBB82AA">
                <wp:extent cx="4594577" cy="1506996"/>
                <wp:effectExtent l="0" t="0" r="15875" b="17145"/>
                <wp:docPr id="190138112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4577" cy="1506996"/>
                          <a:chOff x="0" y="-138023"/>
                          <a:chExt cx="5222909" cy="1620270"/>
                        </a:xfrm>
                      </wpg:grpSpPr>
                      <wps:wsp>
                        <wps:cNvPr id="390946568" name="Надпись 11"/>
                        <wps:cNvSpPr txBox="1"/>
                        <wps:spPr>
                          <a:xfrm>
                            <a:off x="0" y="317326"/>
                            <a:ext cx="2575560" cy="116031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9AD190" w14:textId="16C3536A" w:rsidR="00287244" w:rsidRPr="00287244" w:rsidRDefault="00287244" w:rsidP="0028724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</w:pPr>
                              <w:r w:rsidRPr="00287244"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  <w:t>ДЕБ</w:t>
                              </w:r>
                              <w:r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  <w:t>Е</w:t>
                              </w:r>
                              <w:r w:rsidRPr="00287244"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  <w:t>Т</w:t>
                              </w:r>
                            </w:p>
                            <w:p w14:paraId="380013B9" w14:textId="275DC669" w:rsidR="00287244" w:rsidRDefault="00287244" w:rsidP="00287244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14:paraId="0D455178" w14:textId="77777777" w:rsidR="00287244" w:rsidRDefault="00287244" w:rsidP="00287244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14:paraId="1DF4798B" w14:textId="77777777" w:rsidR="0098209D" w:rsidRDefault="00287244" w:rsidP="00287244">
                              <w:pPr>
                                <w:jc w:val="center"/>
                                <w:rPr>
                                  <w:b/>
                                  <w:bCs/>
                                  <w:color w:val="008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287244">
                                <w:rPr>
                                  <w:b/>
                                  <w:bCs/>
                                  <w:color w:val="008000"/>
                                  <w:sz w:val="28"/>
                                  <w:szCs w:val="28"/>
                                  <w:lang w:val="uk-UA"/>
                                </w:rPr>
                                <w:t>Витрати</w:t>
                              </w:r>
                              <w:r w:rsidR="0098209D">
                                <w:rPr>
                                  <w:b/>
                                  <w:bCs/>
                                  <w:color w:val="008000"/>
                                  <w:sz w:val="28"/>
                                  <w:szCs w:val="28"/>
                                  <w:lang w:val="uk-UA"/>
                                </w:rPr>
                                <w:t xml:space="preserve"> + </w:t>
                              </w:r>
                            </w:p>
                            <w:p w14:paraId="09FB7521" w14:textId="39D1CCB5" w:rsidR="00287244" w:rsidRPr="00287244" w:rsidRDefault="0098209D" w:rsidP="00287244">
                              <w:pPr>
                                <w:jc w:val="center"/>
                                <w:rPr>
                                  <w:b/>
                                  <w:bCs/>
                                  <w:color w:val="008000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8000"/>
                                  <w:sz w:val="28"/>
                                  <w:szCs w:val="28"/>
                                  <w:lang w:val="uk-UA"/>
                                </w:rPr>
                                <w:t>+ Податок на прибуток</w:t>
                              </w:r>
                            </w:p>
                            <w:p w14:paraId="76018030" w14:textId="77777777" w:rsidR="00287244" w:rsidRPr="00287244" w:rsidRDefault="00287244" w:rsidP="00287244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711432" name="Надпись 11"/>
                        <wps:cNvSpPr txBox="1"/>
                        <wps:spPr>
                          <a:xfrm>
                            <a:off x="2555309" y="317326"/>
                            <a:ext cx="2667600" cy="1164921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9FA56D" w14:textId="29446426" w:rsidR="00287244" w:rsidRPr="00287244" w:rsidRDefault="00287244" w:rsidP="00287244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</w:pPr>
                              <w:r w:rsidRPr="00287244">
                                <w:rPr>
                                  <w:b/>
                                  <w:bCs/>
                                  <w:color w:val="002060"/>
                                  <w:lang w:val="uk-UA"/>
                                </w:rPr>
                                <w:t>КРЕДИТ</w:t>
                              </w:r>
                            </w:p>
                            <w:p w14:paraId="319A2755" w14:textId="2249C8A7" w:rsidR="00287244" w:rsidRDefault="00287244" w:rsidP="00287244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14:paraId="1492639B" w14:textId="77777777" w:rsidR="00287244" w:rsidRDefault="00287244" w:rsidP="00287244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31FE08D1" w14:textId="68FB87B7" w:rsidR="00287244" w:rsidRPr="00287244" w:rsidRDefault="00287244" w:rsidP="00287244">
                              <w:pPr>
                                <w:jc w:val="center"/>
                                <w:rPr>
                                  <w:b/>
                                  <w:bCs/>
                                  <w:color w:val="FF0066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287244">
                                <w:rPr>
                                  <w:b/>
                                  <w:bCs/>
                                  <w:color w:val="FF0066"/>
                                  <w:sz w:val="28"/>
                                  <w:szCs w:val="28"/>
                                  <w:lang w:val="uk-UA"/>
                                </w:rPr>
                                <w:t>Доходи</w:t>
                              </w:r>
                            </w:p>
                            <w:p w14:paraId="01E3AE77" w14:textId="77777777" w:rsidR="00287244" w:rsidRPr="00287244" w:rsidRDefault="00287244" w:rsidP="00287244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14:paraId="16A8C2C1" w14:textId="77777777" w:rsidR="00287244" w:rsidRPr="00287244" w:rsidRDefault="00287244" w:rsidP="00287244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137261" name="Надпись 11"/>
                        <wps:cNvSpPr txBox="1"/>
                        <wps:spPr>
                          <a:xfrm>
                            <a:off x="1494762" y="-138023"/>
                            <a:ext cx="2116899" cy="4553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443071" w14:textId="3AE173A4" w:rsidR="00287244" w:rsidRPr="00287244" w:rsidRDefault="00287244" w:rsidP="0028724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uk-UA"/>
                                </w:rPr>
                              </w:pPr>
                              <w:r w:rsidRPr="00287244">
                                <w:rPr>
                                  <w:b/>
                                  <w:bCs/>
                                  <w:color w:val="FFFFFF" w:themeColor="background1"/>
                                  <w:lang w:val="uk-UA"/>
                                </w:rPr>
                                <w:t xml:space="preserve">Рахунок </w:t>
                              </w:r>
                              <w:r w:rsidRPr="00287244">
                                <w:rPr>
                                  <w:b/>
                                  <w:bCs/>
                                  <w:color w:val="FFFFFF" w:themeColor="background1"/>
                                  <w:lang w:val="uk-UA"/>
                                </w:rPr>
                                <w:t>79</w:t>
                              </w:r>
                            </w:p>
                            <w:p w14:paraId="1F137D58" w14:textId="5DCED7C5" w:rsidR="00287244" w:rsidRPr="00287244" w:rsidRDefault="00287244" w:rsidP="00287244">
                              <w:pPr>
                                <w:spacing w:line="48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uk-UA"/>
                                </w:rPr>
                              </w:pPr>
                              <w:r w:rsidRPr="00287244">
                                <w:rPr>
                                  <w:b/>
                                  <w:bCs/>
                                  <w:color w:val="FFFFFF" w:themeColor="background1"/>
                                  <w:lang w:val="uk-UA"/>
                                </w:rPr>
                                <w:t>«</w:t>
                              </w:r>
                              <w:r w:rsidRPr="00287244">
                                <w:rPr>
                                  <w:b/>
                                  <w:bCs/>
                                  <w:color w:val="FFFFFF" w:themeColor="background1"/>
                                  <w:lang w:val="uk-UA"/>
                                </w:rPr>
                                <w:t>Фінансові результати</w:t>
                              </w:r>
                              <w:r w:rsidRPr="00287244">
                                <w:rPr>
                                  <w:b/>
                                  <w:bCs/>
                                  <w:color w:val="FFFFFF" w:themeColor="background1"/>
                                  <w:lang w:val="uk-UA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0C061" id="Группа 16" o:spid="_x0000_s1039" style="width:361.8pt;height:118.65pt;mso-position-horizontal-relative:char;mso-position-vertical-relative:line" coordorigin=",-1380" coordsize="52229,1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">
                <v:shape id="Надпись 11" o:spid="_x0000_s1040" type="#_x0000_t202" style="position:absolute;top:3173;width:25755;height:1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" fillcolor="#cfc" strokeweight=".5pt">
                  <v:textbox>
                    <w:txbxContent>
                      <w:p w14:paraId="3C9AD190" w14:textId="16C3536A" w:rsidR="00287244" w:rsidRPr="00287244" w:rsidRDefault="00287244" w:rsidP="00287244">
                        <w:pPr>
                          <w:jc w:val="center"/>
                          <w:rPr>
                            <w:b/>
                            <w:bCs/>
                            <w:color w:val="002060"/>
                            <w:lang w:val="uk-UA"/>
                          </w:rPr>
                        </w:pPr>
                        <w:r w:rsidRPr="00287244">
                          <w:rPr>
                            <w:b/>
                            <w:bCs/>
                            <w:color w:val="002060"/>
                            <w:lang w:val="uk-UA"/>
                          </w:rPr>
                          <w:t>ДЕБ</w:t>
                        </w:r>
                        <w:r>
                          <w:rPr>
                            <w:b/>
                            <w:bCs/>
                            <w:color w:val="002060"/>
                            <w:lang w:val="uk-UA"/>
                          </w:rPr>
                          <w:t>Е</w:t>
                        </w:r>
                        <w:r w:rsidRPr="00287244">
                          <w:rPr>
                            <w:b/>
                            <w:bCs/>
                            <w:color w:val="002060"/>
                            <w:lang w:val="uk-UA"/>
                          </w:rPr>
                          <w:t>Т</w:t>
                        </w:r>
                      </w:p>
                      <w:p w14:paraId="380013B9" w14:textId="275DC669" w:rsidR="00287244" w:rsidRDefault="00287244" w:rsidP="00287244">
                        <w:pPr>
                          <w:rPr>
                            <w:lang w:val="uk-UA"/>
                          </w:rPr>
                        </w:pPr>
                      </w:p>
                      <w:p w14:paraId="0D455178" w14:textId="77777777" w:rsidR="00287244" w:rsidRDefault="00287244" w:rsidP="00287244">
                        <w:pPr>
                          <w:rPr>
                            <w:lang w:val="uk-UA"/>
                          </w:rPr>
                        </w:pPr>
                      </w:p>
                      <w:p w14:paraId="1DF4798B" w14:textId="77777777" w:rsidR="0098209D" w:rsidRDefault="00287244" w:rsidP="00287244">
                        <w:pPr>
                          <w:jc w:val="center"/>
                          <w:rPr>
                            <w:b/>
                            <w:bCs/>
                            <w:color w:val="008000"/>
                            <w:sz w:val="28"/>
                            <w:szCs w:val="28"/>
                            <w:lang w:val="uk-UA"/>
                          </w:rPr>
                        </w:pPr>
                        <w:r w:rsidRPr="00287244">
                          <w:rPr>
                            <w:b/>
                            <w:bCs/>
                            <w:color w:val="008000"/>
                            <w:sz w:val="28"/>
                            <w:szCs w:val="28"/>
                            <w:lang w:val="uk-UA"/>
                          </w:rPr>
                          <w:t>Витрати</w:t>
                        </w:r>
                        <w:r w:rsidR="0098209D">
                          <w:rPr>
                            <w:b/>
                            <w:bCs/>
                            <w:color w:val="008000"/>
                            <w:sz w:val="28"/>
                            <w:szCs w:val="28"/>
                            <w:lang w:val="uk-UA"/>
                          </w:rPr>
                          <w:t xml:space="preserve"> + </w:t>
                        </w:r>
                      </w:p>
                      <w:p w14:paraId="09FB7521" w14:textId="39D1CCB5" w:rsidR="00287244" w:rsidRPr="00287244" w:rsidRDefault="0098209D" w:rsidP="00287244">
                        <w:pPr>
                          <w:jc w:val="center"/>
                          <w:rPr>
                            <w:b/>
                            <w:bCs/>
                            <w:color w:val="008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color w:val="008000"/>
                            <w:sz w:val="28"/>
                            <w:szCs w:val="28"/>
                            <w:lang w:val="uk-UA"/>
                          </w:rPr>
                          <w:t>+ Податок на прибуток</w:t>
                        </w:r>
                      </w:p>
                      <w:p w14:paraId="76018030" w14:textId="77777777" w:rsidR="00287244" w:rsidRPr="00287244" w:rsidRDefault="00287244" w:rsidP="00287244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Надпись 11" o:spid="_x0000_s1041" type="#_x0000_t202" style="position:absolute;left:25553;top:3173;width:26676;height:1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" fillcolor="#fcf" strokeweight=".5pt">
                  <v:textbox>
                    <w:txbxContent>
                      <w:p w14:paraId="329FA56D" w14:textId="29446426" w:rsidR="00287244" w:rsidRPr="00287244" w:rsidRDefault="00287244" w:rsidP="00287244">
                        <w:pPr>
                          <w:jc w:val="center"/>
                          <w:rPr>
                            <w:b/>
                            <w:bCs/>
                            <w:color w:val="002060"/>
                            <w:lang w:val="uk-UA"/>
                          </w:rPr>
                        </w:pPr>
                        <w:r w:rsidRPr="00287244">
                          <w:rPr>
                            <w:b/>
                            <w:bCs/>
                            <w:color w:val="002060"/>
                            <w:lang w:val="uk-UA"/>
                          </w:rPr>
                          <w:t>КРЕДИТ</w:t>
                        </w:r>
                      </w:p>
                      <w:p w14:paraId="319A2755" w14:textId="2249C8A7" w:rsidR="00287244" w:rsidRDefault="00287244" w:rsidP="00287244">
                        <w:pPr>
                          <w:rPr>
                            <w:lang w:val="uk-UA"/>
                          </w:rPr>
                        </w:pPr>
                      </w:p>
                      <w:p w14:paraId="1492639B" w14:textId="77777777" w:rsidR="00287244" w:rsidRDefault="00287244" w:rsidP="00287244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  <w:p w14:paraId="31FE08D1" w14:textId="68FB87B7" w:rsidR="00287244" w:rsidRPr="00287244" w:rsidRDefault="00287244" w:rsidP="00287244">
                        <w:pPr>
                          <w:jc w:val="center"/>
                          <w:rPr>
                            <w:b/>
                            <w:bCs/>
                            <w:color w:val="FF0066"/>
                            <w:sz w:val="28"/>
                            <w:szCs w:val="28"/>
                            <w:lang w:val="uk-UA"/>
                          </w:rPr>
                        </w:pPr>
                        <w:r w:rsidRPr="00287244">
                          <w:rPr>
                            <w:b/>
                            <w:bCs/>
                            <w:color w:val="FF0066"/>
                            <w:sz w:val="28"/>
                            <w:szCs w:val="28"/>
                            <w:lang w:val="uk-UA"/>
                          </w:rPr>
                          <w:t>Доходи</w:t>
                        </w:r>
                      </w:p>
                      <w:p w14:paraId="01E3AE77" w14:textId="77777777" w:rsidR="00287244" w:rsidRPr="00287244" w:rsidRDefault="00287244" w:rsidP="00287244">
                        <w:pPr>
                          <w:rPr>
                            <w:lang w:val="uk-UA"/>
                          </w:rPr>
                        </w:pPr>
                      </w:p>
                      <w:p w14:paraId="16A8C2C1" w14:textId="77777777" w:rsidR="00287244" w:rsidRPr="00287244" w:rsidRDefault="00287244" w:rsidP="00287244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Надпись 11" o:spid="_x0000_s1042" type="#_x0000_t202" style="position:absolute;left:14947;top:-1380;width:21169;height:4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" fillcolor="#002060" strokeweight=".5pt">
                  <v:textbox>
                    <w:txbxContent>
                      <w:p w14:paraId="63443071" w14:textId="3AE173A4" w:rsidR="00287244" w:rsidRPr="00287244" w:rsidRDefault="00287244" w:rsidP="0028724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uk-UA"/>
                          </w:rPr>
                        </w:pPr>
                        <w:r w:rsidRPr="00287244">
                          <w:rPr>
                            <w:b/>
                            <w:bCs/>
                            <w:color w:val="FFFFFF" w:themeColor="background1"/>
                            <w:lang w:val="uk-UA"/>
                          </w:rPr>
                          <w:t xml:space="preserve">Рахунок </w:t>
                        </w:r>
                        <w:r w:rsidRPr="00287244">
                          <w:rPr>
                            <w:b/>
                            <w:bCs/>
                            <w:color w:val="FFFFFF" w:themeColor="background1"/>
                            <w:lang w:val="uk-UA"/>
                          </w:rPr>
                          <w:t>79</w:t>
                        </w:r>
                      </w:p>
                      <w:p w14:paraId="1F137D58" w14:textId="5DCED7C5" w:rsidR="00287244" w:rsidRPr="00287244" w:rsidRDefault="00287244" w:rsidP="00287244">
                        <w:pPr>
                          <w:spacing w:line="48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uk-UA"/>
                          </w:rPr>
                        </w:pPr>
                        <w:r w:rsidRPr="00287244">
                          <w:rPr>
                            <w:b/>
                            <w:bCs/>
                            <w:color w:val="FFFFFF" w:themeColor="background1"/>
                            <w:lang w:val="uk-UA"/>
                          </w:rPr>
                          <w:t>«</w:t>
                        </w:r>
                        <w:r w:rsidRPr="00287244">
                          <w:rPr>
                            <w:b/>
                            <w:bCs/>
                            <w:color w:val="FFFFFF" w:themeColor="background1"/>
                            <w:lang w:val="uk-UA"/>
                          </w:rPr>
                          <w:t>Фінансові результати</w:t>
                        </w:r>
                        <w:r w:rsidRPr="00287244">
                          <w:rPr>
                            <w:b/>
                            <w:bCs/>
                            <w:color w:val="FFFFFF" w:themeColor="background1"/>
                            <w:lang w:val="uk-UA"/>
                          </w:rPr>
                          <w:t>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2ED8DF" w14:textId="00527553" w:rsidR="00771804" w:rsidRPr="00771804" w:rsidRDefault="0098209D" w:rsidP="00771804">
      <w:pPr>
        <w:rPr>
          <w:lang w:val="uk-UA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DDAC4E" wp14:editId="7630B9A6">
                <wp:simplePos x="0" y="0"/>
                <wp:positionH relativeFrom="margin">
                  <wp:posOffset>232622</wp:posOffset>
                </wp:positionH>
                <wp:positionV relativeFrom="paragraph">
                  <wp:posOffset>55174</wp:posOffset>
                </wp:positionV>
                <wp:extent cx="1219200" cy="835378"/>
                <wp:effectExtent l="0" t="0" r="0" b="3175"/>
                <wp:wrapNone/>
                <wp:docPr id="1358620492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835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0C343" w14:textId="77777777" w:rsidR="0098209D" w:rsidRDefault="00287244" w:rsidP="0028724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</w:pPr>
                            <w:r w:rsidRPr="00287244"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  <w:t xml:space="preserve">Інформація з рахунків </w:t>
                            </w:r>
                          </w:p>
                          <w:p w14:paraId="5FBA336C" w14:textId="77777777" w:rsidR="0098209D" w:rsidRDefault="00287244" w:rsidP="0028724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</w:pPr>
                            <w:r w:rsidRPr="00287244"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  <w:t xml:space="preserve">класу </w:t>
                            </w:r>
                            <w:r w:rsidRPr="00287244"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  <w:t>9</w:t>
                            </w:r>
                            <w:r w:rsidR="0098209D"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  <w:t xml:space="preserve"> </w:t>
                            </w:r>
                          </w:p>
                          <w:p w14:paraId="612C0B73" w14:textId="464EFFDA" w:rsidR="00287244" w:rsidRPr="00287244" w:rsidRDefault="0098209D" w:rsidP="0028724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8000"/>
                                <w:lang w:val="uk-UA"/>
                              </w:rPr>
                              <w:t>(крім рах.91)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DAC4E" id="_x0000_s1043" type="#_x0000_t202" style="position:absolute;margin-left:18.3pt;margin-top:4.35pt;width:96pt;height:6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" fillcolor="white [3201]" stroked="f" strokeweight=".5pt">
                <v:textbox>
                  <w:txbxContent>
                    <w:p w14:paraId="1810C343" w14:textId="77777777" w:rsidR="0098209D" w:rsidRDefault="00287244" w:rsidP="0028724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</w:pPr>
                      <w:r w:rsidRPr="00287244"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  <w:t xml:space="preserve">Інформація з рахунків </w:t>
                      </w:r>
                    </w:p>
                    <w:p w14:paraId="5FBA336C" w14:textId="77777777" w:rsidR="0098209D" w:rsidRDefault="00287244" w:rsidP="0028724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</w:pPr>
                      <w:r w:rsidRPr="00287244"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  <w:t xml:space="preserve">класу </w:t>
                      </w:r>
                      <w:r w:rsidRPr="00287244"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  <w:t>9</w:t>
                      </w:r>
                      <w:r w:rsidR="0098209D"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  <w:t xml:space="preserve"> </w:t>
                      </w:r>
                    </w:p>
                    <w:p w14:paraId="612C0B73" w14:textId="464EFFDA" w:rsidR="00287244" w:rsidRPr="00287244" w:rsidRDefault="0098209D" w:rsidP="0028724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8000"/>
                          <w:lang w:val="uk-UA"/>
                        </w:rPr>
                        <w:t>(крім рах.91)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583B1" w14:textId="77777777" w:rsidR="00771804" w:rsidRPr="00771804" w:rsidRDefault="00771804" w:rsidP="00771804">
      <w:pPr>
        <w:rPr>
          <w:lang w:val="uk-UA"/>
        </w:rPr>
      </w:pPr>
    </w:p>
    <w:p w14:paraId="53CB8F3C" w14:textId="77777777" w:rsidR="00771804" w:rsidRPr="00771804" w:rsidRDefault="00771804" w:rsidP="00771804">
      <w:pPr>
        <w:rPr>
          <w:lang w:val="uk-UA"/>
        </w:rPr>
      </w:pPr>
    </w:p>
    <w:p w14:paraId="7727C112" w14:textId="77777777" w:rsidR="00771804" w:rsidRPr="00771804" w:rsidRDefault="00771804" w:rsidP="00771804">
      <w:pPr>
        <w:rPr>
          <w:lang w:val="uk-UA"/>
        </w:rPr>
      </w:pPr>
    </w:p>
    <w:p w14:paraId="28789ABE" w14:textId="77777777" w:rsidR="00771804" w:rsidRPr="00771804" w:rsidRDefault="00771804" w:rsidP="00771804">
      <w:pPr>
        <w:rPr>
          <w:lang w:val="uk-UA"/>
        </w:rPr>
      </w:pPr>
    </w:p>
    <w:p w14:paraId="6322C60A" w14:textId="31AAB2FD" w:rsidR="0098209D" w:rsidRDefault="0098209D" w:rsidP="0098209D">
      <w:pPr>
        <w:shd w:val="clear" w:color="auto" w:fill="FFFFFF"/>
        <w:ind w:firstLine="284"/>
        <w:jc w:val="both"/>
        <w:rPr>
          <w:bCs/>
          <w:color w:val="000000"/>
          <w:lang w:val="uk-UA"/>
        </w:rPr>
      </w:pPr>
      <w:r w:rsidRPr="009D247E">
        <w:rPr>
          <w:bCs/>
          <w:color w:val="000000"/>
          <w:lang w:val="uk-UA"/>
        </w:rPr>
        <w:t xml:space="preserve">Сальдо рахунка </w:t>
      </w:r>
      <w:r>
        <w:rPr>
          <w:bCs/>
          <w:color w:val="000000"/>
          <w:lang w:val="uk-UA"/>
        </w:rPr>
        <w:t xml:space="preserve">79 </w:t>
      </w:r>
      <w:r w:rsidRPr="009D247E">
        <w:rPr>
          <w:bCs/>
          <w:color w:val="000000"/>
          <w:lang w:val="uk-UA"/>
        </w:rPr>
        <w:t>при його закритті списується на рахунок 44 «Нерозподілені прибутки (непокриті збитки)».</w:t>
      </w:r>
    </w:p>
    <w:p w14:paraId="4D55F6C8" w14:textId="77777777" w:rsidR="00771804" w:rsidRDefault="00771804" w:rsidP="00771804">
      <w:pPr>
        <w:rPr>
          <w:bCs/>
          <w:color w:val="000000"/>
          <w:lang w:val="uk-UA"/>
        </w:rPr>
      </w:pPr>
    </w:p>
    <w:p w14:paraId="0F241C3C" w14:textId="20536692" w:rsidR="00771804" w:rsidRDefault="00771804" w:rsidP="00771804">
      <w:pPr>
        <w:tabs>
          <w:tab w:val="left" w:pos="1378"/>
        </w:tabs>
        <w:rPr>
          <w:b/>
          <w:bCs/>
          <w:color w:val="0000CC"/>
          <w:sz w:val="28"/>
          <w:szCs w:val="28"/>
          <w:lang w:val="uk-UA"/>
        </w:rPr>
      </w:pPr>
      <w:r>
        <w:rPr>
          <w:lang w:val="uk-UA"/>
        </w:rPr>
        <w:tab/>
      </w:r>
      <w:r w:rsidRPr="00771804">
        <w:rPr>
          <w:b/>
          <w:bCs/>
          <w:color w:val="0000CC"/>
          <w:sz w:val="28"/>
          <w:szCs w:val="28"/>
          <w:lang w:val="uk-UA"/>
        </w:rPr>
        <w:t xml:space="preserve">Якщо </w:t>
      </w:r>
      <w:proofErr w:type="spellStart"/>
      <w:r w:rsidRPr="00771804">
        <w:rPr>
          <w:b/>
          <w:bCs/>
          <w:color w:val="0000CC"/>
          <w:sz w:val="28"/>
          <w:szCs w:val="28"/>
          <w:lang w:val="uk-UA"/>
        </w:rPr>
        <w:t>Кт</w:t>
      </w:r>
      <w:proofErr w:type="spellEnd"/>
      <w:r w:rsidRPr="00771804">
        <w:rPr>
          <w:b/>
          <w:bCs/>
          <w:color w:val="0000CC"/>
          <w:sz w:val="28"/>
          <w:szCs w:val="28"/>
          <w:lang w:val="uk-UA"/>
        </w:rPr>
        <w:t xml:space="preserve"> 79 (доходи) &gt; </w:t>
      </w:r>
      <w:proofErr w:type="spellStart"/>
      <w:r w:rsidRPr="00771804">
        <w:rPr>
          <w:b/>
          <w:bCs/>
          <w:color w:val="0000CC"/>
          <w:sz w:val="28"/>
          <w:szCs w:val="28"/>
          <w:lang w:val="uk-UA"/>
        </w:rPr>
        <w:t>Дт</w:t>
      </w:r>
      <w:proofErr w:type="spellEnd"/>
      <w:r w:rsidRPr="00771804">
        <w:rPr>
          <w:b/>
          <w:bCs/>
          <w:color w:val="0000CC"/>
          <w:sz w:val="28"/>
          <w:szCs w:val="28"/>
          <w:lang w:val="uk-UA"/>
        </w:rPr>
        <w:t xml:space="preserve"> 79 (витрати), то підприємство має </w:t>
      </w:r>
      <w:r w:rsidRPr="0098209D">
        <w:rPr>
          <w:b/>
          <w:bCs/>
          <w:color w:val="0000CC"/>
          <w:sz w:val="28"/>
          <w:szCs w:val="28"/>
          <w:u w:val="single"/>
          <w:lang w:val="uk-UA"/>
        </w:rPr>
        <w:t>прибуток</w:t>
      </w:r>
    </w:p>
    <w:p w14:paraId="0F42BB1C" w14:textId="72D1B2F4" w:rsidR="0098209D" w:rsidRDefault="0098209D" w:rsidP="00771804">
      <w:pPr>
        <w:tabs>
          <w:tab w:val="left" w:pos="1378"/>
        </w:tabs>
        <w:rPr>
          <w:b/>
          <w:bCs/>
          <w:color w:val="0000CC"/>
          <w:sz w:val="28"/>
          <w:szCs w:val="28"/>
          <w:lang w:val="uk-UA"/>
        </w:rPr>
      </w:pPr>
      <w:r>
        <w:rPr>
          <w:b/>
          <w:bCs/>
          <w:color w:val="0000CC"/>
          <w:sz w:val="28"/>
          <w:szCs w:val="28"/>
          <w:lang w:val="uk-UA"/>
        </w:rPr>
        <w:tab/>
      </w:r>
      <w:r w:rsidRPr="00771804">
        <w:rPr>
          <w:b/>
          <w:bCs/>
          <w:color w:val="0000CC"/>
          <w:sz w:val="28"/>
          <w:szCs w:val="28"/>
          <w:lang w:val="uk-UA"/>
        </w:rPr>
        <w:t xml:space="preserve">Якщо </w:t>
      </w:r>
      <w:proofErr w:type="spellStart"/>
      <w:r w:rsidRPr="00771804">
        <w:rPr>
          <w:b/>
          <w:bCs/>
          <w:color w:val="0000CC"/>
          <w:sz w:val="28"/>
          <w:szCs w:val="28"/>
          <w:lang w:val="uk-UA"/>
        </w:rPr>
        <w:t>Кт</w:t>
      </w:r>
      <w:proofErr w:type="spellEnd"/>
      <w:r w:rsidRPr="00771804">
        <w:rPr>
          <w:b/>
          <w:bCs/>
          <w:color w:val="0000CC"/>
          <w:sz w:val="28"/>
          <w:szCs w:val="28"/>
          <w:lang w:val="uk-UA"/>
        </w:rPr>
        <w:t xml:space="preserve"> 79 (доходи) </w:t>
      </w:r>
      <w:r>
        <w:rPr>
          <w:b/>
          <w:bCs/>
          <w:color w:val="0000CC"/>
          <w:sz w:val="28"/>
          <w:szCs w:val="28"/>
          <w:lang w:val="uk-UA"/>
        </w:rPr>
        <w:t>&lt;</w:t>
      </w:r>
      <w:r w:rsidRPr="00771804">
        <w:rPr>
          <w:b/>
          <w:bCs/>
          <w:color w:val="0000CC"/>
          <w:sz w:val="28"/>
          <w:szCs w:val="28"/>
          <w:lang w:val="uk-UA"/>
        </w:rPr>
        <w:t xml:space="preserve"> Д</w:t>
      </w:r>
      <w:proofErr w:type="spellStart"/>
      <w:r w:rsidRPr="00771804">
        <w:rPr>
          <w:b/>
          <w:bCs/>
          <w:color w:val="0000CC"/>
          <w:sz w:val="28"/>
          <w:szCs w:val="28"/>
          <w:lang w:val="uk-UA"/>
        </w:rPr>
        <w:t>т</w:t>
      </w:r>
      <w:proofErr w:type="spellEnd"/>
      <w:r w:rsidRPr="00771804">
        <w:rPr>
          <w:b/>
          <w:bCs/>
          <w:color w:val="0000CC"/>
          <w:sz w:val="28"/>
          <w:szCs w:val="28"/>
          <w:lang w:val="uk-UA"/>
        </w:rPr>
        <w:t xml:space="preserve"> 79 (витрати), то підприємство має </w:t>
      </w:r>
      <w:r w:rsidRPr="0098209D">
        <w:rPr>
          <w:b/>
          <w:bCs/>
          <w:color w:val="0000CC"/>
          <w:sz w:val="28"/>
          <w:szCs w:val="28"/>
          <w:u w:val="single"/>
          <w:lang w:val="uk-UA"/>
        </w:rPr>
        <w:t>збиток</w:t>
      </w:r>
    </w:p>
    <w:p w14:paraId="3B9BA2C1" w14:textId="77777777" w:rsidR="0098209D" w:rsidRDefault="0098209D" w:rsidP="00771804">
      <w:pPr>
        <w:tabs>
          <w:tab w:val="left" w:pos="1378"/>
        </w:tabs>
        <w:rPr>
          <w:b/>
          <w:bCs/>
          <w:color w:val="0000CC"/>
          <w:sz w:val="28"/>
          <w:szCs w:val="28"/>
          <w:lang w:val="uk-UA"/>
        </w:rPr>
      </w:pPr>
    </w:p>
    <w:p w14:paraId="7F1FEFE7" w14:textId="2E522400" w:rsidR="0098209D" w:rsidRDefault="0098209D" w:rsidP="00771804">
      <w:pPr>
        <w:tabs>
          <w:tab w:val="left" w:pos="1378"/>
        </w:tabs>
        <w:rPr>
          <w:color w:val="000000" w:themeColor="text1"/>
          <w:sz w:val="28"/>
          <w:szCs w:val="28"/>
          <w:lang w:val="uk-UA"/>
        </w:rPr>
      </w:pPr>
      <w:r w:rsidRPr="0098209D">
        <w:rPr>
          <w:color w:val="000000" w:themeColor="text1"/>
          <w:sz w:val="28"/>
          <w:szCs w:val="28"/>
          <w:lang w:val="uk-UA"/>
        </w:rPr>
        <w:t xml:space="preserve">Прибуток переноситься записом (проводкою) </w:t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98209D">
        <w:rPr>
          <w:color w:val="000000" w:themeColor="text1"/>
          <w:sz w:val="28"/>
          <w:szCs w:val="28"/>
          <w:lang w:val="uk-UA"/>
        </w:rPr>
        <w:t>Дт</w:t>
      </w:r>
      <w:proofErr w:type="spellEnd"/>
      <w:r w:rsidRPr="0098209D">
        <w:rPr>
          <w:color w:val="000000" w:themeColor="text1"/>
          <w:sz w:val="28"/>
          <w:szCs w:val="28"/>
          <w:lang w:val="uk-UA"/>
        </w:rPr>
        <w:t xml:space="preserve"> 79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98209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8209D">
        <w:rPr>
          <w:color w:val="000000" w:themeColor="text1"/>
          <w:sz w:val="28"/>
          <w:szCs w:val="28"/>
          <w:lang w:val="uk-UA"/>
        </w:rPr>
        <w:t>Кт</w:t>
      </w:r>
      <w:proofErr w:type="spellEnd"/>
      <w:r w:rsidRPr="0098209D">
        <w:rPr>
          <w:color w:val="000000" w:themeColor="text1"/>
          <w:sz w:val="28"/>
          <w:szCs w:val="28"/>
          <w:lang w:val="uk-UA"/>
        </w:rPr>
        <w:t xml:space="preserve"> 441.</w:t>
      </w:r>
    </w:p>
    <w:p w14:paraId="1A77E591" w14:textId="508C910E" w:rsidR="0098209D" w:rsidRDefault="0098209D" w:rsidP="0098209D">
      <w:pPr>
        <w:tabs>
          <w:tab w:val="left" w:pos="1378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Збиток </w:t>
      </w:r>
      <w:r w:rsidRPr="0098209D">
        <w:rPr>
          <w:color w:val="000000" w:themeColor="text1"/>
          <w:sz w:val="28"/>
          <w:szCs w:val="28"/>
          <w:lang w:val="uk-UA"/>
        </w:rPr>
        <w:t xml:space="preserve"> </w:t>
      </w:r>
      <w:r w:rsidRPr="0098209D">
        <w:rPr>
          <w:color w:val="000000" w:themeColor="text1"/>
          <w:sz w:val="28"/>
          <w:szCs w:val="28"/>
          <w:lang w:val="uk-UA"/>
        </w:rPr>
        <w:t xml:space="preserve">переноситься записом (проводкою) </w:t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98209D">
        <w:rPr>
          <w:color w:val="000000" w:themeColor="text1"/>
          <w:sz w:val="28"/>
          <w:szCs w:val="28"/>
          <w:lang w:val="uk-UA"/>
        </w:rPr>
        <w:t>Дт</w:t>
      </w:r>
      <w:proofErr w:type="spellEnd"/>
      <w:r w:rsidRPr="0098209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442</w:t>
      </w:r>
      <w:r w:rsidRPr="0098209D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</w:t>
      </w:r>
      <w:proofErr w:type="spellStart"/>
      <w:r w:rsidRPr="0098209D">
        <w:rPr>
          <w:color w:val="000000" w:themeColor="text1"/>
          <w:sz w:val="28"/>
          <w:szCs w:val="28"/>
          <w:lang w:val="uk-UA"/>
        </w:rPr>
        <w:t>Кт</w:t>
      </w:r>
      <w:proofErr w:type="spellEnd"/>
      <w:r w:rsidRPr="0098209D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79</w:t>
      </w:r>
      <w:r w:rsidRPr="0098209D">
        <w:rPr>
          <w:color w:val="000000" w:themeColor="text1"/>
          <w:sz w:val="28"/>
          <w:szCs w:val="28"/>
          <w:lang w:val="uk-UA"/>
        </w:rPr>
        <w:t>.</w:t>
      </w:r>
    </w:p>
    <w:p w14:paraId="196E2833" w14:textId="04AEAA18" w:rsidR="0098209D" w:rsidRPr="0098209D" w:rsidRDefault="0098209D" w:rsidP="00771804">
      <w:pPr>
        <w:tabs>
          <w:tab w:val="left" w:pos="1378"/>
        </w:tabs>
        <w:rPr>
          <w:color w:val="000000" w:themeColor="text1"/>
          <w:sz w:val="28"/>
          <w:szCs w:val="28"/>
          <w:lang w:val="uk-UA"/>
        </w:rPr>
      </w:pPr>
    </w:p>
    <w:p w14:paraId="3F98D79B" w14:textId="163C4CF5" w:rsidR="0098209D" w:rsidRDefault="0098209D" w:rsidP="0098209D">
      <w:pPr>
        <w:pStyle w:val="a4"/>
        <w:numPr>
          <w:ilvl w:val="0"/>
          <w:numId w:val="3"/>
        </w:numPr>
        <w:tabs>
          <w:tab w:val="left" w:pos="1378"/>
        </w:tabs>
        <w:rPr>
          <w:i/>
          <w:iCs/>
          <w:color w:val="000000" w:themeColor="text1"/>
          <w:sz w:val="28"/>
          <w:szCs w:val="28"/>
          <w:lang w:val="uk-UA"/>
        </w:rPr>
      </w:pPr>
      <w:r w:rsidRPr="0098209D">
        <w:rPr>
          <w:i/>
          <w:iCs/>
          <w:color w:val="000000" w:themeColor="text1"/>
          <w:sz w:val="28"/>
          <w:szCs w:val="28"/>
          <w:lang w:val="uk-UA"/>
        </w:rPr>
        <w:t>Після визначення</w:t>
      </w:r>
      <w:r>
        <w:rPr>
          <w:i/>
          <w:iCs/>
          <w:color w:val="000000" w:themeColor="text1"/>
          <w:sz w:val="28"/>
          <w:szCs w:val="28"/>
          <w:lang w:val="uk-UA"/>
        </w:rPr>
        <w:t xml:space="preserve"> кінцевого</w:t>
      </w:r>
      <w:r w:rsidRPr="0098209D">
        <w:rPr>
          <w:i/>
          <w:iCs/>
          <w:color w:val="000000" w:themeColor="text1"/>
          <w:sz w:val="28"/>
          <w:szCs w:val="28"/>
          <w:lang w:val="uk-UA"/>
        </w:rPr>
        <w:t xml:space="preserve"> фінансового результату, усі рахунки класів 7 та 9 закриваються (тобто мають сальдо 0).</w:t>
      </w:r>
    </w:p>
    <w:p w14:paraId="371217BD" w14:textId="77777777" w:rsidR="00246345" w:rsidRDefault="00246345" w:rsidP="00246345">
      <w:pPr>
        <w:tabs>
          <w:tab w:val="left" w:pos="1378"/>
        </w:tabs>
        <w:ind w:left="360"/>
        <w:rPr>
          <w:i/>
          <w:iCs/>
          <w:color w:val="000000" w:themeColor="text1"/>
          <w:sz w:val="28"/>
          <w:szCs w:val="28"/>
          <w:lang w:val="uk-UA"/>
        </w:rPr>
      </w:pPr>
    </w:p>
    <w:p w14:paraId="3BF59852" w14:textId="77777777" w:rsidR="00E652DF" w:rsidRDefault="00E652DF" w:rsidP="00246345">
      <w:pPr>
        <w:tabs>
          <w:tab w:val="left" w:pos="1378"/>
        </w:tabs>
        <w:ind w:left="360"/>
        <w:rPr>
          <w:b/>
          <w:bCs/>
          <w:color w:val="000000" w:themeColor="text1"/>
          <w:sz w:val="28"/>
          <w:szCs w:val="28"/>
          <w:lang w:val="uk-UA"/>
        </w:rPr>
      </w:pPr>
    </w:p>
    <w:p w14:paraId="2C54C677" w14:textId="08017BC3" w:rsidR="00246345" w:rsidRDefault="00246345" w:rsidP="00246345">
      <w:pPr>
        <w:tabs>
          <w:tab w:val="left" w:pos="1378"/>
        </w:tabs>
        <w:ind w:left="360"/>
        <w:rPr>
          <w:b/>
          <w:bCs/>
          <w:color w:val="000000" w:themeColor="text1"/>
          <w:sz w:val="28"/>
          <w:szCs w:val="28"/>
          <w:lang w:val="uk-UA"/>
        </w:rPr>
      </w:pPr>
      <w:r w:rsidRPr="00246345">
        <w:rPr>
          <w:b/>
          <w:bCs/>
          <w:color w:val="000000" w:themeColor="text1"/>
          <w:sz w:val="28"/>
          <w:szCs w:val="28"/>
          <w:lang w:val="uk-UA"/>
        </w:rPr>
        <w:t>4. Податок на прибуток</w:t>
      </w:r>
    </w:p>
    <w:p w14:paraId="742BD94B" w14:textId="77777777" w:rsidR="00246345" w:rsidRDefault="00246345" w:rsidP="00246345">
      <w:pPr>
        <w:tabs>
          <w:tab w:val="left" w:pos="1378"/>
        </w:tabs>
        <w:ind w:left="360"/>
        <w:rPr>
          <w:b/>
          <w:bCs/>
          <w:color w:val="000000" w:themeColor="text1"/>
          <w:sz w:val="28"/>
          <w:szCs w:val="28"/>
          <w:lang w:val="uk-UA"/>
        </w:rPr>
      </w:pPr>
    </w:p>
    <w:p w14:paraId="0D943F79" w14:textId="6A50C5B3" w:rsidR="00246345" w:rsidRPr="00246345" w:rsidRDefault="00246345" w:rsidP="00601A60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246345">
        <w:rPr>
          <w:b/>
          <w:bCs/>
          <w:color w:val="333333"/>
          <w:lang w:val="uk-UA"/>
        </w:rPr>
        <w:t>Податок на прибуток в Україні</w:t>
      </w:r>
      <w:r w:rsidRPr="00246345">
        <w:rPr>
          <w:color w:val="333333"/>
          <w:lang w:val="uk-UA"/>
        </w:rPr>
        <w:t xml:space="preserve"> </w:t>
      </w:r>
      <w:r>
        <w:rPr>
          <w:color w:val="333333"/>
          <w:lang w:val="uk-UA"/>
        </w:rPr>
        <w:t>–</w:t>
      </w:r>
      <w:r w:rsidRPr="00246345">
        <w:rPr>
          <w:color w:val="333333"/>
          <w:lang w:val="uk-UA"/>
        </w:rPr>
        <w:t xml:space="preserve"> </w:t>
      </w:r>
      <w:r>
        <w:rPr>
          <w:color w:val="333333"/>
          <w:lang w:val="uk-UA"/>
        </w:rPr>
        <w:t xml:space="preserve">це </w:t>
      </w:r>
      <w:r w:rsidRPr="00246345">
        <w:rPr>
          <w:color w:val="333333"/>
          <w:lang w:val="uk-UA"/>
        </w:rPr>
        <w:t>прямий податок, платниками є юридичні особи - суб'єкти господарської діяльності. Це можуть бути як резиденти, так і нерезиденти. Сплата податку на прибуток для них ще називається загальною системою оподаткування (на відміну від спрощеної).</w:t>
      </w:r>
    </w:p>
    <w:p w14:paraId="0B53BBBC" w14:textId="77777777" w:rsidR="00246345" w:rsidRPr="00246345" w:rsidRDefault="00246345" w:rsidP="00601A60">
      <w:pPr>
        <w:numPr>
          <w:ilvl w:val="0"/>
          <w:numId w:val="4"/>
        </w:numPr>
        <w:shd w:val="clear" w:color="auto" w:fill="FFFFFF"/>
        <w:ind w:left="0"/>
        <w:jc w:val="both"/>
        <w:rPr>
          <w:color w:val="333333"/>
          <w:lang w:val="uk-UA"/>
        </w:rPr>
      </w:pPr>
      <w:r w:rsidRPr="00246345">
        <w:rPr>
          <w:color w:val="333333"/>
          <w:lang w:val="uk-UA"/>
        </w:rPr>
        <w:t>Резиденти - особи, які займаються підприємництвом на території України і за її межами. За винятком неприбуткових підприємств, які внесені до Реєстру неприбуткових організацій та юридичних осіб, які використовують пільгову систему оподаткування.</w:t>
      </w:r>
    </w:p>
    <w:p w14:paraId="2655C64F" w14:textId="77777777" w:rsidR="00246345" w:rsidRPr="00246345" w:rsidRDefault="00246345" w:rsidP="00601A60">
      <w:pPr>
        <w:numPr>
          <w:ilvl w:val="0"/>
          <w:numId w:val="4"/>
        </w:numPr>
        <w:shd w:val="clear" w:color="auto" w:fill="FFFFFF"/>
        <w:ind w:left="0"/>
        <w:jc w:val="both"/>
        <w:rPr>
          <w:color w:val="333333"/>
          <w:lang w:val="uk-UA"/>
        </w:rPr>
      </w:pPr>
      <w:r w:rsidRPr="00246345">
        <w:rPr>
          <w:color w:val="333333"/>
          <w:lang w:val="uk-UA"/>
        </w:rPr>
        <w:t>Нерезиденти - юридичні особи, чиє джерело доходів має українське походження.</w:t>
      </w:r>
    </w:p>
    <w:p w14:paraId="43A58237" w14:textId="77777777" w:rsidR="00246345" w:rsidRDefault="00246345" w:rsidP="00601A60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246345">
        <w:rPr>
          <w:color w:val="333333"/>
          <w:lang w:val="uk-UA"/>
        </w:rPr>
        <w:t>Ставка податку на прибуток залежить від сфери діяльності або потрапляння підприємства під певні критерії. Це може бути страхова, букмекерська або діяльність з проведення або випуску лотерей.</w:t>
      </w:r>
    </w:p>
    <w:p w14:paraId="4DC01D53" w14:textId="6F293FCD" w:rsidR="00246345" w:rsidRPr="00246345" w:rsidRDefault="00E652DF" w:rsidP="00E652DF">
      <w:pPr>
        <w:pStyle w:val="a5"/>
        <w:shd w:val="clear" w:color="auto" w:fill="FFFFFF"/>
        <w:spacing w:before="195" w:beforeAutospacing="0" w:after="195" w:afterAutospacing="0" w:line="345" w:lineRule="atLeast"/>
        <w:jc w:val="center"/>
        <w:rPr>
          <w:color w:val="333333"/>
          <w:lang w:val="uk-UA"/>
        </w:rPr>
      </w:pPr>
      <w:r>
        <w:rPr>
          <w:noProof/>
        </w:rPr>
        <w:drawing>
          <wp:inline distT="0" distB="0" distL="0" distR="0" wp14:anchorId="59C9B683" wp14:editId="70BFC550">
            <wp:extent cx="3726678" cy="5278543"/>
            <wp:effectExtent l="0" t="0" r="7620" b="0"/>
            <wp:docPr id="1125973283" name="Рисунок 42" descr="Податок на прибуто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аток на прибуток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445" cy="529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156B1" w14:textId="37BD64D4" w:rsidR="00246345" w:rsidRPr="00246345" w:rsidRDefault="00246345" w:rsidP="00601A60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246345">
        <w:rPr>
          <w:color w:val="333333"/>
          <w:lang w:val="uk-UA"/>
        </w:rPr>
        <w:t>Річна декларація з податку на прибуток подається платниками протягом 60 днів після звітного року, незалежно від того звітують вони щорічно або щоквартально.</w:t>
      </w:r>
    </w:p>
    <w:p w14:paraId="09E1773A" w14:textId="2170F8B0" w:rsidR="00246345" w:rsidRPr="00FB2A83" w:rsidRDefault="00E652DF" w:rsidP="00601A60">
      <w:pPr>
        <w:tabs>
          <w:tab w:val="left" w:pos="1378"/>
        </w:tabs>
        <w:ind w:left="360"/>
        <w:rPr>
          <w:b/>
          <w:bCs/>
          <w:color w:val="000000" w:themeColor="text1"/>
          <w:lang w:val="uk-UA"/>
        </w:rPr>
      </w:pPr>
      <w:r w:rsidRPr="00FB2A83">
        <w:rPr>
          <w:b/>
          <w:bCs/>
          <w:color w:val="000000" w:themeColor="text1"/>
          <w:lang w:val="uk-UA"/>
        </w:rPr>
        <w:t xml:space="preserve">Сума </w:t>
      </w:r>
      <w:r w:rsidR="007C6C6B" w:rsidRPr="00FB2A83">
        <w:rPr>
          <w:b/>
          <w:bCs/>
          <w:color w:val="000000" w:themeColor="text1"/>
          <w:lang w:val="uk-UA"/>
        </w:rPr>
        <w:t xml:space="preserve">нарахованого </w:t>
      </w:r>
      <w:r w:rsidRPr="00FB2A83">
        <w:rPr>
          <w:b/>
          <w:bCs/>
          <w:color w:val="000000" w:themeColor="text1"/>
          <w:lang w:val="uk-UA"/>
        </w:rPr>
        <w:t xml:space="preserve">податку </w:t>
      </w:r>
      <w:r w:rsidR="008E6F5A" w:rsidRPr="00FB2A83">
        <w:rPr>
          <w:b/>
          <w:bCs/>
          <w:color w:val="000000" w:themeColor="text1"/>
          <w:lang w:val="uk-UA"/>
        </w:rPr>
        <w:t xml:space="preserve">на прибуток </w:t>
      </w:r>
      <w:r w:rsidRPr="00FB2A83">
        <w:rPr>
          <w:b/>
          <w:bCs/>
          <w:color w:val="000000" w:themeColor="text1"/>
          <w:lang w:val="uk-UA"/>
        </w:rPr>
        <w:t xml:space="preserve">в обліку відображається так:   </w:t>
      </w:r>
      <w:proofErr w:type="spellStart"/>
      <w:r w:rsidRPr="00FB2A83">
        <w:rPr>
          <w:b/>
          <w:bCs/>
          <w:color w:val="000000" w:themeColor="text1"/>
          <w:lang w:val="uk-UA"/>
        </w:rPr>
        <w:t>Дт</w:t>
      </w:r>
      <w:proofErr w:type="spellEnd"/>
      <w:r w:rsidRPr="00FB2A83">
        <w:rPr>
          <w:b/>
          <w:bCs/>
          <w:color w:val="000000" w:themeColor="text1"/>
          <w:lang w:val="uk-UA"/>
        </w:rPr>
        <w:t xml:space="preserve"> 95  </w:t>
      </w:r>
      <w:r w:rsidRPr="00FB2A83">
        <w:rPr>
          <w:b/>
          <w:bCs/>
          <w:color w:val="000000" w:themeColor="text1"/>
          <w:lang w:val="uk-UA"/>
        </w:rPr>
        <w:tab/>
      </w:r>
      <w:proofErr w:type="spellStart"/>
      <w:r w:rsidRPr="00FB2A83">
        <w:rPr>
          <w:b/>
          <w:bCs/>
          <w:color w:val="000000" w:themeColor="text1"/>
          <w:lang w:val="uk-UA"/>
        </w:rPr>
        <w:t>Кт</w:t>
      </w:r>
      <w:proofErr w:type="spellEnd"/>
      <w:r w:rsidRPr="00FB2A83">
        <w:rPr>
          <w:b/>
          <w:bCs/>
          <w:color w:val="000000" w:themeColor="text1"/>
          <w:lang w:val="uk-UA"/>
        </w:rPr>
        <w:t xml:space="preserve"> 64</w:t>
      </w:r>
    </w:p>
    <w:sectPr w:rsidR="00246345" w:rsidRPr="00FB2A83" w:rsidSect="005D6182">
      <w:pgSz w:w="12240" w:h="15840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C58D2"/>
    <w:multiLevelType w:val="multilevel"/>
    <w:tmpl w:val="680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511E3"/>
    <w:multiLevelType w:val="hybridMultilevel"/>
    <w:tmpl w:val="80548AF0"/>
    <w:lvl w:ilvl="0" w:tplc="BE8A6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C076A"/>
    <w:multiLevelType w:val="hybridMultilevel"/>
    <w:tmpl w:val="52B8AF0A"/>
    <w:lvl w:ilvl="0" w:tplc="6C080B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A24"/>
    <w:multiLevelType w:val="hybridMultilevel"/>
    <w:tmpl w:val="D10A0F46"/>
    <w:lvl w:ilvl="0" w:tplc="6C080B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80A8D"/>
    <w:multiLevelType w:val="hybridMultilevel"/>
    <w:tmpl w:val="D60E6CEE"/>
    <w:lvl w:ilvl="0" w:tplc="78FCEC4A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8681B"/>
    <w:multiLevelType w:val="hybridMultilevel"/>
    <w:tmpl w:val="4CAA6404"/>
    <w:lvl w:ilvl="0" w:tplc="6C080B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D744C"/>
    <w:multiLevelType w:val="hybridMultilevel"/>
    <w:tmpl w:val="A4724052"/>
    <w:lvl w:ilvl="0" w:tplc="6C080B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F7C3B"/>
    <w:multiLevelType w:val="hybridMultilevel"/>
    <w:tmpl w:val="6AE4273C"/>
    <w:lvl w:ilvl="0" w:tplc="6C080B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669BC"/>
    <w:multiLevelType w:val="hybridMultilevel"/>
    <w:tmpl w:val="3A4E0DAC"/>
    <w:lvl w:ilvl="0" w:tplc="6C080B76">
      <w:start w:val="1"/>
      <w:numFmt w:val="bullet"/>
      <w:lvlText w:val="–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63C8E"/>
    <w:multiLevelType w:val="hybridMultilevel"/>
    <w:tmpl w:val="AC665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2338963">
    <w:abstractNumId w:val="1"/>
  </w:num>
  <w:num w:numId="2" w16cid:durableId="990476715">
    <w:abstractNumId w:val="9"/>
  </w:num>
  <w:num w:numId="3" w16cid:durableId="738678490">
    <w:abstractNumId w:val="4"/>
  </w:num>
  <w:num w:numId="4" w16cid:durableId="1509982020">
    <w:abstractNumId w:val="0"/>
  </w:num>
  <w:num w:numId="5" w16cid:durableId="1481458032">
    <w:abstractNumId w:val="6"/>
  </w:num>
  <w:num w:numId="6" w16cid:durableId="737365909">
    <w:abstractNumId w:val="8"/>
  </w:num>
  <w:num w:numId="7" w16cid:durableId="730812694">
    <w:abstractNumId w:val="3"/>
  </w:num>
  <w:num w:numId="8" w16cid:durableId="174341911">
    <w:abstractNumId w:val="2"/>
  </w:num>
  <w:num w:numId="9" w16cid:durableId="515775375">
    <w:abstractNumId w:val="7"/>
  </w:num>
  <w:num w:numId="10" w16cid:durableId="1942837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BB"/>
    <w:rsid w:val="00181423"/>
    <w:rsid w:val="00246345"/>
    <w:rsid w:val="00287244"/>
    <w:rsid w:val="003520D1"/>
    <w:rsid w:val="0045345D"/>
    <w:rsid w:val="004F478F"/>
    <w:rsid w:val="005D6182"/>
    <w:rsid w:val="00601A60"/>
    <w:rsid w:val="006151C5"/>
    <w:rsid w:val="006407E5"/>
    <w:rsid w:val="006557D5"/>
    <w:rsid w:val="0076743E"/>
    <w:rsid w:val="00771804"/>
    <w:rsid w:val="007C6C6B"/>
    <w:rsid w:val="0081004B"/>
    <w:rsid w:val="008D77BB"/>
    <w:rsid w:val="008E6F5A"/>
    <w:rsid w:val="0098209D"/>
    <w:rsid w:val="009F6F55"/>
    <w:rsid w:val="00A101F5"/>
    <w:rsid w:val="00A3131B"/>
    <w:rsid w:val="00AF5F08"/>
    <w:rsid w:val="00B15D08"/>
    <w:rsid w:val="00B17A6B"/>
    <w:rsid w:val="00E652DF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84F0"/>
  <w15:chartTrackingRefBased/>
  <w15:docId w15:val="{3D659BA6-BEEC-4668-97E5-F216B4B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43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43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0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6345"/>
    <w:pPr>
      <w:spacing w:before="100" w:beforeAutospacing="1" w:after="100" w:afterAutospacing="1"/>
    </w:pPr>
  </w:style>
  <w:style w:type="paragraph" w:customStyle="1" w:styleId="a6">
    <w:name w:val="ДинТекстОбыч"/>
    <w:basedOn w:val="a"/>
    <w:rsid w:val="00B15D08"/>
    <w:pPr>
      <w:widowControl w:val="0"/>
      <w:ind w:firstLine="567"/>
      <w:jc w:val="both"/>
    </w:pPr>
    <w:rPr>
      <w:color w:val="000000"/>
      <w:sz w:val="22"/>
      <w:szCs w:val="20"/>
    </w:rPr>
  </w:style>
  <w:style w:type="paragraph" w:customStyle="1" w:styleId="a7">
    <w:name w:val="ДинТекстСтар"/>
    <w:basedOn w:val="a6"/>
    <w:rsid w:val="00B15D08"/>
    <w:rPr>
      <w:color w:val="008000"/>
    </w:rPr>
  </w:style>
  <w:style w:type="paragraph" w:customStyle="1" w:styleId="a8">
    <w:name w:val="ДинТекстНов"/>
    <w:basedOn w:val="a6"/>
    <w:rsid w:val="00B15D0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2024-05-02T19:52:00Z</dcterms:created>
  <dcterms:modified xsi:type="dcterms:W3CDTF">2024-05-02T20:44:00Z</dcterms:modified>
</cp:coreProperties>
</file>