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12" w:rsidRPr="00F45A1C" w:rsidRDefault="00F45A1C" w:rsidP="00F45A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45A1C">
        <w:rPr>
          <w:rFonts w:ascii="Times New Roman" w:hAnsi="Times New Roman" w:cs="Times New Roman"/>
          <w:b/>
          <w:sz w:val="28"/>
          <w:szCs w:val="28"/>
        </w:rPr>
        <w:t>Лекція-4. Поняття робочого часу, час відпочинку</w:t>
      </w:r>
    </w:p>
    <w:bookmarkEnd w:id="0"/>
    <w:p w:rsidR="00F45A1C" w:rsidRPr="00F45A1C" w:rsidRDefault="00F45A1C" w:rsidP="00F45A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b/>
          <w:bCs/>
          <w:sz w:val="28"/>
          <w:szCs w:val="28"/>
        </w:rPr>
        <w:t>1. Поняття та види робочого часу і часу відпочинку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hyperlink r:id="rId5" w:tooltip="Глосарій: Робочий час" w:history="1">
        <w:r w:rsidRPr="00F45A1C">
          <w:rPr>
            <w:rStyle w:val="a4"/>
            <w:b/>
            <w:bCs/>
            <w:color w:val="auto"/>
            <w:sz w:val="28"/>
            <w:szCs w:val="28"/>
            <w:u w:val="none"/>
          </w:rPr>
          <w:t>Робочий час</w:t>
        </w:r>
      </w:hyperlink>
      <w:r w:rsidRPr="00F45A1C">
        <w:rPr>
          <w:sz w:val="28"/>
          <w:szCs w:val="28"/>
        </w:rPr>
        <w:t xml:space="preserve"> — це встановлений законодавством відрізок календарного часу, протягом </w:t>
      </w:r>
      <w:proofErr w:type="spellStart"/>
      <w:r w:rsidRPr="00F45A1C">
        <w:rPr>
          <w:sz w:val="28"/>
          <w:szCs w:val="28"/>
        </w:rPr>
        <w:t>якого </w:t>
      </w:r>
      <w:hyperlink r:id="rId6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працівник</w:t>
        </w:r>
      </w:hyperlink>
      <w:r w:rsidRPr="00F45A1C">
        <w:rPr>
          <w:sz w:val="28"/>
          <w:szCs w:val="28"/>
        </w:rPr>
        <w:t> відп</w:t>
      </w:r>
      <w:proofErr w:type="spellEnd"/>
      <w:r w:rsidRPr="00F45A1C">
        <w:rPr>
          <w:sz w:val="28"/>
          <w:szCs w:val="28"/>
        </w:rPr>
        <w:t>овідно до правил внутрішнього трудового розпорядку, графіка робот та умов трудового договору повинен виконувати свої трудові обов'язки.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Конституція України в ст. 45 передбачає, що </w:t>
      </w:r>
      <w:hyperlink r:id="rId7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працівник</w:t>
        </w:r>
      </w:hyperlink>
      <w:r w:rsidRPr="00F45A1C">
        <w:rPr>
          <w:sz w:val="28"/>
          <w:szCs w:val="28"/>
        </w:rPr>
        <w:t>ові  гарантується встановлена законом тривалість робочого часу.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Тривалість робочого часу встановлюється як у централізованому  порядку, так і на рівні локального регулювання. У сучасних умовах спостерігається тенденція до колективно-договірного та індивідуального (в рамках трудового договору) регулювання тривалості робочого часу. Держава лише встановлює певну межу тривалості робочого часу, яка не може бути збільшена.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hyperlink r:id="rId8" w:tooltip="Глосарій: Робочий час" w:history="1">
        <w:r w:rsidRPr="00F45A1C">
          <w:rPr>
            <w:rStyle w:val="a4"/>
            <w:color w:val="auto"/>
            <w:sz w:val="28"/>
            <w:szCs w:val="28"/>
            <w:u w:val="none"/>
          </w:rPr>
          <w:t>Робочий час</w:t>
        </w:r>
      </w:hyperlink>
      <w:r w:rsidRPr="00F45A1C">
        <w:rPr>
          <w:sz w:val="28"/>
          <w:szCs w:val="28"/>
        </w:rPr>
        <w:t> поділяється на види, розрізняють нормальний, скорочений і неповний </w:t>
      </w:r>
      <w:hyperlink r:id="rId9" w:tooltip="Глосарій: Робочий час" w:history="1">
        <w:r w:rsidRPr="00F45A1C">
          <w:rPr>
            <w:rStyle w:val="a4"/>
            <w:color w:val="auto"/>
            <w:sz w:val="28"/>
            <w:szCs w:val="28"/>
            <w:u w:val="none"/>
          </w:rPr>
          <w:t>робочий час</w:t>
        </w:r>
      </w:hyperlink>
      <w:r w:rsidRPr="00F45A1C">
        <w:rPr>
          <w:sz w:val="28"/>
          <w:szCs w:val="28"/>
        </w:rPr>
        <w:t xml:space="preserve">. Так, відповідно до </w:t>
      </w:r>
      <w:proofErr w:type="spellStart"/>
      <w:r w:rsidRPr="00F45A1C">
        <w:rPr>
          <w:sz w:val="28"/>
          <w:szCs w:val="28"/>
        </w:rPr>
        <w:t>ст</w:t>
      </w:r>
      <w:proofErr w:type="spellEnd"/>
      <w:r w:rsidRPr="00F45A1C">
        <w:rPr>
          <w:sz w:val="28"/>
          <w:szCs w:val="28"/>
        </w:rPr>
        <w:t>. </w:t>
      </w:r>
      <w:r w:rsidRPr="00F45A1C">
        <w:rPr>
          <w:b/>
          <w:bCs/>
          <w:sz w:val="28"/>
          <w:szCs w:val="28"/>
        </w:rPr>
        <w:t xml:space="preserve">50 </w:t>
      </w:r>
      <w:proofErr w:type="spellStart"/>
      <w:r w:rsidRPr="00F45A1C">
        <w:rPr>
          <w:b/>
          <w:bCs/>
          <w:sz w:val="28"/>
          <w:szCs w:val="28"/>
        </w:rPr>
        <w:t>КЗпП</w:t>
      </w:r>
      <w:r w:rsidRPr="00F45A1C">
        <w:rPr>
          <w:sz w:val="28"/>
          <w:szCs w:val="28"/>
        </w:rPr>
        <w:t> України </w:t>
      </w:r>
      <w:r w:rsidRPr="00F45A1C">
        <w:rPr>
          <w:b/>
          <w:bCs/>
          <w:sz w:val="28"/>
          <w:szCs w:val="28"/>
        </w:rPr>
        <w:t>норм</w:t>
      </w:r>
      <w:proofErr w:type="spellEnd"/>
      <w:r w:rsidRPr="00F45A1C">
        <w:rPr>
          <w:b/>
          <w:bCs/>
          <w:sz w:val="28"/>
          <w:szCs w:val="28"/>
        </w:rPr>
        <w:t>альна тривалість</w:t>
      </w:r>
      <w:r w:rsidRPr="00F45A1C">
        <w:rPr>
          <w:sz w:val="28"/>
          <w:szCs w:val="28"/>
        </w:rPr>
        <w:t xml:space="preserve"> робочого </w:t>
      </w:r>
      <w:proofErr w:type="spellStart"/>
      <w:r w:rsidRPr="00F45A1C">
        <w:rPr>
          <w:sz w:val="28"/>
          <w:szCs w:val="28"/>
        </w:rPr>
        <w:t>часу </w:t>
      </w:r>
      <w:hyperlink r:id="rId10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працівник</w:t>
        </w:r>
        <w:proofErr w:type="spellEnd"/>
      </w:hyperlink>
      <w:r w:rsidRPr="00F45A1C">
        <w:rPr>
          <w:sz w:val="28"/>
          <w:szCs w:val="28"/>
        </w:rPr>
        <w:t>ів </w:t>
      </w:r>
      <w:r w:rsidRPr="00F45A1C">
        <w:rPr>
          <w:b/>
          <w:bCs/>
          <w:sz w:val="28"/>
          <w:szCs w:val="28"/>
        </w:rPr>
        <w:t>не може перевищувати 40 годин на тиждень.</w:t>
      </w:r>
      <w:r w:rsidRPr="00F45A1C">
        <w:rPr>
          <w:sz w:val="28"/>
          <w:szCs w:val="28"/>
        </w:rPr>
        <w:t> Причому потрібно наголосити, що передбачені законодавцем гарантії відносно граничної тривалості робочого часу поширюються на найманих </w:t>
      </w:r>
      <w:hyperlink r:id="rId11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працівник</w:t>
        </w:r>
      </w:hyperlink>
      <w:r w:rsidRPr="00F45A1C">
        <w:rPr>
          <w:sz w:val="28"/>
          <w:szCs w:val="28"/>
        </w:rPr>
        <w:t xml:space="preserve">ів підприємств усіх форм власності (ст. 3 </w:t>
      </w:r>
      <w:proofErr w:type="spellStart"/>
      <w:r w:rsidRPr="00F45A1C">
        <w:rPr>
          <w:sz w:val="28"/>
          <w:szCs w:val="28"/>
        </w:rPr>
        <w:t>КЗпП</w:t>
      </w:r>
      <w:proofErr w:type="spellEnd"/>
      <w:r w:rsidRPr="00F45A1C">
        <w:rPr>
          <w:sz w:val="28"/>
          <w:szCs w:val="28"/>
        </w:rPr>
        <w:t xml:space="preserve"> України). У колективних договорах або інших локальних актах можуть бути закріплені положення про 40-годинний робочий тиждень, а також менші за тривалістю норми робочого часу на даному підприємстві, в установі, організації.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b/>
          <w:bCs/>
          <w:sz w:val="28"/>
          <w:szCs w:val="28"/>
        </w:rPr>
        <w:t>Норма робочого часу</w:t>
      </w:r>
      <w:r w:rsidRPr="00F45A1C">
        <w:rPr>
          <w:sz w:val="28"/>
          <w:szCs w:val="28"/>
        </w:rPr>
        <w:t> — це встановлена законом, колективним або трудовим договором для даного </w:t>
      </w:r>
      <w:hyperlink r:id="rId12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працівник</w:t>
        </w:r>
      </w:hyperlink>
      <w:r w:rsidRPr="00F45A1C">
        <w:rPr>
          <w:sz w:val="28"/>
          <w:szCs w:val="28"/>
        </w:rPr>
        <w:t>а тривалість його робочого часу за певний календарний період — день, тиждень, місяць.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b/>
          <w:bCs/>
          <w:sz w:val="28"/>
          <w:szCs w:val="28"/>
        </w:rPr>
        <w:t>Робочий день</w:t>
      </w:r>
      <w:r w:rsidRPr="00F45A1C">
        <w:rPr>
          <w:sz w:val="28"/>
          <w:szCs w:val="28"/>
        </w:rPr>
        <w:t> — це тривалість робочого часу в годинах і хвилинах протягом доби.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          </w:t>
      </w:r>
      <w:r w:rsidRPr="00F45A1C">
        <w:rPr>
          <w:b/>
          <w:bCs/>
          <w:sz w:val="28"/>
          <w:szCs w:val="28"/>
        </w:rPr>
        <w:t>Робочий тиждень</w:t>
      </w:r>
      <w:r w:rsidRPr="00F45A1C">
        <w:rPr>
          <w:sz w:val="28"/>
          <w:szCs w:val="28"/>
        </w:rPr>
        <w:t xml:space="preserve"> - це тривалість робочого часу протягом календарного тижня. Звичайно застосовуються два види робочого тижня: 5-денний з двома вихідними днями і 6-денний з одним вихідним днем. Рішення про введення 5- або 6-денного робочого тижня приймається власником спільно з профспілковим органом з урахуванням специфіки роботи, думки трудового колективу і за узгодженням з місцевою радою, 40-годинна гранична норма робочого часу повинна дотримуватися при 5 і 6-денному робочому тижні. При 6-денному робочому тижні тривалість робочого дня напередодні вихідного дня не може перевищувати 5 годин (ст. 53 </w:t>
      </w:r>
      <w:proofErr w:type="spellStart"/>
      <w:r w:rsidRPr="00F45A1C">
        <w:rPr>
          <w:sz w:val="28"/>
          <w:szCs w:val="28"/>
        </w:rPr>
        <w:t>КЗпП</w:t>
      </w:r>
      <w:proofErr w:type="spellEnd"/>
      <w:r w:rsidRPr="00F45A1C">
        <w:rPr>
          <w:sz w:val="28"/>
          <w:szCs w:val="28"/>
        </w:rPr>
        <w:t>), а напередодні святкових і неробочих днів — скорочується на одну годину.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hyperlink r:id="rId13" w:tooltip="Глосарій: Скорочений робочий час" w:history="1">
        <w:r w:rsidRPr="00F45A1C">
          <w:rPr>
            <w:rStyle w:val="a4"/>
            <w:b/>
            <w:bCs/>
            <w:color w:val="auto"/>
            <w:sz w:val="28"/>
            <w:szCs w:val="28"/>
            <w:u w:val="none"/>
          </w:rPr>
          <w:t>Скорочений робочий час</w:t>
        </w:r>
      </w:hyperlink>
      <w:r w:rsidRPr="00F45A1C">
        <w:rPr>
          <w:sz w:val="28"/>
          <w:szCs w:val="28"/>
        </w:rPr>
        <w:t xml:space="preserve"> встановлений у законодавстві: </w:t>
      </w:r>
      <w:proofErr w:type="spellStart"/>
      <w:r w:rsidRPr="00F45A1C">
        <w:rPr>
          <w:sz w:val="28"/>
          <w:szCs w:val="28"/>
        </w:rPr>
        <w:t>КЗпП</w:t>
      </w:r>
      <w:proofErr w:type="spellEnd"/>
      <w:r w:rsidRPr="00F45A1C">
        <w:rPr>
          <w:sz w:val="28"/>
          <w:szCs w:val="28"/>
        </w:rPr>
        <w:t xml:space="preserve">, а також в інших нормативно-правових актах. Так, згідно із ст. 51 </w:t>
      </w:r>
      <w:proofErr w:type="spellStart"/>
      <w:r w:rsidRPr="00F45A1C">
        <w:rPr>
          <w:sz w:val="28"/>
          <w:szCs w:val="28"/>
        </w:rPr>
        <w:t>КЗпП</w:t>
      </w:r>
      <w:proofErr w:type="spellEnd"/>
      <w:r w:rsidRPr="00F45A1C">
        <w:rPr>
          <w:sz w:val="28"/>
          <w:szCs w:val="28"/>
        </w:rPr>
        <w:t xml:space="preserve"> для </w:t>
      </w:r>
      <w:hyperlink r:id="rId14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працівник</w:t>
        </w:r>
      </w:hyperlink>
      <w:r w:rsidRPr="00F45A1C">
        <w:rPr>
          <w:sz w:val="28"/>
          <w:szCs w:val="28"/>
        </w:rPr>
        <w:t xml:space="preserve">ів, </w:t>
      </w:r>
      <w:r w:rsidRPr="00F45A1C">
        <w:rPr>
          <w:sz w:val="28"/>
          <w:szCs w:val="28"/>
        </w:rPr>
        <w:lastRenderedPageBreak/>
        <w:t>праця яких відбувається на роботах </w:t>
      </w:r>
      <w:r w:rsidRPr="00F45A1C">
        <w:rPr>
          <w:b/>
          <w:bCs/>
          <w:sz w:val="28"/>
          <w:szCs w:val="28"/>
        </w:rPr>
        <w:t>зі шкідливими умовами праці</w:t>
      </w:r>
      <w:r w:rsidRPr="00F45A1C">
        <w:rPr>
          <w:sz w:val="28"/>
          <w:szCs w:val="28"/>
        </w:rPr>
        <w:t xml:space="preserve">, встановлюється скорочена тривалість робочого часу — від 24 до 36 годин на тиждень. Перелік таких робіт і тривалість робочого часу при їх виконанні передбачені Списком виробництв, цехів, професій і посад зі шкідливими умовами праці, робота в яких дає право на додаткову відпустку і скорочений робочий день.  Право на скорочений робочий день виникає, </w:t>
      </w:r>
      <w:proofErr w:type="spellStart"/>
      <w:r w:rsidRPr="00F45A1C">
        <w:rPr>
          <w:sz w:val="28"/>
          <w:szCs w:val="28"/>
        </w:rPr>
        <w:t>якщо </w:t>
      </w:r>
      <w:hyperlink r:id="rId15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працівник</w:t>
        </w:r>
      </w:hyperlink>
      <w:r w:rsidRPr="00F45A1C">
        <w:rPr>
          <w:sz w:val="28"/>
          <w:szCs w:val="28"/>
        </w:rPr>
        <w:t> ви</w:t>
      </w:r>
      <w:proofErr w:type="spellEnd"/>
      <w:r w:rsidRPr="00F45A1C">
        <w:rPr>
          <w:sz w:val="28"/>
          <w:szCs w:val="28"/>
        </w:rPr>
        <w:t>конує роботи у шкідливих умовах праці не менше за половину робочого дня. Вказаний список обов'язковий для всіх підприємств, установ, де є види робіт, професії і посади, вказані в ньому.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Законодавством встановлений </w:t>
      </w:r>
      <w:r w:rsidRPr="00F45A1C">
        <w:rPr>
          <w:b/>
          <w:bCs/>
          <w:sz w:val="28"/>
          <w:szCs w:val="28"/>
        </w:rPr>
        <w:t>скорочений</w:t>
      </w:r>
      <w:r w:rsidRPr="00F45A1C">
        <w:rPr>
          <w:sz w:val="28"/>
          <w:szCs w:val="28"/>
        </w:rPr>
        <w:t> (36-годинний) робочий тиждень для деяких категорій </w:t>
      </w:r>
      <w:hyperlink r:id="rId16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працівник</w:t>
        </w:r>
      </w:hyperlink>
      <w:r w:rsidRPr="00F45A1C">
        <w:rPr>
          <w:sz w:val="28"/>
          <w:szCs w:val="28"/>
        </w:rPr>
        <w:t>ів, </w:t>
      </w:r>
      <w:r w:rsidRPr="00F45A1C">
        <w:rPr>
          <w:b/>
          <w:bCs/>
          <w:sz w:val="28"/>
          <w:szCs w:val="28"/>
        </w:rPr>
        <w:t xml:space="preserve">трудова діяльність яких </w:t>
      </w:r>
      <w:proofErr w:type="spellStart"/>
      <w:r w:rsidRPr="00F45A1C">
        <w:rPr>
          <w:b/>
          <w:bCs/>
          <w:sz w:val="28"/>
          <w:szCs w:val="28"/>
        </w:rPr>
        <w:t>пов'язана</w:t>
      </w:r>
      <w:r w:rsidRPr="00F45A1C">
        <w:rPr>
          <w:sz w:val="28"/>
          <w:szCs w:val="28"/>
        </w:rPr>
        <w:t> з</w:t>
      </w:r>
      <w:proofErr w:type="spellEnd"/>
      <w:r w:rsidRPr="00F45A1C">
        <w:rPr>
          <w:sz w:val="28"/>
          <w:szCs w:val="28"/>
        </w:rPr>
        <w:t> </w:t>
      </w:r>
      <w:r w:rsidRPr="00F45A1C">
        <w:rPr>
          <w:b/>
          <w:bCs/>
          <w:sz w:val="28"/>
          <w:szCs w:val="28"/>
        </w:rPr>
        <w:t>особливим характером праці</w:t>
      </w:r>
      <w:r w:rsidRPr="00F45A1C">
        <w:rPr>
          <w:sz w:val="28"/>
          <w:szCs w:val="28"/>
        </w:rPr>
        <w:t> (наприклад, педагогічні </w:t>
      </w:r>
      <w:hyperlink r:id="rId17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працівник</w:t>
        </w:r>
      </w:hyperlink>
      <w:r w:rsidRPr="00F45A1C">
        <w:rPr>
          <w:sz w:val="28"/>
          <w:szCs w:val="28"/>
        </w:rPr>
        <w:t xml:space="preserve">и, </w:t>
      </w:r>
      <w:proofErr w:type="spellStart"/>
      <w:r w:rsidRPr="00F45A1C">
        <w:rPr>
          <w:sz w:val="28"/>
          <w:szCs w:val="28"/>
        </w:rPr>
        <w:t>медичні </w:t>
      </w:r>
      <w:hyperlink r:id="rId18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</w:t>
        </w:r>
        <w:proofErr w:type="spellEnd"/>
        <w:r w:rsidRPr="00F45A1C">
          <w:rPr>
            <w:rStyle w:val="a4"/>
            <w:color w:val="auto"/>
            <w:sz w:val="28"/>
            <w:szCs w:val="28"/>
            <w:u w:val="none"/>
          </w:rPr>
          <w:t>ацівник</w:t>
        </w:r>
      </w:hyperlink>
      <w:r w:rsidRPr="00F45A1C">
        <w:rPr>
          <w:sz w:val="28"/>
          <w:szCs w:val="28"/>
        </w:rPr>
        <w:t>и та ін.) або </w:t>
      </w:r>
      <w:r w:rsidRPr="00F45A1C">
        <w:rPr>
          <w:b/>
          <w:bCs/>
          <w:sz w:val="28"/>
          <w:szCs w:val="28"/>
        </w:rPr>
        <w:t>станом здоров'я</w:t>
      </w:r>
      <w:r w:rsidRPr="00F45A1C">
        <w:rPr>
          <w:sz w:val="28"/>
          <w:szCs w:val="28"/>
        </w:rPr>
        <w:t> (деякі категорії </w:t>
      </w:r>
      <w:hyperlink r:id="rId19" w:tooltip="Глосарій: Інвалід" w:history="1">
        <w:r w:rsidRPr="00F45A1C">
          <w:rPr>
            <w:rStyle w:val="a4"/>
            <w:color w:val="auto"/>
            <w:sz w:val="28"/>
            <w:szCs w:val="28"/>
            <w:u w:val="none"/>
          </w:rPr>
          <w:t>інвалід</w:t>
        </w:r>
      </w:hyperlink>
      <w:r w:rsidRPr="00F45A1C">
        <w:rPr>
          <w:sz w:val="28"/>
          <w:szCs w:val="28"/>
        </w:rPr>
        <w:t>ів)</w:t>
      </w:r>
      <w:proofErr w:type="spellStart"/>
      <w:r w:rsidRPr="00F45A1C">
        <w:rPr>
          <w:sz w:val="28"/>
          <w:szCs w:val="28"/>
        </w:rPr>
        <w:t>.Для</w:t>
      </w:r>
      <w:proofErr w:type="spellEnd"/>
      <w:r w:rsidRPr="00F45A1C">
        <w:rPr>
          <w:sz w:val="28"/>
          <w:szCs w:val="28"/>
        </w:rPr>
        <w:t xml:space="preserve"> осіб, які </w:t>
      </w:r>
      <w:r w:rsidRPr="00F45A1C">
        <w:rPr>
          <w:b/>
          <w:bCs/>
          <w:sz w:val="28"/>
          <w:szCs w:val="28"/>
        </w:rPr>
        <w:t>працюють у зоні відчуження</w:t>
      </w:r>
      <w:r w:rsidRPr="00F45A1C">
        <w:rPr>
          <w:sz w:val="28"/>
          <w:szCs w:val="28"/>
        </w:rPr>
        <w:t xml:space="preserve">, встановлений 36-годиннші робочий тиждень.  Скорочена тривалість робочого часу передбачена </w:t>
      </w:r>
      <w:proofErr w:type="spellStart"/>
      <w:r w:rsidRPr="00F45A1C">
        <w:rPr>
          <w:sz w:val="28"/>
          <w:szCs w:val="28"/>
        </w:rPr>
        <w:t>для </w:t>
      </w:r>
      <w:r w:rsidRPr="00F45A1C">
        <w:rPr>
          <w:b/>
          <w:bCs/>
          <w:sz w:val="28"/>
          <w:szCs w:val="28"/>
        </w:rPr>
        <w:t>неповнолітніх </w:t>
      </w:r>
      <w:hyperlink r:id="rId20" w:tooltip="Глосарій: Працівник" w:history="1">
        <w:r w:rsidRPr="00F45A1C">
          <w:rPr>
            <w:rStyle w:val="a4"/>
            <w:b/>
            <w:bCs/>
            <w:color w:val="auto"/>
            <w:sz w:val="28"/>
            <w:szCs w:val="28"/>
            <w:u w:val="none"/>
          </w:rPr>
          <w:t>працівник</w:t>
        </w:r>
        <w:proofErr w:type="spellEnd"/>
      </w:hyperlink>
      <w:r w:rsidRPr="00F45A1C">
        <w:rPr>
          <w:b/>
          <w:bCs/>
          <w:sz w:val="28"/>
          <w:szCs w:val="28"/>
        </w:rPr>
        <w:t>ів</w:t>
      </w:r>
      <w:r w:rsidRPr="00F45A1C">
        <w:rPr>
          <w:sz w:val="28"/>
          <w:szCs w:val="28"/>
        </w:rPr>
        <w:t> з метою охорони їх здоров'я. Так, для </w:t>
      </w:r>
      <w:hyperlink r:id="rId21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працівник</w:t>
        </w:r>
      </w:hyperlink>
      <w:r w:rsidRPr="00F45A1C">
        <w:rPr>
          <w:sz w:val="28"/>
          <w:szCs w:val="28"/>
        </w:rPr>
        <w:t xml:space="preserve">ів віком від 16 до 18 років встановлений 36-годинний робочий тиждень, віком від 15 до 16 років — 24- годинний робочий тиждень (ст. 51 </w:t>
      </w:r>
      <w:proofErr w:type="spellStart"/>
      <w:r w:rsidRPr="00F45A1C">
        <w:rPr>
          <w:sz w:val="28"/>
          <w:szCs w:val="28"/>
        </w:rPr>
        <w:t>КЗпП</w:t>
      </w:r>
      <w:proofErr w:type="spellEnd"/>
      <w:r w:rsidRPr="00F45A1C">
        <w:rPr>
          <w:sz w:val="28"/>
          <w:szCs w:val="28"/>
        </w:rPr>
        <w:t xml:space="preserve">). Для учнів віком від 14 до 15 років, які працюють у період канікул,   —  не більше 24 годин на тиждень, а якщо учні працюють протягом навчального року у вільний від занять час, то тривалість їх робочого часу на повинна перевищувати половини тієї норми, яка встановлена для осіб відповідного віку, тобто для учнів віком від 14 до 16 років — не більше 12 годин на тиждень, а віком від 16 до 18 років — 18 годин на тиждень (ст. 51 </w:t>
      </w:r>
      <w:proofErr w:type="spellStart"/>
      <w:r w:rsidRPr="00F45A1C">
        <w:rPr>
          <w:sz w:val="28"/>
          <w:szCs w:val="28"/>
        </w:rPr>
        <w:t>КЗпП</w:t>
      </w:r>
      <w:proofErr w:type="spellEnd"/>
      <w:r w:rsidRPr="00F45A1C">
        <w:rPr>
          <w:sz w:val="28"/>
          <w:szCs w:val="28"/>
        </w:rPr>
        <w:t>), Скорочується тривалість робочого часу </w:t>
      </w:r>
      <w:r w:rsidRPr="00F45A1C">
        <w:rPr>
          <w:b/>
          <w:bCs/>
          <w:sz w:val="28"/>
          <w:szCs w:val="28"/>
        </w:rPr>
        <w:t>напередодні святкових днів</w:t>
      </w:r>
      <w:r w:rsidRPr="00F45A1C">
        <w:rPr>
          <w:sz w:val="28"/>
          <w:szCs w:val="28"/>
        </w:rPr>
        <w:t xml:space="preserve"> на 1 годину як при 6-денному, так і при 5-денному робочому тижні (ст. 53 </w:t>
      </w:r>
      <w:proofErr w:type="spellStart"/>
      <w:r w:rsidRPr="00F45A1C">
        <w:rPr>
          <w:sz w:val="28"/>
          <w:szCs w:val="28"/>
        </w:rPr>
        <w:t>КЗпП</w:t>
      </w:r>
      <w:proofErr w:type="spellEnd"/>
      <w:r w:rsidRPr="00F45A1C">
        <w:rPr>
          <w:sz w:val="28"/>
          <w:szCs w:val="28"/>
        </w:rPr>
        <w:t>). Це положення не поширюється на </w:t>
      </w:r>
      <w:hyperlink r:id="rId22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працівник</w:t>
        </w:r>
      </w:hyperlink>
      <w:r w:rsidRPr="00F45A1C">
        <w:rPr>
          <w:sz w:val="28"/>
          <w:szCs w:val="28"/>
        </w:rPr>
        <w:t>ів, яким встановлений </w:t>
      </w:r>
      <w:hyperlink r:id="rId23" w:tooltip="Глосарій: Скорочений робочий час" w:history="1">
        <w:r w:rsidRPr="00F45A1C">
          <w:rPr>
            <w:rStyle w:val="a4"/>
            <w:color w:val="auto"/>
            <w:sz w:val="28"/>
            <w:szCs w:val="28"/>
            <w:u w:val="none"/>
          </w:rPr>
          <w:t>скорочений робочий час</w:t>
        </w:r>
      </w:hyperlink>
      <w:r w:rsidRPr="00F45A1C">
        <w:rPr>
          <w:sz w:val="28"/>
          <w:szCs w:val="28"/>
        </w:rPr>
        <w:t xml:space="preserve"> на інших підставах (ст. 51 </w:t>
      </w:r>
      <w:proofErr w:type="spellStart"/>
      <w:r w:rsidRPr="00F45A1C">
        <w:rPr>
          <w:sz w:val="28"/>
          <w:szCs w:val="28"/>
        </w:rPr>
        <w:t>КЗпП</w:t>
      </w:r>
      <w:proofErr w:type="spellEnd"/>
      <w:r w:rsidRPr="00F45A1C">
        <w:rPr>
          <w:sz w:val="28"/>
          <w:szCs w:val="28"/>
        </w:rPr>
        <w:t>).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 xml:space="preserve">Ст. 54 </w:t>
      </w:r>
      <w:proofErr w:type="spellStart"/>
      <w:r w:rsidRPr="00F45A1C">
        <w:rPr>
          <w:sz w:val="28"/>
          <w:szCs w:val="28"/>
        </w:rPr>
        <w:t>КЗпП</w:t>
      </w:r>
      <w:proofErr w:type="spellEnd"/>
      <w:r w:rsidRPr="00F45A1C">
        <w:rPr>
          <w:sz w:val="28"/>
          <w:szCs w:val="28"/>
        </w:rPr>
        <w:t xml:space="preserve"> передбачає скорочення робочого часу на 1 годину </w:t>
      </w:r>
      <w:r w:rsidRPr="00F45A1C">
        <w:rPr>
          <w:b/>
          <w:bCs/>
          <w:sz w:val="28"/>
          <w:szCs w:val="28"/>
        </w:rPr>
        <w:t>при роботі в нічний час</w:t>
      </w:r>
      <w:r w:rsidRPr="00F45A1C">
        <w:rPr>
          <w:sz w:val="28"/>
          <w:szCs w:val="28"/>
        </w:rPr>
        <w:t>. </w:t>
      </w:r>
      <w:r w:rsidRPr="00F45A1C">
        <w:rPr>
          <w:b/>
          <w:bCs/>
          <w:sz w:val="28"/>
          <w:szCs w:val="28"/>
        </w:rPr>
        <w:t>Нічним вважається час з 10-ї години вечора до 6-ї години ранку. </w:t>
      </w:r>
      <w:r w:rsidRPr="00F45A1C">
        <w:rPr>
          <w:sz w:val="28"/>
          <w:szCs w:val="28"/>
        </w:rPr>
        <w:t>Не допускається залучення до роботи в нічний час </w:t>
      </w:r>
      <w:hyperlink r:id="rId24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працівник</w:t>
        </w:r>
      </w:hyperlink>
      <w:r w:rsidRPr="00F45A1C">
        <w:rPr>
          <w:sz w:val="28"/>
          <w:szCs w:val="28"/>
        </w:rPr>
        <w:t xml:space="preserve">ів у віці до 18 років, вагітних жінок, </w:t>
      </w:r>
      <w:proofErr w:type="spellStart"/>
      <w:r w:rsidRPr="00F45A1C">
        <w:rPr>
          <w:sz w:val="28"/>
          <w:szCs w:val="28"/>
        </w:rPr>
        <w:t>жінок</w:t>
      </w:r>
      <w:proofErr w:type="spellEnd"/>
      <w:r w:rsidRPr="00F45A1C">
        <w:rPr>
          <w:sz w:val="28"/>
          <w:szCs w:val="28"/>
        </w:rPr>
        <w:t>, що мають дітей у віці до 3 років. Залучати до роботи в нічний час </w:t>
      </w:r>
      <w:hyperlink r:id="rId25" w:tooltip="Глосарій: Інвалід" w:history="1">
        <w:r w:rsidRPr="00F45A1C">
          <w:rPr>
            <w:rStyle w:val="a4"/>
            <w:color w:val="auto"/>
            <w:sz w:val="28"/>
            <w:szCs w:val="28"/>
            <w:u w:val="none"/>
          </w:rPr>
          <w:t>інвалід</w:t>
        </w:r>
      </w:hyperlink>
      <w:r w:rsidRPr="00F45A1C">
        <w:rPr>
          <w:sz w:val="28"/>
          <w:szCs w:val="28"/>
        </w:rPr>
        <w:t xml:space="preserve">ів можливо тільки з їхньої згоди і при умові, що така робота не суперечить медичним показанням (ст. 55 </w:t>
      </w:r>
      <w:proofErr w:type="spellStart"/>
      <w:r w:rsidRPr="00F45A1C">
        <w:rPr>
          <w:sz w:val="28"/>
          <w:szCs w:val="28"/>
        </w:rPr>
        <w:t>КЗпП</w:t>
      </w:r>
      <w:proofErr w:type="spellEnd"/>
      <w:r w:rsidRPr="00F45A1C">
        <w:rPr>
          <w:sz w:val="28"/>
          <w:szCs w:val="28"/>
        </w:rPr>
        <w:t>).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Встановлення скороченого робочого часу не </w:t>
      </w:r>
      <w:r w:rsidRPr="00F45A1C">
        <w:rPr>
          <w:b/>
          <w:bCs/>
          <w:sz w:val="28"/>
          <w:szCs w:val="28"/>
        </w:rPr>
        <w:t>впливає на розмір заробітної плати</w:t>
      </w:r>
      <w:r w:rsidRPr="00F45A1C">
        <w:rPr>
          <w:sz w:val="28"/>
          <w:szCs w:val="28"/>
        </w:rPr>
        <w:t xml:space="preserve">. Робота, яка виконується в нічний час, оплачується в підвищеному розмірі, який встановлюється Генеральною, галузевою, регіональною угодами і колективним договором, але не повинен бути менше за 20% тарифної ставки (окладу) за кожну годину роботи в нічний час (ст. 108 </w:t>
      </w:r>
      <w:proofErr w:type="spellStart"/>
      <w:r w:rsidRPr="00F45A1C">
        <w:rPr>
          <w:sz w:val="28"/>
          <w:szCs w:val="28"/>
        </w:rPr>
        <w:t>КЗпП</w:t>
      </w:r>
      <w:proofErr w:type="spellEnd"/>
      <w:r w:rsidRPr="00F45A1C">
        <w:rPr>
          <w:sz w:val="28"/>
          <w:szCs w:val="28"/>
        </w:rPr>
        <w:t>).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b/>
          <w:bCs/>
          <w:sz w:val="28"/>
          <w:szCs w:val="28"/>
        </w:rPr>
        <w:t>Неповний </w:t>
      </w:r>
      <w:hyperlink r:id="rId26" w:tooltip="Глосарій: Робочий час" w:history="1">
        <w:r w:rsidRPr="00F45A1C">
          <w:rPr>
            <w:rStyle w:val="a4"/>
            <w:b/>
            <w:bCs/>
            <w:color w:val="auto"/>
            <w:sz w:val="28"/>
            <w:szCs w:val="28"/>
            <w:u w:val="none"/>
          </w:rPr>
          <w:t>робочий час</w:t>
        </w:r>
      </w:hyperlink>
      <w:r w:rsidRPr="00F45A1C">
        <w:rPr>
          <w:sz w:val="28"/>
          <w:szCs w:val="28"/>
        </w:rPr>
        <w:t xml:space="preserve"> — відповідно до ст. 56 </w:t>
      </w:r>
      <w:proofErr w:type="spellStart"/>
      <w:r w:rsidRPr="00F45A1C">
        <w:rPr>
          <w:sz w:val="28"/>
          <w:szCs w:val="28"/>
        </w:rPr>
        <w:t>КЗпП</w:t>
      </w:r>
      <w:proofErr w:type="spellEnd"/>
      <w:r w:rsidRPr="00F45A1C">
        <w:rPr>
          <w:sz w:val="28"/>
          <w:szCs w:val="28"/>
        </w:rPr>
        <w:t xml:space="preserve"> вста</w:t>
      </w:r>
      <w:r w:rsidRPr="00F45A1C">
        <w:rPr>
          <w:sz w:val="28"/>
          <w:szCs w:val="28"/>
        </w:rPr>
        <w:softHyphen/>
        <w:t>новлюється угодою сторін як при вступі на роботу, так і в період роботи. Неповний </w:t>
      </w:r>
      <w:hyperlink r:id="rId27" w:tooltip="Глосарій: Робочий час" w:history="1">
        <w:r w:rsidRPr="00F45A1C">
          <w:rPr>
            <w:rStyle w:val="a4"/>
            <w:color w:val="auto"/>
            <w:sz w:val="28"/>
            <w:szCs w:val="28"/>
            <w:u w:val="none"/>
          </w:rPr>
          <w:t>робочий час</w:t>
        </w:r>
      </w:hyperlink>
      <w:r w:rsidRPr="00F45A1C">
        <w:rPr>
          <w:sz w:val="28"/>
          <w:szCs w:val="28"/>
        </w:rPr>
        <w:t xml:space="preserve"> може бути у вигляді: а) неповного робочого дня (тобто зменшення тривалості щоденної роботи на зумовлену кількість годин); б) неповного робочого тижня (при якому зберігається нормальна тривалість </w:t>
      </w:r>
      <w:r w:rsidRPr="00F45A1C">
        <w:rPr>
          <w:sz w:val="28"/>
          <w:szCs w:val="28"/>
        </w:rPr>
        <w:lastRenderedPageBreak/>
        <w:t>робочого дня, але зменшується кількість робочих днів у тиждень) і в поєднання неповного робочого дня і неповного робочого тижня (наприклад, тривалість робочого дня 5 годин при 4 робочих днях на тиждень).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При неповному робочому часі (на відміну від скороченого) </w:t>
      </w:r>
      <w:hyperlink r:id="rId28" w:tooltip="Оплата праці" w:history="1">
        <w:r w:rsidRPr="00F45A1C">
          <w:rPr>
            <w:rStyle w:val="a4"/>
            <w:b/>
            <w:bCs/>
            <w:color w:val="auto"/>
            <w:sz w:val="28"/>
            <w:szCs w:val="28"/>
            <w:u w:val="none"/>
          </w:rPr>
          <w:t>оплата праці</w:t>
        </w:r>
      </w:hyperlink>
      <w:r w:rsidRPr="00F45A1C">
        <w:rPr>
          <w:b/>
          <w:bCs/>
          <w:sz w:val="28"/>
          <w:szCs w:val="28"/>
        </w:rPr>
        <w:t> проводиться пропорційно відпрацьованому часу</w:t>
      </w:r>
      <w:r w:rsidRPr="00F45A1C">
        <w:rPr>
          <w:sz w:val="28"/>
          <w:szCs w:val="28"/>
        </w:rPr>
        <w:t>, а при відрядній оплаті праці — в залежності від виробітку.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Неповний </w:t>
      </w:r>
      <w:hyperlink r:id="rId29" w:tooltip="Глосарій: Робочий час" w:history="1">
        <w:r w:rsidRPr="00F45A1C">
          <w:rPr>
            <w:rStyle w:val="a4"/>
            <w:color w:val="auto"/>
            <w:sz w:val="28"/>
            <w:szCs w:val="28"/>
            <w:u w:val="none"/>
          </w:rPr>
          <w:t>робочий час</w:t>
        </w:r>
      </w:hyperlink>
      <w:r w:rsidRPr="00F45A1C">
        <w:rPr>
          <w:sz w:val="28"/>
          <w:szCs w:val="28"/>
        </w:rPr>
        <w:t> може бути встановлений угодою роботодавця і </w:t>
      </w:r>
      <w:hyperlink r:id="rId30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працівник</w:t>
        </w:r>
      </w:hyperlink>
      <w:r w:rsidRPr="00F45A1C">
        <w:rPr>
          <w:sz w:val="28"/>
          <w:szCs w:val="28"/>
        </w:rPr>
        <w:t>а на певний термін і без зазначення терміну. </w:t>
      </w:r>
      <w:r w:rsidRPr="00F45A1C">
        <w:rPr>
          <w:b/>
          <w:bCs/>
          <w:sz w:val="28"/>
          <w:szCs w:val="28"/>
        </w:rPr>
        <w:t>В обов'язковому порядку</w:t>
      </w:r>
      <w:r w:rsidRPr="00F45A1C">
        <w:rPr>
          <w:sz w:val="28"/>
          <w:szCs w:val="28"/>
        </w:rPr>
        <w:t> на прохання </w:t>
      </w:r>
      <w:hyperlink r:id="rId31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працівник</w:t>
        </w:r>
      </w:hyperlink>
      <w:r w:rsidRPr="00F45A1C">
        <w:rPr>
          <w:sz w:val="28"/>
          <w:szCs w:val="28"/>
        </w:rPr>
        <w:t>а неповний </w:t>
      </w:r>
      <w:hyperlink r:id="rId32" w:tooltip="Глосарій: Робочий час" w:history="1">
        <w:r w:rsidRPr="00F45A1C">
          <w:rPr>
            <w:rStyle w:val="a4"/>
            <w:color w:val="auto"/>
            <w:sz w:val="28"/>
            <w:szCs w:val="28"/>
            <w:u w:val="none"/>
          </w:rPr>
          <w:t>робочий час</w:t>
        </w:r>
      </w:hyperlink>
      <w:r w:rsidRPr="00F45A1C">
        <w:rPr>
          <w:sz w:val="28"/>
          <w:szCs w:val="28"/>
        </w:rPr>
        <w:t xml:space="preserve"> встановлюється для вагітних жінок, </w:t>
      </w:r>
      <w:proofErr w:type="spellStart"/>
      <w:r w:rsidRPr="00F45A1C">
        <w:rPr>
          <w:sz w:val="28"/>
          <w:szCs w:val="28"/>
        </w:rPr>
        <w:t>жінок</w:t>
      </w:r>
      <w:proofErr w:type="spellEnd"/>
      <w:r w:rsidRPr="00F45A1C">
        <w:rPr>
          <w:sz w:val="28"/>
          <w:szCs w:val="28"/>
        </w:rPr>
        <w:t>, що мають дітей у віці до 14 років, дитину-</w:t>
      </w:r>
      <w:hyperlink r:id="rId33" w:tooltip="Глосарій: Інвалід" w:history="1">
        <w:r w:rsidRPr="00F45A1C">
          <w:rPr>
            <w:rStyle w:val="a4"/>
            <w:color w:val="auto"/>
            <w:sz w:val="28"/>
            <w:szCs w:val="28"/>
            <w:u w:val="none"/>
          </w:rPr>
          <w:t>інвалід</w:t>
        </w:r>
      </w:hyperlink>
      <w:r w:rsidRPr="00F45A1C">
        <w:rPr>
          <w:sz w:val="28"/>
          <w:szCs w:val="28"/>
        </w:rPr>
        <w:t xml:space="preserve">а, для догляду за хворим членом сім'ї відповідно до медичного висновку (ст. 56 </w:t>
      </w:r>
      <w:proofErr w:type="spellStart"/>
      <w:r w:rsidRPr="00F45A1C">
        <w:rPr>
          <w:sz w:val="28"/>
          <w:szCs w:val="28"/>
        </w:rPr>
        <w:t>КЗпП</w:t>
      </w:r>
      <w:proofErr w:type="spellEnd"/>
      <w:r w:rsidRPr="00F45A1C">
        <w:rPr>
          <w:sz w:val="28"/>
          <w:szCs w:val="28"/>
        </w:rPr>
        <w:t>).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Особи, які працюють неповний </w:t>
      </w:r>
      <w:hyperlink r:id="rId34" w:tooltip="Глосарій: Робочий час" w:history="1">
        <w:r w:rsidRPr="00F45A1C">
          <w:rPr>
            <w:rStyle w:val="a4"/>
            <w:color w:val="auto"/>
            <w:sz w:val="28"/>
            <w:szCs w:val="28"/>
            <w:u w:val="none"/>
          </w:rPr>
          <w:t>робочий час</w:t>
        </w:r>
      </w:hyperlink>
      <w:r w:rsidRPr="00F45A1C">
        <w:rPr>
          <w:sz w:val="28"/>
          <w:szCs w:val="28"/>
        </w:rPr>
        <w:t xml:space="preserve">, користуються тими ж правами, що і працюючі на умовах нормального робочого часу, їм </w:t>
      </w:r>
      <w:proofErr w:type="spellStart"/>
      <w:r w:rsidRPr="00F45A1C">
        <w:rPr>
          <w:sz w:val="28"/>
          <w:szCs w:val="28"/>
        </w:rPr>
        <w:t>надається </w:t>
      </w:r>
      <w:hyperlink r:id="rId35" w:tooltip="Глосарій: Відпустка" w:history="1">
        <w:r w:rsidRPr="00F45A1C">
          <w:rPr>
            <w:rStyle w:val="a4"/>
            <w:color w:val="auto"/>
            <w:sz w:val="28"/>
            <w:szCs w:val="28"/>
            <w:u w:val="none"/>
          </w:rPr>
          <w:t>відп</w:t>
        </w:r>
        <w:proofErr w:type="spellEnd"/>
        <w:r w:rsidRPr="00F45A1C">
          <w:rPr>
            <w:rStyle w:val="a4"/>
            <w:color w:val="auto"/>
            <w:sz w:val="28"/>
            <w:szCs w:val="28"/>
            <w:u w:val="none"/>
          </w:rPr>
          <w:t>устка</w:t>
        </w:r>
      </w:hyperlink>
      <w:r w:rsidRPr="00F45A1C">
        <w:rPr>
          <w:sz w:val="28"/>
          <w:szCs w:val="28"/>
        </w:rPr>
        <w:t> тієї ж тривалості, надаються вихідні й святкові дні час роботи зараховується в трудовий стаж.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b/>
          <w:bCs/>
          <w:sz w:val="28"/>
          <w:szCs w:val="28"/>
        </w:rPr>
        <w:t>Неповний </w:t>
      </w:r>
      <w:hyperlink r:id="rId36" w:tooltip="Глосарій: Робочий час" w:history="1">
        <w:r w:rsidRPr="00F45A1C">
          <w:rPr>
            <w:rStyle w:val="a4"/>
            <w:b/>
            <w:bCs/>
            <w:color w:val="auto"/>
            <w:sz w:val="28"/>
            <w:szCs w:val="28"/>
            <w:u w:val="none"/>
          </w:rPr>
          <w:t>робочий час</w:t>
        </w:r>
      </w:hyperlink>
      <w:r w:rsidRPr="00F45A1C">
        <w:rPr>
          <w:sz w:val="28"/>
          <w:szCs w:val="28"/>
        </w:rPr>
        <w:t> (неповний робочий день чи неповний робочий тиждень) може встановлюватися за угодою між власником або уповноваженим ним органом та жінкою, яка має дітей, при прийнятті її на роботу, а також між адміністрацією та жінкою, яка працює якщо у зв'язку з необхідністю догляду за дітьми вона не може працювати повний </w:t>
      </w:r>
      <w:hyperlink r:id="rId37" w:tooltip="Глосарій: Робочий час" w:history="1">
        <w:r w:rsidRPr="00F45A1C">
          <w:rPr>
            <w:rStyle w:val="a4"/>
            <w:color w:val="auto"/>
            <w:sz w:val="28"/>
            <w:szCs w:val="28"/>
            <w:u w:val="none"/>
          </w:rPr>
          <w:t>робочий час</w:t>
        </w:r>
      </w:hyperlink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 Неповний </w:t>
      </w:r>
      <w:hyperlink r:id="rId38" w:tooltip="Глосарій: Робочий час" w:history="1">
        <w:r w:rsidRPr="00F45A1C">
          <w:rPr>
            <w:rStyle w:val="a4"/>
            <w:color w:val="auto"/>
            <w:sz w:val="28"/>
            <w:szCs w:val="28"/>
            <w:u w:val="none"/>
          </w:rPr>
          <w:t>робочий час</w:t>
        </w:r>
      </w:hyperlink>
      <w:r w:rsidRPr="00F45A1C">
        <w:rPr>
          <w:sz w:val="28"/>
          <w:szCs w:val="28"/>
        </w:rPr>
        <w:t>  може бути встановлений за угодою сторін як без обмеження: строком, так і на будь-який строк: до досягнення дитиною  певного віку, на період навчального року тощо. Режими праці та відпочинку жінок, які мають дітей та працюють неповний </w:t>
      </w:r>
      <w:hyperlink r:id="rId39" w:tooltip="Глосарій: Робочий час" w:history="1">
        <w:r w:rsidRPr="00F45A1C">
          <w:rPr>
            <w:rStyle w:val="a4"/>
            <w:color w:val="auto"/>
            <w:sz w:val="28"/>
            <w:szCs w:val="28"/>
            <w:u w:val="none"/>
          </w:rPr>
          <w:t>робочий час</w:t>
        </w:r>
      </w:hyperlink>
      <w:r w:rsidRPr="00F45A1C">
        <w:rPr>
          <w:sz w:val="28"/>
          <w:szCs w:val="28"/>
        </w:rPr>
        <w:t>, встановлюються власником за погодженням з профспілковим органом та з урахуванням побажань жінки.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У сучасних умовах, коли погіршилося фінансове стано</w:t>
      </w:r>
      <w:r w:rsidRPr="00F45A1C">
        <w:rPr>
          <w:sz w:val="28"/>
          <w:szCs w:val="28"/>
        </w:rPr>
        <w:softHyphen/>
        <w:t>вище підприємств, має місце спад виробництва, встановлення  неповного робочого часу можливе не тільки з ініціативи </w:t>
      </w:r>
      <w:hyperlink r:id="rId40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працівник</w:t>
        </w:r>
      </w:hyperlink>
      <w:r w:rsidRPr="00F45A1C">
        <w:rPr>
          <w:sz w:val="28"/>
          <w:szCs w:val="28"/>
        </w:rPr>
        <w:t>а, а й з ініціативи власника підприємства, установи, організації. Але в такій ситуації перехід на неповний робо</w:t>
      </w:r>
      <w:r w:rsidRPr="00F45A1C">
        <w:rPr>
          <w:sz w:val="28"/>
          <w:szCs w:val="28"/>
        </w:rPr>
        <w:softHyphen/>
        <w:t xml:space="preserve">чий час може здійснюватися роботодавцем при дотриманні правил ст. 32 </w:t>
      </w:r>
      <w:proofErr w:type="spellStart"/>
      <w:r w:rsidRPr="00F45A1C">
        <w:rPr>
          <w:sz w:val="28"/>
          <w:szCs w:val="28"/>
        </w:rPr>
        <w:t>КЗпП</w:t>
      </w:r>
      <w:proofErr w:type="spellEnd"/>
      <w:r w:rsidRPr="00F45A1C">
        <w:rPr>
          <w:sz w:val="28"/>
          <w:szCs w:val="28"/>
        </w:rPr>
        <w:t>. Встановлення неповного робочого часу в цьому випадку є для </w:t>
      </w:r>
      <w:hyperlink r:id="rId41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працівник</w:t>
        </w:r>
      </w:hyperlink>
      <w:r w:rsidRPr="00F45A1C">
        <w:rPr>
          <w:sz w:val="28"/>
          <w:szCs w:val="28"/>
        </w:rPr>
        <w:t>ів зміною істотних умов праці, оскільки, як правило, знижується розмір оплати праці. Тому про встановлення неповного робочого часу роботода</w:t>
      </w:r>
      <w:r w:rsidRPr="00F45A1C">
        <w:rPr>
          <w:sz w:val="28"/>
          <w:szCs w:val="28"/>
        </w:rPr>
        <w:softHyphen/>
        <w:t>вець повинен попередити </w:t>
      </w:r>
      <w:hyperlink r:id="rId42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працівник</w:t>
        </w:r>
      </w:hyperlink>
      <w:r w:rsidRPr="00F45A1C">
        <w:rPr>
          <w:sz w:val="28"/>
          <w:szCs w:val="28"/>
        </w:rPr>
        <w:t>ів не пізніше ніж за 2 місяці. Протягом цих 2 місяців зберігаються попередні умо</w:t>
      </w:r>
      <w:r w:rsidRPr="00F45A1C">
        <w:rPr>
          <w:sz w:val="28"/>
          <w:szCs w:val="28"/>
        </w:rPr>
        <w:softHyphen/>
        <w:t xml:space="preserve">ви праці. </w:t>
      </w:r>
      <w:proofErr w:type="spellStart"/>
      <w:r w:rsidRPr="00F45A1C">
        <w:rPr>
          <w:sz w:val="28"/>
          <w:szCs w:val="28"/>
        </w:rPr>
        <w:t>Якщо </w:t>
      </w:r>
      <w:hyperlink r:id="rId43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</w:t>
        </w:r>
        <w:proofErr w:type="spellEnd"/>
        <w:r w:rsidRPr="00F45A1C">
          <w:rPr>
            <w:rStyle w:val="a4"/>
            <w:color w:val="auto"/>
            <w:sz w:val="28"/>
            <w:szCs w:val="28"/>
            <w:u w:val="none"/>
          </w:rPr>
          <w:t>ик</w:t>
        </w:r>
      </w:hyperlink>
      <w:r w:rsidRPr="00F45A1C">
        <w:rPr>
          <w:sz w:val="28"/>
          <w:szCs w:val="28"/>
        </w:rPr>
        <w:t> не згодний працювати в режимі неповного робочого часу, </w:t>
      </w:r>
      <w:hyperlink r:id="rId44" w:tooltip="Глосарій: Трудовий договір" w:history="1">
        <w:r w:rsidRPr="00F45A1C">
          <w:rPr>
            <w:rStyle w:val="a4"/>
            <w:color w:val="auto"/>
            <w:sz w:val="28"/>
            <w:szCs w:val="28"/>
            <w:u w:val="none"/>
          </w:rPr>
          <w:t>трудовий договір</w:t>
        </w:r>
      </w:hyperlink>
      <w:r w:rsidRPr="00F45A1C">
        <w:rPr>
          <w:sz w:val="28"/>
          <w:szCs w:val="28"/>
        </w:rPr>
        <w:t> з ним припиняєть</w:t>
      </w:r>
      <w:r w:rsidRPr="00F45A1C">
        <w:rPr>
          <w:sz w:val="28"/>
          <w:szCs w:val="28"/>
        </w:rPr>
        <w:softHyphen/>
        <w:t xml:space="preserve">ся за п. 6 ст. 36 </w:t>
      </w:r>
      <w:proofErr w:type="spellStart"/>
      <w:r w:rsidRPr="00F45A1C">
        <w:rPr>
          <w:sz w:val="28"/>
          <w:szCs w:val="28"/>
        </w:rPr>
        <w:t>КЗпП</w:t>
      </w:r>
      <w:proofErr w:type="spellEnd"/>
      <w:r w:rsidRPr="00F45A1C">
        <w:rPr>
          <w:sz w:val="28"/>
          <w:szCs w:val="28"/>
        </w:rPr>
        <w:t>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Законодавство про працю не дає визначення </w:t>
      </w:r>
      <w:r w:rsidRPr="00F45A1C">
        <w:rPr>
          <w:b/>
          <w:bCs/>
          <w:sz w:val="28"/>
          <w:szCs w:val="28"/>
        </w:rPr>
        <w:t>часу відпо</w:t>
      </w:r>
      <w:r w:rsidRPr="00F45A1C">
        <w:rPr>
          <w:b/>
          <w:bCs/>
          <w:sz w:val="28"/>
          <w:szCs w:val="28"/>
        </w:rPr>
        <w:softHyphen/>
        <w:t>чинку</w:t>
      </w:r>
      <w:r w:rsidRPr="00F45A1C">
        <w:rPr>
          <w:sz w:val="28"/>
          <w:szCs w:val="28"/>
        </w:rPr>
        <w:t>. Наукою трудового права традиційно під часом відпо</w:t>
      </w:r>
      <w:r w:rsidRPr="00F45A1C">
        <w:rPr>
          <w:sz w:val="28"/>
          <w:szCs w:val="28"/>
        </w:rPr>
        <w:softHyphen/>
        <w:t xml:space="preserve">чинку розуміється час, протягом </w:t>
      </w:r>
      <w:proofErr w:type="spellStart"/>
      <w:r w:rsidRPr="00F45A1C">
        <w:rPr>
          <w:sz w:val="28"/>
          <w:szCs w:val="28"/>
        </w:rPr>
        <w:t>якого </w:t>
      </w:r>
      <w:hyperlink r:id="rId45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</w:t>
        </w:r>
        <w:proofErr w:type="spellEnd"/>
        <w:r w:rsidRPr="00F45A1C">
          <w:rPr>
            <w:rStyle w:val="a4"/>
            <w:color w:val="auto"/>
            <w:sz w:val="28"/>
            <w:szCs w:val="28"/>
            <w:u w:val="none"/>
          </w:rPr>
          <w:t>вник</w:t>
        </w:r>
      </w:hyperlink>
      <w:r w:rsidRPr="00F45A1C">
        <w:rPr>
          <w:sz w:val="28"/>
          <w:szCs w:val="28"/>
        </w:rPr>
        <w:t> є вільним від виконання трудових обов'язків і вправі використовува</w:t>
      </w:r>
      <w:r w:rsidRPr="00F45A1C">
        <w:rPr>
          <w:sz w:val="28"/>
          <w:szCs w:val="28"/>
        </w:rPr>
        <w:softHyphen/>
        <w:t>ти його на власний розсуд.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lastRenderedPageBreak/>
        <w:t>Як слушно зауважує П.Д. Пилипенко, правове поняття часу відпочинку не відповідає фізіологічному поняттю відпо</w:t>
      </w:r>
      <w:r w:rsidRPr="00F45A1C">
        <w:rPr>
          <w:sz w:val="28"/>
          <w:szCs w:val="28"/>
        </w:rPr>
        <w:softHyphen/>
        <w:t>чинку, коли людина, наприклад, спить. У зв'язку з цим нау</w:t>
      </w:r>
      <w:r w:rsidRPr="00F45A1C">
        <w:rPr>
          <w:sz w:val="28"/>
          <w:szCs w:val="28"/>
        </w:rPr>
        <w:softHyphen/>
        <w:t>ковці пропонували увесь час поза робочим часом називати "вільним від роботи часом" або "неробочим часом". Проте у законодавстві застосовується саме термін "</w:t>
      </w:r>
      <w:hyperlink r:id="rId46" w:tooltip="Глосарій: Час відпочинку" w:history="1">
        <w:r w:rsidRPr="00F45A1C">
          <w:rPr>
            <w:rStyle w:val="a4"/>
            <w:color w:val="auto"/>
            <w:sz w:val="28"/>
            <w:szCs w:val="28"/>
            <w:u w:val="none"/>
          </w:rPr>
          <w:t>час відпочинку</w:t>
        </w:r>
      </w:hyperlink>
      <w:r w:rsidRPr="00F45A1C">
        <w:rPr>
          <w:sz w:val="28"/>
          <w:szCs w:val="28"/>
        </w:rPr>
        <w:t>", і його правовий аспект полягає у зв'язку із трудовими обов'язками </w:t>
      </w:r>
      <w:hyperlink r:id="rId47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працівник</w:t>
        </w:r>
      </w:hyperlink>
      <w:r w:rsidRPr="00F45A1C">
        <w:rPr>
          <w:sz w:val="28"/>
          <w:szCs w:val="28"/>
        </w:rPr>
        <w:t xml:space="preserve">а, а точніше, </w:t>
      </w:r>
      <w:proofErr w:type="spellStart"/>
      <w:r w:rsidRPr="00F45A1C">
        <w:rPr>
          <w:sz w:val="28"/>
          <w:szCs w:val="28"/>
        </w:rPr>
        <w:t>коли </w:t>
      </w:r>
      <w:hyperlink r:id="rId48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працівник</w:t>
        </w:r>
      </w:hyperlink>
      <w:r w:rsidRPr="00F45A1C">
        <w:rPr>
          <w:sz w:val="28"/>
          <w:szCs w:val="28"/>
        </w:rPr>
        <w:t> ві</w:t>
      </w:r>
      <w:proofErr w:type="spellEnd"/>
      <w:r w:rsidRPr="00F45A1C">
        <w:rPr>
          <w:sz w:val="28"/>
          <w:szCs w:val="28"/>
        </w:rPr>
        <w:t>льний від такого зв'язку. Право на відпочинок гарантується нормуванням робочого часу Законодавством встановлені наступні </w:t>
      </w:r>
      <w:r w:rsidRPr="00F45A1C">
        <w:rPr>
          <w:b/>
          <w:bCs/>
          <w:sz w:val="28"/>
          <w:szCs w:val="28"/>
        </w:rPr>
        <w:t>види часу відпочинку</w:t>
      </w:r>
      <w:r w:rsidRPr="00F45A1C">
        <w:rPr>
          <w:sz w:val="28"/>
          <w:szCs w:val="28"/>
        </w:rPr>
        <w:t>: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-       перерви протягом робочого дня (зміни);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-         щоденний відпочинок (міжзмінна перерва);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-         вихідні дні (щотижневий відпочинок);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-       святкові і неробочі дні;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-         відпустки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b/>
          <w:bCs/>
          <w:sz w:val="28"/>
          <w:szCs w:val="28"/>
        </w:rPr>
        <w:t>2.Надурочна робота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b/>
          <w:bCs/>
          <w:sz w:val="28"/>
          <w:szCs w:val="28"/>
        </w:rPr>
        <w:t>Надурочними роботами</w:t>
      </w:r>
      <w:r w:rsidRPr="00F45A1C">
        <w:rPr>
          <w:sz w:val="28"/>
          <w:szCs w:val="28"/>
        </w:rPr>
        <w:t xml:space="preserve"> вважаються роботи понад встановлену тривалість робочого дня (статті 52, 53 і 61 </w:t>
      </w:r>
      <w:proofErr w:type="spellStart"/>
      <w:r w:rsidRPr="00F45A1C">
        <w:rPr>
          <w:sz w:val="28"/>
          <w:szCs w:val="28"/>
        </w:rPr>
        <w:t>КЗпП</w:t>
      </w:r>
      <w:proofErr w:type="spellEnd"/>
      <w:r w:rsidRPr="00F45A1C">
        <w:rPr>
          <w:sz w:val="28"/>
          <w:szCs w:val="28"/>
        </w:rPr>
        <w:t xml:space="preserve">).  Як правило, застосування надурочних робіт не допускається. і Проведення їх можливе лише у виняткових випадках, що  визначаються законодавством і ст. 62 </w:t>
      </w:r>
      <w:proofErr w:type="spellStart"/>
      <w:r w:rsidRPr="00F45A1C">
        <w:rPr>
          <w:sz w:val="28"/>
          <w:szCs w:val="28"/>
        </w:rPr>
        <w:t>КЗпП</w:t>
      </w:r>
      <w:proofErr w:type="spellEnd"/>
      <w:r w:rsidRPr="00F45A1C">
        <w:rPr>
          <w:sz w:val="28"/>
          <w:szCs w:val="28"/>
        </w:rPr>
        <w:t>. Власник або уповноважений ним орган може застосувати надурочні ро</w:t>
      </w:r>
      <w:r w:rsidRPr="00F45A1C">
        <w:rPr>
          <w:sz w:val="28"/>
          <w:szCs w:val="28"/>
        </w:rPr>
        <w:softHyphen/>
        <w:t>боти тільки у таких виняткових випадках;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1) при проведенні робіт, необхідних для оборони країни, а також відвернення громадського або стихійного лиха, ви</w:t>
      </w:r>
      <w:r w:rsidRPr="00F45A1C">
        <w:rPr>
          <w:sz w:val="28"/>
          <w:szCs w:val="28"/>
        </w:rPr>
        <w:softHyphen/>
        <w:t>робничої аварії і негайного усунення їх наслідків;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 xml:space="preserve">2) при проведенні громадське необхідних робіт по </w:t>
      </w:r>
      <w:proofErr w:type="spellStart"/>
      <w:r w:rsidRPr="00F45A1C">
        <w:rPr>
          <w:sz w:val="28"/>
          <w:szCs w:val="28"/>
        </w:rPr>
        <w:t>водо-</w:t>
      </w:r>
      <w:proofErr w:type="spellEnd"/>
      <w:r w:rsidRPr="00F45A1C">
        <w:rPr>
          <w:sz w:val="28"/>
          <w:szCs w:val="28"/>
        </w:rPr>
        <w:t>, газопостачанню, опаленню, освітленню, каналізації, транспор</w:t>
      </w:r>
      <w:r w:rsidRPr="00F45A1C">
        <w:rPr>
          <w:sz w:val="28"/>
          <w:szCs w:val="28"/>
        </w:rPr>
        <w:softHyphen/>
        <w:t>ту, зв'язку — для усунення випадкових або несподіваних обставин, які порушують правильне їх функціонування;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3) при необхідності закінчити почату роботу, яка внаслі</w:t>
      </w:r>
      <w:r w:rsidRPr="00F45A1C">
        <w:rPr>
          <w:sz w:val="28"/>
          <w:szCs w:val="28"/>
        </w:rPr>
        <w:softHyphen/>
        <w:t>док непередбачених обставин чи випадкової затримки з тех</w:t>
      </w:r>
      <w:r w:rsidRPr="00F45A1C">
        <w:rPr>
          <w:sz w:val="28"/>
          <w:szCs w:val="28"/>
        </w:rPr>
        <w:softHyphen/>
        <w:t>нічних умов виробництва не могла бути закінчена в нор</w:t>
      </w:r>
      <w:r w:rsidRPr="00F45A1C">
        <w:rPr>
          <w:sz w:val="28"/>
          <w:szCs w:val="28"/>
        </w:rPr>
        <w:softHyphen/>
        <w:t>мальний </w:t>
      </w:r>
      <w:hyperlink r:id="rId49" w:tooltip="Глосарій: Робочий час" w:history="1">
        <w:r w:rsidRPr="00F45A1C">
          <w:rPr>
            <w:rStyle w:val="a4"/>
            <w:color w:val="auto"/>
            <w:sz w:val="28"/>
            <w:szCs w:val="28"/>
            <w:u w:val="none"/>
          </w:rPr>
          <w:t>робочий час</w:t>
        </w:r>
      </w:hyperlink>
      <w:r w:rsidRPr="00F45A1C">
        <w:rPr>
          <w:sz w:val="28"/>
          <w:szCs w:val="28"/>
        </w:rPr>
        <w:t>, коли припинення її може привести до псування або загибелі державного чи громадського майна, а також у разі необхідності невідкладного ремонту машин, верстатів або іншого устаткування, коли несправність їх ви</w:t>
      </w:r>
      <w:r w:rsidRPr="00F45A1C">
        <w:rPr>
          <w:sz w:val="28"/>
          <w:szCs w:val="28"/>
        </w:rPr>
        <w:softHyphen/>
        <w:t>кликає зупинення робіт для значної кількості трудящих;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4) при необхідності виконання вантажно-розвантажу</w:t>
      </w:r>
      <w:r w:rsidRPr="00F45A1C">
        <w:rPr>
          <w:sz w:val="28"/>
          <w:szCs w:val="28"/>
        </w:rPr>
        <w:softHyphen/>
        <w:t>вальних робіт з метою недопущення або усунення простою рухомого складу чи скупчення вантажів у пунктах відправ</w:t>
      </w:r>
      <w:r w:rsidRPr="00F45A1C">
        <w:rPr>
          <w:sz w:val="28"/>
          <w:szCs w:val="28"/>
        </w:rPr>
        <w:softHyphen/>
        <w:t>лення і призначення;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5) для продовження роботи при нез'явленні працівни</w:t>
      </w:r>
      <w:r w:rsidRPr="00F45A1C">
        <w:rPr>
          <w:sz w:val="28"/>
          <w:szCs w:val="28"/>
        </w:rPr>
        <w:softHyphen/>
        <w:t>ка, який заступає на зміну, коли робота не допускає перерви; в цих випадках власник або уповноважений ним орган зобо</w:t>
      </w:r>
      <w:r w:rsidRPr="00F45A1C">
        <w:rPr>
          <w:sz w:val="28"/>
          <w:szCs w:val="28"/>
        </w:rPr>
        <w:softHyphen/>
        <w:t xml:space="preserve">в'язаний негайно вжити заходів до заміни </w:t>
      </w:r>
      <w:r w:rsidRPr="00F45A1C">
        <w:rPr>
          <w:sz w:val="28"/>
          <w:szCs w:val="28"/>
        </w:rPr>
        <w:lastRenderedPageBreak/>
        <w:t>змінника іншим </w:t>
      </w:r>
      <w:hyperlink r:id="rId50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працівник</w:t>
        </w:r>
      </w:hyperlink>
      <w:r w:rsidRPr="00F45A1C">
        <w:rPr>
          <w:sz w:val="28"/>
          <w:szCs w:val="28"/>
        </w:rPr>
        <w:t>ом, оскільки забороняється залучення </w:t>
      </w:r>
      <w:hyperlink r:id="rId51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працівник</w:t>
        </w:r>
      </w:hyperlink>
      <w:r w:rsidRPr="00F45A1C">
        <w:rPr>
          <w:sz w:val="28"/>
          <w:szCs w:val="28"/>
        </w:rPr>
        <w:t>а до роботи протягом двох змін підряд.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Законодавством встановлені й інші випадки застосувань надурочних робіт. Так, у п. 15 Положення про порядок та умови проходження служби в митних органах, затвердженого постановою Кабінету Міністрів України від 9 лютого 1993 р., вказується на службову необхідність як підставу для застосування надурочних робіт.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rStyle w:val="a5"/>
          <w:sz w:val="28"/>
          <w:szCs w:val="28"/>
        </w:rPr>
        <w:t>Забороняється залучати до надурочних робіт: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— вагітних жінок і жінок, які мають дітей віком до 3 років;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— осіб, молодших 18 років;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— </w:t>
      </w:r>
      <w:hyperlink r:id="rId52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працівник</w:t>
        </w:r>
      </w:hyperlink>
      <w:r w:rsidRPr="00F45A1C">
        <w:rPr>
          <w:sz w:val="28"/>
          <w:szCs w:val="28"/>
        </w:rPr>
        <w:t>ів, які навчаються в загальноосвітніх шко</w:t>
      </w:r>
      <w:r w:rsidRPr="00F45A1C">
        <w:rPr>
          <w:sz w:val="28"/>
          <w:szCs w:val="28"/>
        </w:rPr>
        <w:softHyphen/>
        <w:t>лах і професійно-технічних училищах без відриву від ви</w:t>
      </w:r>
      <w:r w:rsidRPr="00F45A1C">
        <w:rPr>
          <w:sz w:val="28"/>
          <w:szCs w:val="28"/>
        </w:rPr>
        <w:softHyphen/>
        <w:t>робництва, в дні занять.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 xml:space="preserve">Жінки, які мають дітей віком від 3 до 14 років або </w:t>
      </w:r>
      <w:proofErr w:type="spellStart"/>
      <w:r w:rsidRPr="00F45A1C">
        <w:rPr>
          <w:sz w:val="28"/>
          <w:szCs w:val="28"/>
        </w:rPr>
        <w:t>дити</w:t>
      </w:r>
      <w:proofErr w:type="spellEnd"/>
      <w:r w:rsidRPr="00F45A1C">
        <w:rPr>
          <w:sz w:val="28"/>
          <w:szCs w:val="28"/>
        </w:rPr>
        <w:t xml:space="preserve"> ну-</w:t>
      </w:r>
      <w:hyperlink r:id="rId53" w:tooltip="Глосарій: Інвалід" w:history="1">
        <w:r w:rsidRPr="00F45A1C">
          <w:rPr>
            <w:rStyle w:val="a4"/>
            <w:color w:val="auto"/>
            <w:sz w:val="28"/>
            <w:szCs w:val="28"/>
            <w:u w:val="none"/>
          </w:rPr>
          <w:t>інвалід</w:t>
        </w:r>
      </w:hyperlink>
      <w:r w:rsidRPr="00F45A1C">
        <w:rPr>
          <w:sz w:val="28"/>
          <w:szCs w:val="28"/>
        </w:rPr>
        <w:t>а, </w:t>
      </w:r>
      <w:r w:rsidRPr="00F45A1C">
        <w:rPr>
          <w:rStyle w:val="a5"/>
          <w:sz w:val="28"/>
          <w:szCs w:val="28"/>
        </w:rPr>
        <w:t>можуть залучатися</w:t>
      </w:r>
      <w:r w:rsidRPr="00F45A1C">
        <w:rPr>
          <w:sz w:val="28"/>
          <w:szCs w:val="28"/>
        </w:rPr>
        <w:t> до надурочних робіт лише з їх згодою. Залучення </w:t>
      </w:r>
      <w:hyperlink r:id="rId54" w:tooltip="Глосарій: Інвалід" w:history="1">
        <w:r w:rsidRPr="00F45A1C">
          <w:rPr>
            <w:rStyle w:val="a4"/>
            <w:color w:val="auto"/>
            <w:sz w:val="28"/>
            <w:szCs w:val="28"/>
            <w:u w:val="none"/>
          </w:rPr>
          <w:t>інвалід</w:t>
        </w:r>
      </w:hyperlink>
      <w:r w:rsidRPr="00F45A1C">
        <w:rPr>
          <w:sz w:val="28"/>
          <w:szCs w:val="28"/>
        </w:rPr>
        <w:t>ів до надурочних робіт можли</w:t>
      </w:r>
      <w:r w:rsidRPr="00F45A1C">
        <w:rPr>
          <w:sz w:val="28"/>
          <w:szCs w:val="28"/>
        </w:rPr>
        <w:softHyphen/>
        <w:t>ве лише за їх згодою і за умови, що це не суперечить медич</w:t>
      </w:r>
      <w:r w:rsidRPr="00F45A1C">
        <w:rPr>
          <w:sz w:val="28"/>
          <w:szCs w:val="28"/>
        </w:rPr>
        <w:softHyphen/>
        <w:t xml:space="preserve">ним рекомендаціям (ст. 63 </w:t>
      </w:r>
      <w:proofErr w:type="spellStart"/>
      <w:r w:rsidRPr="00F45A1C">
        <w:rPr>
          <w:sz w:val="28"/>
          <w:szCs w:val="28"/>
        </w:rPr>
        <w:t>КЗпП</w:t>
      </w:r>
      <w:proofErr w:type="spellEnd"/>
      <w:r w:rsidRPr="00F45A1C">
        <w:rPr>
          <w:sz w:val="28"/>
          <w:szCs w:val="28"/>
        </w:rPr>
        <w:t>).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rStyle w:val="a5"/>
          <w:sz w:val="28"/>
          <w:szCs w:val="28"/>
        </w:rPr>
        <w:t>Для проведення надурочних робіт необхідна згода проф</w:t>
      </w:r>
      <w:r w:rsidRPr="00F45A1C">
        <w:rPr>
          <w:rStyle w:val="a5"/>
          <w:sz w:val="28"/>
          <w:szCs w:val="28"/>
        </w:rPr>
        <w:softHyphen/>
        <w:t>кому і видання наказу (розпорядження) власником.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 xml:space="preserve">Надурочна </w:t>
      </w:r>
      <w:proofErr w:type="spellStart"/>
      <w:r w:rsidRPr="00F45A1C">
        <w:rPr>
          <w:sz w:val="28"/>
          <w:szCs w:val="28"/>
        </w:rPr>
        <w:t>робота </w:t>
      </w:r>
      <w:r w:rsidRPr="00F45A1C">
        <w:rPr>
          <w:rStyle w:val="a5"/>
          <w:sz w:val="28"/>
          <w:szCs w:val="28"/>
        </w:rPr>
        <w:t>компенсується</w:t>
      </w:r>
      <w:r w:rsidRPr="00F45A1C">
        <w:rPr>
          <w:sz w:val="28"/>
          <w:szCs w:val="28"/>
        </w:rPr>
        <w:t> під</w:t>
      </w:r>
      <w:proofErr w:type="spellEnd"/>
      <w:r w:rsidRPr="00F45A1C">
        <w:rPr>
          <w:sz w:val="28"/>
          <w:szCs w:val="28"/>
        </w:rPr>
        <w:t>вищеною оплатою.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 xml:space="preserve">Надурочні роботи не повинні перевищувати для </w:t>
      </w:r>
      <w:proofErr w:type="spellStart"/>
      <w:r w:rsidRPr="00F45A1C">
        <w:rPr>
          <w:sz w:val="28"/>
          <w:szCs w:val="28"/>
        </w:rPr>
        <w:t>кож</w:t>
      </w:r>
      <w:r w:rsidRPr="00F45A1C">
        <w:rPr>
          <w:sz w:val="28"/>
          <w:szCs w:val="28"/>
        </w:rPr>
        <w:softHyphen/>
        <w:t>ного </w:t>
      </w:r>
      <w:hyperlink r:id="rId55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</w:t>
        </w:r>
        <w:proofErr w:type="spellEnd"/>
        <w:r w:rsidRPr="00F45A1C">
          <w:rPr>
            <w:rStyle w:val="a4"/>
            <w:color w:val="auto"/>
            <w:sz w:val="28"/>
            <w:szCs w:val="28"/>
            <w:u w:val="none"/>
          </w:rPr>
          <w:t>івник</w:t>
        </w:r>
      </w:hyperlink>
      <w:r w:rsidRPr="00F45A1C">
        <w:rPr>
          <w:sz w:val="28"/>
          <w:szCs w:val="28"/>
        </w:rPr>
        <w:t>а </w:t>
      </w:r>
      <w:r w:rsidRPr="00F45A1C">
        <w:rPr>
          <w:rStyle w:val="a5"/>
          <w:sz w:val="28"/>
          <w:szCs w:val="28"/>
        </w:rPr>
        <w:t>4 годин протягом 2 днів підряд і 120 годин на рік.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Необхідно розрізняти надурочну роботу і </w:t>
      </w:r>
      <w:hyperlink r:id="rId56" w:tooltip="Глосарій: Ненормований робочий день" w:history="1">
        <w:r w:rsidRPr="00F45A1C">
          <w:rPr>
            <w:rStyle w:val="a4"/>
            <w:color w:val="auto"/>
            <w:sz w:val="28"/>
            <w:szCs w:val="28"/>
            <w:u w:val="none"/>
          </w:rPr>
          <w:t>ненормований робочий день</w:t>
        </w:r>
      </w:hyperlink>
      <w:r w:rsidRPr="00F45A1C">
        <w:rPr>
          <w:sz w:val="28"/>
          <w:szCs w:val="28"/>
        </w:rPr>
        <w:t>. До надурочних робіт можуть залучатися будь-які </w:t>
      </w:r>
      <w:hyperlink r:id="rId57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працівник</w:t>
        </w:r>
      </w:hyperlink>
      <w:r w:rsidRPr="00F45A1C">
        <w:rPr>
          <w:sz w:val="28"/>
          <w:szCs w:val="28"/>
        </w:rPr>
        <w:t>и, а працювати за режимом ненормованого робочого часу — лише ті, професії і посади яких містять</w:t>
      </w:r>
      <w:r w:rsidRPr="00F45A1C">
        <w:rPr>
          <w:sz w:val="28"/>
          <w:szCs w:val="28"/>
        </w:rPr>
        <w:softHyphen/>
        <w:t>ся в списку, що є додатком до колективного договору підпри</w:t>
      </w:r>
      <w:r w:rsidRPr="00F45A1C">
        <w:rPr>
          <w:sz w:val="28"/>
          <w:szCs w:val="28"/>
        </w:rPr>
        <w:softHyphen/>
        <w:t>ємства, установи, організації. Якщо стосовно надурочних робіт встановлені граничні норми їх застосування протягом ка</w:t>
      </w:r>
      <w:r w:rsidRPr="00F45A1C">
        <w:rPr>
          <w:sz w:val="28"/>
          <w:szCs w:val="28"/>
        </w:rPr>
        <w:softHyphen/>
        <w:t>лендарного року, то подібне правило не встановлене віднос</w:t>
      </w:r>
      <w:r w:rsidRPr="00F45A1C">
        <w:rPr>
          <w:sz w:val="28"/>
          <w:szCs w:val="28"/>
        </w:rPr>
        <w:softHyphen/>
        <w:t>но ненормованого робочого дня. Власнику лише забороняється систематично залучати </w:t>
      </w:r>
      <w:hyperlink r:id="rId58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працівник</w:t>
        </w:r>
      </w:hyperlink>
      <w:r w:rsidRPr="00F45A1C">
        <w:rPr>
          <w:sz w:val="28"/>
          <w:szCs w:val="28"/>
        </w:rPr>
        <w:t>ів, які працюють за таким режимом, до роботи понад встановлену тривалість робочого часу. Надурочні роботи виконуються у виняткових випад</w:t>
      </w:r>
      <w:r w:rsidRPr="00F45A1C">
        <w:rPr>
          <w:sz w:val="28"/>
          <w:szCs w:val="28"/>
        </w:rPr>
        <w:softHyphen/>
        <w:t xml:space="preserve">ках, які носять характер заздалегідь непередбачених і </w:t>
      </w:r>
      <w:proofErr w:type="spellStart"/>
      <w:r w:rsidRPr="00F45A1C">
        <w:rPr>
          <w:sz w:val="28"/>
          <w:szCs w:val="28"/>
        </w:rPr>
        <w:t>непланованих</w:t>
      </w:r>
      <w:proofErr w:type="spellEnd"/>
      <w:r w:rsidRPr="00F45A1C">
        <w:rPr>
          <w:sz w:val="28"/>
          <w:szCs w:val="28"/>
        </w:rPr>
        <w:t xml:space="preserve"> ситуацій, перелік яких є вичерпаним та міститься в ст. 62 </w:t>
      </w:r>
      <w:proofErr w:type="spellStart"/>
      <w:r w:rsidRPr="00F45A1C">
        <w:rPr>
          <w:sz w:val="28"/>
          <w:szCs w:val="28"/>
        </w:rPr>
        <w:t>КЗпП</w:t>
      </w:r>
      <w:proofErr w:type="spellEnd"/>
      <w:r w:rsidRPr="00F45A1C">
        <w:rPr>
          <w:sz w:val="28"/>
          <w:szCs w:val="28"/>
        </w:rPr>
        <w:t>, а роботи понад нормальну тривалість робочо</w:t>
      </w:r>
      <w:r w:rsidRPr="00F45A1C">
        <w:rPr>
          <w:sz w:val="28"/>
          <w:szCs w:val="28"/>
        </w:rPr>
        <w:softHyphen/>
        <w:t>го часу — в режимі ненормованого робочого дня проводять</w:t>
      </w:r>
      <w:r w:rsidRPr="00F45A1C">
        <w:rPr>
          <w:sz w:val="28"/>
          <w:szCs w:val="28"/>
        </w:rPr>
        <w:softHyphen/>
        <w:t>ся у міру виробничої необхідності.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rStyle w:val="a5"/>
          <w:sz w:val="28"/>
          <w:szCs w:val="28"/>
        </w:rPr>
        <w:t>Надурочні роботи компенсуються підвищеною оплатою, а ненормований </w:t>
      </w:r>
      <w:hyperlink r:id="rId59" w:tooltip="Глосарій: Робочий час" w:history="1">
        <w:r w:rsidRPr="00F45A1C">
          <w:rPr>
            <w:rStyle w:val="a4"/>
            <w:b/>
            <w:bCs/>
            <w:color w:val="auto"/>
            <w:sz w:val="28"/>
            <w:szCs w:val="28"/>
            <w:u w:val="none"/>
          </w:rPr>
          <w:t>робочий час</w:t>
        </w:r>
      </w:hyperlink>
      <w:r w:rsidRPr="00F45A1C">
        <w:rPr>
          <w:rStyle w:val="a5"/>
          <w:sz w:val="28"/>
          <w:szCs w:val="28"/>
        </w:rPr>
        <w:t> компенсується наданням щорічної додаткової відпустки.</w:t>
      </w:r>
    </w:p>
    <w:p w:rsidR="00F45A1C" w:rsidRPr="00F45A1C" w:rsidRDefault="00F45A1C" w:rsidP="00F45A1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45A1C">
        <w:rPr>
          <w:sz w:val="28"/>
          <w:szCs w:val="28"/>
        </w:rPr>
        <w:t>Як бачимо, законодавством України про працю надурочною вважається лише робота, до виконання якої власник або  уповноважений ним орган залучає </w:t>
      </w:r>
      <w:hyperlink r:id="rId60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працівник</w:t>
        </w:r>
      </w:hyperlink>
      <w:r w:rsidRPr="00F45A1C">
        <w:rPr>
          <w:sz w:val="28"/>
          <w:szCs w:val="28"/>
        </w:rPr>
        <w:t xml:space="preserve">ів у виняткових випадках, передбачених законодавством і ч. 3 </w:t>
      </w:r>
      <w:r w:rsidRPr="00F45A1C">
        <w:rPr>
          <w:sz w:val="28"/>
          <w:szCs w:val="28"/>
        </w:rPr>
        <w:lastRenderedPageBreak/>
        <w:t xml:space="preserve">ст. 62 </w:t>
      </w:r>
      <w:proofErr w:type="spellStart"/>
      <w:r w:rsidRPr="00F45A1C">
        <w:rPr>
          <w:sz w:val="28"/>
          <w:szCs w:val="28"/>
        </w:rPr>
        <w:t>КЗпП</w:t>
      </w:r>
      <w:proofErr w:type="spellEnd"/>
      <w:r w:rsidRPr="00F45A1C">
        <w:rPr>
          <w:sz w:val="28"/>
          <w:szCs w:val="28"/>
        </w:rPr>
        <w:t xml:space="preserve">. Тобто </w:t>
      </w:r>
      <w:proofErr w:type="spellStart"/>
      <w:r w:rsidRPr="00F45A1C">
        <w:rPr>
          <w:sz w:val="28"/>
          <w:szCs w:val="28"/>
        </w:rPr>
        <w:t>якщо </w:t>
      </w:r>
      <w:hyperlink r:id="rId61" w:tooltip="Глосарій: Працівник" w:history="1">
        <w:r w:rsidRPr="00F45A1C">
          <w:rPr>
            <w:rStyle w:val="a4"/>
            <w:color w:val="auto"/>
            <w:sz w:val="28"/>
            <w:szCs w:val="28"/>
            <w:u w:val="none"/>
          </w:rPr>
          <w:t>працівник</w:t>
        </w:r>
      </w:hyperlink>
      <w:r w:rsidRPr="00F45A1C">
        <w:rPr>
          <w:sz w:val="28"/>
          <w:szCs w:val="28"/>
        </w:rPr>
        <w:t> добров</w:t>
      </w:r>
      <w:proofErr w:type="spellEnd"/>
      <w:r w:rsidRPr="00F45A1C">
        <w:rPr>
          <w:sz w:val="28"/>
          <w:szCs w:val="28"/>
        </w:rPr>
        <w:t>ільно бажає працювати понад встановлену тривалість робочого дня, така робота не вважаєть</w:t>
      </w:r>
      <w:r w:rsidRPr="00F45A1C">
        <w:rPr>
          <w:sz w:val="28"/>
          <w:szCs w:val="28"/>
        </w:rPr>
        <w:softHyphen/>
        <w:t>ся надурочною і не оплачується. Між тим на Заході правове регулювання надурочної роботи є більш гнучким і ефектив</w:t>
      </w:r>
      <w:r w:rsidRPr="00F45A1C">
        <w:rPr>
          <w:sz w:val="28"/>
          <w:szCs w:val="28"/>
        </w:rPr>
        <w:softHyphen/>
        <w:t>ним. Надурочна робота, як правило, носить добровільний ха</w:t>
      </w:r>
      <w:r w:rsidRPr="00F45A1C">
        <w:rPr>
          <w:sz w:val="28"/>
          <w:szCs w:val="28"/>
        </w:rPr>
        <w:softHyphen/>
        <w:t>рактер і лише у випадках, передбачених законом, є обов'язко</w:t>
      </w:r>
      <w:r w:rsidRPr="00F45A1C">
        <w:rPr>
          <w:sz w:val="28"/>
          <w:szCs w:val="28"/>
        </w:rPr>
        <w:softHyphen/>
        <w:t>вою. У деяких країнах встановлено, що надурочна робота обо</w:t>
      </w:r>
      <w:r w:rsidRPr="00F45A1C">
        <w:rPr>
          <w:sz w:val="28"/>
          <w:szCs w:val="28"/>
        </w:rPr>
        <w:softHyphen/>
        <w:t>в'язкова, якщо інше не обумовлено у колективному договорі.</w:t>
      </w:r>
    </w:p>
    <w:p w:rsidR="00F45A1C" w:rsidRDefault="00F45A1C"/>
    <w:sectPr w:rsidR="00F45A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0A"/>
    <w:rsid w:val="00365FDA"/>
    <w:rsid w:val="003F52F8"/>
    <w:rsid w:val="00B81D0A"/>
    <w:rsid w:val="00F4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F45A1C"/>
    <w:rPr>
      <w:color w:val="0000FF"/>
      <w:u w:val="single"/>
    </w:rPr>
  </w:style>
  <w:style w:type="character" w:styleId="a5">
    <w:name w:val="Strong"/>
    <w:basedOn w:val="a0"/>
    <w:uiPriority w:val="22"/>
    <w:qFormat/>
    <w:rsid w:val="00F45A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F45A1C"/>
    <w:rPr>
      <w:color w:val="0000FF"/>
      <w:u w:val="single"/>
    </w:rPr>
  </w:style>
  <w:style w:type="character" w:styleId="a5">
    <w:name w:val="Strong"/>
    <w:basedOn w:val="a0"/>
    <w:uiPriority w:val="22"/>
    <w:qFormat/>
    <w:rsid w:val="00F45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l.kpt.sumdu.edu.ua/mod/glossary/showentry.php?eid=3668&amp;displayformat=dictionary" TargetMode="External"/><Relationship Id="rId18" Type="http://schemas.openxmlformats.org/officeDocument/2006/relationships/hyperlink" Target="https://dl.kpt.sumdu.edu.ua/mod/glossary/showentry.php?eid=3659&amp;displayformat=dictionary" TargetMode="External"/><Relationship Id="rId26" Type="http://schemas.openxmlformats.org/officeDocument/2006/relationships/hyperlink" Target="https://dl.kpt.sumdu.edu.ua/mod/glossary/showentry.php?eid=3667&amp;displayformat=dictionary" TargetMode="External"/><Relationship Id="rId39" Type="http://schemas.openxmlformats.org/officeDocument/2006/relationships/hyperlink" Target="https://dl.kpt.sumdu.edu.ua/mod/glossary/showentry.php?eid=3667&amp;displayformat=dictionary" TargetMode="External"/><Relationship Id="rId21" Type="http://schemas.openxmlformats.org/officeDocument/2006/relationships/hyperlink" Target="https://dl.kpt.sumdu.edu.ua/mod/glossary/showentry.php?eid=3659&amp;displayformat=dictionary" TargetMode="External"/><Relationship Id="rId34" Type="http://schemas.openxmlformats.org/officeDocument/2006/relationships/hyperlink" Target="https://dl.kpt.sumdu.edu.ua/mod/glossary/showentry.php?eid=3667&amp;displayformat=dictionary" TargetMode="External"/><Relationship Id="rId42" Type="http://schemas.openxmlformats.org/officeDocument/2006/relationships/hyperlink" Target="https://dl.kpt.sumdu.edu.ua/mod/glossary/showentry.php?eid=3659&amp;displayformat=dictionary" TargetMode="External"/><Relationship Id="rId47" Type="http://schemas.openxmlformats.org/officeDocument/2006/relationships/hyperlink" Target="https://dl.kpt.sumdu.edu.ua/mod/glossary/showentry.php?eid=3659&amp;displayformat=dictionary" TargetMode="External"/><Relationship Id="rId50" Type="http://schemas.openxmlformats.org/officeDocument/2006/relationships/hyperlink" Target="https://dl.kpt.sumdu.edu.ua/mod/glossary/showentry.php?eid=3659&amp;displayformat=dictionary" TargetMode="External"/><Relationship Id="rId55" Type="http://schemas.openxmlformats.org/officeDocument/2006/relationships/hyperlink" Target="https://dl.kpt.sumdu.edu.ua/mod/glossary/showentry.php?eid=3659&amp;displayformat=dictionary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dl.kpt.sumdu.edu.ua/mod/glossary/showentry.php?eid=3659&amp;displayformat=dictionar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l.kpt.sumdu.edu.ua/mod/glossary/showentry.php?eid=3659&amp;displayformat=dictionary" TargetMode="External"/><Relationship Id="rId20" Type="http://schemas.openxmlformats.org/officeDocument/2006/relationships/hyperlink" Target="https://dl.kpt.sumdu.edu.ua/mod/glossary/showentry.php?eid=3659&amp;displayformat=dictionary" TargetMode="External"/><Relationship Id="rId29" Type="http://schemas.openxmlformats.org/officeDocument/2006/relationships/hyperlink" Target="https://dl.kpt.sumdu.edu.ua/mod/glossary/showentry.php?eid=3667&amp;displayformat=dictionary" TargetMode="External"/><Relationship Id="rId41" Type="http://schemas.openxmlformats.org/officeDocument/2006/relationships/hyperlink" Target="https://dl.kpt.sumdu.edu.ua/mod/glossary/showentry.php?eid=3659&amp;displayformat=dictionary" TargetMode="External"/><Relationship Id="rId54" Type="http://schemas.openxmlformats.org/officeDocument/2006/relationships/hyperlink" Target="https://dl.kpt.sumdu.edu.ua/mod/glossary/showentry.php?eid=3639&amp;displayformat=dictionary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l.kpt.sumdu.edu.ua/mod/glossary/showentry.php?eid=3659&amp;displayformat=dictionary" TargetMode="External"/><Relationship Id="rId11" Type="http://schemas.openxmlformats.org/officeDocument/2006/relationships/hyperlink" Target="https://dl.kpt.sumdu.edu.ua/mod/glossary/showentry.php?eid=3659&amp;displayformat=dictionary" TargetMode="External"/><Relationship Id="rId24" Type="http://schemas.openxmlformats.org/officeDocument/2006/relationships/hyperlink" Target="https://dl.kpt.sumdu.edu.ua/mod/glossary/showentry.php?eid=3659&amp;displayformat=dictionary" TargetMode="External"/><Relationship Id="rId32" Type="http://schemas.openxmlformats.org/officeDocument/2006/relationships/hyperlink" Target="https://dl.kpt.sumdu.edu.ua/mod/glossary/showentry.php?eid=3667&amp;displayformat=dictionary" TargetMode="External"/><Relationship Id="rId37" Type="http://schemas.openxmlformats.org/officeDocument/2006/relationships/hyperlink" Target="https://dl.kpt.sumdu.edu.ua/mod/glossary/showentry.php?eid=3667&amp;displayformat=dictionary" TargetMode="External"/><Relationship Id="rId40" Type="http://schemas.openxmlformats.org/officeDocument/2006/relationships/hyperlink" Target="https://dl.kpt.sumdu.edu.ua/mod/glossary/showentry.php?eid=3659&amp;displayformat=dictionary" TargetMode="External"/><Relationship Id="rId45" Type="http://schemas.openxmlformats.org/officeDocument/2006/relationships/hyperlink" Target="https://dl.kpt.sumdu.edu.ua/mod/glossary/showentry.php?eid=3659&amp;displayformat=dictionary" TargetMode="External"/><Relationship Id="rId53" Type="http://schemas.openxmlformats.org/officeDocument/2006/relationships/hyperlink" Target="https://dl.kpt.sumdu.edu.ua/mod/glossary/showentry.php?eid=3639&amp;displayformat=dictionary" TargetMode="External"/><Relationship Id="rId58" Type="http://schemas.openxmlformats.org/officeDocument/2006/relationships/hyperlink" Target="https://dl.kpt.sumdu.edu.ua/mod/glossary/showentry.php?eid=3659&amp;displayformat=dictionary" TargetMode="External"/><Relationship Id="rId5" Type="http://schemas.openxmlformats.org/officeDocument/2006/relationships/hyperlink" Target="https://dl.kpt.sumdu.edu.ua/mod/glossary/showentry.php?eid=3667&amp;displayformat=dictionary" TargetMode="External"/><Relationship Id="rId15" Type="http://schemas.openxmlformats.org/officeDocument/2006/relationships/hyperlink" Target="https://dl.kpt.sumdu.edu.ua/mod/glossary/showentry.php?eid=3659&amp;displayformat=dictionary" TargetMode="External"/><Relationship Id="rId23" Type="http://schemas.openxmlformats.org/officeDocument/2006/relationships/hyperlink" Target="https://dl.kpt.sumdu.edu.ua/mod/glossary/showentry.php?eid=3668&amp;displayformat=dictionary" TargetMode="External"/><Relationship Id="rId28" Type="http://schemas.openxmlformats.org/officeDocument/2006/relationships/hyperlink" Target="https://dl.kpt.sumdu.edu.ua/mod/book/view.php?id=13694" TargetMode="External"/><Relationship Id="rId36" Type="http://schemas.openxmlformats.org/officeDocument/2006/relationships/hyperlink" Target="https://dl.kpt.sumdu.edu.ua/mod/glossary/showentry.php?eid=3667&amp;displayformat=dictionary" TargetMode="External"/><Relationship Id="rId49" Type="http://schemas.openxmlformats.org/officeDocument/2006/relationships/hyperlink" Target="https://dl.kpt.sumdu.edu.ua/mod/glossary/showentry.php?eid=3667&amp;displayformat=dictionary" TargetMode="External"/><Relationship Id="rId57" Type="http://schemas.openxmlformats.org/officeDocument/2006/relationships/hyperlink" Target="https://dl.kpt.sumdu.edu.ua/mod/glossary/showentry.php?eid=3659&amp;displayformat=dictionary" TargetMode="External"/><Relationship Id="rId61" Type="http://schemas.openxmlformats.org/officeDocument/2006/relationships/hyperlink" Target="https://dl.kpt.sumdu.edu.ua/mod/glossary/showentry.php?eid=3659&amp;displayformat=dictionary" TargetMode="External"/><Relationship Id="rId10" Type="http://schemas.openxmlformats.org/officeDocument/2006/relationships/hyperlink" Target="https://dl.kpt.sumdu.edu.ua/mod/glossary/showentry.php?eid=3659&amp;displayformat=dictionary" TargetMode="External"/><Relationship Id="rId19" Type="http://schemas.openxmlformats.org/officeDocument/2006/relationships/hyperlink" Target="https://dl.kpt.sumdu.edu.ua/mod/glossary/showentry.php?eid=3639&amp;displayformat=dictionary" TargetMode="External"/><Relationship Id="rId31" Type="http://schemas.openxmlformats.org/officeDocument/2006/relationships/hyperlink" Target="https://dl.kpt.sumdu.edu.ua/mod/glossary/showentry.php?eid=3659&amp;displayformat=dictionary" TargetMode="External"/><Relationship Id="rId44" Type="http://schemas.openxmlformats.org/officeDocument/2006/relationships/hyperlink" Target="https://dl.kpt.sumdu.edu.ua/mod/glossary/showentry.php?eid=3681&amp;displayformat=dictionary" TargetMode="External"/><Relationship Id="rId52" Type="http://schemas.openxmlformats.org/officeDocument/2006/relationships/hyperlink" Target="https://dl.kpt.sumdu.edu.ua/mod/glossary/showentry.php?eid=3659&amp;displayformat=dictionary" TargetMode="External"/><Relationship Id="rId60" Type="http://schemas.openxmlformats.org/officeDocument/2006/relationships/hyperlink" Target="https://dl.kpt.sumdu.edu.ua/mod/glossary/showentry.php?eid=3659&amp;displayformat=dictio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l.kpt.sumdu.edu.ua/mod/glossary/showentry.php?eid=3667&amp;displayformat=dictionary" TargetMode="External"/><Relationship Id="rId14" Type="http://schemas.openxmlformats.org/officeDocument/2006/relationships/hyperlink" Target="https://dl.kpt.sumdu.edu.ua/mod/glossary/showentry.php?eid=3659&amp;displayformat=dictionary" TargetMode="External"/><Relationship Id="rId22" Type="http://schemas.openxmlformats.org/officeDocument/2006/relationships/hyperlink" Target="https://dl.kpt.sumdu.edu.ua/mod/glossary/showentry.php?eid=3659&amp;displayformat=dictionary" TargetMode="External"/><Relationship Id="rId27" Type="http://schemas.openxmlformats.org/officeDocument/2006/relationships/hyperlink" Target="https://dl.kpt.sumdu.edu.ua/mod/glossary/showentry.php?eid=3667&amp;displayformat=dictionary" TargetMode="External"/><Relationship Id="rId30" Type="http://schemas.openxmlformats.org/officeDocument/2006/relationships/hyperlink" Target="https://dl.kpt.sumdu.edu.ua/mod/glossary/showentry.php?eid=3659&amp;displayformat=dictionary" TargetMode="External"/><Relationship Id="rId35" Type="http://schemas.openxmlformats.org/officeDocument/2006/relationships/hyperlink" Target="https://dl.kpt.sumdu.edu.ua/mod/glossary/showentry.php?eid=3631&amp;displayformat=dictionary" TargetMode="External"/><Relationship Id="rId43" Type="http://schemas.openxmlformats.org/officeDocument/2006/relationships/hyperlink" Target="https://dl.kpt.sumdu.edu.ua/mod/glossary/showentry.php?eid=3659&amp;displayformat=dictionary" TargetMode="External"/><Relationship Id="rId48" Type="http://schemas.openxmlformats.org/officeDocument/2006/relationships/hyperlink" Target="https://dl.kpt.sumdu.edu.ua/mod/glossary/showentry.php?eid=3659&amp;displayformat=dictionary" TargetMode="External"/><Relationship Id="rId56" Type="http://schemas.openxmlformats.org/officeDocument/2006/relationships/hyperlink" Target="https://dl.kpt.sumdu.edu.ua/mod/glossary/showentry.php?eid=3651&amp;displayformat=dictionary" TargetMode="External"/><Relationship Id="rId8" Type="http://schemas.openxmlformats.org/officeDocument/2006/relationships/hyperlink" Target="https://dl.kpt.sumdu.edu.ua/mod/glossary/showentry.php?eid=3667&amp;displayformat=dictionary" TargetMode="External"/><Relationship Id="rId51" Type="http://schemas.openxmlformats.org/officeDocument/2006/relationships/hyperlink" Target="https://dl.kpt.sumdu.edu.ua/mod/glossary/showentry.php?eid=3659&amp;displayformat=dictionar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l.kpt.sumdu.edu.ua/mod/glossary/showentry.php?eid=3659&amp;displayformat=dictionary" TargetMode="External"/><Relationship Id="rId17" Type="http://schemas.openxmlformats.org/officeDocument/2006/relationships/hyperlink" Target="https://dl.kpt.sumdu.edu.ua/mod/glossary/showentry.php?eid=3659&amp;displayformat=dictionary" TargetMode="External"/><Relationship Id="rId25" Type="http://schemas.openxmlformats.org/officeDocument/2006/relationships/hyperlink" Target="https://dl.kpt.sumdu.edu.ua/mod/glossary/showentry.php?eid=3639&amp;displayformat=dictionary" TargetMode="External"/><Relationship Id="rId33" Type="http://schemas.openxmlformats.org/officeDocument/2006/relationships/hyperlink" Target="https://dl.kpt.sumdu.edu.ua/mod/glossary/showentry.php?eid=3639&amp;displayformat=dictionary" TargetMode="External"/><Relationship Id="rId38" Type="http://schemas.openxmlformats.org/officeDocument/2006/relationships/hyperlink" Target="https://dl.kpt.sumdu.edu.ua/mod/glossary/showentry.php?eid=3667&amp;displayformat=dictionary" TargetMode="External"/><Relationship Id="rId46" Type="http://schemas.openxmlformats.org/officeDocument/2006/relationships/hyperlink" Target="https://dl.kpt.sumdu.edu.ua/mod/glossary/showentry.php?eid=3685&amp;displayformat=dictionary" TargetMode="External"/><Relationship Id="rId59" Type="http://schemas.openxmlformats.org/officeDocument/2006/relationships/hyperlink" Target="https://dl.kpt.sumdu.edu.ua/mod/glossary/showentry.php?eid=3667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13516</Words>
  <Characters>7705</Characters>
  <Application>Microsoft Office Word</Application>
  <DocSecurity>0</DocSecurity>
  <Lines>64</Lines>
  <Paragraphs>42</Paragraphs>
  <ScaleCrop>false</ScaleCrop>
  <Company/>
  <LinksUpToDate>false</LinksUpToDate>
  <CharactersWithSpaces>21179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Кузьмин</dc:creator>
  <cp:keywords/>
  <dc:description/>
  <cp:lastModifiedBy>Дмитрий Кузьмин</cp:lastModifiedBy>
  <cp:revision>2</cp:revision>
  <dcterms:created xsi:type="dcterms:W3CDTF">2021-10-01T11:23:00Z</dcterms:created>
  <dcterms:modified xsi:type="dcterms:W3CDTF">2021-10-01T11:25:00Z</dcterms:modified>
</cp:coreProperties>
</file>