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51" w:rsidRDefault="00121051" w:rsidP="00121051">
      <w:pPr>
        <w:pStyle w:val="a3"/>
        <w:jc w:val="left"/>
        <w:rPr>
          <w:b/>
          <w:caps/>
        </w:rPr>
      </w:pPr>
      <w:r>
        <w:rPr>
          <w:b/>
          <w:caps/>
        </w:rPr>
        <w:t>Практична РоБОТА №2</w:t>
      </w:r>
      <w:r>
        <w:rPr>
          <w:b/>
          <w:caps/>
        </w:rPr>
        <w:t xml:space="preserve"> </w:t>
      </w:r>
      <w:r>
        <w:rPr>
          <w:b/>
        </w:rPr>
        <w:t>Технологічний</w:t>
      </w:r>
      <w:r>
        <w:rPr>
          <w:b/>
          <w:caps/>
        </w:rPr>
        <w:t xml:space="preserve"> </w:t>
      </w:r>
      <w:r>
        <w:rPr>
          <w:b/>
        </w:rPr>
        <w:t>процес та його структура</w:t>
      </w:r>
    </w:p>
    <w:p w:rsidR="00121051" w:rsidRDefault="00121051" w:rsidP="00121051">
      <w:pPr>
        <w:pStyle w:val="a3"/>
        <w:ind w:firstLine="720"/>
        <w:jc w:val="center"/>
      </w:pPr>
    </w:p>
    <w:p w:rsidR="00121051" w:rsidRDefault="00121051" w:rsidP="00121051">
      <w:pPr>
        <w:pStyle w:val="a3"/>
        <w:ind w:firstLine="720"/>
      </w:pPr>
      <w:r w:rsidRPr="00121051">
        <w:rPr>
          <w:b/>
        </w:rPr>
        <w:t>Мета роботи:</w:t>
      </w:r>
      <w:r>
        <w:t xml:space="preserve"> Ознайомитись зі структурою технологічного процесу, вивчити його елементи.</w:t>
      </w:r>
    </w:p>
    <w:p w:rsidR="00121051" w:rsidRDefault="00121051" w:rsidP="00AC3476">
      <w:pPr>
        <w:pStyle w:val="a3"/>
        <w:jc w:val="center"/>
        <w:rPr>
          <w:b/>
        </w:rPr>
      </w:pPr>
      <w:r w:rsidRPr="00AC3476">
        <w:rPr>
          <w:b/>
        </w:rPr>
        <w:t>Теоретичні відомості.</w:t>
      </w:r>
      <w:r w:rsidR="008371EB">
        <w:rPr>
          <w:b/>
        </w:rPr>
        <w:t>\</w:t>
      </w:r>
    </w:p>
    <w:p w:rsidR="008371EB" w:rsidRDefault="008371EB" w:rsidP="00AC3476">
      <w:pPr>
        <w:pStyle w:val="a3"/>
        <w:jc w:val="center"/>
        <w:rPr>
          <w:b/>
        </w:rPr>
      </w:pPr>
    </w:p>
    <w:p w:rsidR="008371EB" w:rsidRPr="00AC3476" w:rsidRDefault="008371EB" w:rsidP="00AC3476">
      <w:pPr>
        <w:pStyle w:val="a3"/>
        <w:jc w:val="center"/>
        <w:rPr>
          <w:b/>
        </w:rPr>
      </w:pPr>
    </w:p>
    <w:p w:rsidR="00121051" w:rsidRDefault="00121051" w:rsidP="00121051">
      <w:pPr>
        <w:pStyle w:val="a3"/>
        <w:ind w:firstLine="720"/>
      </w:pPr>
      <w:r>
        <w:t>Термінологія технологічних процесів і їх складових частин стандартизована ГОСТ 3.1109–82.</w:t>
      </w:r>
    </w:p>
    <w:p w:rsidR="00121051" w:rsidRDefault="00121051" w:rsidP="00121051">
      <w:pPr>
        <w:pStyle w:val="a3"/>
        <w:ind w:firstLine="720"/>
      </w:pPr>
      <w:r>
        <w:t>Під час технологічного процесу відбувається послідовна зміна стану предмету праці з метою одержання виробу відповідно до заданих технічних вимог.</w:t>
      </w:r>
    </w:p>
    <w:p w:rsidR="00121051" w:rsidRDefault="00121051" w:rsidP="00121051">
      <w:pPr>
        <w:pStyle w:val="a3"/>
        <w:ind w:firstLine="720"/>
      </w:pPr>
      <w:r>
        <w:rPr>
          <w:b/>
        </w:rPr>
        <w:t>Технологічний процес</w:t>
      </w:r>
      <w:r>
        <w:t xml:space="preserve"> – це частина виробничого процесу, яка включає в себе дії, спрямовані на послідовну зміну стану предмету праці та її контроль.</w:t>
      </w:r>
    </w:p>
    <w:p w:rsidR="00121051" w:rsidRDefault="00121051" w:rsidP="00121051">
      <w:pPr>
        <w:pStyle w:val="a3"/>
        <w:ind w:firstLine="720"/>
      </w:pPr>
      <w:r>
        <w:rPr>
          <w:b/>
        </w:rPr>
        <w:t>Предмет праці</w:t>
      </w:r>
      <w:r>
        <w:t xml:space="preserve"> – природна речовина або продукт попередніх стадій виробництва, які за допомогою праці, перетворюються на продукцію.</w:t>
      </w:r>
    </w:p>
    <w:p w:rsidR="00121051" w:rsidRDefault="00121051" w:rsidP="00121051">
      <w:pPr>
        <w:pStyle w:val="a3"/>
        <w:ind w:firstLine="720"/>
      </w:pPr>
      <w:r>
        <w:t>Кожний технологічний процес залежно від його характеру можна розчленувати на більшу або меншу кількість закінчених складових частин. Зокрема, технологічні процеси поділяють на операції, установи, позиції, переходи, ходи й робочі прийоми.</w:t>
      </w:r>
    </w:p>
    <w:p w:rsidR="00121051" w:rsidRDefault="00121051" w:rsidP="00121051">
      <w:pPr>
        <w:pStyle w:val="a3"/>
        <w:ind w:firstLine="720"/>
      </w:pPr>
      <w:r>
        <w:rPr>
          <w:b/>
        </w:rPr>
        <w:t>Операцією</w:t>
      </w:r>
      <w:r>
        <w:t xml:space="preserve"> називається закінчена частина технологічного процесу, що виконується на одному робочому місці без розриву в часі.</w:t>
      </w:r>
    </w:p>
    <w:p w:rsidR="00121051" w:rsidRDefault="00121051" w:rsidP="00121051">
      <w:pPr>
        <w:pStyle w:val="a3"/>
        <w:ind w:firstLine="720"/>
      </w:pPr>
      <w:proofErr w:type="spellStart"/>
      <w:r>
        <w:rPr>
          <w:b/>
        </w:rPr>
        <w:t>Установом</w:t>
      </w:r>
      <w:proofErr w:type="spellEnd"/>
      <w:r>
        <w:t xml:space="preserve"> називається частина операції, що виконується при незмінному закріпленні оброблюваної заготовки або складальної одиниці (рисунок 1.1). Він може включати одну або більше позицій.</w:t>
      </w:r>
    </w:p>
    <w:p w:rsidR="008371EB" w:rsidRDefault="00121051" w:rsidP="00121051">
      <w:pPr>
        <w:pStyle w:val="a3"/>
        <w:ind w:firstLine="720"/>
      </w:pPr>
      <w:r>
        <w:rPr>
          <w:b/>
        </w:rPr>
        <w:t>Позиція</w:t>
      </w:r>
      <w:r>
        <w:t xml:space="preserve"> – це фіксоване положення, яке займає незмінно закріплена заготовка або складальна одиниця разом з пристроєм відносно інструмента або нерухомої частини обладнання для виконання операції або її частини. Зміна положення заготовки відносно верстат</w:t>
      </w:r>
    </w:p>
    <w:p w:rsidR="00121051" w:rsidRDefault="00121051" w:rsidP="00121051">
      <w:pPr>
        <w:pStyle w:val="a3"/>
        <w:ind w:firstLine="720"/>
      </w:pPr>
      <w:r>
        <w:t>а при незмінному закріпленні її може відбуватися за рахунок поворотних елементів пристрою або стола верстата.</w:t>
      </w:r>
    </w:p>
    <w:p w:rsidR="00121051" w:rsidRDefault="00121051" w:rsidP="00121051">
      <w:pPr>
        <w:pStyle w:val="a3"/>
        <w:ind w:firstLine="720"/>
      </w:pPr>
      <w:r>
        <w:t>Кожна позиція, установ або операція може мати більшу або меншу кількість переходів.</w:t>
      </w:r>
    </w:p>
    <w:p w:rsidR="00121051" w:rsidRDefault="00121051" w:rsidP="00121051">
      <w:pPr>
        <w:pStyle w:val="a3"/>
        <w:ind w:firstLine="720"/>
      </w:pPr>
      <w:r>
        <w:rPr>
          <w:b/>
        </w:rPr>
        <w:t>Технологічний перехід</w:t>
      </w:r>
      <w:r>
        <w:t xml:space="preserve"> – закінчена частина технологічної операції, що характеризується постійністю використовуваного інструмента і поверхонь, утворюваних обробкою або з’єднуваних при складанні й супроводжуваних відповідно зміною розмірів, форми, шорсткості та взаємного розташування поверхонь, або відносного розташування з’єднувальних деталей (рисунок 1.1, а, б, в, д).</w:t>
      </w:r>
    </w:p>
    <w:p w:rsidR="00121051" w:rsidRDefault="00121051" w:rsidP="00121051">
      <w:pPr>
        <w:pStyle w:val="a5"/>
      </w:pPr>
      <w:r>
        <w:rPr>
          <w:b/>
        </w:rPr>
        <w:t xml:space="preserve">Допоміжний перехід </w:t>
      </w:r>
      <w:r>
        <w:t>– закінчена частина технологічної операції, яка складається із дій людини і (або) обладнання, які не супроводжуються зміною розмірів, шорсткості й взаємного розташування поверхонь, або відносного розташування з’єднуваних деталей, але необхідна для виконання технологічного переходу. Наприклад, установлення заготовки, зміна інструмента тощо.</w:t>
      </w:r>
    </w:p>
    <w:p w:rsidR="00121051" w:rsidRDefault="00121051" w:rsidP="00121051">
      <w:pPr>
        <w:pStyle w:val="a5"/>
        <w:ind w:firstLine="0"/>
        <w:jc w:val="center"/>
        <w:rPr>
          <w:lang w:val="en-US"/>
        </w:rPr>
      </w:pPr>
      <w:r>
        <w:rPr>
          <w:noProof/>
          <w:snapToGrid/>
          <w:lang w:val="ru-RU"/>
        </w:rPr>
        <w:lastRenderedPageBreak/>
        <w:drawing>
          <wp:inline distT="0" distB="0" distL="0" distR="0" wp14:anchorId="6CC47828" wp14:editId="484279E3">
            <wp:extent cx="5462905" cy="7505065"/>
            <wp:effectExtent l="19050" t="0" r="444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05" cy="750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51" w:rsidRDefault="00121051" w:rsidP="00121051">
      <w:pPr>
        <w:pStyle w:val="a5"/>
        <w:ind w:firstLine="0"/>
        <w:jc w:val="center"/>
        <w:rPr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4537"/>
      </w:tblGrid>
      <w:tr w:rsidR="00121051" w:rsidTr="000F3080">
        <w:trPr>
          <w:trHeight w:val="768"/>
        </w:trPr>
        <w:tc>
          <w:tcPr>
            <w:tcW w:w="4535" w:type="dxa"/>
          </w:tcPr>
          <w:p w:rsidR="00121051" w:rsidRDefault="00121051" w:rsidP="000F3080">
            <w:pPr>
              <w:pStyle w:val="a5"/>
              <w:ind w:left="142" w:firstLine="0"/>
              <w:jc w:val="center"/>
            </w:pPr>
            <w:r>
              <w:t>Рисунок 1.1 – Схема технологічного процесу обробки вилки</w:t>
            </w:r>
          </w:p>
        </w:tc>
        <w:tc>
          <w:tcPr>
            <w:tcW w:w="4537" w:type="dxa"/>
          </w:tcPr>
          <w:p w:rsidR="00121051" w:rsidRDefault="00121051" w:rsidP="000F3080">
            <w:pPr>
              <w:pStyle w:val="a5"/>
              <w:ind w:firstLine="0"/>
              <w:jc w:val="center"/>
            </w:pPr>
            <w:r>
              <w:t>Рисунок 1.2 – Схема токарної</w:t>
            </w:r>
          </w:p>
          <w:p w:rsidR="00121051" w:rsidRDefault="00121051" w:rsidP="000F3080">
            <w:pPr>
              <w:pStyle w:val="a5"/>
              <w:ind w:left="-107" w:firstLine="0"/>
              <w:jc w:val="center"/>
            </w:pPr>
            <w:r>
              <w:t>обробки ступеня валика</w:t>
            </w:r>
          </w:p>
        </w:tc>
      </w:tr>
    </w:tbl>
    <w:p w:rsidR="00121051" w:rsidRPr="00CA23D1" w:rsidRDefault="00121051" w:rsidP="00121051">
      <w:pPr>
        <w:pStyle w:val="a5"/>
        <w:rPr>
          <w:b/>
          <w:lang w:val="ru-RU"/>
        </w:rPr>
      </w:pPr>
    </w:p>
    <w:p w:rsidR="00121051" w:rsidRDefault="00121051" w:rsidP="00121051">
      <w:pPr>
        <w:pStyle w:val="a5"/>
        <w:widowControl w:val="0"/>
      </w:pPr>
      <w:r>
        <w:rPr>
          <w:b/>
        </w:rPr>
        <w:t>Робочий хід</w:t>
      </w:r>
      <w:r>
        <w:t xml:space="preserve"> – закінчена частина технологічного переходу, яка складається із одноразового переміщення інструмента відносно заготовки і</w:t>
      </w:r>
      <w:r w:rsidRPr="00CA23D1">
        <w:rPr>
          <w:lang w:val="ru-RU"/>
        </w:rPr>
        <w:t xml:space="preserve"> </w:t>
      </w:r>
      <w:r>
        <w:t xml:space="preserve">супроводжуваного зміною форми, розмірів, шорсткості та взаємного </w:t>
      </w:r>
      <w:r>
        <w:lastRenderedPageBreak/>
        <w:t>розташування поверхонь, або відносного розташування з’єднуваних деталей.</w:t>
      </w:r>
    </w:p>
    <w:p w:rsidR="00121051" w:rsidRDefault="00121051" w:rsidP="00121051">
      <w:pPr>
        <w:ind w:firstLine="720"/>
        <w:jc w:val="both"/>
        <w:rPr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>Допоміжний хід</w:t>
      </w:r>
      <w:r>
        <w:rPr>
          <w:snapToGrid w:val="0"/>
          <w:sz w:val="28"/>
          <w:lang w:val="uk-UA"/>
        </w:rPr>
        <w:t xml:space="preserve"> – закінчена частина технологічного переходу, що складається з одноразового переміщення інструмента відносно заготовка, яка не супроводжується зміною розмірів, шорсткості або в відносного розташування поверхонь чи властивостей заготовки, але необхідна для виконання робочого ходу.</w:t>
      </w:r>
    </w:p>
    <w:p w:rsidR="00121051" w:rsidRDefault="00121051" w:rsidP="00121051">
      <w:pPr>
        <w:pStyle w:val="a5"/>
      </w:pPr>
      <w:r>
        <w:t>При детальному аналізі технологічного процесу його поділяють на робочі прийоми, що, у свою чергу, поділяються на ще менші складові частини – робочі рухи або навіть елементи робочих рухів.</w:t>
      </w:r>
    </w:p>
    <w:p w:rsidR="00121051" w:rsidRDefault="00121051" w:rsidP="00121051">
      <w:pPr>
        <w:jc w:val="both"/>
        <w:rPr>
          <w:snapToGrid w:val="0"/>
          <w:sz w:val="28"/>
          <w:lang w:val="uk-UA"/>
        </w:rPr>
      </w:pPr>
    </w:p>
    <w:p w:rsidR="00121051" w:rsidRDefault="00121051" w:rsidP="00121051">
      <w:pPr>
        <w:pStyle w:val="1"/>
        <w:ind w:firstLine="851"/>
        <w:jc w:val="left"/>
        <w:rPr>
          <w:b/>
          <w:caps/>
        </w:rPr>
      </w:pPr>
      <w:r>
        <w:rPr>
          <w:b/>
        </w:rPr>
        <w:t>Задачі</w:t>
      </w:r>
    </w:p>
    <w:p w:rsidR="00121051" w:rsidRDefault="00121051" w:rsidP="00121051">
      <w:pPr>
        <w:rPr>
          <w:lang w:val="uk-UA"/>
        </w:rPr>
      </w:pPr>
    </w:p>
    <w:p w:rsidR="00121051" w:rsidRDefault="00121051" w:rsidP="00121051">
      <w:pPr>
        <w:ind w:firstLine="72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1.1 Скільки буде операцій і переходів при свердлінні на свердлильному верстаті отвору з одночасним зняттям фаски комбінованим свердлом?</w:t>
      </w:r>
    </w:p>
    <w:p w:rsidR="00121051" w:rsidRDefault="00121051" w:rsidP="00121051">
      <w:pPr>
        <w:ind w:firstLine="72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1.2 Скільки буде переходів, якщо при фрезеруванні площини однією фрезою припуск знімається за 2 робочих ходи?</w:t>
      </w:r>
    </w:p>
    <w:p w:rsidR="00121051" w:rsidRDefault="00121051" w:rsidP="00121051">
      <w:pPr>
        <w:ind w:firstLine="72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1.3 Чи стане черговий робочий хід переходом, якщо буде змінена:</w:t>
      </w:r>
    </w:p>
    <w:p w:rsidR="00121051" w:rsidRDefault="00121051" w:rsidP="00121051">
      <w:pPr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а) товщина знятого шару; </w:t>
      </w:r>
    </w:p>
    <w:p w:rsidR="00121051" w:rsidRDefault="00121051" w:rsidP="00121051">
      <w:pPr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б) швидкість різання або подача?</w:t>
      </w:r>
    </w:p>
    <w:p w:rsidR="00121051" w:rsidRDefault="00121051" w:rsidP="00121051">
      <w:pPr>
        <w:ind w:firstLine="72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1.4 Розгляньте операцію </w:t>
      </w:r>
      <w:proofErr w:type="spellStart"/>
      <w:r>
        <w:rPr>
          <w:snapToGrid w:val="0"/>
          <w:sz w:val="28"/>
          <w:lang w:val="uk-UA"/>
        </w:rPr>
        <w:t>механообробки</w:t>
      </w:r>
      <w:proofErr w:type="spellEnd"/>
      <w:r>
        <w:rPr>
          <w:snapToGrid w:val="0"/>
          <w:sz w:val="28"/>
          <w:lang w:val="uk-UA"/>
        </w:rPr>
        <w:t xml:space="preserve"> ступені валика (рисунок 1.2) і визначте, скільки в ній технологічних і допоміжних переходів, </w:t>
      </w:r>
      <w:proofErr w:type="spellStart"/>
      <w:r>
        <w:rPr>
          <w:snapToGrid w:val="0"/>
          <w:sz w:val="28"/>
          <w:lang w:val="uk-UA"/>
        </w:rPr>
        <w:t>установів</w:t>
      </w:r>
      <w:proofErr w:type="spellEnd"/>
      <w:r>
        <w:rPr>
          <w:snapToGrid w:val="0"/>
          <w:sz w:val="28"/>
          <w:lang w:val="uk-UA"/>
        </w:rPr>
        <w:t>, робочих і допоміжних ходів?</w:t>
      </w:r>
    </w:p>
    <w:p w:rsidR="00121051" w:rsidRDefault="00121051" w:rsidP="00121051">
      <w:pPr>
        <w:ind w:firstLine="72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1.5 Якими ознаками характеризується складальний перехід?</w:t>
      </w:r>
    </w:p>
    <w:p w:rsidR="00121051" w:rsidRDefault="00121051" w:rsidP="00121051">
      <w:pPr>
        <w:pStyle w:val="a5"/>
      </w:pPr>
      <w:r>
        <w:t>1.6 Скільки буде операцій і переходів:</w:t>
      </w:r>
    </w:p>
    <w:p w:rsidR="00121051" w:rsidRDefault="00121051" w:rsidP="00121051">
      <w:pPr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а) при свердлінні одного отвору на одношпиндельному свердлильному вер</w:t>
      </w:r>
      <w:r>
        <w:rPr>
          <w:snapToGrid w:val="0"/>
          <w:sz w:val="28"/>
          <w:lang w:val="uk-UA"/>
        </w:rPr>
        <w:softHyphen/>
        <w:t>статі;</w:t>
      </w:r>
    </w:p>
    <w:p w:rsidR="00121051" w:rsidRDefault="00121051" w:rsidP="00121051">
      <w:pPr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б) при свердлінні шести однакових отворів на свердлильному верстаті шестишпиндельною головкою?</w:t>
      </w:r>
    </w:p>
    <w:p w:rsidR="00121051" w:rsidRDefault="00121051" w:rsidP="00121051">
      <w:pPr>
        <w:ind w:firstLine="72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1.7 Вал шліфується начорно і начисто на одному робочому місці й на одному і тому самому верстаті. При цьому між чорновим і чистовим шліфуванням заготовку відправляють на термообробку в термічний цех. Скільки операцій </w:t>
      </w:r>
      <w:proofErr w:type="spellStart"/>
      <w:r>
        <w:rPr>
          <w:snapToGrid w:val="0"/>
          <w:sz w:val="28"/>
          <w:lang w:val="uk-UA"/>
        </w:rPr>
        <w:t>механообробки</w:t>
      </w:r>
      <w:proofErr w:type="spellEnd"/>
      <w:r>
        <w:rPr>
          <w:snapToGrid w:val="0"/>
          <w:sz w:val="28"/>
          <w:lang w:val="uk-UA"/>
        </w:rPr>
        <w:t xml:space="preserve"> буде в наведеній частині технологічного процесу?</w:t>
      </w:r>
    </w:p>
    <w:p w:rsidR="00121051" w:rsidRDefault="00121051" w:rsidP="00121051">
      <w:pPr>
        <w:ind w:firstLine="72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1.8 Скільки операцій буде при обробці партії (600 шт.) валів на токарному верстаті спочатку начорно, а потім усієї партії начисто?</w:t>
      </w:r>
    </w:p>
    <w:p w:rsidR="00121051" w:rsidRDefault="00121051" w:rsidP="00121051">
      <w:pPr>
        <w:ind w:firstLine="72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1.9 На вертикально-свердлильному верстаті у поворотному кондукторі оброблюється заготовка (рисунок 1.3). Визначити кількість позицій, переходів і робочих ходів цієї операції.</w:t>
      </w:r>
    </w:p>
    <w:p w:rsidR="00121051" w:rsidRDefault="00121051" w:rsidP="00121051">
      <w:pPr>
        <w:ind w:firstLine="72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1.10 Втулка обробляється на вертикально-свердлильному верстаті. Визначити, які елементи операції показані на рисунку 1.4.</w:t>
      </w:r>
    </w:p>
    <w:p w:rsidR="00121051" w:rsidRDefault="00121051" w:rsidP="00121051">
      <w:pPr>
        <w:ind w:firstLine="720"/>
        <w:jc w:val="both"/>
        <w:rPr>
          <w:snapToGrid w:val="0"/>
          <w:sz w:val="28"/>
          <w:lang w:val="uk-UA"/>
        </w:rPr>
      </w:pP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  <w:r>
        <w:rPr>
          <w:noProof/>
        </w:rPr>
        <w:lastRenderedPageBreak/>
        <w:drawing>
          <wp:inline distT="0" distB="0" distL="0" distR="0" wp14:anchorId="394ACDE9" wp14:editId="05CA3253">
            <wp:extent cx="3859530" cy="3384550"/>
            <wp:effectExtent l="19050" t="0" r="7620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38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</w:p>
    <w:p w:rsidR="00121051" w:rsidRPr="00CA23D1" w:rsidRDefault="00121051" w:rsidP="00121051">
      <w:pPr>
        <w:pStyle w:val="1"/>
        <w:rPr>
          <w:lang w:val="ru-RU"/>
        </w:rPr>
      </w:pPr>
      <w:r>
        <w:t>Рисунок 1.3 – Схема обробки (до задачі 1.9)</w:t>
      </w:r>
    </w:p>
    <w:p w:rsidR="00121051" w:rsidRPr="00CA23D1" w:rsidRDefault="00121051" w:rsidP="00121051"/>
    <w:p w:rsidR="00121051" w:rsidRDefault="00121051" w:rsidP="00121051">
      <w:pPr>
        <w:pStyle w:val="a7"/>
        <w:rPr>
          <w:lang w:val="en-US"/>
        </w:rPr>
      </w:pPr>
      <w:r>
        <w:rPr>
          <w:noProof/>
          <w:snapToGrid/>
          <w:lang w:val="ru-RU"/>
        </w:rPr>
        <w:drawing>
          <wp:inline distT="0" distB="0" distL="0" distR="0" wp14:anchorId="38F942FD" wp14:editId="4D8BBD86">
            <wp:extent cx="5415280" cy="1864360"/>
            <wp:effectExtent l="19050" t="0" r="0" b="0"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51" w:rsidRDefault="00121051" w:rsidP="00121051">
      <w:pPr>
        <w:rPr>
          <w:lang w:val="en-US"/>
        </w:rPr>
      </w:pPr>
    </w:p>
    <w:p w:rsidR="00121051" w:rsidRDefault="00121051" w:rsidP="00121051">
      <w:pPr>
        <w:pStyle w:val="1"/>
        <w:rPr>
          <w:snapToGrid/>
        </w:rPr>
      </w:pPr>
      <w:r>
        <w:rPr>
          <w:snapToGrid/>
        </w:rPr>
        <w:t>Рисунок 1.4 – Схема обробки втулки (до задачі 1.10)</w:t>
      </w:r>
    </w:p>
    <w:p w:rsidR="00121051" w:rsidRDefault="00121051" w:rsidP="00121051">
      <w:pPr>
        <w:ind w:firstLine="720"/>
        <w:jc w:val="center"/>
        <w:rPr>
          <w:snapToGrid w:val="0"/>
          <w:sz w:val="28"/>
          <w:lang w:val="uk-UA"/>
        </w:rPr>
      </w:pPr>
    </w:p>
    <w:p w:rsidR="00121051" w:rsidRDefault="00121051" w:rsidP="00121051">
      <w:pPr>
        <w:pStyle w:val="2"/>
        <w:rPr>
          <w:lang w:val="uk-UA"/>
        </w:rPr>
      </w:pPr>
      <w:r>
        <w:rPr>
          <w:lang w:val="uk-UA"/>
        </w:rPr>
        <w:t>1.11 Валик обробляється на токарно-револьверному верстаті за схемою, наведеною на рисунку 1.5. Визначити елементи операції, показані на цьому рисунку.</w:t>
      </w:r>
    </w:p>
    <w:p w:rsidR="00121051" w:rsidRDefault="00121051" w:rsidP="00121051">
      <w:pPr>
        <w:ind w:firstLine="72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1.12 Чашка диференціала обробляється на </w:t>
      </w:r>
      <w:proofErr w:type="spellStart"/>
      <w:r>
        <w:rPr>
          <w:snapToGrid w:val="0"/>
          <w:sz w:val="28"/>
          <w:lang w:val="uk-UA"/>
        </w:rPr>
        <w:t>восьмишпиндельному</w:t>
      </w:r>
      <w:proofErr w:type="spellEnd"/>
      <w:r>
        <w:rPr>
          <w:snapToGrid w:val="0"/>
          <w:sz w:val="28"/>
          <w:lang w:val="uk-UA"/>
        </w:rPr>
        <w:t xml:space="preserve"> токарному напівавтоматі за схемою: 1 – завантаження – поворот столу із заготовкою – обробка 2 – поворот столу із заготовкою і </w:t>
      </w:r>
      <w:proofErr w:type="spellStart"/>
      <w:r>
        <w:rPr>
          <w:snapToGrid w:val="0"/>
          <w:sz w:val="28"/>
          <w:lang w:val="uk-UA"/>
        </w:rPr>
        <w:t>т.д</w:t>
      </w:r>
      <w:proofErr w:type="spellEnd"/>
      <w:r>
        <w:rPr>
          <w:snapToGrid w:val="0"/>
          <w:sz w:val="28"/>
          <w:lang w:val="uk-UA"/>
        </w:rPr>
        <w:t xml:space="preserve">. до завершення обробки (рисунок 1.6). Визначити кількість операцій, </w:t>
      </w:r>
      <w:proofErr w:type="spellStart"/>
      <w:r>
        <w:rPr>
          <w:snapToGrid w:val="0"/>
          <w:sz w:val="28"/>
          <w:lang w:val="uk-UA"/>
        </w:rPr>
        <w:t>установів</w:t>
      </w:r>
      <w:proofErr w:type="spellEnd"/>
      <w:r>
        <w:rPr>
          <w:snapToGrid w:val="0"/>
          <w:sz w:val="28"/>
          <w:lang w:val="uk-UA"/>
        </w:rPr>
        <w:t xml:space="preserve">, позицій, технологічних переходів, робочих ходів. Рішення </w:t>
      </w:r>
      <w:proofErr w:type="spellStart"/>
      <w:r>
        <w:rPr>
          <w:snapToGrid w:val="0"/>
          <w:sz w:val="28"/>
          <w:lang w:val="uk-UA"/>
        </w:rPr>
        <w:t>обгрунтувати</w:t>
      </w:r>
      <w:proofErr w:type="spellEnd"/>
      <w:r>
        <w:rPr>
          <w:snapToGrid w:val="0"/>
          <w:sz w:val="28"/>
          <w:lang w:val="uk-UA"/>
        </w:rPr>
        <w:t>.</w:t>
      </w:r>
    </w:p>
    <w:p w:rsidR="00121051" w:rsidRDefault="00121051" w:rsidP="00121051">
      <w:pPr>
        <w:ind w:firstLine="72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1.13 Втулка оброблюється на токарному верстаті за схемою, наведеною на рисунку 1.7. Визначити елементи операції, показані на рисунку.</w:t>
      </w: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  <w:r>
        <w:rPr>
          <w:noProof/>
        </w:rPr>
        <w:lastRenderedPageBreak/>
        <w:drawing>
          <wp:inline distT="0" distB="0" distL="0" distR="0" wp14:anchorId="04F2A0D0" wp14:editId="6B100AF3">
            <wp:extent cx="3253740" cy="7232015"/>
            <wp:effectExtent l="19050" t="0" r="3810" b="0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723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Рисунок 1.5 – Схема обробки валика (до задачі 1.11)</w:t>
      </w: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  <w:r>
        <w:rPr>
          <w:noProof/>
        </w:rPr>
        <w:lastRenderedPageBreak/>
        <w:drawing>
          <wp:inline distT="0" distB="0" distL="0" distR="0" wp14:anchorId="6180FFBD" wp14:editId="2CDFF26B">
            <wp:extent cx="5759450" cy="7908925"/>
            <wp:effectExtent l="19050" t="0" r="0" b="0"/>
            <wp:docPr id="5" name="Рисунок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0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Рисунок 1.6 – Схема обробки чашки диференціала на </w:t>
      </w: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  <w:proofErr w:type="spellStart"/>
      <w:r>
        <w:rPr>
          <w:snapToGrid w:val="0"/>
          <w:sz w:val="28"/>
          <w:lang w:val="uk-UA"/>
        </w:rPr>
        <w:t>восьмишпиндельному</w:t>
      </w:r>
      <w:proofErr w:type="spellEnd"/>
      <w:r>
        <w:rPr>
          <w:snapToGrid w:val="0"/>
          <w:sz w:val="28"/>
          <w:lang w:val="uk-UA"/>
        </w:rPr>
        <w:t xml:space="preserve"> токарному напівавтоматі (до задачі 1.12)</w:t>
      </w: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  <w:r>
        <w:rPr>
          <w:noProof/>
        </w:rPr>
        <w:lastRenderedPageBreak/>
        <w:drawing>
          <wp:inline distT="0" distB="0" distL="0" distR="0" wp14:anchorId="2663B6E8" wp14:editId="5A6CB96C">
            <wp:extent cx="5652770" cy="4049395"/>
            <wp:effectExtent l="19050" t="0" r="5080" b="0"/>
            <wp:docPr id="6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70" cy="404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Рисунок 1.7 – Схема технологічного процесу </w:t>
      </w:r>
    </w:p>
    <w:p w:rsidR="00121051" w:rsidRDefault="00121051" w:rsidP="00121051">
      <w:pPr>
        <w:jc w:val="center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виготовлення втулки (до задачі 1.13)</w:t>
      </w:r>
    </w:p>
    <w:p w:rsidR="0012470A" w:rsidRDefault="0012470A">
      <w:pPr>
        <w:rPr>
          <w:lang w:val="uk-UA"/>
        </w:rPr>
      </w:pPr>
    </w:p>
    <w:p w:rsidR="002F36DF" w:rsidRPr="00121051" w:rsidRDefault="002F36DF">
      <w:pPr>
        <w:rPr>
          <w:lang w:val="uk-UA"/>
        </w:rPr>
      </w:pPr>
      <w:bookmarkStart w:id="0" w:name="_GoBack"/>
      <w:bookmarkEnd w:id="0"/>
    </w:p>
    <w:sectPr w:rsidR="002F36DF" w:rsidRPr="0012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51"/>
    <w:rsid w:val="00121051"/>
    <w:rsid w:val="0012470A"/>
    <w:rsid w:val="002F36DF"/>
    <w:rsid w:val="008371EB"/>
    <w:rsid w:val="00AC3476"/>
    <w:rsid w:val="00D7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5A32"/>
  <w15:chartTrackingRefBased/>
  <w15:docId w15:val="{0DD6B724-9D60-4B8B-BB8D-BBC2EB92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1051"/>
    <w:pPr>
      <w:keepNext/>
      <w:jc w:val="center"/>
      <w:outlineLvl w:val="0"/>
    </w:pPr>
    <w:rPr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05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21051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1210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121051"/>
    <w:pPr>
      <w:ind w:firstLine="720"/>
      <w:jc w:val="both"/>
    </w:pPr>
    <w:rPr>
      <w:snapToGrid w:val="0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12105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7">
    <w:name w:val="caption"/>
    <w:basedOn w:val="a"/>
    <w:next w:val="a"/>
    <w:qFormat/>
    <w:rsid w:val="00121051"/>
    <w:pPr>
      <w:jc w:val="center"/>
    </w:pPr>
    <w:rPr>
      <w:snapToGrid w:val="0"/>
      <w:sz w:val="28"/>
      <w:lang w:val="uk-UA"/>
    </w:rPr>
  </w:style>
  <w:style w:type="paragraph" w:styleId="2">
    <w:name w:val="Body Text Indent 2"/>
    <w:basedOn w:val="a"/>
    <w:link w:val="20"/>
    <w:rsid w:val="00121051"/>
    <w:pPr>
      <w:ind w:firstLine="720"/>
    </w:pPr>
    <w:rPr>
      <w:snapToGrid w:val="0"/>
      <w:sz w:val="28"/>
    </w:rPr>
  </w:style>
  <w:style w:type="character" w:customStyle="1" w:styleId="20">
    <w:name w:val="Основной текст с отступом 2 Знак"/>
    <w:basedOn w:val="a0"/>
    <w:link w:val="2"/>
    <w:rsid w:val="0012105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2021-09-29T21:26:00Z</dcterms:created>
  <dcterms:modified xsi:type="dcterms:W3CDTF">2021-09-29T21:26:00Z</dcterms:modified>
</cp:coreProperties>
</file>