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51" w:rsidRPr="00B25351" w:rsidRDefault="001C6A1F" w:rsidP="00B25351">
      <w:pPr>
        <w:spacing w:after="0" w:line="240" w:lineRule="auto"/>
        <w:jc w:val="center"/>
        <w:rPr>
          <w:rFonts w:ascii="Times New Roman" w:eastAsia="Times New Roman" w:hAnsi="Times New Roman" w:cs="Times New Roman"/>
          <w:b/>
          <w:color w:val="000000"/>
          <w:sz w:val="32"/>
          <w:szCs w:val="32"/>
          <w:lang w:eastAsia="uk-UA"/>
        </w:rPr>
      </w:pPr>
      <w:r>
        <w:rPr>
          <w:rFonts w:ascii="Times New Roman" w:eastAsia="Times New Roman" w:hAnsi="Times New Roman" w:cs="Times New Roman"/>
          <w:b/>
          <w:color w:val="000000"/>
          <w:sz w:val="32"/>
          <w:szCs w:val="32"/>
          <w:lang w:eastAsia="uk-UA"/>
        </w:rPr>
        <w:t xml:space="preserve">Тема № </w:t>
      </w:r>
      <w:r w:rsidR="00CE5BE2">
        <w:rPr>
          <w:rFonts w:ascii="Times New Roman" w:eastAsia="Times New Roman" w:hAnsi="Times New Roman" w:cs="Times New Roman"/>
          <w:b/>
          <w:color w:val="000000"/>
          <w:sz w:val="32"/>
          <w:szCs w:val="32"/>
          <w:lang w:val="uk-UA" w:eastAsia="uk-UA"/>
        </w:rPr>
        <w:t>5</w:t>
      </w:r>
      <w:r w:rsidR="00B25351" w:rsidRPr="00B25351">
        <w:rPr>
          <w:rFonts w:ascii="Times New Roman" w:eastAsia="Times New Roman" w:hAnsi="Times New Roman" w:cs="Times New Roman"/>
          <w:b/>
          <w:color w:val="000000"/>
          <w:sz w:val="32"/>
          <w:szCs w:val="32"/>
          <w:lang w:val="uk-UA" w:eastAsia="uk-UA"/>
        </w:rPr>
        <w:t>.</w:t>
      </w:r>
      <w:r w:rsidR="00B25351" w:rsidRPr="00B25351">
        <w:rPr>
          <w:rFonts w:ascii="Times New Roman" w:eastAsia="Times New Roman" w:hAnsi="Times New Roman" w:cs="Times New Roman"/>
          <w:b/>
          <w:color w:val="000000"/>
          <w:sz w:val="32"/>
          <w:szCs w:val="32"/>
          <w:lang w:eastAsia="uk-UA"/>
        </w:rPr>
        <w:t xml:space="preserve">  </w:t>
      </w:r>
      <w:r w:rsidR="00B25351" w:rsidRPr="00B25351">
        <w:rPr>
          <w:rFonts w:ascii="Times New Roman" w:eastAsia="Times New Roman" w:hAnsi="Times New Roman" w:cs="Times New Roman"/>
          <w:b/>
          <w:color w:val="000000"/>
          <w:sz w:val="32"/>
          <w:szCs w:val="32"/>
          <w:lang w:val="uk-UA" w:eastAsia="uk-UA"/>
        </w:rPr>
        <w:t>П</w:t>
      </w:r>
      <w:r w:rsidR="00B25351" w:rsidRPr="00B25351">
        <w:rPr>
          <w:rFonts w:ascii="Times New Roman" w:eastAsia="Times New Roman" w:hAnsi="Times New Roman" w:cs="Times New Roman"/>
          <w:b/>
          <w:color w:val="000000"/>
          <w:sz w:val="32"/>
          <w:szCs w:val="32"/>
          <w:lang w:eastAsia="uk-UA"/>
        </w:rPr>
        <w:t>рав</w:t>
      </w:r>
      <w:r w:rsidR="00B25351" w:rsidRPr="00B25351">
        <w:rPr>
          <w:rFonts w:ascii="Times New Roman" w:eastAsia="Times New Roman" w:hAnsi="Times New Roman" w:cs="Times New Roman"/>
          <w:b/>
          <w:color w:val="000000"/>
          <w:sz w:val="32"/>
          <w:szCs w:val="32"/>
          <w:lang w:val="uk-UA" w:eastAsia="uk-UA"/>
        </w:rPr>
        <w:t>о</w:t>
      </w:r>
      <w:r w:rsidR="00B25351" w:rsidRPr="00B25351">
        <w:rPr>
          <w:rFonts w:ascii="Times New Roman" w:eastAsia="Times New Roman" w:hAnsi="Times New Roman" w:cs="Times New Roman"/>
          <w:b/>
          <w:color w:val="000000"/>
          <w:sz w:val="32"/>
          <w:szCs w:val="32"/>
          <w:lang w:eastAsia="uk-UA"/>
        </w:rPr>
        <w:t xml:space="preserve"> власності на землю</w:t>
      </w:r>
    </w:p>
    <w:p w:rsidR="00B25351" w:rsidRDefault="00CE5BE2" w:rsidP="00B25351">
      <w:pPr>
        <w:spacing w:after="0" w:line="240" w:lineRule="auto"/>
        <w:jc w:val="center"/>
        <w:rPr>
          <w:rFonts w:ascii="Times New Roman" w:eastAsia="Times New Roman" w:hAnsi="Times New Roman" w:cs="Times New Roman"/>
          <w:b/>
          <w:color w:val="000000"/>
          <w:sz w:val="32"/>
          <w:szCs w:val="32"/>
          <w:lang w:val="uk-UA" w:eastAsia="uk-UA"/>
        </w:rPr>
      </w:pPr>
      <w:r>
        <w:rPr>
          <w:rFonts w:ascii="Times New Roman" w:eastAsia="Times New Roman" w:hAnsi="Times New Roman" w:cs="Times New Roman"/>
          <w:b/>
          <w:color w:val="000000"/>
          <w:sz w:val="32"/>
          <w:szCs w:val="32"/>
          <w:lang w:val="uk-UA" w:eastAsia="uk-UA"/>
        </w:rPr>
        <w:t>Лекція 5</w:t>
      </w:r>
      <w:r w:rsidR="00B25351" w:rsidRPr="00B25351">
        <w:rPr>
          <w:rFonts w:ascii="Times New Roman" w:eastAsia="Times New Roman" w:hAnsi="Times New Roman" w:cs="Times New Roman"/>
          <w:b/>
          <w:color w:val="000000"/>
          <w:sz w:val="32"/>
          <w:szCs w:val="32"/>
          <w:lang w:val="uk-UA" w:eastAsia="uk-UA"/>
        </w:rPr>
        <w:t xml:space="preserve">. </w:t>
      </w:r>
      <w:r w:rsidR="00B25351">
        <w:rPr>
          <w:rFonts w:ascii="Times New Roman" w:eastAsia="Times New Roman" w:hAnsi="Times New Roman" w:cs="Times New Roman"/>
          <w:b/>
          <w:color w:val="000000"/>
          <w:sz w:val="32"/>
          <w:szCs w:val="32"/>
          <w:lang w:val="uk-UA" w:eastAsia="uk-UA"/>
        </w:rPr>
        <w:t xml:space="preserve">Форми </w:t>
      </w:r>
      <w:r w:rsidR="00B25351" w:rsidRPr="00B25351">
        <w:rPr>
          <w:rFonts w:ascii="Times New Roman" w:eastAsia="Times New Roman" w:hAnsi="Times New Roman" w:cs="Times New Roman"/>
          <w:b/>
          <w:color w:val="000000"/>
          <w:sz w:val="32"/>
          <w:szCs w:val="32"/>
          <w:lang w:val="uk-UA" w:eastAsia="uk-UA"/>
        </w:rPr>
        <w:t>власності на землю</w:t>
      </w:r>
    </w:p>
    <w:p w:rsidR="00221DB0" w:rsidRDefault="00221DB0" w:rsidP="00221DB0">
      <w:pPr>
        <w:spacing w:after="0" w:line="240" w:lineRule="auto"/>
        <w:jc w:val="both"/>
        <w:rPr>
          <w:rFonts w:ascii="Times New Roman" w:eastAsia="Times New Roman" w:hAnsi="Times New Roman" w:cs="Times New Roman"/>
          <w:b/>
          <w:sz w:val="28"/>
          <w:szCs w:val="28"/>
          <w:lang w:val="uk-UA" w:eastAsia="ru-RU"/>
        </w:rPr>
      </w:pPr>
    </w:p>
    <w:p w:rsidR="00221DB0" w:rsidRPr="00B25351" w:rsidRDefault="00221DB0" w:rsidP="00221DB0">
      <w:pPr>
        <w:spacing w:after="0" w:line="240" w:lineRule="auto"/>
        <w:jc w:val="both"/>
        <w:rPr>
          <w:rFonts w:ascii="Times New Roman" w:eastAsia="Times New Roman" w:hAnsi="Times New Roman" w:cs="Times New Roman"/>
          <w:b/>
          <w:sz w:val="28"/>
          <w:szCs w:val="28"/>
          <w:lang w:val="uk-UA" w:eastAsia="ru-RU"/>
        </w:rPr>
      </w:pPr>
      <w:r w:rsidRPr="00B25351">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 xml:space="preserve"> </w:t>
      </w:r>
      <w:r w:rsidRPr="00B25351">
        <w:rPr>
          <w:rFonts w:ascii="Times New Roman" w:eastAsia="Times New Roman" w:hAnsi="Times New Roman" w:cs="Times New Roman"/>
          <w:b/>
          <w:sz w:val="28"/>
          <w:szCs w:val="28"/>
          <w:lang w:val="uk-UA" w:eastAsia="ru-RU"/>
        </w:rPr>
        <w:t>Право державної</w:t>
      </w:r>
      <w:r>
        <w:rPr>
          <w:rFonts w:ascii="Times New Roman" w:eastAsia="Times New Roman" w:hAnsi="Times New Roman" w:cs="Times New Roman"/>
          <w:b/>
          <w:sz w:val="28"/>
          <w:szCs w:val="28"/>
          <w:lang w:val="uk-UA" w:eastAsia="ru-RU"/>
        </w:rPr>
        <w:t xml:space="preserve"> </w:t>
      </w:r>
      <w:r w:rsidRPr="00B25351">
        <w:rPr>
          <w:rFonts w:ascii="Times New Roman" w:eastAsia="Times New Roman" w:hAnsi="Times New Roman" w:cs="Times New Roman"/>
          <w:b/>
          <w:sz w:val="28"/>
          <w:szCs w:val="28"/>
          <w:lang w:val="uk-UA" w:eastAsia="ru-RU"/>
        </w:rPr>
        <w:t xml:space="preserve"> власності на землю</w:t>
      </w:r>
    </w:p>
    <w:p w:rsidR="00221DB0" w:rsidRPr="00B25351" w:rsidRDefault="00221DB0" w:rsidP="00221DB0">
      <w:pPr>
        <w:spacing w:after="0" w:line="240" w:lineRule="auto"/>
        <w:jc w:val="both"/>
        <w:rPr>
          <w:rFonts w:ascii="Times New Roman" w:eastAsia="Times New Roman" w:hAnsi="Times New Roman" w:cs="Times New Roman"/>
          <w:b/>
          <w:sz w:val="28"/>
          <w:szCs w:val="28"/>
          <w:lang w:val="uk-UA" w:eastAsia="ru-RU"/>
        </w:rPr>
      </w:pPr>
      <w:r w:rsidRPr="00B25351">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 xml:space="preserve"> </w:t>
      </w:r>
      <w:r w:rsidRPr="00B25351">
        <w:rPr>
          <w:rFonts w:ascii="Times New Roman" w:eastAsia="Times New Roman" w:hAnsi="Times New Roman" w:cs="Times New Roman"/>
          <w:b/>
          <w:sz w:val="28"/>
          <w:szCs w:val="28"/>
          <w:lang w:val="uk-UA" w:eastAsia="ru-RU"/>
        </w:rPr>
        <w:t>Право приватної власності на землю</w:t>
      </w:r>
    </w:p>
    <w:p w:rsidR="00221DB0" w:rsidRPr="00B25351" w:rsidRDefault="00221DB0" w:rsidP="00221DB0">
      <w:pPr>
        <w:spacing w:after="0" w:line="240" w:lineRule="auto"/>
        <w:ind w:firstLine="539"/>
        <w:jc w:val="both"/>
        <w:rPr>
          <w:rFonts w:ascii="Times New Roman" w:eastAsia="Times New Roman" w:hAnsi="Times New Roman" w:cs="Times New Roman"/>
          <w:b/>
          <w:sz w:val="28"/>
          <w:szCs w:val="28"/>
          <w:lang w:eastAsia="ru-RU"/>
        </w:rPr>
      </w:pPr>
    </w:p>
    <w:p w:rsidR="00221DB0" w:rsidRPr="00F4704D" w:rsidRDefault="00221DB0" w:rsidP="00221DB0">
      <w:pPr>
        <w:pStyle w:val="a4"/>
        <w:numPr>
          <w:ilvl w:val="0"/>
          <w:numId w:val="1"/>
        </w:numPr>
        <w:spacing w:after="0" w:line="240" w:lineRule="auto"/>
        <w:ind w:left="271" w:hanging="271"/>
        <w:jc w:val="both"/>
        <w:rPr>
          <w:rFonts w:ascii="Times New Roman" w:eastAsia="Times New Roman" w:hAnsi="Times New Roman" w:cs="Times New Roman"/>
          <w:sz w:val="28"/>
          <w:szCs w:val="28"/>
          <w:lang w:eastAsia="ru-RU"/>
        </w:rPr>
      </w:pPr>
      <w:r w:rsidRPr="00F4704D">
        <w:rPr>
          <w:rFonts w:ascii="Times New Roman" w:eastAsia="Times New Roman" w:hAnsi="Times New Roman" w:cs="Times New Roman"/>
          <w:b/>
          <w:sz w:val="28"/>
          <w:szCs w:val="28"/>
          <w:lang w:val="uk-UA" w:eastAsia="ru-RU"/>
        </w:rPr>
        <w:t>Право державної  власності на землю</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0" w:name="n632"/>
      <w:bookmarkEnd w:id="0"/>
      <w:r w:rsidRPr="00F4704D">
        <w:rPr>
          <w:color w:val="333333"/>
          <w:sz w:val="28"/>
          <w:szCs w:val="28"/>
        </w:rPr>
        <w:t>Суб'єктами права власності на землю є:</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 w:name="n633"/>
      <w:bookmarkEnd w:id="1"/>
      <w:r>
        <w:rPr>
          <w:color w:val="333333"/>
          <w:sz w:val="28"/>
          <w:szCs w:val="28"/>
        </w:rPr>
        <w:t xml:space="preserve">а) </w:t>
      </w:r>
      <w:r w:rsidRPr="00F4704D">
        <w:rPr>
          <w:color w:val="333333"/>
          <w:sz w:val="28"/>
          <w:szCs w:val="28"/>
        </w:rPr>
        <w:t>громадяни та юридичні особи - на землі приватної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 w:name="n634"/>
      <w:bookmarkEnd w:id="2"/>
      <w:r w:rsidRPr="00F4704D">
        <w:rPr>
          <w:color w:val="333333"/>
          <w:sz w:val="28"/>
          <w:szCs w:val="28"/>
        </w:rPr>
        <w:t>б) територіальні громади, які реалізують це право безпосередньо або через органи місцевого самоврядування, - на землі комунальної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3" w:name="n635"/>
      <w:bookmarkEnd w:id="3"/>
      <w:r w:rsidRPr="00F4704D">
        <w:rPr>
          <w:color w:val="333333"/>
          <w:sz w:val="28"/>
          <w:szCs w:val="28"/>
        </w:rPr>
        <w:t>в) держава, яка реалізує це право через відповідні органи державної влади, - на землі державної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 w:name="n636"/>
      <w:bookmarkEnd w:id="4"/>
      <w:r w:rsidRPr="00221DB0">
        <w:rPr>
          <w:b/>
          <w:color w:val="333333"/>
          <w:sz w:val="28"/>
          <w:szCs w:val="28"/>
        </w:rPr>
        <w:t>Громадяни України</w:t>
      </w:r>
      <w:r w:rsidRPr="00F4704D">
        <w:rPr>
          <w:color w:val="333333"/>
          <w:sz w:val="28"/>
          <w:szCs w:val="28"/>
        </w:rPr>
        <w:t xml:space="preserve"> набувають права власності на земельні ділянки на підставі: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5" w:name="n638"/>
      <w:bookmarkEnd w:id="5"/>
      <w:r w:rsidRPr="00F4704D">
        <w:rPr>
          <w:color w:val="333333"/>
          <w:sz w:val="28"/>
          <w:szCs w:val="28"/>
        </w:rPr>
        <w:t>а) придбання за договором купівлі-продажу, ренти, дарування, міни, іншими цивільно-правовими угодами;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 w:name="n639"/>
      <w:bookmarkStart w:id="7" w:name="n640"/>
      <w:bookmarkEnd w:id="6"/>
      <w:bookmarkEnd w:id="7"/>
      <w:r w:rsidRPr="00F4704D">
        <w:rPr>
          <w:color w:val="333333"/>
          <w:sz w:val="28"/>
          <w:szCs w:val="28"/>
        </w:rPr>
        <w:t>б) безоплатної передачі із земель державної і комунальної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 w:name="n641"/>
      <w:bookmarkEnd w:id="8"/>
      <w:r w:rsidRPr="00F4704D">
        <w:rPr>
          <w:color w:val="333333"/>
          <w:sz w:val="28"/>
          <w:szCs w:val="28"/>
        </w:rPr>
        <w:t>в) приватизації земельних ділянок, що були раніше надані їм у користування;</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 w:name="n642"/>
      <w:bookmarkEnd w:id="9"/>
      <w:r w:rsidRPr="00F4704D">
        <w:rPr>
          <w:color w:val="333333"/>
          <w:sz w:val="28"/>
          <w:szCs w:val="28"/>
        </w:rPr>
        <w:t>г) прийняття спадщини;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 w:name="n643"/>
      <w:bookmarkEnd w:id="10"/>
      <w:r w:rsidRPr="00F4704D">
        <w:rPr>
          <w:color w:val="333333"/>
          <w:sz w:val="28"/>
          <w:szCs w:val="28"/>
        </w:rPr>
        <w:t>ґ) виділення в натурі (на місцевості) належної їм земельної частки (паю).</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1" w:name="n644"/>
      <w:bookmarkEnd w:id="11"/>
      <w:r w:rsidRPr="00221DB0">
        <w:rPr>
          <w:b/>
          <w:color w:val="333333"/>
          <w:sz w:val="28"/>
          <w:szCs w:val="28"/>
        </w:rPr>
        <w:t>Іноземці та особи без громадянства</w:t>
      </w:r>
      <w:r w:rsidRPr="00F4704D">
        <w:rPr>
          <w:color w:val="333333"/>
          <w:sz w:val="28"/>
          <w:szCs w:val="28"/>
        </w:rPr>
        <w:t xml:space="preserve"> можуть набувати права власності на земельні ділянки несільськогосподарського призначення в межах населених пунктів, а також на земельні ділянки несільськогосподарського призначення за межами населених пунктів, на яких розташовані об'єкти нерухомого майна, що належать їм на праві приватної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2" w:name="n645"/>
      <w:bookmarkStart w:id="13" w:name="n646"/>
      <w:bookmarkEnd w:id="12"/>
      <w:bookmarkEnd w:id="13"/>
      <w:r w:rsidRPr="00F4704D">
        <w:rPr>
          <w:color w:val="333333"/>
          <w:sz w:val="28"/>
          <w:szCs w:val="28"/>
        </w:rPr>
        <w:t>Іноземці та особи без громадянства можуть набувати права власності на земельні ділянки відповідно до частини другої цієї статті у разі: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4" w:name="n647"/>
      <w:bookmarkStart w:id="15" w:name="n648"/>
      <w:bookmarkEnd w:id="14"/>
      <w:bookmarkEnd w:id="15"/>
      <w:r w:rsidRPr="00F4704D">
        <w:rPr>
          <w:color w:val="333333"/>
          <w:sz w:val="28"/>
          <w:szCs w:val="28"/>
        </w:rPr>
        <w:t>а) придбання за договором купівлі-продажу, ренти, дарування, міни, іншими цивільно-правовими угодами;</w:t>
      </w:r>
      <w:bookmarkStart w:id="16" w:name="n649"/>
      <w:bookmarkEnd w:id="16"/>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7" w:name="n650"/>
      <w:bookmarkEnd w:id="17"/>
      <w:r w:rsidRPr="00F4704D">
        <w:rPr>
          <w:color w:val="333333"/>
          <w:sz w:val="28"/>
          <w:szCs w:val="28"/>
        </w:rPr>
        <w:t>б) викупу земельних ділянок, на яких розташовані об'єкти нерухомого майна, що належать їм на праві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8" w:name="n651"/>
      <w:bookmarkEnd w:id="18"/>
      <w:r w:rsidRPr="00F4704D">
        <w:rPr>
          <w:color w:val="333333"/>
          <w:sz w:val="28"/>
          <w:szCs w:val="28"/>
        </w:rPr>
        <w:t>в) прийняття спадщини.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9" w:name="n652"/>
      <w:bookmarkEnd w:id="19"/>
      <w:r w:rsidRPr="00F4704D">
        <w:rPr>
          <w:color w:val="333333"/>
          <w:sz w:val="28"/>
          <w:szCs w:val="28"/>
        </w:rPr>
        <w:t>Землі сільськогосподарського призначення, прийняті у спадщину іноземцями, а також особами без громадянства, протягом року підлягають відчуженню.</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0" w:name="n653"/>
      <w:bookmarkStart w:id="21" w:name="n655"/>
      <w:bookmarkEnd w:id="20"/>
      <w:bookmarkEnd w:id="21"/>
      <w:r w:rsidRPr="00F4704D">
        <w:rPr>
          <w:b/>
          <w:color w:val="333333"/>
          <w:sz w:val="28"/>
          <w:szCs w:val="28"/>
        </w:rPr>
        <w:t>Юридичні особи</w:t>
      </w:r>
      <w:r w:rsidRPr="00F4704D">
        <w:rPr>
          <w:color w:val="333333"/>
          <w:sz w:val="28"/>
          <w:szCs w:val="28"/>
        </w:rPr>
        <w:t xml:space="preserve"> (засновані громадянами України або юридичними особами України) можуть набувати у власність земельні ділянки для здійснення підприємницької діяльності у разі: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2" w:name="n656"/>
      <w:bookmarkEnd w:id="22"/>
      <w:r w:rsidRPr="00F4704D">
        <w:rPr>
          <w:color w:val="333333"/>
          <w:sz w:val="28"/>
          <w:szCs w:val="28"/>
        </w:rPr>
        <w:t>а) придбання за договором купівлі-продажу, ренти, дарування, міни, іншими цивільно-правовими угодами;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3" w:name="n657"/>
      <w:bookmarkStart w:id="24" w:name="n658"/>
      <w:bookmarkEnd w:id="23"/>
      <w:bookmarkEnd w:id="24"/>
      <w:r w:rsidRPr="00F4704D">
        <w:rPr>
          <w:color w:val="333333"/>
          <w:sz w:val="28"/>
          <w:szCs w:val="28"/>
        </w:rPr>
        <w:t>б) внесення земельних ділянок її засновниками до статутного капіталу;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5" w:name="n659"/>
      <w:bookmarkEnd w:id="25"/>
      <w:r w:rsidRPr="00F4704D">
        <w:rPr>
          <w:color w:val="333333"/>
          <w:sz w:val="28"/>
          <w:szCs w:val="28"/>
        </w:rPr>
        <w:t>в) прийняття спадщини;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6" w:name="n660"/>
      <w:bookmarkEnd w:id="26"/>
      <w:r w:rsidRPr="00F4704D">
        <w:rPr>
          <w:color w:val="333333"/>
          <w:sz w:val="28"/>
          <w:szCs w:val="28"/>
        </w:rPr>
        <w:t>г) виникнення інших підстав, передбачених законом.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7" w:name="n661"/>
      <w:bookmarkEnd w:id="27"/>
      <w:r w:rsidRPr="00F4704D">
        <w:rPr>
          <w:color w:val="333333"/>
          <w:sz w:val="28"/>
          <w:szCs w:val="28"/>
        </w:rPr>
        <w:t>Іноземні юридичні особи можуть набувати право власності на земельні ділянки несільськогосподарського призначення:</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8" w:name="n662"/>
      <w:bookmarkEnd w:id="28"/>
      <w:r w:rsidRPr="00F4704D">
        <w:rPr>
          <w:color w:val="333333"/>
          <w:sz w:val="28"/>
          <w:szCs w:val="28"/>
        </w:rPr>
        <w:lastRenderedPageBreak/>
        <w:t xml:space="preserve">а) </w:t>
      </w:r>
      <w:proofErr w:type="gramStart"/>
      <w:r w:rsidRPr="00F4704D">
        <w:rPr>
          <w:color w:val="333333"/>
          <w:sz w:val="28"/>
          <w:szCs w:val="28"/>
        </w:rPr>
        <w:t>у межах</w:t>
      </w:r>
      <w:proofErr w:type="gramEnd"/>
      <w:r w:rsidRPr="00F4704D">
        <w:rPr>
          <w:color w:val="333333"/>
          <w:sz w:val="28"/>
          <w:szCs w:val="28"/>
        </w:rPr>
        <w:t xml:space="preserve"> населених пунктів у разі придбання об'єктів нерухомого майна та для спорудження об'єктів, пов'язаних із здійсненням підприємницької діяльності в Україні;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29" w:name="n663"/>
      <w:bookmarkEnd w:id="29"/>
      <w:r w:rsidRPr="00F4704D">
        <w:rPr>
          <w:color w:val="333333"/>
          <w:sz w:val="28"/>
          <w:szCs w:val="28"/>
        </w:rPr>
        <w:t>б) за межами населених пунктів у разі придбання об'єктів нерухомого майна.</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30" w:name="n664"/>
      <w:bookmarkStart w:id="31" w:name="n665"/>
      <w:bookmarkStart w:id="32" w:name="n666"/>
      <w:bookmarkEnd w:id="30"/>
      <w:bookmarkEnd w:id="31"/>
      <w:bookmarkEnd w:id="32"/>
      <w:r w:rsidRPr="00F4704D">
        <w:rPr>
          <w:color w:val="333333"/>
          <w:sz w:val="28"/>
          <w:szCs w:val="28"/>
        </w:rPr>
        <w:t>Землі сільськогосподарського призначення, отримані в спадщину іноземними юридичними особами, підлягають відчуженню протягом одного року.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33" w:name="n667"/>
      <w:bookmarkStart w:id="34" w:name="n668"/>
      <w:bookmarkEnd w:id="33"/>
      <w:bookmarkEnd w:id="34"/>
      <w:r w:rsidRPr="00197002">
        <w:rPr>
          <w:b/>
          <w:color w:val="333333"/>
          <w:sz w:val="28"/>
          <w:szCs w:val="28"/>
        </w:rPr>
        <w:t>Землі</w:t>
      </w:r>
      <w:r w:rsidRPr="00F4704D">
        <w:rPr>
          <w:color w:val="333333"/>
          <w:sz w:val="28"/>
          <w:szCs w:val="28"/>
        </w:rPr>
        <w:t xml:space="preserve">, які належать на праві власності територіальним громадам сіл, селищ, міст, є </w:t>
      </w:r>
      <w:r w:rsidRPr="00197002">
        <w:rPr>
          <w:b/>
          <w:color w:val="333333"/>
          <w:sz w:val="28"/>
          <w:szCs w:val="28"/>
        </w:rPr>
        <w:t>комунальною власністю</w:t>
      </w:r>
      <w:r w:rsidRPr="00F4704D">
        <w:rPr>
          <w:color w:val="333333"/>
          <w:sz w:val="28"/>
          <w:szCs w:val="28"/>
        </w:rPr>
        <w:t>.</w:t>
      </w:r>
    </w:p>
    <w:p w:rsidR="00221DB0" w:rsidRPr="00F4704D" w:rsidRDefault="00221DB0" w:rsidP="00221DB0">
      <w:pPr>
        <w:pStyle w:val="rvps2"/>
        <w:shd w:val="clear" w:color="auto" w:fill="FFFFFF"/>
        <w:spacing w:before="0" w:beforeAutospacing="0" w:after="0" w:afterAutospacing="0"/>
        <w:ind w:left="-567" w:firstLine="567"/>
        <w:jc w:val="both"/>
        <w:rPr>
          <w:b/>
          <w:color w:val="333333"/>
          <w:sz w:val="28"/>
          <w:szCs w:val="28"/>
        </w:rPr>
      </w:pPr>
      <w:bookmarkStart w:id="35" w:name="n669"/>
      <w:bookmarkEnd w:id="35"/>
      <w:r w:rsidRPr="00F4704D">
        <w:rPr>
          <w:b/>
          <w:color w:val="333333"/>
          <w:sz w:val="28"/>
          <w:szCs w:val="28"/>
        </w:rPr>
        <w:t>У комунальній власності перебувають:</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36" w:name="n670"/>
      <w:bookmarkEnd w:id="36"/>
      <w:r w:rsidRPr="00F4704D">
        <w:rPr>
          <w:color w:val="333333"/>
          <w:sz w:val="28"/>
          <w:szCs w:val="28"/>
        </w:rPr>
        <w:t>а) усі землі в межах населених пунктів, крім земельних ділянок приватної та державної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37" w:name="n671"/>
      <w:bookmarkEnd w:id="37"/>
      <w:r w:rsidRPr="00F4704D">
        <w:rPr>
          <w:color w:val="333333"/>
          <w:sz w:val="28"/>
          <w:szCs w:val="28"/>
        </w:rPr>
        <w:t>б) земельні ділянки, на яких розташовані будівлі, споруди, інші об'єкти нерухомого майна комунальної власності незалежно від місця їх розташування.</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38" w:name="n672"/>
      <w:bookmarkStart w:id="39" w:name="n673"/>
      <w:bookmarkEnd w:id="38"/>
      <w:bookmarkEnd w:id="39"/>
      <w:r w:rsidRPr="00F4704D">
        <w:rPr>
          <w:color w:val="333333"/>
          <w:sz w:val="28"/>
          <w:szCs w:val="28"/>
        </w:rPr>
        <w:t>Земельні ділянки державної власності, які передбачається використати для розміщення об'єктів, призначених для обслуговування потреб територіальної громади (комунальних підприємств, установ, організацій, громадських пасовищ, кладовищ, місць знешкодження та утилізації відходів, рекреаційних об'єктів тощо), а також земельні ділянки, які відповідно до затвердженої містобудівної документації передбачається включити у межі населених пунктів, за рішеннями органів виконавчої влади передаються у комунальну власність.</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0" w:name="n674"/>
      <w:bookmarkStart w:id="41" w:name="n675"/>
      <w:bookmarkEnd w:id="40"/>
      <w:bookmarkEnd w:id="41"/>
      <w:r w:rsidRPr="00F4704D">
        <w:rPr>
          <w:color w:val="333333"/>
          <w:sz w:val="28"/>
          <w:szCs w:val="28"/>
        </w:rPr>
        <w:t>До земель комунальної власності, які не можуть передаватись у приватну власність, належать:</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2" w:name="n676"/>
      <w:bookmarkEnd w:id="42"/>
      <w:r w:rsidRPr="00F4704D">
        <w:rPr>
          <w:color w:val="333333"/>
          <w:sz w:val="28"/>
          <w:szCs w:val="28"/>
        </w:rPr>
        <w:t>а) землі загального користування населених пунктів (майдани, вулиці, проїзди, шляхи, набережні, пляжі, парки, сквери, бульвари, кладовища, місця знешкодження та утилізації відходів тощо);</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3" w:name="n677"/>
      <w:bookmarkEnd w:id="43"/>
      <w:r w:rsidRPr="00F4704D">
        <w:rPr>
          <w:color w:val="333333"/>
          <w:sz w:val="28"/>
          <w:szCs w:val="28"/>
        </w:rPr>
        <w:t>б) землі під залізницями, автомобільними дорогами, об'єктами повітряного і трубопровідного транспорту;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4" w:name="n678"/>
      <w:bookmarkEnd w:id="44"/>
      <w:r w:rsidRPr="00F4704D">
        <w:rPr>
          <w:color w:val="333333"/>
          <w:sz w:val="28"/>
          <w:szCs w:val="28"/>
        </w:rPr>
        <w:t>в)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5" w:name="n679"/>
      <w:bookmarkEnd w:id="45"/>
      <w:r w:rsidRPr="00F4704D">
        <w:rPr>
          <w:color w:val="333333"/>
          <w:sz w:val="28"/>
          <w:szCs w:val="28"/>
        </w:rPr>
        <w:t>г) землі лісогосподарського призначення, крім випадків, визначених цим Кодексом;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6" w:name="n680"/>
      <w:bookmarkEnd w:id="46"/>
      <w:r w:rsidRPr="00F4704D">
        <w:rPr>
          <w:color w:val="333333"/>
          <w:sz w:val="28"/>
          <w:szCs w:val="28"/>
        </w:rPr>
        <w:t>ґ) землі водного фонду;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7" w:name="n681"/>
      <w:bookmarkEnd w:id="47"/>
      <w:r w:rsidRPr="00F4704D">
        <w:rPr>
          <w:color w:val="333333"/>
          <w:sz w:val="28"/>
          <w:szCs w:val="28"/>
        </w:rPr>
        <w:t>д) земельні ділянки, які використовуються для забезпечення діяльності органів місцевого самоврядування;</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8" w:name="n682"/>
      <w:bookmarkEnd w:id="48"/>
      <w:r w:rsidRPr="00F4704D">
        <w:rPr>
          <w:color w:val="333333"/>
          <w:sz w:val="28"/>
          <w:szCs w:val="28"/>
        </w:rPr>
        <w:t>е) земельні ділянки, штучно створені в межах прибережної захисної смуги чи смуги відведення, на землях лісогосподарського призначення та природно-заповідного фонду, що перебувають у прибережній захисній смузі водних об'єктів, або на земельних ділянках дна водних об'єктів;</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49" w:name="n683"/>
      <w:bookmarkStart w:id="50" w:name="n1984"/>
      <w:bookmarkEnd w:id="49"/>
      <w:bookmarkEnd w:id="50"/>
      <w:r w:rsidRPr="00F4704D">
        <w:rPr>
          <w:color w:val="333333"/>
          <w:sz w:val="28"/>
          <w:szCs w:val="28"/>
        </w:rPr>
        <w:t>є) землі під об’єктами інженерної інфраструктури міжгосподарських меліоративних систем, які перебувають у комунальній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51" w:name="n1983"/>
      <w:bookmarkEnd w:id="51"/>
      <w:r w:rsidRPr="00F4704D">
        <w:rPr>
          <w:color w:val="333333"/>
          <w:sz w:val="28"/>
          <w:szCs w:val="28"/>
        </w:rPr>
        <w:t>Територіальні громади набувають землю у комунальну власність у разі: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52" w:name="n685"/>
      <w:bookmarkEnd w:id="52"/>
      <w:r w:rsidRPr="00F4704D">
        <w:rPr>
          <w:color w:val="333333"/>
          <w:sz w:val="28"/>
          <w:szCs w:val="28"/>
        </w:rPr>
        <w:t>а) передачі їм земель державної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53" w:name="n686"/>
      <w:bookmarkEnd w:id="53"/>
      <w:r w:rsidRPr="00F4704D">
        <w:rPr>
          <w:color w:val="333333"/>
          <w:sz w:val="28"/>
          <w:szCs w:val="28"/>
        </w:rPr>
        <w:t xml:space="preserve">б) відчуження земельних ділянок для суспільних потреб та з мотивів суспільної необхідності відповідно </w:t>
      </w:r>
      <w:proofErr w:type="gramStart"/>
      <w:r w:rsidRPr="00F4704D">
        <w:rPr>
          <w:color w:val="333333"/>
          <w:sz w:val="28"/>
          <w:szCs w:val="28"/>
        </w:rPr>
        <w:t>до закону</w:t>
      </w:r>
      <w:proofErr w:type="gramEnd"/>
      <w:r w:rsidRPr="00F4704D">
        <w:rPr>
          <w:color w:val="333333"/>
          <w:sz w:val="28"/>
          <w:szCs w:val="28"/>
        </w:rPr>
        <w:t>;</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54" w:name="n687"/>
      <w:bookmarkStart w:id="55" w:name="n688"/>
      <w:bookmarkEnd w:id="54"/>
      <w:bookmarkEnd w:id="55"/>
      <w:r w:rsidRPr="00F4704D">
        <w:rPr>
          <w:color w:val="333333"/>
          <w:sz w:val="28"/>
          <w:szCs w:val="28"/>
        </w:rPr>
        <w:lastRenderedPageBreak/>
        <w:t>в) прийняття спадщини або переходу в їхню власність земельних ділянок, визнаних судом відумерлою спадщиною;</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56" w:name="n2181"/>
      <w:bookmarkStart w:id="57" w:name="n689"/>
      <w:bookmarkEnd w:id="56"/>
      <w:bookmarkEnd w:id="57"/>
      <w:r w:rsidRPr="00F4704D">
        <w:rPr>
          <w:color w:val="333333"/>
          <w:sz w:val="28"/>
          <w:szCs w:val="28"/>
        </w:rPr>
        <w:t>г) придбання за договором купівлі-продажу, ренти, дарування, міни, іншими цивільно-правовими угодами;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58" w:name="n690"/>
      <w:bookmarkStart w:id="59" w:name="n692"/>
      <w:bookmarkEnd w:id="58"/>
      <w:bookmarkEnd w:id="59"/>
      <w:r w:rsidRPr="00F4704D">
        <w:rPr>
          <w:color w:val="333333"/>
          <w:sz w:val="28"/>
          <w:szCs w:val="28"/>
        </w:rPr>
        <w:t>ґ) виникнення інших підстав, передбачених законом.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0" w:name="n693"/>
      <w:bookmarkEnd w:id="60"/>
      <w:r w:rsidRPr="00F4704D">
        <w:rPr>
          <w:color w:val="333333"/>
          <w:sz w:val="28"/>
          <w:szCs w:val="28"/>
        </w:rPr>
        <w:t xml:space="preserve">Територіальні громади сіл, селищ, міст можуть об'єднувати на договірних засадах належні їм земельні ділянки комунальної власності. Управління зазначеними земельними ділянками здійснюється відповідно </w:t>
      </w:r>
      <w:proofErr w:type="gramStart"/>
      <w:r w:rsidRPr="00F4704D">
        <w:rPr>
          <w:color w:val="333333"/>
          <w:sz w:val="28"/>
          <w:szCs w:val="28"/>
        </w:rPr>
        <w:t>до закону</w:t>
      </w:r>
      <w:proofErr w:type="gramEnd"/>
      <w:r w:rsidRPr="00F4704D">
        <w:rPr>
          <w:color w:val="333333"/>
          <w:sz w:val="28"/>
          <w:szCs w:val="28"/>
        </w:rPr>
        <w:t>.</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1" w:name="n694"/>
      <w:bookmarkStart w:id="62" w:name="n698"/>
      <w:bookmarkEnd w:id="61"/>
      <w:bookmarkEnd w:id="62"/>
      <w:r w:rsidRPr="00197002">
        <w:rPr>
          <w:b/>
          <w:color w:val="333333"/>
          <w:sz w:val="28"/>
          <w:szCs w:val="28"/>
        </w:rPr>
        <w:t>У державній власності</w:t>
      </w:r>
      <w:r w:rsidRPr="00F4704D">
        <w:rPr>
          <w:color w:val="333333"/>
          <w:sz w:val="28"/>
          <w:szCs w:val="28"/>
        </w:rPr>
        <w:t xml:space="preserve"> перебувають усі землі України, крім земель комунальної та приватної власності.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3" w:name="n699"/>
      <w:bookmarkEnd w:id="63"/>
      <w:r w:rsidRPr="00F4704D">
        <w:rPr>
          <w:color w:val="333333"/>
          <w:sz w:val="28"/>
          <w:szCs w:val="28"/>
        </w:rPr>
        <w:t>Право державної власності на землю набувається і реалізується державою через органи виконавчої влади відповідно до повноважень, визначених цим Кодексом.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4" w:name="n700"/>
      <w:bookmarkStart w:id="65" w:name="n702"/>
      <w:bookmarkEnd w:id="64"/>
      <w:bookmarkEnd w:id="65"/>
      <w:r w:rsidRPr="00F4704D">
        <w:rPr>
          <w:color w:val="333333"/>
          <w:sz w:val="28"/>
          <w:szCs w:val="28"/>
        </w:rPr>
        <w:t>До земель державної власності, які не можуть передаватись у приватну власність, належать:</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6" w:name="n703"/>
      <w:bookmarkEnd w:id="66"/>
      <w:r w:rsidRPr="00F4704D">
        <w:rPr>
          <w:color w:val="333333"/>
          <w:sz w:val="28"/>
          <w:szCs w:val="28"/>
        </w:rPr>
        <w:t>а) землі атомної енергетики та космічної системи;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7" w:name="n704"/>
      <w:bookmarkEnd w:id="67"/>
      <w:r w:rsidRPr="00F4704D">
        <w:rPr>
          <w:color w:val="333333"/>
          <w:sz w:val="28"/>
          <w:szCs w:val="28"/>
        </w:rPr>
        <w:t>б) землі під державними залізницями, об'єктами державної власності повітряного і трубопровідного транспорту;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8" w:name="n705"/>
      <w:bookmarkEnd w:id="68"/>
      <w:r w:rsidRPr="00F4704D">
        <w:rPr>
          <w:color w:val="333333"/>
          <w:sz w:val="28"/>
          <w:szCs w:val="28"/>
        </w:rPr>
        <w:t>в) землі оборони;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69" w:name="n706"/>
      <w:bookmarkEnd w:id="69"/>
      <w:r w:rsidRPr="00F4704D">
        <w:rPr>
          <w:color w:val="333333"/>
          <w:sz w:val="28"/>
          <w:szCs w:val="28"/>
        </w:rPr>
        <w:t>г)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70" w:name="n707"/>
      <w:bookmarkEnd w:id="70"/>
      <w:r w:rsidRPr="00F4704D">
        <w:rPr>
          <w:color w:val="333333"/>
          <w:sz w:val="28"/>
          <w:szCs w:val="28"/>
        </w:rPr>
        <w:t>ґ) землі лісогосподарського призначення, крім випадків, визначених цим Кодексом;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71" w:name="n708"/>
      <w:bookmarkEnd w:id="71"/>
      <w:r w:rsidRPr="00F4704D">
        <w:rPr>
          <w:color w:val="333333"/>
          <w:sz w:val="28"/>
          <w:szCs w:val="28"/>
        </w:rPr>
        <w:t>д) землі водного фонду, крім випадків, визначених цим Кодексом;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72" w:name="n709"/>
      <w:bookmarkEnd w:id="72"/>
      <w:r w:rsidRPr="00F4704D">
        <w:rPr>
          <w:color w:val="333333"/>
          <w:sz w:val="28"/>
          <w:szCs w:val="28"/>
        </w:rPr>
        <w:t>е) земельні ділянки, які використовуються для забезпечення діяльності Верховної Ради України,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73" w:name="n710"/>
      <w:bookmarkEnd w:id="73"/>
      <w:r w:rsidRPr="00F4704D">
        <w:rPr>
          <w:color w:val="333333"/>
          <w:sz w:val="28"/>
          <w:szCs w:val="28"/>
        </w:rPr>
        <w:t>є) земельні ділянки зон відчуження та безумовного (обов'язкового) відселення, що зазнали радіоактивного забруднення внаслідок Чорнобильської катастрофи;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74" w:name="n711"/>
      <w:bookmarkEnd w:id="74"/>
      <w:r w:rsidRPr="00F4704D">
        <w:rPr>
          <w:color w:val="333333"/>
          <w:sz w:val="28"/>
          <w:szCs w:val="28"/>
        </w:rPr>
        <w:t>ж) земельні ділянки, закріплені за державними закладами професійної (професійно-технічної) освіти;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75" w:name="n2252"/>
      <w:bookmarkStart w:id="76" w:name="n715"/>
      <w:bookmarkEnd w:id="75"/>
      <w:bookmarkEnd w:id="76"/>
      <w:r w:rsidRPr="00F4704D">
        <w:rPr>
          <w:color w:val="333333"/>
          <w:sz w:val="28"/>
          <w:szCs w:val="28"/>
        </w:rPr>
        <w:t>і) 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77" w:name="n716"/>
      <w:bookmarkStart w:id="78" w:name="n1986"/>
      <w:bookmarkEnd w:id="77"/>
      <w:bookmarkEnd w:id="78"/>
      <w:r w:rsidRPr="00F4704D">
        <w:rPr>
          <w:color w:val="333333"/>
          <w:sz w:val="28"/>
          <w:szCs w:val="28"/>
        </w:rPr>
        <w:t>ї) землі під об’єктами інженерної інфраструктури загальнодержавних та міжгосподарських меліоративних систем, які перебувають у державній власності.</w:t>
      </w:r>
    </w:p>
    <w:p w:rsidR="00221DB0" w:rsidRPr="00A60792" w:rsidRDefault="00221DB0" w:rsidP="00221DB0">
      <w:pPr>
        <w:pStyle w:val="rvps2"/>
        <w:shd w:val="clear" w:color="auto" w:fill="FFFFFF"/>
        <w:spacing w:before="0" w:beforeAutospacing="0" w:after="0" w:afterAutospacing="0"/>
        <w:ind w:left="-567" w:firstLine="567"/>
        <w:jc w:val="both"/>
        <w:rPr>
          <w:b/>
          <w:color w:val="333333"/>
          <w:sz w:val="28"/>
          <w:szCs w:val="28"/>
        </w:rPr>
      </w:pPr>
      <w:bookmarkStart w:id="79" w:name="n1985"/>
      <w:bookmarkStart w:id="80" w:name="n717"/>
      <w:bookmarkEnd w:id="79"/>
      <w:bookmarkEnd w:id="80"/>
      <w:r w:rsidRPr="00A60792">
        <w:rPr>
          <w:b/>
          <w:color w:val="333333"/>
          <w:sz w:val="28"/>
          <w:szCs w:val="28"/>
        </w:rPr>
        <w:t>Держава набуває права власності на землю у разі:</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1" w:name="n718"/>
      <w:bookmarkEnd w:id="81"/>
      <w:r w:rsidRPr="00F4704D">
        <w:rPr>
          <w:color w:val="333333"/>
          <w:sz w:val="28"/>
          <w:szCs w:val="28"/>
        </w:rPr>
        <w:t>а) відчуження земельних ділянок у власників з мотивів суспільної необхідності та для суспільних потреб;</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2" w:name="n719"/>
      <w:bookmarkEnd w:id="82"/>
      <w:r w:rsidRPr="00F4704D">
        <w:rPr>
          <w:color w:val="333333"/>
          <w:sz w:val="28"/>
          <w:szCs w:val="28"/>
        </w:rPr>
        <w:t>б) придбання за договорами купівлі-продажу, дарування, міни, іншими цивільно-правовими угодами;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3" w:name="n720"/>
      <w:bookmarkEnd w:id="83"/>
      <w:r w:rsidRPr="00F4704D">
        <w:rPr>
          <w:color w:val="333333"/>
          <w:sz w:val="28"/>
          <w:szCs w:val="28"/>
        </w:rPr>
        <w:t>в) прийняття спадщини;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4" w:name="n721"/>
      <w:bookmarkEnd w:id="84"/>
      <w:r w:rsidRPr="00F4704D">
        <w:rPr>
          <w:color w:val="333333"/>
          <w:sz w:val="28"/>
          <w:szCs w:val="28"/>
        </w:rPr>
        <w:t>г) передачі у власність державі земельних ділянок комунальної власності територіальними громадами;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5" w:name="n722"/>
      <w:bookmarkEnd w:id="85"/>
      <w:r w:rsidRPr="00F4704D">
        <w:rPr>
          <w:color w:val="333333"/>
          <w:sz w:val="28"/>
          <w:szCs w:val="28"/>
        </w:rPr>
        <w:lastRenderedPageBreak/>
        <w:t>ґ) конфіскації земельної ділянки;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6" w:name="n723"/>
      <w:bookmarkStart w:id="87" w:name="n725"/>
      <w:bookmarkStart w:id="88" w:name="n726"/>
      <w:bookmarkEnd w:id="86"/>
      <w:bookmarkEnd w:id="87"/>
      <w:bookmarkEnd w:id="88"/>
      <w:r w:rsidRPr="00F4704D">
        <w:rPr>
          <w:color w:val="333333"/>
          <w:sz w:val="28"/>
          <w:szCs w:val="28"/>
        </w:rPr>
        <w:t>Іноземні держави можуть набувати у власність земельні ділянки для розміщення будівель і споруд дипломатичних представництв та інших, прирівняних до них, організацій відповідно до міжнародних договорів.</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89" w:name="n727"/>
      <w:bookmarkStart w:id="90" w:name="n729"/>
      <w:bookmarkEnd w:id="89"/>
      <w:bookmarkEnd w:id="90"/>
      <w:r w:rsidRPr="00F4704D">
        <w:rPr>
          <w:color w:val="333333"/>
          <w:sz w:val="28"/>
          <w:szCs w:val="28"/>
        </w:rPr>
        <w:t xml:space="preserve">Земельна ділянка може знаходитись </w:t>
      </w:r>
      <w:r w:rsidRPr="00A60792">
        <w:rPr>
          <w:b/>
          <w:color w:val="333333"/>
          <w:sz w:val="28"/>
          <w:szCs w:val="28"/>
        </w:rPr>
        <w:t>у спільній власності</w:t>
      </w:r>
      <w:r w:rsidRPr="00F4704D">
        <w:rPr>
          <w:color w:val="333333"/>
          <w:sz w:val="28"/>
          <w:szCs w:val="28"/>
        </w:rPr>
        <w:t xml:space="preserve"> з визначенням частки кожного з учасників спільної власності (спільна часткова власність) або без визначення часток учасників спільної власності (спільна сумісна власність).</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1" w:name="n730"/>
      <w:bookmarkEnd w:id="91"/>
      <w:r w:rsidRPr="00F4704D">
        <w:rPr>
          <w:color w:val="333333"/>
          <w:sz w:val="28"/>
          <w:szCs w:val="28"/>
        </w:rPr>
        <w:t>Суб'єктами права спільної власності на земельну ділянку можуть бути громадяни та юридичні особи, а також держава, територіальні громади.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2" w:name="n731"/>
      <w:bookmarkEnd w:id="92"/>
      <w:r w:rsidRPr="00F4704D">
        <w:rPr>
          <w:color w:val="333333"/>
          <w:sz w:val="28"/>
          <w:szCs w:val="28"/>
        </w:rPr>
        <w:t>Суб'єктами права спільної власності на земельні ділянки територіальних громад можуть бути районні та обласні ради.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3" w:name="n733"/>
      <w:bookmarkStart w:id="94" w:name="n734"/>
      <w:bookmarkStart w:id="95" w:name="n735"/>
      <w:bookmarkEnd w:id="93"/>
      <w:bookmarkEnd w:id="94"/>
      <w:bookmarkEnd w:id="95"/>
      <w:r w:rsidRPr="00F4704D">
        <w:rPr>
          <w:color w:val="333333"/>
          <w:sz w:val="28"/>
          <w:szCs w:val="28"/>
        </w:rPr>
        <w:t xml:space="preserve">Право </w:t>
      </w:r>
      <w:r w:rsidRPr="00A60792">
        <w:rPr>
          <w:b/>
          <w:color w:val="333333"/>
          <w:sz w:val="28"/>
          <w:szCs w:val="28"/>
        </w:rPr>
        <w:t>спільної часткової власності</w:t>
      </w:r>
      <w:r w:rsidRPr="00F4704D">
        <w:rPr>
          <w:color w:val="333333"/>
          <w:sz w:val="28"/>
          <w:szCs w:val="28"/>
        </w:rPr>
        <w:t xml:space="preserve"> на земельну ділянку виникає:</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6" w:name="n736"/>
      <w:bookmarkEnd w:id="96"/>
      <w:r w:rsidRPr="00F4704D">
        <w:rPr>
          <w:color w:val="333333"/>
          <w:sz w:val="28"/>
          <w:szCs w:val="28"/>
        </w:rPr>
        <w:t>а) при добровільному об'єднанні власниками належних їм земельних ділянок;</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7" w:name="n737"/>
      <w:bookmarkEnd w:id="97"/>
      <w:r w:rsidRPr="00F4704D">
        <w:rPr>
          <w:color w:val="333333"/>
          <w:sz w:val="28"/>
          <w:szCs w:val="28"/>
        </w:rPr>
        <w:t>б) при придбанні у власність земельної ділянки двома чи більше особами за цивільно-правовими угодами;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8" w:name="n738"/>
      <w:bookmarkEnd w:id="98"/>
      <w:r w:rsidRPr="00F4704D">
        <w:rPr>
          <w:color w:val="333333"/>
          <w:sz w:val="28"/>
          <w:szCs w:val="28"/>
        </w:rPr>
        <w:t>в) при прийнятті спадщини на земельну ділянку двома або більше особами;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99" w:name="n739"/>
      <w:bookmarkEnd w:id="99"/>
      <w:r w:rsidRPr="00F4704D">
        <w:rPr>
          <w:color w:val="333333"/>
          <w:sz w:val="28"/>
          <w:szCs w:val="28"/>
        </w:rPr>
        <w:t>г) за рішенням суду.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0" w:name="n740"/>
      <w:bookmarkStart w:id="101" w:name="n741"/>
      <w:bookmarkEnd w:id="100"/>
      <w:bookmarkEnd w:id="101"/>
      <w:r w:rsidRPr="00F4704D">
        <w:rPr>
          <w:color w:val="333333"/>
          <w:sz w:val="28"/>
          <w:szCs w:val="28"/>
        </w:rPr>
        <w:t xml:space="preserve">Володіння, користування та розпорядження земельною ділянкою, що перебуває у спільній частковій власності, здійснюються за згодою всіх співвласників згідно з договором, а у разі недосягнення згоди - </w:t>
      </w:r>
      <w:proofErr w:type="gramStart"/>
      <w:r w:rsidRPr="00F4704D">
        <w:rPr>
          <w:color w:val="333333"/>
          <w:sz w:val="28"/>
          <w:szCs w:val="28"/>
        </w:rPr>
        <w:t>у судовому порядку</w:t>
      </w:r>
      <w:proofErr w:type="gramEnd"/>
      <w:r w:rsidRPr="00F4704D">
        <w:rPr>
          <w:color w:val="333333"/>
          <w:sz w:val="28"/>
          <w:szCs w:val="28"/>
        </w:rPr>
        <w:t>.</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2" w:name="n742"/>
      <w:bookmarkEnd w:id="102"/>
      <w:r w:rsidRPr="00F4704D">
        <w:rPr>
          <w:color w:val="333333"/>
          <w:sz w:val="28"/>
          <w:szCs w:val="28"/>
        </w:rPr>
        <w:t>Договір про спільну часткову власність на земельну ділянку укладається в письмовій формі і посвідчується нотаріально.</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3" w:name="n743"/>
      <w:bookmarkEnd w:id="103"/>
      <w:r w:rsidRPr="00F4704D">
        <w:rPr>
          <w:color w:val="333333"/>
          <w:sz w:val="28"/>
          <w:szCs w:val="28"/>
        </w:rPr>
        <w:t>Учасник спільної часткової власності має право вимагати виділення належної йому частки із складу земельної ділянки як окремо, так і разом з іншими учасниками, які вимагають виділення, а у разі неможливості виділення частки - вимагати відповідної компенсації.</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4" w:name="n744"/>
      <w:bookmarkEnd w:id="104"/>
      <w:r w:rsidRPr="00F4704D">
        <w:rPr>
          <w:color w:val="333333"/>
          <w:sz w:val="28"/>
          <w:szCs w:val="28"/>
        </w:rPr>
        <w:t>Учасник спільної часткової власності на земельну ділянку має право на отримання в його володіння, користування частини спільної земельної ділянки, що відповідає розміру належної йому частки.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5" w:name="n745"/>
      <w:bookmarkEnd w:id="105"/>
      <w:r w:rsidRPr="00F4704D">
        <w:rPr>
          <w:color w:val="333333"/>
          <w:sz w:val="28"/>
          <w:szCs w:val="28"/>
        </w:rPr>
        <w:t>Учасник спільної часткової власності відповідно до розміру своєї частки має право на доходи від використання спільної земельної ділянки, відповідає перед третіми особами за зобов'язаннями, пов'язаними із спільною земельною ділянкою, і повинен брати участь у сплаті податків, зборів і платежів, а також у витратах по утриманню і зберіганню спільної земельної ділянки.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6" w:name="n746"/>
      <w:bookmarkEnd w:id="106"/>
      <w:proofErr w:type="gramStart"/>
      <w:r w:rsidRPr="00F4704D">
        <w:rPr>
          <w:color w:val="333333"/>
          <w:sz w:val="28"/>
          <w:szCs w:val="28"/>
        </w:rPr>
        <w:t>При продажу</w:t>
      </w:r>
      <w:proofErr w:type="gramEnd"/>
      <w:r w:rsidRPr="00F4704D">
        <w:rPr>
          <w:color w:val="333333"/>
          <w:sz w:val="28"/>
          <w:szCs w:val="28"/>
        </w:rPr>
        <w:t xml:space="preserve"> учасником належної йому частки у спільній частковій власності на земельну ділянку інші учасники мають переважне право купівлі частки відповідно до закону.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7" w:name="n747"/>
      <w:bookmarkEnd w:id="107"/>
      <w:r w:rsidRPr="00F4704D">
        <w:rPr>
          <w:color w:val="333333"/>
          <w:sz w:val="28"/>
          <w:szCs w:val="28"/>
        </w:rPr>
        <w:t xml:space="preserve">Земельна ділянка може належати </w:t>
      </w:r>
      <w:r w:rsidRPr="00A60792">
        <w:rPr>
          <w:b/>
          <w:color w:val="333333"/>
          <w:sz w:val="28"/>
          <w:szCs w:val="28"/>
        </w:rPr>
        <w:t>на праві спільної сумісної власності</w:t>
      </w:r>
      <w:r w:rsidRPr="00F4704D">
        <w:rPr>
          <w:color w:val="333333"/>
          <w:sz w:val="28"/>
          <w:szCs w:val="28"/>
        </w:rPr>
        <w:t xml:space="preserve"> лише громадянам, якщо інше не встановлено законом.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8" w:name="n1995"/>
      <w:bookmarkEnd w:id="108"/>
      <w:r w:rsidRPr="00F4704D">
        <w:rPr>
          <w:color w:val="333333"/>
          <w:sz w:val="28"/>
          <w:szCs w:val="28"/>
        </w:rPr>
        <w:t>У спільній сумісній власності перебувають земельні ділянки: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09" w:name="n750"/>
      <w:bookmarkEnd w:id="109"/>
      <w:r w:rsidRPr="00F4704D">
        <w:rPr>
          <w:color w:val="333333"/>
          <w:sz w:val="28"/>
          <w:szCs w:val="28"/>
        </w:rPr>
        <w:t>а) подружжя;</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10" w:name="n751"/>
      <w:bookmarkEnd w:id="110"/>
      <w:r w:rsidRPr="00F4704D">
        <w:rPr>
          <w:color w:val="333333"/>
          <w:sz w:val="28"/>
          <w:szCs w:val="28"/>
        </w:rPr>
        <w:t>б) членів фермерського господарства, якщо інше не передбачено угодою між ними;</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11" w:name="n752"/>
      <w:bookmarkEnd w:id="111"/>
      <w:r w:rsidRPr="00F4704D">
        <w:rPr>
          <w:color w:val="333333"/>
          <w:sz w:val="28"/>
          <w:szCs w:val="28"/>
        </w:rPr>
        <w:t>в) співвласників жилого будинку;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12" w:name="n1997"/>
      <w:bookmarkEnd w:id="112"/>
      <w:r w:rsidRPr="00F4704D">
        <w:rPr>
          <w:color w:val="333333"/>
          <w:sz w:val="28"/>
          <w:szCs w:val="28"/>
        </w:rPr>
        <w:t>г) співвласників багатоквартирного будинку.</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13" w:name="n1996"/>
      <w:bookmarkStart w:id="114" w:name="n753"/>
      <w:bookmarkEnd w:id="113"/>
      <w:bookmarkEnd w:id="114"/>
      <w:r w:rsidRPr="00F4704D">
        <w:rPr>
          <w:color w:val="333333"/>
          <w:sz w:val="28"/>
          <w:szCs w:val="28"/>
        </w:rPr>
        <w:lastRenderedPageBreak/>
        <w:t>Володіння, користування та розпорядження земельною ділянкою спільної сумісної власності здійснюються за договором або законом.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15" w:name="n754"/>
      <w:bookmarkEnd w:id="115"/>
      <w:r w:rsidRPr="00F4704D">
        <w:rPr>
          <w:color w:val="333333"/>
          <w:sz w:val="28"/>
          <w:szCs w:val="28"/>
        </w:rPr>
        <w:t>Співвласники земельної ділянки, що перебуває у спільній сумісній власності, мають право на її поділ або на виділення з неї окремої частки, крім випадків, установлених законом.</w:t>
      </w:r>
    </w:p>
    <w:p w:rsidR="00221DB0" w:rsidRPr="00F4704D" w:rsidRDefault="00221DB0" w:rsidP="00221DB0">
      <w:pPr>
        <w:pStyle w:val="rvps2"/>
        <w:shd w:val="clear" w:color="auto" w:fill="FFFFFF"/>
        <w:spacing w:before="0" w:beforeAutospacing="0" w:after="0" w:afterAutospacing="0"/>
        <w:ind w:left="-567" w:firstLine="567"/>
        <w:jc w:val="both"/>
        <w:rPr>
          <w:color w:val="333333"/>
          <w:sz w:val="28"/>
          <w:szCs w:val="28"/>
        </w:rPr>
      </w:pPr>
      <w:bookmarkStart w:id="116" w:name="n1998"/>
      <w:bookmarkStart w:id="117" w:name="n755"/>
      <w:bookmarkEnd w:id="116"/>
      <w:bookmarkEnd w:id="117"/>
      <w:r w:rsidRPr="00F4704D">
        <w:rPr>
          <w:color w:val="333333"/>
          <w:sz w:val="28"/>
          <w:szCs w:val="28"/>
        </w:rPr>
        <w:t>Поділ земельної ділянки, яка є у спільній сумісній власності, з виділенням частки співвласника, може бути здійснено за умови попереднього визначення розміру земельних часток, які є рівними, якщо інше не передбачено законом або не встановлено судом.</w:t>
      </w:r>
    </w:p>
    <w:p w:rsidR="00221DB0" w:rsidRPr="00F4704D" w:rsidRDefault="00221DB0" w:rsidP="00221DB0">
      <w:pPr>
        <w:spacing w:after="0" w:line="240" w:lineRule="auto"/>
        <w:ind w:left="-567" w:firstLine="567"/>
        <w:jc w:val="both"/>
        <w:rPr>
          <w:rFonts w:ascii="Times New Roman" w:eastAsia="Times New Roman" w:hAnsi="Times New Roman" w:cs="Times New Roman"/>
          <w:sz w:val="28"/>
          <w:szCs w:val="28"/>
          <w:lang w:eastAsia="ru-RU"/>
        </w:rPr>
      </w:pPr>
      <w:bookmarkStart w:id="118" w:name="_GoBack"/>
      <w:bookmarkEnd w:id="118"/>
    </w:p>
    <w:sectPr w:rsidR="00221DB0" w:rsidRPr="00F4704D" w:rsidSect="00B2535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50B0E"/>
    <w:multiLevelType w:val="hybridMultilevel"/>
    <w:tmpl w:val="87DEEC98"/>
    <w:lvl w:ilvl="0" w:tplc="F2CABCA4">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51"/>
    <w:rsid w:val="00197002"/>
    <w:rsid w:val="001C6A1F"/>
    <w:rsid w:val="00221DB0"/>
    <w:rsid w:val="006E54B8"/>
    <w:rsid w:val="007F4241"/>
    <w:rsid w:val="00A60792"/>
    <w:rsid w:val="00B25351"/>
    <w:rsid w:val="00BE3A2E"/>
    <w:rsid w:val="00C91A87"/>
    <w:rsid w:val="00CE5BE2"/>
    <w:rsid w:val="00F4704D"/>
    <w:rsid w:val="00F8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BE60"/>
  <w15:chartTrackingRefBased/>
  <w15:docId w15:val="{05C99844-2EF5-4FBB-9B4A-3FEAEE58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85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F85138"/>
  </w:style>
  <w:style w:type="character" w:styleId="a3">
    <w:name w:val="Hyperlink"/>
    <w:basedOn w:val="a0"/>
    <w:uiPriority w:val="99"/>
    <w:semiHidden/>
    <w:unhideWhenUsed/>
    <w:rsid w:val="00F85138"/>
    <w:rPr>
      <w:color w:val="0000FF"/>
      <w:u w:val="single"/>
    </w:rPr>
  </w:style>
  <w:style w:type="character" w:customStyle="1" w:styleId="rvts9">
    <w:name w:val="rvts9"/>
    <w:basedOn w:val="a0"/>
    <w:rsid w:val="00F85138"/>
  </w:style>
  <w:style w:type="paragraph" w:styleId="a4">
    <w:name w:val="List Paragraph"/>
    <w:basedOn w:val="a"/>
    <w:uiPriority w:val="34"/>
    <w:qFormat/>
    <w:rsid w:val="00F4704D"/>
    <w:pPr>
      <w:ind w:left="720"/>
      <w:contextualSpacing/>
    </w:pPr>
  </w:style>
  <w:style w:type="character" w:customStyle="1" w:styleId="rvts11">
    <w:name w:val="rvts11"/>
    <w:basedOn w:val="a0"/>
    <w:rsid w:val="00F4704D"/>
  </w:style>
  <w:style w:type="character" w:customStyle="1" w:styleId="rvts37">
    <w:name w:val="rvts37"/>
    <w:basedOn w:val="a0"/>
    <w:rsid w:val="00F4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15270">
      <w:bodyDiv w:val="1"/>
      <w:marLeft w:val="0"/>
      <w:marRight w:val="0"/>
      <w:marTop w:val="0"/>
      <w:marBottom w:val="0"/>
      <w:divBdr>
        <w:top w:val="none" w:sz="0" w:space="0" w:color="auto"/>
        <w:left w:val="none" w:sz="0" w:space="0" w:color="auto"/>
        <w:bottom w:val="none" w:sz="0" w:space="0" w:color="auto"/>
        <w:right w:val="none" w:sz="0" w:space="0" w:color="auto"/>
      </w:divBdr>
    </w:div>
    <w:div w:id="1114984387">
      <w:bodyDiv w:val="1"/>
      <w:marLeft w:val="0"/>
      <w:marRight w:val="0"/>
      <w:marTop w:val="0"/>
      <w:marBottom w:val="0"/>
      <w:divBdr>
        <w:top w:val="none" w:sz="0" w:space="0" w:color="auto"/>
        <w:left w:val="none" w:sz="0" w:space="0" w:color="auto"/>
        <w:bottom w:val="none" w:sz="0" w:space="0" w:color="auto"/>
        <w:right w:val="none" w:sz="0" w:space="0" w:color="auto"/>
      </w:divBdr>
      <w:divsChild>
        <w:div w:id="780537205">
          <w:marLeft w:val="0"/>
          <w:marRight w:val="0"/>
          <w:marTop w:val="0"/>
          <w:marBottom w:val="0"/>
          <w:divBdr>
            <w:top w:val="none" w:sz="0" w:space="0" w:color="auto"/>
            <w:left w:val="none" w:sz="0" w:space="0" w:color="auto"/>
            <w:bottom w:val="none" w:sz="0" w:space="0" w:color="auto"/>
            <w:right w:val="none" w:sz="0" w:space="0" w:color="auto"/>
          </w:divBdr>
        </w:div>
        <w:div w:id="1562015778">
          <w:marLeft w:val="0"/>
          <w:marRight w:val="0"/>
          <w:marTop w:val="0"/>
          <w:marBottom w:val="0"/>
          <w:divBdr>
            <w:top w:val="none" w:sz="0" w:space="0" w:color="auto"/>
            <w:left w:val="none" w:sz="0" w:space="0" w:color="auto"/>
            <w:bottom w:val="none" w:sz="0" w:space="0" w:color="auto"/>
            <w:right w:val="none" w:sz="0" w:space="0" w:color="auto"/>
          </w:divBdr>
        </w:div>
        <w:div w:id="1586954800">
          <w:marLeft w:val="0"/>
          <w:marRight w:val="0"/>
          <w:marTop w:val="0"/>
          <w:marBottom w:val="0"/>
          <w:divBdr>
            <w:top w:val="none" w:sz="0" w:space="0" w:color="auto"/>
            <w:left w:val="none" w:sz="0" w:space="0" w:color="auto"/>
            <w:bottom w:val="none" w:sz="0" w:space="0" w:color="auto"/>
            <w:right w:val="none" w:sz="0" w:space="0" w:color="auto"/>
          </w:divBdr>
        </w:div>
        <w:div w:id="1900092675">
          <w:marLeft w:val="0"/>
          <w:marRight w:val="0"/>
          <w:marTop w:val="0"/>
          <w:marBottom w:val="0"/>
          <w:divBdr>
            <w:top w:val="none" w:sz="0" w:space="0" w:color="auto"/>
            <w:left w:val="none" w:sz="0" w:space="0" w:color="auto"/>
            <w:bottom w:val="none" w:sz="0" w:space="0" w:color="auto"/>
            <w:right w:val="none" w:sz="0" w:space="0" w:color="auto"/>
          </w:divBdr>
        </w:div>
        <w:div w:id="232666412">
          <w:marLeft w:val="0"/>
          <w:marRight w:val="0"/>
          <w:marTop w:val="0"/>
          <w:marBottom w:val="0"/>
          <w:divBdr>
            <w:top w:val="none" w:sz="0" w:space="0" w:color="auto"/>
            <w:left w:val="none" w:sz="0" w:space="0" w:color="auto"/>
            <w:bottom w:val="none" w:sz="0" w:space="0" w:color="auto"/>
            <w:right w:val="none" w:sz="0" w:space="0" w:color="auto"/>
          </w:divBdr>
        </w:div>
        <w:div w:id="21129716">
          <w:marLeft w:val="0"/>
          <w:marRight w:val="0"/>
          <w:marTop w:val="0"/>
          <w:marBottom w:val="0"/>
          <w:divBdr>
            <w:top w:val="none" w:sz="0" w:space="0" w:color="auto"/>
            <w:left w:val="none" w:sz="0" w:space="0" w:color="auto"/>
            <w:bottom w:val="none" w:sz="0" w:space="0" w:color="auto"/>
            <w:right w:val="none" w:sz="0" w:space="0" w:color="auto"/>
          </w:divBdr>
        </w:div>
        <w:div w:id="1831361085">
          <w:marLeft w:val="0"/>
          <w:marRight w:val="0"/>
          <w:marTop w:val="0"/>
          <w:marBottom w:val="0"/>
          <w:divBdr>
            <w:top w:val="none" w:sz="0" w:space="0" w:color="auto"/>
            <w:left w:val="none" w:sz="0" w:space="0" w:color="auto"/>
            <w:bottom w:val="none" w:sz="0" w:space="0" w:color="auto"/>
            <w:right w:val="none" w:sz="0" w:space="0" w:color="auto"/>
          </w:divBdr>
        </w:div>
        <w:div w:id="102967560">
          <w:marLeft w:val="0"/>
          <w:marRight w:val="0"/>
          <w:marTop w:val="0"/>
          <w:marBottom w:val="0"/>
          <w:divBdr>
            <w:top w:val="none" w:sz="0" w:space="0" w:color="auto"/>
            <w:left w:val="none" w:sz="0" w:space="0" w:color="auto"/>
            <w:bottom w:val="none" w:sz="0" w:space="0" w:color="auto"/>
            <w:right w:val="none" w:sz="0" w:space="0" w:color="auto"/>
          </w:divBdr>
        </w:div>
        <w:div w:id="828712659">
          <w:marLeft w:val="0"/>
          <w:marRight w:val="0"/>
          <w:marTop w:val="0"/>
          <w:marBottom w:val="0"/>
          <w:divBdr>
            <w:top w:val="none" w:sz="0" w:space="0" w:color="auto"/>
            <w:left w:val="none" w:sz="0" w:space="0" w:color="auto"/>
            <w:bottom w:val="none" w:sz="0" w:space="0" w:color="auto"/>
            <w:right w:val="none" w:sz="0" w:space="0" w:color="auto"/>
          </w:divBdr>
        </w:div>
        <w:div w:id="1953322212">
          <w:marLeft w:val="0"/>
          <w:marRight w:val="0"/>
          <w:marTop w:val="0"/>
          <w:marBottom w:val="0"/>
          <w:divBdr>
            <w:top w:val="none" w:sz="0" w:space="0" w:color="auto"/>
            <w:left w:val="none" w:sz="0" w:space="0" w:color="auto"/>
            <w:bottom w:val="none" w:sz="0" w:space="0" w:color="auto"/>
            <w:right w:val="none" w:sz="0" w:space="0" w:color="auto"/>
          </w:divBdr>
        </w:div>
        <w:div w:id="1245530034">
          <w:marLeft w:val="0"/>
          <w:marRight w:val="0"/>
          <w:marTop w:val="0"/>
          <w:marBottom w:val="0"/>
          <w:divBdr>
            <w:top w:val="none" w:sz="0" w:space="0" w:color="auto"/>
            <w:left w:val="none" w:sz="0" w:space="0" w:color="auto"/>
            <w:bottom w:val="none" w:sz="0" w:space="0" w:color="auto"/>
            <w:right w:val="none" w:sz="0" w:space="0" w:color="auto"/>
          </w:divBdr>
        </w:div>
        <w:div w:id="371807252">
          <w:marLeft w:val="0"/>
          <w:marRight w:val="0"/>
          <w:marTop w:val="0"/>
          <w:marBottom w:val="0"/>
          <w:divBdr>
            <w:top w:val="none" w:sz="0" w:space="0" w:color="auto"/>
            <w:left w:val="none" w:sz="0" w:space="0" w:color="auto"/>
            <w:bottom w:val="none" w:sz="0" w:space="0" w:color="auto"/>
            <w:right w:val="none" w:sz="0" w:space="0" w:color="auto"/>
          </w:divBdr>
        </w:div>
        <w:div w:id="533882589">
          <w:marLeft w:val="0"/>
          <w:marRight w:val="0"/>
          <w:marTop w:val="0"/>
          <w:marBottom w:val="0"/>
          <w:divBdr>
            <w:top w:val="none" w:sz="0" w:space="0" w:color="auto"/>
            <w:left w:val="none" w:sz="0" w:space="0" w:color="auto"/>
            <w:bottom w:val="none" w:sz="0" w:space="0" w:color="auto"/>
            <w:right w:val="none" w:sz="0" w:space="0" w:color="auto"/>
          </w:divBdr>
        </w:div>
        <w:div w:id="1107504937">
          <w:marLeft w:val="0"/>
          <w:marRight w:val="0"/>
          <w:marTop w:val="0"/>
          <w:marBottom w:val="0"/>
          <w:divBdr>
            <w:top w:val="none" w:sz="0" w:space="0" w:color="auto"/>
            <w:left w:val="none" w:sz="0" w:space="0" w:color="auto"/>
            <w:bottom w:val="none" w:sz="0" w:space="0" w:color="auto"/>
            <w:right w:val="none" w:sz="0" w:space="0" w:color="auto"/>
          </w:divBdr>
        </w:div>
        <w:div w:id="1159229605">
          <w:marLeft w:val="0"/>
          <w:marRight w:val="0"/>
          <w:marTop w:val="0"/>
          <w:marBottom w:val="0"/>
          <w:divBdr>
            <w:top w:val="none" w:sz="0" w:space="0" w:color="auto"/>
            <w:left w:val="none" w:sz="0" w:space="0" w:color="auto"/>
            <w:bottom w:val="none" w:sz="0" w:space="0" w:color="auto"/>
            <w:right w:val="none" w:sz="0" w:space="0" w:color="auto"/>
          </w:divBdr>
        </w:div>
        <w:div w:id="95490579">
          <w:marLeft w:val="0"/>
          <w:marRight w:val="0"/>
          <w:marTop w:val="0"/>
          <w:marBottom w:val="0"/>
          <w:divBdr>
            <w:top w:val="none" w:sz="0" w:space="0" w:color="auto"/>
            <w:left w:val="none" w:sz="0" w:space="0" w:color="auto"/>
            <w:bottom w:val="none" w:sz="0" w:space="0" w:color="auto"/>
            <w:right w:val="none" w:sz="0" w:space="0" w:color="auto"/>
          </w:divBdr>
        </w:div>
        <w:div w:id="2102019211">
          <w:marLeft w:val="0"/>
          <w:marRight w:val="0"/>
          <w:marTop w:val="0"/>
          <w:marBottom w:val="0"/>
          <w:divBdr>
            <w:top w:val="none" w:sz="0" w:space="0" w:color="auto"/>
            <w:left w:val="none" w:sz="0" w:space="0" w:color="auto"/>
            <w:bottom w:val="none" w:sz="0" w:space="0" w:color="auto"/>
            <w:right w:val="none" w:sz="0" w:space="0" w:color="auto"/>
          </w:divBdr>
        </w:div>
        <w:div w:id="618881918">
          <w:marLeft w:val="0"/>
          <w:marRight w:val="0"/>
          <w:marTop w:val="0"/>
          <w:marBottom w:val="0"/>
          <w:divBdr>
            <w:top w:val="none" w:sz="0" w:space="0" w:color="auto"/>
            <w:left w:val="none" w:sz="0" w:space="0" w:color="auto"/>
            <w:bottom w:val="none" w:sz="0" w:space="0" w:color="auto"/>
            <w:right w:val="none" w:sz="0" w:space="0" w:color="auto"/>
          </w:divBdr>
        </w:div>
        <w:div w:id="1903248385">
          <w:marLeft w:val="0"/>
          <w:marRight w:val="0"/>
          <w:marTop w:val="0"/>
          <w:marBottom w:val="0"/>
          <w:divBdr>
            <w:top w:val="none" w:sz="0" w:space="0" w:color="auto"/>
            <w:left w:val="none" w:sz="0" w:space="0" w:color="auto"/>
            <w:bottom w:val="none" w:sz="0" w:space="0" w:color="auto"/>
            <w:right w:val="none" w:sz="0" w:space="0" w:color="auto"/>
          </w:divBdr>
        </w:div>
        <w:div w:id="1776636433">
          <w:marLeft w:val="0"/>
          <w:marRight w:val="0"/>
          <w:marTop w:val="0"/>
          <w:marBottom w:val="0"/>
          <w:divBdr>
            <w:top w:val="none" w:sz="0" w:space="0" w:color="auto"/>
            <w:left w:val="none" w:sz="0" w:space="0" w:color="auto"/>
            <w:bottom w:val="none" w:sz="0" w:space="0" w:color="auto"/>
            <w:right w:val="none" w:sz="0" w:space="0" w:color="auto"/>
          </w:divBdr>
        </w:div>
        <w:div w:id="1678575045">
          <w:marLeft w:val="0"/>
          <w:marRight w:val="0"/>
          <w:marTop w:val="0"/>
          <w:marBottom w:val="0"/>
          <w:divBdr>
            <w:top w:val="none" w:sz="0" w:space="0" w:color="auto"/>
            <w:left w:val="none" w:sz="0" w:space="0" w:color="auto"/>
            <w:bottom w:val="none" w:sz="0" w:space="0" w:color="auto"/>
            <w:right w:val="none" w:sz="0" w:space="0" w:color="auto"/>
          </w:divBdr>
        </w:div>
        <w:div w:id="1600865297">
          <w:marLeft w:val="0"/>
          <w:marRight w:val="0"/>
          <w:marTop w:val="0"/>
          <w:marBottom w:val="0"/>
          <w:divBdr>
            <w:top w:val="none" w:sz="0" w:space="0" w:color="auto"/>
            <w:left w:val="none" w:sz="0" w:space="0" w:color="auto"/>
            <w:bottom w:val="none" w:sz="0" w:space="0" w:color="auto"/>
            <w:right w:val="none" w:sz="0" w:space="0" w:color="auto"/>
          </w:divBdr>
        </w:div>
        <w:div w:id="1668023088">
          <w:marLeft w:val="0"/>
          <w:marRight w:val="0"/>
          <w:marTop w:val="0"/>
          <w:marBottom w:val="0"/>
          <w:divBdr>
            <w:top w:val="none" w:sz="0" w:space="0" w:color="auto"/>
            <w:left w:val="none" w:sz="0" w:space="0" w:color="auto"/>
            <w:bottom w:val="none" w:sz="0" w:space="0" w:color="auto"/>
            <w:right w:val="none" w:sz="0" w:space="0" w:color="auto"/>
          </w:divBdr>
        </w:div>
        <w:div w:id="1514421376">
          <w:marLeft w:val="0"/>
          <w:marRight w:val="0"/>
          <w:marTop w:val="0"/>
          <w:marBottom w:val="0"/>
          <w:divBdr>
            <w:top w:val="none" w:sz="0" w:space="0" w:color="auto"/>
            <w:left w:val="none" w:sz="0" w:space="0" w:color="auto"/>
            <w:bottom w:val="none" w:sz="0" w:space="0" w:color="auto"/>
            <w:right w:val="none" w:sz="0" w:space="0" w:color="auto"/>
          </w:divBdr>
        </w:div>
        <w:div w:id="274562379">
          <w:marLeft w:val="0"/>
          <w:marRight w:val="0"/>
          <w:marTop w:val="0"/>
          <w:marBottom w:val="0"/>
          <w:divBdr>
            <w:top w:val="none" w:sz="0" w:space="0" w:color="auto"/>
            <w:left w:val="none" w:sz="0" w:space="0" w:color="auto"/>
            <w:bottom w:val="none" w:sz="0" w:space="0" w:color="auto"/>
            <w:right w:val="none" w:sz="0" w:space="0" w:color="auto"/>
          </w:divBdr>
        </w:div>
        <w:div w:id="1455442597">
          <w:marLeft w:val="0"/>
          <w:marRight w:val="0"/>
          <w:marTop w:val="0"/>
          <w:marBottom w:val="0"/>
          <w:divBdr>
            <w:top w:val="none" w:sz="0" w:space="0" w:color="auto"/>
            <w:left w:val="none" w:sz="0" w:space="0" w:color="auto"/>
            <w:bottom w:val="none" w:sz="0" w:space="0" w:color="auto"/>
            <w:right w:val="none" w:sz="0" w:space="0" w:color="auto"/>
          </w:divBdr>
        </w:div>
        <w:div w:id="664938752">
          <w:marLeft w:val="0"/>
          <w:marRight w:val="0"/>
          <w:marTop w:val="0"/>
          <w:marBottom w:val="0"/>
          <w:divBdr>
            <w:top w:val="none" w:sz="0" w:space="0" w:color="auto"/>
            <w:left w:val="none" w:sz="0" w:space="0" w:color="auto"/>
            <w:bottom w:val="none" w:sz="0" w:space="0" w:color="auto"/>
            <w:right w:val="none" w:sz="0" w:space="0" w:color="auto"/>
          </w:divBdr>
        </w:div>
        <w:div w:id="1882740071">
          <w:marLeft w:val="0"/>
          <w:marRight w:val="0"/>
          <w:marTop w:val="0"/>
          <w:marBottom w:val="0"/>
          <w:divBdr>
            <w:top w:val="none" w:sz="0" w:space="0" w:color="auto"/>
            <w:left w:val="none" w:sz="0" w:space="0" w:color="auto"/>
            <w:bottom w:val="none" w:sz="0" w:space="0" w:color="auto"/>
            <w:right w:val="none" w:sz="0" w:space="0" w:color="auto"/>
          </w:divBdr>
        </w:div>
        <w:div w:id="1633637171">
          <w:marLeft w:val="0"/>
          <w:marRight w:val="0"/>
          <w:marTop w:val="0"/>
          <w:marBottom w:val="0"/>
          <w:divBdr>
            <w:top w:val="none" w:sz="0" w:space="0" w:color="auto"/>
            <w:left w:val="none" w:sz="0" w:space="0" w:color="auto"/>
            <w:bottom w:val="none" w:sz="0" w:space="0" w:color="auto"/>
            <w:right w:val="none" w:sz="0" w:space="0" w:color="auto"/>
          </w:divBdr>
        </w:div>
        <w:div w:id="2037996133">
          <w:marLeft w:val="0"/>
          <w:marRight w:val="0"/>
          <w:marTop w:val="0"/>
          <w:marBottom w:val="0"/>
          <w:divBdr>
            <w:top w:val="none" w:sz="0" w:space="0" w:color="auto"/>
            <w:left w:val="none" w:sz="0" w:space="0" w:color="auto"/>
            <w:bottom w:val="none" w:sz="0" w:space="0" w:color="auto"/>
            <w:right w:val="none" w:sz="0" w:space="0" w:color="auto"/>
          </w:divBdr>
        </w:div>
        <w:div w:id="1814517962">
          <w:marLeft w:val="0"/>
          <w:marRight w:val="0"/>
          <w:marTop w:val="0"/>
          <w:marBottom w:val="0"/>
          <w:divBdr>
            <w:top w:val="none" w:sz="0" w:space="0" w:color="auto"/>
            <w:left w:val="none" w:sz="0" w:space="0" w:color="auto"/>
            <w:bottom w:val="none" w:sz="0" w:space="0" w:color="auto"/>
            <w:right w:val="none" w:sz="0" w:space="0" w:color="auto"/>
          </w:divBdr>
        </w:div>
        <w:div w:id="1761826713">
          <w:marLeft w:val="0"/>
          <w:marRight w:val="0"/>
          <w:marTop w:val="0"/>
          <w:marBottom w:val="0"/>
          <w:divBdr>
            <w:top w:val="none" w:sz="0" w:space="0" w:color="auto"/>
            <w:left w:val="none" w:sz="0" w:space="0" w:color="auto"/>
            <w:bottom w:val="none" w:sz="0" w:space="0" w:color="auto"/>
            <w:right w:val="none" w:sz="0" w:space="0" w:color="auto"/>
          </w:divBdr>
        </w:div>
        <w:div w:id="500316788">
          <w:marLeft w:val="0"/>
          <w:marRight w:val="0"/>
          <w:marTop w:val="0"/>
          <w:marBottom w:val="0"/>
          <w:divBdr>
            <w:top w:val="none" w:sz="0" w:space="0" w:color="auto"/>
            <w:left w:val="none" w:sz="0" w:space="0" w:color="auto"/>
            <w:bottom w:val="none" w:sz="0" w:space="0" w:color="auto"/>
            <w:right w:val="none" w:sz="0" w:space="0" w:color="auto"/>
          </w:divBdr>
        </w:div>
        <w:div w:id="440880945">
          <w:marLeft w:val="0"/>
          <w:marRight w:val="0"/>
          <w:marTop w:val="0"/>
          <w:marBottom w:val="0"/>
          <w:divBdr>
            <w:top w:val="none" w:sz="0" w:space="0" w:color="auto"/>
            <w:left w:val="none" w:sz="0" w:space="0" w:color="auto"/>
            <w:bottom w:val="none" w:sz="0" w:space="0" w:color="auto"/>
            <w:right w:val="none" w:sz="0" w:space="0" w:color="auto"/>
          </w:divBdr>
        </w:div>
        <w:div w:id="874926326">
          <w:marLeft w:val="0"/>
          <w:marRight w:val="0"/>
          <w:marTop w:val="0"/>
          <w:marBottom w:val="0"/>
          <w:divBdr>
            <w:top w:val="none" w:sz="0" w:space="0" w:color="auto"/>
            <w:left w:val="none" w:sz="0" w:space="0" w:color="auto"/>
            <w:bottom w:val="none" w:sz="0" w:space="0" w:color="auto"/>
            <w:right w:val="none" w:sz="0" w:space="0" w:color="auto"/>
          </w:divBdr>
        </w:div>
        <w:div w:id="318509348">
          <w:marLeft w:val="0"/>
          <w:marRight w:val="0"/>
          <w:marTop w:val="0"/>
          <w:marBottom w:val="0"/>
          <w:divBdr>
            <w:top w:val="none" w:sz="0" w:space="0" w:color="auto"/>
            <w:left w:val="none" w:sz="0" w:space="0" w:color="auto"/>
            <w:bottom w:val="none" w:sz="0" w:space="0" w:color="auto"/>
            <w:right w:val="none" w:sz="0" w:space="0" w:color="auto"/>
          </w:divBdr>
        </w:div>
        <w:div w:id="738752330">
          <w:marLeft w:val="0"/>
          <w:marRight w:val="0"/>
          <w:marTop w:val="0"/>
          <w:marBottom w:val="0"/>
          <w:divBdr>
            <w:top w:val="none" w:sz="0" w:space="0" w:color="auto"/>
            <w:left w:val="none" w:sz="0" w:space="0" w:color="auto"/>
            <w:bottom w:val="none" w:sz="0" w:space="0" w:color="auto"/>
            <w:right w:val="none" w:sz="0" w:space="0" w:color="auto"/>
          </w:divBdr>
        </w:div>
        <w:div w:id="2038653298">
          <w:marLeft w:val="0"/>
          <w:marRight w:val="0"/>
          <w:marTop w:val="0"/>
          <w:marBottom w:val="0"/>
          <w:divBdr>
            <w:top w:val="none" w:sz="0" w:space="0" w:color="auto"/>
            <w:left w:val="none" w:sz="0" w:space="0" w:color="auto"/>
            <w:bottom w:val="none" w:sz="0" w:space="0" w:color="auto"/>
            <w:right w:val="none" w:sz="0" w:space="0" w:color="auto"/>
          </w:divBdr>
        </w:div>
        <w:div w:id="2002153591">
          <w:marLeft w:val="0"/>
          <w:marRight w:val="0"/>
          <w:marTop w:val="0"/>
          <w:marBottom w:val="0"/>
          <w:divBdr>
            <w:top w:val="none" w:sz="0" w:space="0" w:color="auto"/>
            <w:left w:val="none" w:sz="0" w:space="0" w:color="auto"/>
            <w:bottom w:val="none" w:sz="0" w:space="0" w:color="auto"/>
            <w:right w:val="none" w:sz="0" w:space="0" w:color="auto"/>
          </w:divBdr>
        </w:div>
        <w:div w:id="567615154">
          <w:marLeft w:val="0"/>
          <w:marRight w:val="0"/>
          <w:marTop w:val="0"/>
          <w:marBottom w:val="0"/>
          <w:divBdr>
            <w:top w:val="none" w:sz="0" w:space="0" w:color="auto"/>
            <w:left w:val="none" w:sz="0" w:space="0" w:color="auto"/>
            <w:bottom w:val="none" w:sz="0" w:space="0" w:color="auto"/>
            <w:right w:val="none" w:sz="0" w:space="0" w:color="auto"/>
          </w:divBdr>
        </w:div>
        <w:div w:id="873932363">
          <w:marLeft w:val="0"/>
          <w:marRight w:val="0"/>
          <w:marTop w:val="0"/>
          <w:marBottom w:val="0"/>
          <w:divBdr>
            <w:top w:val="none" w:sz="0" w:space="0" w:color="auto"/>
            <w:left w:val="none" w:sz="0" w:space="0" w:color="auto"/>
            <w:bottom w:val="none" w:sz="0" w:space="0" w:color="auto"/>
            <w:right w:val="none" w:sz="0" w:space="0" w:color="auto"/>
          </w:divBdr>
        </w:div>
        <w:div w:id="342705310">
          <w:marLeft w:val="0"/>
          <w:marRight w:val="0"/>
          <w:marTop w:val="0"/>
          <w:marBottom w:val="0"/>
          <w:divBdr>
            <w:top w:val="none" w:sz="0" w:space="0" w:color="auto"/>
            <w:left w:val="none" w:sz="0" w:space="0" w:color="auto"/>
            <w:bottom w:val="none" w:sz="0" w:space="0" w:color="auto"/>
            <w:right w:val="none" w:sz="0" w:space="0" w:color="auto"/>
          </w:divBdr>
        </w:div>
        <w:div w:id="67847291">
          <w:marLeft w:val="0"/>
          <w:marRight w:val="0"/>
          <w:marTop w:val="0"/>
          <w:marBottom w:val="0"/>
          <w:divBdr>
            <w:top w:val="none" w:sz="0" w:space="0" w:color="auto"/>
            <w:left w:val="none" w:sz="0" w:space="0" w:color="auto"/>
            <w:bottom w:val="none" w:sz="0" w:space="0" w:color="auto"/>
            <w:right w:val="none" w:sz="0" w:space="0" w:color="auto"/>
          </w:divBdr>
        </w:div>
        <w:div w:id="1169977136">
          <w:marLeft w:val="0"/>
          <w:marRight w:val="0"/>
          <w:marTop w:val="0"/>
          <w:marBottom w:val="0"/>
          <w:divBdr>
            <w:top w:val="none" w:sz="0" w:space="0" w:color="auto"/>
            <w:left w:val="none" w:sz="0" w:space="0" w:color="auto"/>
            <w:bottom w:val="none" w:sz="0" w:space="0" w:color="auto"/>
            <w:right w:val="none" w:sz="0" w:space="0" w:color="auto"/>
          </w:divBdr>
        </w:div>
        <w:div w:id="606698140">
          <w:marLeft w:val="0"/>
          <w:marRight w:val="0"/>
          <w:marTop w:val="0"/>
          <w:marBottom w:val="0"/>
          <w:divBdr>
            <w:top w:val="none" w:sz="0" w:space="0" w:color="auto"/>
            <w:left w:val="none" w:sz="0" w:space="0" w:color="auto"/>
            <w:bottom w:val="none" w:sz="0" w:space="0" w:color="auto"/>
            <w:right w:val="none" w:sz="0" w:space="0" w:color="auto"/>
          </w:divBdr>
        </w:div>
        <w:div w:id="1759866200">
          <w:marLeft w:val="0"/>
          <w:marRight w:val="0"/>
          <w:marTop w:val="0"/>
          <w:marBottom w:val="0"/>
          <w:divBdr>
            <w:top w:val="none" w:sz="0" w:space="0" w:color="auto"/>
            <w:left w:val="none" w:sz="0" w:space="0" w:color="auto"/>
            <w:bottom w:val="none" w:sz="0" w:space="0" w:color="auto"/>
            <w:right w:val="none" w:sz="0" w:space="0" w:color="auto"/>
          </w:divBdr>
        </w:div>
        <w:div w:id="2093697139">
          <w:marLeft w:val="0"/>
          <w:marRight w:val="0"/>
          <w:marTop w:val="0"/>
          <w:marBottom w:val="0"/>
          <w:divBdr>
            <w:top w:val="none" w:sz="0" w:space="0" w:color="auto"/>
            <w:left w:val="none" w:sz="0" w:space="0" w:color="auto"/>
            <w:bottom w:val="none" w:sz="0" w:space="0" w:color="auto"/>
            <w:right w:val="none" w:sz="0" w:space="0" w:color="auto"/>
          </w:divBdr>
        </w:div>
        <w:div w:id="20404956">
          <w:marLeft w:val="0"/>
          <w:marRight w:val="0"/>
          <w:marTop w:val="0"/>
          <w:marBottom w:val="0"/>
          <w:divBdr>
            <w:top w:val="none" w:sz="0" w:space="0" w:color="auto"/>
            <w:left w:val="none" w:sz="0" w:space="0" w:color="auto"/>
            <w:bottom w:val="none" w:sz="0" w:space="0" w:color="auto"/>
            <w:right w:val="none" w:sz="0" w:space="0" w:color="auto"/>
          </w:divBdr>
        </w:div>
        <w:div w:id="1075281475">
          <w:marLeft w:val="0"/>
          <w:marRight w:val="0"/>
          <w:marTop w:val="0"/>
          <w:marBottom w:val="0"/>
          <w:divBdr>
            <w:top w:val="none" w:sz="0" w:space="0" w:color="auto"/>
            <w:left w:val="none" w:sz="0" w:space="0" w:color="auto"/>
            <w:bottom w:val="none" w:sz="0" w:space="0" w:color="auto"/>
            <w:right w:val="none" w:sz="0" w:space="0" w:color="auto"/>
          </w:divBdr>
        </w:div>
        <w:div w:id="1932808918">
          <w:marLeft w:val="0"/>
          <w:marRight w:val="0"/>
          <w:marTop w:val="0"/>
          <w:marBottom w:val="0"/>
          <w:divBdr>
            <w:top w:val="none" w:sz="0" w:space="0" w:color="auto"/>
            <w:left w:val="none" w:sz="0" w:space="0" w:color="auto"/>
            <w:bottom w:val="none" w:sz="0" w:space="0" w:color="auto"/>
            <w:right w:val="none" w:sz="0" w:space="0" w:color="auto"/>
          </w:divBdr>
        </w:div>
        <w:div w:id="33625945">
          <w:marLeft w:val="0"/>
          <w:marRight w:val="0"/>
          <w:marTop w:val="0"/>
          <w:marBottom w:val="0"/>
          <w:divBdr>
            <w:top w:val="none" w:sz="0" w:space="0" w:color="auto"/>
            <w:left w:val="none" w:sz="0" w:space="0" w:color="auto"/>
            <w:bottom w:val="none" w:sz="0" w:space="0" w:color="auto"/>
            <w:right w:val="none" w:sz="0" w:space="0" w:color="auto"/>
          </w:divBdr>
        </w:div>
        <w:div w:id="1120299601">
          <w:marLeft w:val="0"/>
          <w:marRight w:val="0"/>
          <w:marTop w:val="0"/>
          <w:marBottom w:val="0"/>
          <w:divBdr>
            <w:top w:val="none" w:sz="0" w:space="0" w:color="auto"/>
            <w:left w:val="none" w:sz="0" w:space="0" w:color="auto"/>
            <w:bottom w:val="none" w:sz="0" w:space="0" w:color="auto"/>
            <w:right w:val="none" w:sz="0" w:space="0" w:color="auto"/>
          </w:divBdr>
        </w:div>
        <w:div w:id="1430156404">
          <w:marLeft w:val="0"/>
          <w:marRight w:val="0"/>
          <w:marTop w:val="0"/>
          <w:marBottom w:val="0"/>
          <w:divBdr>
            <w:top w:val="none" w:sz="0" w:space="0" w:color="auto"/>
            <w:left w:val="none" w:sz="0" w:space="0" w:color="auto"/>
            <w:bottom w:val="none" w:sz="0" w:space="0" w:color="auto"/>
            <w:right w:val="none" w:sz="0" w:space="0" w:color="auto"/>
          </w:divBdr>
        </w:div>
        <w:div w:id="1060445501">
          <w:marLeft w:val="0"/>
          <w:marRight w:val="0"/>
          <w:marTop w:val="0"/>
          <w:marBottom w:val="0"/>
          <w:divBdr>
            <w:top w:val="none" w:sz="0" w:space="0" w:color="auto"/>
            <w:left w:val="none" w:sz="0" w:space="0" w:color="auto"/>
            <w:bottom w:val="none" w:sz="0" w:space="0" w:color="auto"/>
            <w:right w:val="none" w:sz="0" w:space="0" w:color="auto"/>
          </w:divBdr>
        </w:div>
        <w:div w:id="808135501">
          <w:marLeft w:val="0"/>
          <w:marRight w:val="0"/>
          <w:marTop w:val="0"/>
          <w:marBottom w:val="0"/>
          <w:divBdr>
            <w:top w:val="none" w:sz="0" w:space="0" w:color="auto"/>
            <w:left w:val="none" w:sz="0" w:space="0" w:color="auto"/>
            <w:bottom w:val="none" w:sz="0" w:space="0" w:color="auto"/>
            <w:right w:val="none" w:sz="0" w:space="0" w:color="auto"/>
          </w:divBdr>
        </w:div>
        <w:div w:id="1232042134">
          <w:marLeft w:val="0"/>
          <w:marRight w:val="0"/>
          <w:marTop w:val="0"/>
          <w:marBottom w:val="0"/>
          <w:divBdr>
            <w:top w:val="none" w:sz="0" w:space="0" w:color="auto"/>
            <w:left w:val="none" w:sz="0" w:space="0" w:color="auto"/>
            <w:bottom w:val="none" w:sz="0" w:space="0" w:color="auto"/>
            <w:right w:val="none" w:sz="0" w:space="0" w:color="auto"/>
          </w:divBdr>
        </w:div>
      </w:divsChild>
    </w:div>
    <w:div w:id="1362782796">
      <w:bodyDiv w:val="1"/>
      <w:marLeft w:val="0"/>
      <w:marRight w:val="0"/>
      <w:marTop w:val="0"/>
      <w:marBottom w:val="0"/>
      <w:divBdr>
        <w:top w:val="none" w:sz="0" w:space="0" w:color="auto"/>
        <w:left w:val="none" w:sz="0" w:space="0" w:color="auto"/>
        <w:bottom w:val="none" w:sz="0" w:space="0" w:color="auto"/>
        <w:right w:val="none" w:sz="0" w:space="0" w:color="auto"/>
      </w:divBdr>
    </w:div>
    <w:div w:id="2026202640">
      <w:bodyDiv w:val="1"/>
      <w:marLeft w:val="0"/>
      <w:marRight w:val="0"/>
      <w:marTop w:val="0"/>
      <w:marBottom w:val="0"/>
      <w:divBdr>
        <w:top w:val="none" w:sz="0" w:space="0" w:color="auto"/>
        <w:left w:val="none" w:sz="0" w:space="0" w:color="auto"/>
        <w:bottom w:val="none" w:sz="0" w:space="0" w:color="auto"/>
        <w:right w:val="none" w:sz="0" w:space="0" w:color="auto"/>
      </w:divBdr>
      <w:divsChild>
        <w:div w:id="972441124">
          <w:marLeft w:val="0"/>
          <w:marRight w:val="0"/>
          <w:marTop w:val="0"/>
          <w:marBottom w:val="0"/>
          <w:divBdr>
            <w:top w:val="none" w:sz="0" w:space="0" w:color="auto"/>
            <w:left w:val="none" w:sz="0" w:space="0" w:color="auto"/>
            <w:bottom w:val="none" w:sz="0" w:space="0" w:color="auto"/>
            <w:right w:val="none" w:sz="0" w:space="0" w:color="auto"/>
          </w:divBdr>
          <w:divsChild>
            <w:div w:id="999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3</cp:revision>
  <dcterms:created xsi:type="dcterms:W3CDTF">2021-08-30T13:27:00Z</dcterms:created>
  <dcterms:modified xsi:type="dcterms:W3CDTF">2021-08-30T13:27:00Z</dcterms:modified>
</cp:coreProperties>
</file>