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EF" w:rsidRPr="006420EA" w:rsidRDefault="006B60EF" w:rsidP="006B60E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</w:pP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 Безпосереднє обчислення визначеного інтеграла.</w:t>
      </w:r>
    </w:p>
    <w:p w:rsidR="006B60EF" w:rsidRPr="006420EA" w:rsidRDefault="006B60EF" w:rsidP="006B60EF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Для обчислення визначеного інтеграла при умові існування первісної користуються формулою Ньютона-</w:t>
      </w:r>
      <w:proofErr w:type="spellStart"/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Лейбніца</w:t>
      </w:r>
      <w:proofErr w:type="spellEnd"/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:rsidR="006B60EF" w:rsidRPr="006420EA" w:rsidRDefault="00377F20" w:rsidP="00AB51C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d>
          <m:dPr>
            <m:begChr m:val="|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a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-F(a)</m:t>
        </m:r>
      </m:oMath>
      <w:r w:rsidR="00AB51CE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AB51CE" w:rsidRPr="006420EA" w:rsidRDefault="00AB51CE" w:rsidP="006B60EF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З цієї формули видно порядок обчислення визначеного інтегралу:</w:t>
      </w:r>
    </w:p>
    <w:p w:rsidR="00AB51CE" w:rsidRPr="006420EA" w:rsidRDefault="00AB51CE" w:rsidP="00AB51CE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1.знайти  невизначений інтеграл від даної функції;</w:t>
      </w:r>
    </w:p>
    <w:p w:rsidR="00AB51CE" w:rsidRPr="006420EA" w:rsidRDefault="00AB51CE" w:rsidP="00AB51CE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2.в отриману первісну підставити на місце аргументу спочатку верхню, а потім нижню межу інтеграла;</w:t>
      </w:r>
    </w:p>
    <w:p w:rsidR="00AB51CE" w:rsidRPr="006420EA" w:rsidRDefault="00AB51CE" w:rsidP="00AB51CE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3.знайти приріст первісної, тобто обчислити інтеграл.</w:t>
      </w:r>
    </w:p>
    <w:p w:rsidR="00AB51CE" w:rsidRPr="006420EA" w:rsidRDefault="00AB51CE" w:rsidP="00AB51CE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Приклад 1: 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Обчислити інтеграл:</w:t>
      </w:r>
    </w:p>
    <w:p w:rsidR="003D6529" w:rsidRPr="006420EA" w:rsidRDefault="00377F20" w:rsidP="002A3981">
      <w:pPr>
        <w:spacing w:after="0" w:line="360" w:lineRule="auto"/>
        <w:ind w:left="567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-1/2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xdx</m:t>
              </m:r>
            </m:e>
          </m:nary>
        </m:oMath>
      </m:oMathPara>
    </w:p>
    <w:p w:rsidR="00410BC2" w:rsidRPr="006420EA" w:rsidRDefault="002F4190" w:rsidP="00D77EFA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Розв’язання: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3D6529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Виконавши вказане правило, обчислимо даний визначений інтеграл:</w:t>
      </w:r>
    </w:p>
    <w:p w:rsidR="003D6529" w:rsidRPr="006420EA" w:rsidRDefault="00377F20" w:rsidP="003D6529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i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-1/2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xdx 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   4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   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16-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63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63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=7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den>
          </m:f>
        </m:oMath>
      </m:oMathPara>
    </w:p>
    <w:p w:rsidR="002A3981" w:rsidRPr="006420EA" w:rsidRDefault="002A3981" w:rsidP="002A3981">
      <w:pPr>
        <w:spacing w:after="0" w:line="360" w:lineRule="auto"/>
        <w:ind w:firstLine="567"/>
        <w:rPr>
          <w:rFonts w:ascii="Cambria Math" w:eastAsiaTheme="minorEastAsia" w:hAnsi="Cambria Math" w:cs="Times New Roman"/>
          <w:b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 xml:space="preserve">Відповідь: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uk-UA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½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xdx=7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8</m:t>
                </m:r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.</m:t>
        </m:r>
      </m:oMath>
    </w:p>
    <w:p w:rsidR="002A3981" w:rsidRPr="006420EA" w:rsidRDefault="002A3981" w:rsidP="002A3981">
      <w:pPr>
        <w:spacing w:after="0" w:line="360" w:lineRule="auto"/>
        <w:ind w:firstLine="567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 xml:space="preserve">Приклад 2: </w:t>
      </w:r>
      <w:r w:rsidR="002F4190"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Обчислити інтеграл:</w:t>
      </w:r>
    </w:p>
    <w:p w:rsidR="002F4190" w:rsidRPr="006420EA" w:rsidRDefault="00377F20" w:rsidP="002F4190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dx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.</m:t>
          </m:r>
        </m:oMath>
      </m:oMathPara>
    </w:p>
    <w:p w:rsidR="002F4190" w:rsidRPr="006420EA" w:rsidRDefault="002F4190" w:rsidP="002F4190">
      <w:pPr>
        <w:spacing w:after="0" w:line="360" w:lineRule="auto"/>
        <w:ind w:firstLine="567"/>
        <w:jc w:val="both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 xml:space="preserve"> Розв’язання: </w:t>
      </w: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Використаємо означення степеня з дробовим і від’ємним  показником та обчислюємо визначений інтеграл:</w:t>
      </w:r>
    </w:p>
    <w:p w:rsidR="002F4190" w:rsidRPr="006420EA" w:rsidRDefault="00377F20" w:rsidP="002F4190">
      <w:pPr>
        <w:spacing w:after="0" w:line="360" w:lineRule="auto"/>
        <w:ind w:firstLine="567"/>
        <w:jc w:val="both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dx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den>
                      </m:f>
                    </m:sup>
                  </m:sSup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8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=3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g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8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8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=3</m:t>
          </m:r>
        </m:oMath>
      </m:oMathPara>
    </w:p>
    <w:p w:rsidR="002F4190" w:rsidRPr="006420EA" w:rsidRDefault="00432C17" w:rsidP="002F4190">
      <w:pPr>
        <w:spacing w:after="0" w:line="360" w:lineRule="auto"/>
        <w:ind w:firstLine="567"/>
        <w:jc w:val="both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>Відповідь:</w:t>
      </w: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dx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=3</m:t>
        </m:r>
      </m:oMath>
    </w:p>
    <w:p w:rsidR="00432C17" w:rsidRPr="006420EA" w:rsidRDefault="00432C17" w:rsidP="002F4190">
      <w:pPr>
        <w:spacing w:after="0" w:line="360" w:lineRule="auto"/>
        <w:ind w:firstLine="567"/>
        <w:jc w:val="both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 xml:space="preserve">Приклад 3: </w:t>
      </w: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Обчислити інтеграл:</w:t>
      </w:r>
    </w:p>
    <w:p w:rsidR="00432C17" w:rsidRPr="006420EA" w:rsidRDefault="00377F20" w:rsidP="00432C17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-π/4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π/4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:rsidR="00432C17" w:rsidRPr="006420EA" w:rsidRDefault="00432C17" w:rsidP="00432C17">
      <w:pPr>
        <w:spacing w:after="0" w:line="360" w:lineRule="auto"/>
        <w:ind w:firstLine="567"/>
        <w:jc w:val="both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lastRenderedPageBreak/>
        <w:t xml:space="preserve">Розв’язання: </w:t>
      </w: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Інтеграл від різниці функції замінимо різницею інтегралів від кожної функції.</w:t>
      </w:r>
    </w:p>
    <w:p w:rsidR="00432C17" w:rsidRPr="006420EA" w:rsidRDefault="00432C17" w:rsidP="00432C17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432C17" w:rsidRPr="006420EA" w:rsidRDefault="00377F20" w:rsidP="00432C17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-π/4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π/4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= 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-π/4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π/4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dx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func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- 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-π/4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π/4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xdx=tg x |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den>
                        </m:f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 |</m:t>
                      </m:r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4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4</m:t>
                                </m:r>
                              </m:den>
                            </m:f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=</m:t>
                      </m:r>
                    </m:e>
                  </m:func>
                </m:e>
              </m:func>
            </m:e>
          </m:nary>
        </m:oMath>
      </m:oMathPara>
    </w:p>
    <w:p w:rsidR="00BA1DE3" w:rsidRPr="006420EA" w:rsidRDefault="00BA1DE3" w:rsidP="00432C17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=tg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-tg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=1-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-1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</m:t>
          </m:r>
        </m:oMath>
      </m:oMathPara>
    </w:p>
    <w:p w:rsidR="00BA1DE3" w:rsidRPr="006420EA" w:rsidRDefault="00BA1DE3" w:rsidP="00BA1DE3">
      <w:pPr>
        <w:spacing w:after="0" w:line="360" w:lineRule="auto"/>
        <w:ind w:firstLine="567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>Відповідь:</w:t>
      </w: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-π/4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π/4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=2</m:t>
        </m:r>
      </m:oMath>
    </w:p>
    <w:p w:rsidR="00BA1DE3" w:rsidRPr="006420EA" w:rsidRDefault="00BA1DE3" w:rsidP="00BA1DE3">
      <w:pPr>
        <w:spacing w:after="0" w:line="360" w:lineRule="auto"/>
        <w:ind w:firstLine="567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>Приклад 4 :</w:t>
      </w: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Обчислити інтеграл: </w:t>
      </w:r>
    </w:p>
    <w:p w:rsidR="00565DCC" w:rsidRPr="006420EA" w:rsidRDefault="00377F20" w:rsidP="00565DCC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3x+1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</m:t>
          </m:r>
        </m:oMath>
      </m:oMathPara>
    </w:p>
    <w:p w:rsidR="00565DCC" w:rsidRPr="006420EA" w:rsidRDefault="00565DCC" w:rsidP="00565DCC">
      <w:pPr>
        <w:spacing w:after="0" w:line="360" w:lineRule="auto"/>
        <w:ind w:firstLine="567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 xml:space="preserve">Розв’язання:  </w:t>
      </w: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Використаємо означення степені з дробовим показником, правило ділення суми на число і обчислюємо визначений інтеграл від суми.</w:t>
      </w:r>
    </w:p>
    <w:p w:rsidR="00565DCC" w:rsidRPr="006420EA" w:rsidRDefault="00377F20" w:rsidP="00565DCC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3x+1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dx= 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1/2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dx= 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(3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-1/2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)dx=3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1/2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-1/2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dx=3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3/2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3/2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den>
              </m:f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4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3/2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4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x 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4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=2x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4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4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=14+2=16.</m:t>
          </m:r>
        </m:oMath>
      </m:oMathPara>
    </w:p>
    <w:p w:rsidR="00753739" w:rsidRPr="006420EA" w:rsidRDefault="00753739" w:rsidP="00753739">
      <w:pPr>
        <w:spacing w:after="0" w:line="360" w:lineRule="auto"/>
        <w:ind w:firstLine="567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 xml:space="preserve">Відповідь: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3x+1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dx=16</m:t>
        </m:r>
      </m:oMath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.</w:t>
      </w:r>
    </w:p>
    <w:p w:rsidR="0036333E" w:rsidRPr="00616459" w:rsidRDefault="0036333E" w:rsidP="0061645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616459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ab/>
      </w:r>
    </w:p>
    <w:p w:rsidR="00377F20" w:rsidRDefault="00377F20" w:rsidP="00616459">
      <w:pPr>
        <w:spacing w:after="0" w:line="36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</w:p>
    <w:p w:rsidR="00377F20" w:rsidRDefault="00377F20" w:rsidP="00616459">
      <w:pPr>
        <w:spacing w:after="0" w:line="36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</w:p>
    <w:p w:rsidR="00377F20" w:rsidRDefault="00377F20" w:rsidP="00616459">
      <w:pPr>
        <w:spacing w:after="0" w:line="36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</w:p>
    <w:p w:rsidR="0017573E" w:rsidRPr="00616459" w:rsidRDefault="00616459" w:rsidP="0061645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1645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lastRenderedPageBreak/>
        <w:t xml:space="preserve"> Завдання для самостійної роботи</w:t>
      </w:r>
    </w:p>
    <w:p w:rsidR="00A15E2C" w:rsidRPr="00377F20" w:rsidRDefault="005756D2" w:rsidP="005756D2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756D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№ 1</w:t>
      </w:r>
      <w:r w:rsidR="008C66D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8C66DD"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Обчислити інтеграли</w:t>
      </w:r>
      <w:r w:rsidR="008C66DD" w:rsidRPr="00377F20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F00E1" w:rsidRPr="005756D2" w:rsidRDefault="008F00E1" w:rsidP="0061645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756D2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616459"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="005756D2" w:rsidRPr="005756D2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="00616459"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e>
        </m:nary>
      </m:oMath>
      <w:r w:rsidR="00616459"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16459"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</w:t>
      </w: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756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2</w:t>
      </w:r>
      <w:r w:rsidR="005756D2" w:rsidRPr="005756D2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p>
          <m:e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dx</m:t>
                </m:r>
              </m:e>
            </m:rad>
          </m:e>
        </m:nary>
      </m:oMath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F00E1">
        <w:rPr>
          <w:rFonts w:ascii="Times New Roman" w:eastAsiaTheme="minorEastAsia" w:hAnsi="Times New Roman" w:cs="Times New Roman"/>
          <w:sz w:val="28"/>
          <w:szCs w:val="28"/>
          <w:lang w:val="en-US"/>
        </w:rPr>
        <w:t>dx</w:t>
      </w:r>
      <w:proofErr w:type="gramEnd"/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</w:t>
      </w:r>
      <w:r w:rsidR="005756D2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5756D2" w:rsidRPr="005756D2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  <m:sup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den>
            </m:f>
          </m:e>
        </m:nary>
      </m:oMath>
      <w:r w:rsid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</w:t>
      </w:r>
    </w:p>
    <w:p w:rsidR="008F00E1" w:rsidRPr="005756D2" w:rsidRDefault="008F00E1" w:rsidP="0061645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5756D2" w:rsidRPr="00816535" w:rsidRDefault="008F00E1" w:rsidP="0061645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4</w:t>
      </w:r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func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dx</m:t>
        </m:r>
      </m:oMath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</w:t>
      </w:r>
      <w:r w:rsidR="00816535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5)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="00816535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 </w:t>
      </w:r>
      <w:r w:rsidR="00816535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6)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-1</m:t>
                </m:r>
              </m:den>
            </m:f>
          </m:e>
        </m:nary>
      </m:oMath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 </w:t>
      </w:r>
    </w:p>
    <w:p w:rsidR="00A15E2C" w:rsidRPr="00370461" w:rsidRDefault="00A15E2C" w:rsidP="0036333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sectPr w:rsidR="00A15E2C" w:rsidRPr="003704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85" w:rsidRDefault="007E4185" w:rsidP="00040B73">
      <w:pPr>
        <w:spacing w:after="0" w:line="240" w:lineRule="auto"/>
      </w:pPr>
      <w:r>
        <w:separator/>
      </w:r>
    </w:p>
  </w:endnote>
  <w:endnote w:type="continuationSeparator" w:id="0">
    <w:p w:rsidR="007E4185" w:rsidRDefault="007E4185" w:rsidP="0004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507845"/>
      <w:docPartObj>
        <w:docPartGallery w:val="Page Numbers (Bottom of Page)"/>
        <w:docPartUnique/>
      </w:docPartObj>
    </w:sdtPr>
    <w:sdtEndPr/>
    <w:sdtContent>
      <w:p w:rsidR="00816535" w:rsidRDefault="00816535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F20">
          <w:rPr>
            <w:noProof/>
          </w:rPr>
          <w:t>2</w:t>
        </w:r>
        <w:r>
          <w:fldChar w:fldCharType="end"/>
        </w:r>
      </w:p>
    </w:sdtContent>
  </w:sdt>
  <w:p w:rsidR="00816535" w:rsidRPr="0052583F" w:rsidRDefault="00816535" w:rsidP="0052583F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85" w:rsidRDefault="007E4185" w:rsidP="00040B73">
      <w:pPr>
        <w:spacing w:after="0" w:line="240" w:lineRule="auto"/>
      </w:pPr>
      <w:r>
        <w:separator/>
      </w:r>
    </w:p>
  </w:footnote>
  <w:footnote w:type="continuationSeparator" w:id="0">
    <w:p w:rsidR="007E4185" w:rsidRDefault="007E4185" w:rsidP="0004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85B47"/>
    <w:multiLevelType w:val="hybridMultilevel"/>
    <w:tmpl w:val="7D34B2CA"/>
    <w:lvl w:ilvl="0" w:tplc="F8325A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8737D5"/>
    <w:multiLevelType w:val="hybridMultilevel"/>
    <w:tmpl w:val="6E26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CB7"/>
    <w:multiLevelType w:val="hybridMultilevel"/>
    <w:tmpl w:val="9810306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16A1967"/>
    <w:multiLevelType w:val="hybridMultilevel"/>
    <w:tmpl w:val="5E8A4CF4"/>
    <w:lvl w:ilvl="0" w:tplc="1DCEE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B829C8"/>
    <w:multiLevelType w:val="hybridMultilevel"/>
    <w:tmpl w:val="4732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45416"/>
    <w:multiLevelType w:val="hybridMultilevel"/>
    <w:tmpl w:val="DA5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45D"/>
    <w:multiLevelType w:val="hybridMultilevel"/>
    <w:tmpl w:val="1616C1D0"/>
    <w:lvl w:ilvl="0" w:tplc="04FED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7C"/>
    <w:rsid w:val="00003865"/>
    <w:rsid w:val="000231AC"/>
    <w:rsid w:val="00040B73"/>
    <w:rsid w:val="00052B94"/>
    <w:rsid w:val="000F2F13"/>
    <w:rsid w:val="00134DE3"/>
    <w:rsid w:val="0017573E"/>
    <w:rsid w:val="0018371F"/>
    <w:rsid w:val="0019692A"/>
    <w:rsid w:val="001D24BF"/>
    <w:rsid w:val="001D6626"/>
    <w:rsid w:val="001F1E7C"/>
    <w:rsid w:val="001F290D"/>
    <w:rsid w:val="002234C3"/>
    <w:rsid w:val="002814D6"/>
    <w:rsid w:val="002A3981"/>
    <w:rsid w:val="002F4190"/>
    <w:rsid w:val="0036333E"/>
    <w:rsid w:val="00370461"/>
    <w:rsid w:val="00377F20"/>
    <w:rsid w:val="003902F7"/>
    <w:rsid w:val="003D640F"/>
    <w:rsid w:val="003D6529"/>
    <w:rsid w:val="00410BC2"/>
    <w:rsid w:val="00432C17"/>
    <w:rsid w:val="004F3A8C"/>
    <w:rsid w:val="0052583F"/>
    <w:rsid w:val="00565DCC"/>
    <w:rsid w:val="005756D2"/>
    <w:rsid w:val="00584D9D"/>
    <w:rsid w:val="006017C6"/>
    <w:rsid w:val="00616459"/>
    <w:rsid w:val="00623EEB"/>
    <w:rsid w:val="00632CE7"/>
    <w:rsid w:val="006420EA"/>
    <w:rsid w:val="00666ACB"/>
    <w:rsid w:val="006A4BC4"/>
    <w:rsid w:val="006B60EF"/>
    <w:rsid w:val="007212CE"/>
    <w:rsid w:val="00753739"/>
    <w:rsid w:val="007674D1"/>
    <w:rsid w:val="00795F48"/>
    <w:rsid w:val="007E4185"/>
    <w:rsid w:val="00816535"/>
    <w:rsid w:val="008C66DD"/>
    <w:rsid w:val="008F00E1"/>
    <w:rsid w:val="00920F97"/>
    <w:rsid w:val="009F5842"/>
    <w:rsid w:val="00A15E2C"/>
    <w:rsid w:val="00A21787"/>
    <w:rsid w:val="00A22549"/>
    <w:rsid w:val="00A32ECA"/>
    <w:rsid w:val="00A73832"/>
    <w:rsid w:val="00A90BE0"/>
    <w:rsid w:val="00AB51CE"/>
    <w:rsid w:val="00B27A59"/>
    <w:rsid w:val="00B74A93"/>
    <w:rsid w:val="00BA1DE3"/>
    <w:rsid w:val="00BD2A60"/>
    <w:rsid w:val="00BE13EB"/>
    <w:rsid w:val="00BE32D9"/>
    <w:rsid w:val="00C128E3"/>
    <w:rsid w:val="00C804AE"/>
    <w:rsid w:val="00CB78C0"/>
    <w:rsid w:val="00CE244C"/>
    <w:rsid w:val="00D00A63"/>
    <w:rsid w:val="00D150FD"/>
    <w:rsid w:val="00D304A3"/>
    <w:rsid w:val="00D546F8"/>
    <w:rsid w:val="00D77EFA"/>
    <w:rsid w:val="00DF158D"/>
    <w:rsid w:val="00E26685"/>
    <w:rsid w:val="00E71C2F"/>
    <w:rsid w:val="00EB2203"/>
    <w:rsid w:val="00F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708B439-7738-4968-A645-D2676042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2F1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B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B73"/>
  </w:style>
  <w:style w:type="paragraph" w:styleId="a9">
    <w:name w:val="footer"/>
    <w:basedOn w:val="a"/>
    <w:link w:val="aa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B73"/>
  </w:style>
  <w:style w:type="table" w:styleId="ab">
    <w:name w:val="Table Grid"/>
    <w:basedOn w:val="a1"/>
    <w:uiPriority w:val="59"/>
    <w:rsid w:val="00BE32D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3A61-FD78-48DA-91C1-DCE8A2C6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</cp:lastModifiedBy>
  <cp:revision>24</cp:revision>
  <dcterms:created xsi:type="dcterms:W3CDTF">2016-04-12T10:58:00Z</dcterms:created>
  <dcterms:modified xsi:type="dcterms:W3CDTF">2021-06-08T12:05:00Z</dcterms:modified>
</cp:coreProperties>
</file>