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388" w:rsidRPr="00837A73" w:rsidRDefault="00837A73" w:rsidP="00A20388">
      <w:pPr>
        <w:autoSpaceDE w:val="0"/>
        <w:autoSpaceDN w:val="0"/>
        <w:adjustRightInd w:val="0"/>
        <w:spacing w:after="0"/>
        <w:ind w:firstLine="567"/>
        <w:jc w:val="center"/>
        <w:rPr>
          <w:rFonts w:eastAsia="Times New Roman"/>
          <w:b/>
          <w:bCs/>
          <w:iCs/>
          <w:sz w:val="28"/>
          <w:szCs w:val="28"/>
          <w:lang w:val="uk-UA" w:eastAsia="uk-UA"/>
        </w:rPr>
      </w:pPr>
      <w:r w:rsidRPr="00837A73">
        <w:rPr>
          <w:rStyle w:val="FontStyle357"/>
          <w:rFonts w:ascii="Georgia" w:hAnsi="Georgia"/>
          <w:sz w:val="28"/>
          <w:szCs w:val="28"/>
          <w:lang w:val="uk-UA" w:eastAsia="uk-UA"/>
        </w:rPr>
        <w:t>Тема</w:t>
      </w:r>
      <w:r w:rsidR="00B5425E" w:rsidRPr="00837A73">
        <w:rPr>
          <w:rStyle w:val="FontStyle357"/>
          <w:rFonts w:ascii="Georgia" w:hAnsi="Georgia"/>
          <w:sz w:val="28"/>
          <w:szCs w:val="28"/>
          <w:lang w:val="uk-UA" w:eastAsia="uk-UA"/>
        </w:rPr>
        <w:t>:</w:t>
      </w:r>
      <w:r w:rsidR="00A20388" w:rsidRPr="00837A73">
        <w:rPr>
          <w:rFonts w:eastAsia="Times New Roman"/>
          <w:b/>
          <w:bCs/>
          <w:iCs/>
          <w:sz w:val="28"/>
          <w:szCs w:val="28"/>
          <w:lang w:val="uk-UA" w:eastAsia="uk-UA"/>
        </w:rPr>
        <w:t xml:space="preserve"> </w:t>
      </w:r>
      <w:r w:rsidR="00EE5B93">
        <w:rPr>
          <w:rFonts w:eastAsia="Times New Roman"/>
          <w:b/>
          <w:bCs/>
          <w:iCs/>
          <w:sz w:val="28"/>
          <w:szCs w:val="28"/>
          <w:lang w:val="uk-UA" w:eastAsia="uk-UA"/>
        </w:rPr>
        <w:t>Маркетингова</w:t>
      </w:r>
      <w:r w:rsidR="00E3137F" w:rsidRPr="00837A73">
        <w:rPr>
          <w:rFonts w:eastAsia="Times New Roman"/>
          <w:b/>
          <w:bCs/>
          <w:iCs/>
          <w:sz w:val="28"/>
          <w:szCs w:val="28"/>
          <w:lang w:val="uk-UA" w:eastAsia="uk-UA"/>
        </w:rPr>
        <w:t xml:space="preserve"> діяльність фірм</w:t>
      </w:r>
    </w:p>
    <w:p w:rsidR="00837A73" w:rsidRDefault="00837A73" w:rsidP="00A20388">
      <w:pPr>
        <w:autoSpaceDE w:val="0"/>
        <w:autoSpaceDN w:val="0"/>
        <w:adjustRightInd w:val="0"/>
        <w:spacing w:after="0"/>
        <w:ind w:firstLine="567"/>
        <w:jc w:val="center"/>
        <w:rPr>
          <w:rFonts w:eastAsia="Times New Roman"/>
          <w:b/>
          <w:bCs/>
          <w:i/>
          <w:iCs/>
          <w:szCs w:val="24"/>
          <w:lang w:val="uk-UA" w:eastAsia="uk-UA"/>
        </w:rPr>
      </w:pPr>
    </w:p>
    <w:p w:rsidR="00837A73" w:rsidRPr="00B5425E" w:rsidRDefault="00837A73" w:rsidP="00A20388">
      <w:pPr>
        <w:autoSpaceDE w:val="0"/>
        <w:autoSpaceDN w:val="0"/>
        <w:adjustRightInd w:val="0"/>
        <w:spacing w:after="0"/>
        <w:ind w:firstLine="567"/>
        <w:jc w:val="center"/>
        <w:rPr>
          <w:rFonts w:eastAsia="Times New Roman"/>
          <w:b/>
          <w:bCs/>
          <w:i/>
          <w:iCs/>
          <w:szCs w:val="24"/>
          <w:lang w:val="uk-UA" w:eastAsia="uk-UA"/>
        </w:rPr>
      </w:pPr>
      <w:r>
        <w:rPr>
          <w:rFonts w:eastAsia="Times New Roman"/>
          <w:b/>
          <w:bCs/>
          <w:i/>
          <w:iCs/>
          <w:szCs w:val="24"/>
          <w:lang w:val="uk-UA" w:eastAsia="uk-UA"/>
        </w:rPr>
        <w:t>ПЛАН.</w:t>
      </w:r>
    </w:p>
    <w:p w:rsidR="00A20388" w:rsidRPr="00B5425E" w:rsidRDefault="00A20388" w:rsidP="00A20388">
      <w:pPr>
        <w:autoSpaceDE w:val="0"/>
        <w:autoSpaceDN w:val="0"/>
        <w:adjustRightInd w:val="0"/>
        <w:spacing w:after="0"/>
        <w:ind w:firstLine="567"/>
        <w:jc w:val="both"/>
        <w:rPr>
          <w:rFonts w:eastAsia="Times New Roman"/>
          <w:szCs w:val="24"/>
          <w:lang w:eastAsia="ru-RU"/>
        </w:rPr>
      </w:pPr>
    </w:p>
    <w:p w:rsidR="00A20388" w:rsidRPr="00B5425E" w:rsidRDefault="00A20388" w:rsidP="00B5425E">
      <w:pPr>
        <w:pStyle w:val="a5"/>
        <w:numPr>
          <w:ilvl w:val="0"/>
          <w:numId w:val="1"/>
        </w:numPr>
        <w:tabs>
          <w:tab w:val="left" w:pos="567"/>
        </w:tabs>
        <w:autoSpaceDE w:val="0"/>
        <w:autoSpaceDN w:val="0"/>
        <w:adjustRightInd w:val="0"/>
        <w:spacing w:after="0"/>
        <w:ind w:hanging="153"/>
        <w:jc w:val="both"/>
        <w:rPr>
          <w:rFonts w:eastAsia="Times New Roman"/>
          <w:b/>
          <w:bCs/>
          <w:i/>
          <w:iCs/>
          <w:szCs w:val="24"/>
          <w:lang w:eastAsia="ru-RU"/>
        </w:rPr>
      </w:pPr>
      <w:r w:rsidRPr="00B5425E">
        <w:rPr>
          <w:rFonts w:eastAsia="Times New Roman"/>
          <w:b/>
          <w:bCs/>
          <w:i/>
          <w:iCs/>
          <w:szCs w:val="24"/>
          <w:lang w:val="uk-UA" w:eastAsia="uk-UA"/>
        </w:rPr>
        <w:t>Сутність і функції маркетингу</w:t>
      </w:r>
    </w:p>
    <w:p w:rsidR="00A20388" w:rsidRPr="00B5425E" w:rsidRDefault="00A20388" w:rsidP="00A20388">
      <w:pPr>
        <w:numPr>
          <w:ilvl w:val="0"/>
          <w:numId w:val="1"/>
        </w:numPr>
        <w:tabs>
          <w:tab w:val="left" w:pos="907"/>
        </w:tabs>
        <w:autoSpaceDE w:val="0"/>
        <w:autoSpaceDN w:val="0"/>
        <w:adjustRightInd w:val="0"/>
        <w:spacing w:after="0"/>
        <w:ind w:firstLine="540"/>
        <w:jc w:val="both"/>
        <w:rPr>
          <w:rFonts w:eastAsia="Times New Roman"/>
          <w:b/>
          <w:bCs/>
          <w:i/>
          <w:iCs/>
          <w:szCs w:val="24"/>
          <w:lang w:eastAsia="ru-RU"/>
        </w:rPr>
      </w:pPr>
      <w:r w:rsidRPr="00B5425E">
        <w:rPr>
          <w:rFonts w:eastAsia="Times New Roman"/>
          <w:b/>
          <w:bCs/>
          <w:i/>
          <w:iCs/>
          <w:szCs w:val="24"/>
          <w:lang w:val="uk-UA" w:eastAsia="uk-UA"/>
        </w:rPr>
        <w:t>Організаційні форми ринку та його сегментація</w:t>
      </w:r>
    </w:p>
    <w:p w:rsidR="00A20388" w:rsidRPr="00837A73" w:rsidRDefault="00A20388" w:rsidP="00A20388">
      <w:pPr>
        <w:numPr>
          <w:ilvl w:val="0"/>
          <w:numId w:val="1"/>
        </w:numPr>
        <w:tabs>
          <w:tab w:val="left" w:pos="907"/>
        </w:tabs>
        <w:autoSpaceDE w:val="0"/>
        <w:autoSpaceDN w:val="0"/>
        <w:adjustRightInd w:val="0"/>
        <w:spacing w:after="0"/>
        <w:ind w:firstLine="540"/>
        <w:jc w:val="both"/>
        <w:rPr>
          <w:rFonts w:eastAsia="Times New Roman"/>
          <w:b/>
          <w:bCs/>
          <w:i/>
          <w:iCs/>
          <w:szCs w:val="24"/>
          <w:lang w:eastAsia="ru-RU"/>
        </w:rPr>
      </w:pPr>
      <w:r w:rsidRPr="00B5425E">
        <w:rPr>
          <w:rFonts w:eastAsia="Times New Roman"/>
          <w:b/>
          <w:bCs/>
          <w:i/>
          <w:iCs/>
          <w:szCs w:val="24"/>
          <w:lang w:val="uk-UA" w:eastAsia="uk-UA"/>
        </w:rPr>
        <w:t>Поняття та класифікація товарів</w:t>
      </w:r>
    </w:p>
    <w:p w:rsidR="00F91D43" w:rsidRPr="00F91D43" w:rsidRDefault="00F91D43" w:rsidP="00A20388">
      <w:pPr>
        <w:numPr>
          <w:ilvl w:val="0"/>
          <w:numId w:val="1"/>
        </w:numPr>
        <w:tabs>
          <w:tab w:val="left" w:pos="907"/>
        </w:tabs>
        <w:autoSpaceDE w:val="0"/>
        <w:autoSpaceDN w:val="0"/>
        <w:adjustRightInd w:val="0"/>
        <w:spacing w:after="0"/>
        <w:ind w:firstLine="540"/>
        <w:jc w:val="both"/>
        <w:rPr>
          <w:rFonts w:eastAsia="Times New Roman"/>
          <w:b/>
          <w:bCs/>
          <w:i/>
          <w:iCs/>
          <w:szCs w:val="24"/>
          <w:lang w:eastAsia="ru-RU"/>
        </w:rPr>
      </w:pPr>
      <w:r>
        <w:rPr>
          <w:rFonts w:eastAsia="Times New Roman"/>
          <w:b/>
          <w:bCs/>
          <w:i/>
          <w:iCs/>
          <w:szCs w:val="24"/>
          <w:lang w:val="uk-UA" w:eastAsia="uk-UA"/>
        </w:rPr>
        <w:t xml:space="preserve">Виробництво та собівартість продукції </w:t>
      </w:r>
    </w:p>
    <w:p w:rsidR="00837A73" w:rsidRPr="00B5425E" w:rsidRDefault="00837A73" w:rsidP="00A20388">
      <w:pPr>
        <w:numPr>
          <w:ilvl w:val="0"/>
          <w:numId w:val="1"/>
        </w:numPr>
        <w:tabs>
          <w:tab w:val="left" w:pos="907"/>
        </w:tabs>
        <w:autoSpaceDE w:val="0"/>
        <w:autoSpaceDN w:val="0"/>
        <w:adjustRightInd w:val="0"/>
        <w:spacing w:after="0"/>
        <w:ind w:firstLine="540"/>
        <w:jc w:val="both"/>
        <w:rPr>
          <w:rFonts w:eastAsia="Times New Roman"/>
          <w:b/>
          <w:bCs/>
          <w:i/>
          <w:iCs/>
          <w:szCs w:val="24"/>
          <w:lang w:eastAsia="ru-RU"/>
        </w:rPr>
      </w:pPr>
      <w:r>
        <w:rPr>
          <w:rFonts w:eastAsia="Times New Roman"/>
          <w:b/>
          <w:bCs/>
          <w:i/>
          <w:iCs/>
          <w:szCs w:val="24"/>
          <w:lang w:val="uk-UA" w:eastAsia="uk-UA"/>
        </w:rPr>
        <w:t>Процес ціноутворення: суть, функції, види цін. Методи ціноутворення.</w:t>
      </w:r>
    </w:p>
    <w:p w:rsidR="00A20388" w:rsidRPr="00F80E61" w:rsidRDefault="00A20388" w:rsidP="00A20388">
      <w:pPr>
        <w:autoSpaceDE w:val="0"/>
        <w:autoSpaceDN w:val="0"/>
        <w:adjustRightInd w:val="0"/>
        <w:spacing w:after="0"/>
        <w:ind w:firstLine="567"/>
        <w:jc w:val="both"/>
        <w:rPr>
          <w:rFonts w:eastAsia="Times New Roman"/>
          <w:szCs w:val="24"/>
          <w:lang w:eastAsia="ru-RU"/>
        </w:rPr>
      </w:pPr>
    </w:p>
    <w:p w:rsidR="00A20388" w:rsidRPr="00F80E61" w:rsidRDefault="00A20388" w:rsidP="00A20388">
      <w:pPr>
        <w:autoSpaceDE w:val="0"/>
        <w:autoSpaceDN w:val="0"/>
        <w:adjustRightInd w:val="0"/>
        <w:spacing w:after="0"/>
        <w:ind w:firstLine="567"/>
        <w:jc w:val="both"/>
        <w:rPr>
          <w:rFonts w:eastAsia="Times New Roman"/>
          <w:b/>
          <w:bCs/>
          <w:szCs w:val="24"/>
          <w:lang w:val="uk-UA" w:eastAsia="uk-UA"/>
        </w:rPr>
      </w:pPr>
    </w:p>
    <w:p w:rsidR="00A20388" w:rsidRPr="00F80E61" w:rsidRDefault="00A20388" w:rsidP="00A20388">
      <w:pPr>
        <w:autoSpaceDE w:val="0"/>
        <w:autoSpaceDN w:val="0"/>
        <w:adjustRightInd w:val="0"/>
        <w:spacing w:after="0"/>
        <w:ind w:firstLine="567"/>
        <w:jc w:val="both"/>
        <w:rPr>
          <w:rFonts w:eastAsia="Times New Roman"/>
          <w:b/>
          <w:bCs/>
          <w:szCs w:val="24"/>
          <w:lang w:val="uk-UA" w:eastAsia="uk-UA"/>
        </w:rPr>
      </w:pPr>
    </w:p>
    <w:p w:rsidR="00A20388" w:rsidRPr="000D7447" w:rsidRDefault="00A20388" w:rsidP="000D7447">
      <w:pPr>
        <w:autoSpaceDE w:val="0"/>
        <w:autoSpaceDN w:val="0"/>
        <w:adjustRightInd w:val="0"/>
        <w:spacing w:after="0" w:line="240" w:lineRule="auto"/>
        <w:ind w:firstLine="567"/>
        <w:jc w:val="center"/>
        <w:rPr>
          <w:rFonts w:eastAsia="Times New Roman"/>
          <w:b/>
          <w:bCs/>
          <w:szCs w:val="24"/>
          <w:lang w:val="uk-UA" w:eastAsia="uk-UA"/>
        </w:rPr>
      </w:pPr>
      <w:r w:rsidRPr="000D7447">
        <w:rPr>
          <w:rFonts w:eastAsia="Times New Roman"/>
          <w:b/>
          <w:bCs/>
          <w:szCs w:val="24"/>
          <w:lang w:val="uk-UA" w:eastAsia="uk-UA"/>
        </w:rPr>
        <w:t>Поняття, що розглядаються:</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Ринок</w:t>
      </w:r>
      <w:r w:rsidRPr="000D7447">
        <w:rPr>
          <w:rFonts w:eastAsia="Times New Roman"/>
          <w:b/>
          <w:bCs/>
          <w:i/>
          <w:iCs/>
          <w:szCs w:val="24"/>
          <w:lang w:val="uk-UA" w:eastAsia="uk-UA"/>
        </w:rPr>
        <w:t xml:space="preserve"> </w:t>
      </w:r>
      <w:r w:rsidRPr="000D7447">
        <w:rPr>
          <w:rFonts w:eastAsia="Times New Roman"/>
          <w:i/>
          <w:iCs/>
          <w:szCs w:val="24"/>
          <w:lang w:val="uk-UA" w:eastAsia="uk-UA"/>
        </w:rPr>
        <w:t xml:space="preserve">(англ. </w:t>
      </w:r>
      <w:r w:rsidRPr="000D7447">
        <w:rPr>
          <w:rFonts w:eastAsia="Times New Roman"/>
          <w:i/>
          <w:iCs/>
          <w:szCs w:val="24"/>
          <w:lang w:val="es-ES_tradnl" w:eastAsia="uk-UA"/>
        </w:rPr>
        <w:t xml:space="preserve">market) </w:t>
      </w:r>
      <w:r w:rsidRPr="000D7447">
        <w:rPr>
          <w:rFonts w:eastAsia="Times New Roman"/>
          <w:i/>
          <w:iCs/>
          <w:szCs w:val="24"/>
          <w:lang w:val="uk-UA" w:eastAsia="uk-UA"/>
        </w:rPr>
        <w:t xml:space="preserve">- </w:t>
      </w:r>
      <w:r w:rsidRPr="000D7447">
        <w:rPr>
          <w:rFonts w:eastAsia="Times New Roman"/>
          <w:szCs w:val="24"/>
          <w:lang w:val="uk-UA" w:eastAsia="uk-UA"/>
        </w:rPr>
        <w:t>сукупність соціально-економічних відносин у сфері обміну, за допомогою яких здійснюється реалізація товарів і послуг.</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 xml:space="preserve">Маркетинг </w:t>
      </w:r>
      <w:r w:rsidRPr="000D7447">
        <w:rPr>
          <w:rFonts w:eastAsia="Times New Roman"/>
          <w:i/>
          <w:iCs/>
          <w:szCs w:val="24"/>
          <w:lang w:val="uk-UA" w:eastAsia="uk-UA"/>
        </w:rPr>
        <w:t xml:space="preserve">(англ. </w:t>
      </w:r>
      <w:r w:rsidRPr="000D7447">
        <w:rPr>
          <w:rFonts w:eastAsia="Times New Roman"/>
          <w:i/>
          <w:iCs/>
          <w:szCs w:val="24"/>
          <w:lang w:val="es-ES_tradnl" w:eastAsia="uk-UA"/>
        </w:rPr>
        <w:t xml:space="preserve">marketing) </w:t>
      </w:r>
      <w:r w:rsidRPr="000D7447">
        <w:rPr>
          <w:rFonts w:eastAsia="Times New Roman"/>
          <w:i/>
          <w:iCs/>
          <w:szCs w:val="24"/>
          <w:lang w:val="uk-UA" w:eastAsia="uk-UA"/>
        </w:rPr>
        <w:t xml:space="preserve">- </w:t>
      </w:r>
      <w:r w:rsidRPr="000D7447">
        <w:rPr>
          <w:rFonts w:eastAsia="Times New Roman"/>
          <w:szCs w:val="24"/>
          <w:lang w:val="uk-UA" w:eastAsia="uk-UA"/>
        </w:rPr>
        <w:t>це наукова концепція, на якій ґрунтується система управління виробничою та збутовою діяльністю підприємства, забезпечує виявлення потреб споживачів, виробництво продукції та послуг відповідно до цих потреб, просування товарів до споживачів і отримання на цій основі максимального прибутку.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Реклама</w:t>
      </w:r>
      <w:r w:rsidRPr="000D7447">
        <w:rPr>
          <w:rFonts w:eastAsia="Times New Roman"/>
          <w:b/>
          <w:bCs/>
          <w:i/>
          <w:iCs/>
          <w:szCs w:val="24"/>
          <w:lang w:val="uk-UA" w:eastAsia="uk-UA"/>
        </w:rPr>
        <w:t xml:space="preserve"> </w:t>
      </w:r>
      <w:r w:rsidRPr="000D7447">
        <w:rPr>
          <w:rFonts w:eastAsia="Times New Roman"/>
          <w:i/>
          <w:iCs/>
          <w:szCs w:val="24"/>
          <w:lang w:val="uk-UA" w:eastAsia="uk-UA"/>
        </w:rPr>
        <w:t xml:space="preserve">(англ. </w:t>
      </w:r>
      <w:r w:rsidRPr="000D7447">
        <w:rPr>
          <w:rFonts w:eastAsia="Times New Roman"/>
          <w:i/>
          <w:iCs/>
          <w:szCs w:val="24"/>
          <w:lang w:val="es-ES_tradnl" w:eastAsia="uk-UA"/>
        </w:rPr>
        <w:t xml:space="preserve">advertisement) </w:t>
      </w:r>
      <w:r w:rsidRPr="000D7447">
        <w:rPr>
          <w:rFonts w:eastAsia="Times New Roman"/>
          <w:i/>
          <w:iCs/>
          <w:szCs w:val="24"/>
          <w:lang w:val="uk-UA" w:eastAsia="uk-UA"/>
        </w:rPr>
        <w:t xml:space="preserve">- </w:t>
      </w:r>
      <w:r w:rsidRPr="000D7447">
        <w:rPr>
          <w:rFonts w:eastAsia="Times New Roman"/>
          <w:szCs w:val="24"/>
          <w:lang w:val="uk-UA" w:eastAsia="uk-UA"/>
        </w:rPr>
        <w:t xml:space="preserve">спеціальна інформація про осіб або продукцію, яка розповсюджується у будь-якій формі та в будь-який спосіб з метою </w:t>
      </w:r>
      <w:r w:rsidR="00405CB1">
        <w:rPr>
          <w:rFonts w:eastAsia="Times New Roman"/>
          <w:szCs w:val="24"/>
          <w:lang w:val="uk-UA" w:eastAsia="uk-UA"/>
        </w:rPr>
        <w:t>п</w:t>
      </w:r>
      <w:r w:rsidRPr="000D7447">
        <w:rPr>
          <w:rFonts w:eastAsia="Times New Roman"/>
          <w:szCs w:val="24"/>
          <w:lang w:val="uk-UA" w:eastAsia="uk-UA"/>
        </w:rPr>
        <w:t>рямого чи опосередкованого одержання прибутку.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Конкуренція</w:t>
      </w:r>
      <w:r w:rsidRPr="000D7447">
        <w:rPr>
          <w:rFonts w:eastAsia="Times New Roman"/>
          <w:b/>
          <w:bCs/>
          <w:i/>
          <w:iCs/>
          <w:szCs w:val="24"/>
          <w:lang w:val="uk-UA" w:eastAsia="uk-UA"/>
        </w:rPr>
        <w:t xml:space="preserve"> </w:t>
      </w:r>
      <w:r w:rsidRPr="000D7447">
        <w:rPr>
          <w:rFonts w:eastAsia="Times New Roman"/>
          <w:i/>
          <w:iCs/>
          <w:szCs w:val="24"/>
          <w:lang w:val="uk-UA" w:eastAsia="uk-UA"/>
        </w:rPr>
        <w:t xml:space="preserve">(англ. </w:t>
      </w:r>
      <w:r w:rsidRPr="000D7447">
        <w:rPr>
          <w:rFonts w:eastAsia="Times New Roman"/>
          <w:i/>
          <w:iCs/>
          <w:szCs w:val="24"/>
          <w:lang w:val="fr-FR" w:eastAsia="uk-UA"/>
        </w:rPr>
        <w:t xml:space="preserve">compétition) </w:t>
      </w:r>
      <w:r w:rsidRPr="000D7447">
        <w:rPr>
          <w:rFonts w:eastAsia="Times New Roman"/>
          <w:szCs w:val="24"/>
          <w:lang w:val="uk-UA" w:eastAsia="uk-UA"/>
        </w:rPr>
        <w:t>- змагання суб'єктів підприємництва, коли їх самостійні дії обмежують можливості кожного з них впливати на загальні умови</w:t>
      </w:r>
      <w:r w:rsidRPr="000D7447">
        <w:rPr>
          <w:rFonts w:eastAsia="Times New Roman"/>
          <w:b/>
          <w:bCs/>
          <w:szCs w:val="24"/>
          <w:lang w:val="uk-UA" w:eastAsia="uk-UA"/>
        </w:rPr>
        <w:t xml:space="preserve"> </w:t>
      </w:r>
      <w:r w:rsidRPr="000D7447">
        <w:rPr>
          <w:rFonts w:eastAsia="Times New Roman"/>
          <w:szCs w:val="24"/>
          <w:lang w:val="uk-UA" w:eastAsia="uk-UA"/>
        </w:rPr>
        <w:t>реалізації товарів на ринку та стимулюють виробництво тих товарів, яких потребує споживач.</w:t>
      </w:r>
    </w:p>
    <w:p w:rsidR="00A20388" w:rsidRPr="000D7447" w:rsidRDefault="00A20388" w:rsidP="000D7447">
      <w:pPr>
        <w:tabs>
          <w:tab w:val="left" w:pos="4061"/>
        </w:tabs>
        <w:autoSpaceDE w:val="0"/>
        <w:autoSpaceDN w:val="0"/>
        <w:adjustRightInd w:val="0"/>
        <w:spacing w:after="0" w:line="240" w:lineRule="auto"/>
        <w:ind w:firstLine="567"/>
        <w:jc w:val="both"/>
        <w:rPr>
          <w:rFonts w:eastAsia="Times New Roman"/>
          <w:bCs/>
          <w:i/>
          <w:iCs/>
          <w:szCs w:val="24"/>
          <w:lang w:val="uk-UA" w:eastAsia="uk-UA"/>
        </w:rPr>
      </w:pPr>
      <w:r w:rsidRPr="000D7447">
        <w:rPr>
          <w:rFonts w:eastAsia="Times New Roman"/>
          <w:bCs/>
          <w:i/>
          <w:iCs/>
          <w:szCs w:val="24"/>
          <w:lang w:val="uk-UA" w:eastAsia="uk-UA"/>
        </w:rPr>
        <w:t xml:space="preserve">Сегментація ринку </w:t>
      </w:r>
      <w:r w:rsidRPr="000D7447">
        <w:rPr>
          <w:rFonts w:eastAsia="Times New Roman"/>
          <w:i/>
          <w:iCs/>
          <w:szCs w:val="24"/>
          <w:lang w:val="uk-UA" w:eastAsia="uk-UA"/>
        </w:rPr>
        <w:t xml:space="preserve">(англ. </w:t>
      </w:r>
      <w:r w:rsidRPr="000D7447">
        <w:rPr>
          <w:rFonts w:eastAsia="Times New Roman"/>
          <w:i/>
          <w:iCs/>
          <w:szCs w:val="24"/>
          <w:lang w:val="fr-FR" w:eastAsia="uk-UA"/>
        </w:rPr>
        <w:t xml:space="preserve">market segmentation) </w:t>
      </w:r>
      <w:r w:rsidRPr="000D7447">
        <w:rPr>
          <w:rFonts w:eastAsia="Times New Roman"/>
          <w:szCs w:val="24"/>
          <w:lang w:val="uk-UA" w:eastAsia="uk-UA"/>
        </w:rPr>
        <w:t>- це поділ великого ри</w:t>
      </w:r>
      <w:r w:rsidR="0031174F">
        <w:rPr>
          <w:rFonts w:eastAsia="Times New Roman"/>
          <w:szCs w:val="24"/>
          <w:lang w:val="uk-UA" w:eastAsia="uk-UA"/>
        </w:rPr>
        <w:t>н</w:t>
      </w:r>
      <w:r w:rsidRPr="000D7447">
        <w:rPr>
          <w:rFonts w:eastAsia="Times New Roman"/>
          <w:szCs w:val="24"/>
          <w:lang w:val="uk-UA" w:eastAsia="uk-UA"/>
        </w:rPr>
        <w:t>ку на менші групи споживачів, яким притаманні деякі загальні характеристики, поведінки, потреби.</w:t>
      </w:r>
    </w:p>
    <w:p w:rsidR="00A20388" w:rsidRPr="000D7447" w:rsidRDefault="00A20388" w:rsidP="000D7447">
      <w:pPr>
        <w:tabs>
          <w:tab w:val="left" w:pos="406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Товар</w:t>
      </w:r>
      <w:r w:rsidRPr="000D7447">
        <w:rPr>
          <w:rFonts w:eastAsia="Times New Roman"/>
          <w:b/>
          <w:bCs/>
          <w:i/>
          <w:iCs/>
          <w:szCs w:val="24"/>
          <w:lang w:val="uk-UA" w:eastAsia="uk-UA"/>
        </w:rPr>
        <w:t xml:space="preserve"> </w:t>
      </w:r>
      <w:r w:rsidRPr="000D7447">
        <w:rPr>
          <w:rFonts w:eastAsia="Times New Roman"/>
          <w:i/>
          <w:iCs/>
          <w:szCs w:val="24"/>
          <w:lang w:eastAsia="uk-UA"/>
        </w:rPr>
        <w:t xml:space="preserve">(англ. </w:t>
      </w:r>
      <w:r w:rsidRPr="000D7447">
        <w:rPr>
          <w:rFonts w:eastAsia="Times New Roman"/>
          <w:i/>
          <w:iCs/>
          <w:szCs w:val="24"/>
          <w:lang w:val="fr-FR" w:eastAsia="uk-UA"/>
        </w:rPr>
        <w:t xml:space="preserve">goods) </w:t>
      </w:r>
      <w:r w:rsidRPr="000D7447">
        <w:rPr>
          <w:rFonts w:eastAsia="Times New Roman"/>
          <w:szCs w:val="24"/>
          <w:lang w:eastAsia="uk-UA"/>
        </w:rPr>
        <w:t xml:space="preserve">- </w:t>
      </w:r>
      <w:r w:rsidRPr="000D7447">
        <w:rPr>
          <w:rFonts w:eastAsia="Times New Roman"/>
          <w:szCs w:val="24"/>
          <w:lang w:val="uk-UA" w:eastAsia="uk-UA"/>
        </w:rPr>
        <w:t>продукт діяльності господарюючого суб'єкта (включаючи роботи, послуги, а також цінні папери), який призначений для реалізації.</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 xml:space="preserve">Ціна </w:t>
      </w:r>
      <w:r w:rsidRPr="000D7447">
        <w:rPr>
          <w:rFonts w:eastAsia="Times New Roman"/>
          <w:i/>
          <w:iCs/>
          <w:szCs w:val="24"/>
          <w:lang w:eastAsia="uk-UA"/>
        </w:rPr>
        <w:t xml:space="preserve">(англ. </w:t>
      </w:r>
      <w:r w:rsidRPr="000D7447">
        <w:rPr>
          <w:rFonts w:eastAsia="Times New Roman"/>
          <w:i/>
          <w:iCs/>
          <w:szCs w:val="24"/>
          <w:lang w:val="fr-FR" w:eastAsia="uk-UA"/>
        </w:rPr>
        <w:t xml:space="preserve">price) </w:t>
      </w:r>
      <w:r w:rsidRPr="000D7447">
        <w:rPr>
          <w:rFonts w:eastAsia="Times New Roman"/>
          <w:i/>
          <w:iCs/>
          <w:szCs w:val="24"/>
          <w:lang w:eastAsia="uk-UA"/>
        </w:rPr>
        <w:t xml:space="preserve">- </w:t>
      </w:r>
      <w:r w:rsidRPr="000D7447">
        <w:rPr>
          <w:rFonts w:eastAsia="Times New Roman"/>
          <w:szCs w:val="24"/>
          <w:lang w:val="uk-UA" w:eastAsia="uk-UA"/>
        </w:rPr>
        <w:t>грошовий вираз вартості товару, робіт, послуг.</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bCs/>
          <w:i/>
          <w:iCs/>
          <w:szCs w:val="24"/>
          <w:lang w:val="uk-UA" w:eastAsia="uk-UA"/>
        </w:rPr>
        <w:t>Собівартість</w:t>
      </w:r>
      <w:r w:rsidRPr="000D7447">
        <w:rPr>
          <w:rFonts w:eastAsia="Times New Roman"/>
          <w:b/>
          <w:bCs/>
          <w:i/>
          <w:iCs/>
          <w:szCs w:val="24"/>
          <w:lang w:val="uk-UA" w:eastAsia="uk-UA"/>
        </w:rPr>
        <w:t xml:space="preserve"> </w:t>
      </w:r>
      <w:r w:rsidRPr="000D7447">
        <w:rPr>
          <w:rFonts w:eastAsia="Times New Roman"/>
          <w:i/>
          <w:iCs/>
          <w:szCs w:val="24"/>
          <w:lang w:val="uk-UA" w:eastAsia="uk-UA"/>
        </w:rPr>
        <w:t xml:space="preserve">(англ. </w:t>
      </w:r>
      <w:r w:rsidRPr="000D7447">
        <w:rPr>
          <w:rFonts w:eastAsia="Times New Roman"/>
          <w:i/>
          <w:iCs/>
          <w:szCs w:val="24"/>
          <w:lang w:val="es-ES_tradnl" w:eastAsia="uk-UA"/>
        </w:rPr>
        <w:t xml:space="preserve">cosí) </w:t>
      </w:r>
      <w:r w:rsidRPr="000D7447">
        <w:rPr>
          <w:rFonts w:eastAsia="Times New Roman"/>
          <w:i/>
          <w:iCs/>
          <w:szCs w:val="24"/>
          <w:lang w:val="uk-UA" w:eastAsia="uk-UA"/>
        </w:rPr>
        <w:t xml:space="preserve">- </w:t>
      </w:r>
      <w:r w:rsidRPr="000D7447">
        <w:rPr>
          <w:rFonts w:eastAsia="Times New Roman"/>
          <w:szCs w:val="24"/>
          <w:lang w:val="uk-UA" w:eastAsia="uk-UA"/>
        </w:rPr>
        <w:t>вираження у грошові</w:t>
      </w:r>
      <w:r w:rsidR="0031174F">
        <w:rPr>
          <w:rFonts w:eastAsia="Times New Roman"/>
          <w:szCs w:val="24"/>
          <w:lang w:val="uk-UA" w:eastAsia="uk-UA"/>
        </w:rPr>
        <w:t>й</w:t>
      </w:r>
      <w:r w:rsidRPr="000D7447">
        <w:rPr>
          <w:rFonts w:eastAsia="Times New Roman"/>
          <w:szCs w:val="24"/>
          <w:lang w:val="uk-UA" w:eastAsia="uk-UA"/>
        </w:rPr>
        <w:t xml:space="preserve"> формі поточних витрат на виробництво та реалізацію продукції (робіт, послуг).</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0D7447" w:rsidRDefault="000D7447" w:rsidP="000D7447">
      <w:pPr>
        <w:autoSpaceDE w:val="0"/>
        <w:autoSpaceDN w:val="0"/>
        <w:adjustRightInd w:val="0"/>
        <w:spacing w:after="0" w:line="240" w:lineRule="auto"/>
        <w:ind w:firstLine="567"/>
        <w:rPr>
          <w:rFonts w:eastAsia="Times New Roman"/>
          <w:b/>
          <w:bCs/>
          <w:i/>
          <w:iCs/>
          <w:spacing w:val="30"/>
          <w:szCs w:val="24"/>
          <w:lang w:val="uk-UA" w:eastAsia="ru-RU"/>
        </w:rPr>
      </w:pPr>
    </w:p>
    <w:p w:rsidR="00A20388" w:rsidRPr="000D7447" w:rsidRDefault="00A20388" w:rsidP="000D7447">
      <w:pPr>
        <w:autoSpaceDE w:val="0"/>
        <w:autoSpaceDN w:val="0"/>
        <w:adjustRightInd w:val="0"/>
        <w:spacing w:after="0" w:line="240" w:lineRule="auto"/>
        <w:ind w:left="2832"/>
        <w:rPr>
          <w:rFonts w:eastAsia="Times New Roman"/>
          <w:b/>
          <w:bCs/>
          <w:i/>
          <w:iCs/>
          <w:szCs w:val="24"/>
          <w:lang w:val="uk-UA" w:eastAsia="ru-RU"/>
        </w:rPr>
      </w:pPr>
      <w:r w:rsidRPr="000D7447">
        <w:rPr>
          <w:rFonts w:eastAsia="Times New Roman"/>
          <w:b/>
          <w:bCs/>
          <w:i/>
          <w:iCs/>
          <w:spacing w:val="30"/>
          <w:szCs w:val="24"/>
          <w:lang w:eastAsia="ru-RU"/>
        </w:rPr>
        <w:t>1.</w:t>
      </w:r>
      <w:r w:rsidRPr="000D7447">
        <w:rPr>
          <w:rFonts w:eastAsia="Times New Roman"/>
          <w:b/>
          <w:bCs/>
          <w:i/>
          <w:iCs/>
          <w:szCs w:val="24"/>
          <w:lang w:eastAsia="ru-RU"/>
        </w:rPr>
        <w:t xml:space="preserve"> </w:t>
      </w:r>
      <w:r w:rsidRPr="000D7447">
        <w:rPr>
          <w:rFonts w:eastAsia="Times New Roman"/>
          <w:b/>
          <w:bCs/>
          <w:i/>
          <w:iCs/>
          <w:szCs w:val="24"/>
          <w:lang w:val="uk-UA" w:eastAsia="ru-RU"/>
        </w:rPr>
        <w:t>Сутність і функції маркетингу</w:t>
      </w:r>
    </w:p>
    <w:p w:rsidR="00A20388" w:rsidRPr="000D7447" w:rsidRDefault="00A20388" w:rsidP="000D7447">
      <w:pPr>
        <w:autoSpaceDE w:val="0"/>
        <w:autoSpaceDN w:val="0"/>
        <w:adjustRightInd w:val="0"/>
        <w:spacing w:after="0" w:line="240" w:lineRule="auto"/>
        <w:ind w:firstLine="567"/>
        <w:jc w:val="both"/>
        <w:rPr>
          <w:rFonts w:eastAsia="Times New Roman"/>
          <w:i/>
          <w:iCs/>
          <w:szCs w:val="24"/>
          <w:lang w:val="uk-UA" w:eastAsia="uk-UA"/>
        </w:rPr>
      </w:pPr>
    </w:p>
    <w:p w:rsidR="00A20388" w:rsidRPr="000D7447" w:rsidRDefault="00A20388" w:rsidP="000D7447">
      <w:pPr>
        <w:autoSpaceDE w:val="0"/>
        <w:autoSpaceDN w:val="0"/>
        <w:adjustRightInd w:val="0"/>
        <w:spacing w:after="0" w:line="240" w:lineRule="auto"/>
        <w:ind w:firstLine="567"/>
        <w:jc w:val="center"/>
        <w:rPr>
          <w:rFonts w:eastAsia="Times New Roman"/>
          <w:i/>
          <w:iCs/>
          <w:szCs w:val="24"/>
          <w:lang w:val="uk-UA" w:eastAsia="uk-UA"/>
        </w:rPr>
      </w:pPr>
      <w:r w:rsidRPr="000D7447">
        <w:rPr>
          <w:rFonts w:eastAsia="Times New Roman"/>
          <w:i/>
          <w:iCs/>
          <w:szCs w:val="24"/>
          <w:lang w:val="uk-UA" w:eastAsia="uk-UA"/>
        </w:rPr>
        <w:t xml:space="preserve">Поняття </w:t>
      </w:r>
      <w:proofErr w:type="spellStart"/>
      <w:r w:rsidRPr="000D7447">
        <w:rPr>
          <w:rFonts w:eastAsia="Times New Roman"/>
          <w:i/>
          <w:iCs/>
          <w:szCs w:val="24"/>
          <w:lang w:eastAsia="uk-UA"/>
        </w:rPr>
        <w:t>маркетингово</w:t>
      </w:r>
      <w:proofErr w:type="spellEnd"/>
      <w:r w:rsidR="001368D1">
        <w:rPr>
          <w:rFonts w:eastAsia="Times New Roman"/>
          <w:i/>
          <w:iCs/>
          <w:szCs w:val="24"/>
          <w:lang w:val="uk-UA" w:eastAsia="uk-UA"/>
        </w:rPr>
        <w:t>ї</w:t>
      </w:r>
      <w:r w:rsidRPr="000D7447">
        <w:rPr>
          <w:rFonts w:eastAsia="Times New Roman"/>
          <w:i/>
          <w:iCs/>
          <w:szCs w:val="24"/>
          <w:lang w:eastAsia="uk-UA"/>
        </w:rPr>
        <w:t xml:space="preserve"> </w:t>
      </w:r>
      <w:r w:rsidRPr="000D7447">
        <w:rPr>
          <w:rFonts w:eastAsia="Times New Roman"/>
          <w:i/>
          <w:iCs/>
          <w:szCs w:val="24"/>
          <w:lang w:val="uk-UA" w:eastAsia="uk-UA"/>
        </w:rPr>
        <w:t>діяльності</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Термін "маркетинг" (від англ. </w:t>
      </w:r>
      <w:proofErr w:type="gramStart"/>
      <w:r w:rsidRPr="000D7447">
        <w:rPr>
          <w:rFonts w:eastAsia="Times New Roman"/>
          <w:szCs w:val="24"/>
          <w:lang w:val="en-US" w:eastAsia="uk-UA"/>
        </w:rPr>
        <w:t>market</w:t>
      </w:r>
      <w:proofErr w:type="gramEnd"/>
      <w:r w:rsidRPr="000D7447">
        <w:rPr>
          <w:rFonts w:eastAsia="Times New Roman"/>
          <w:szCs w:val="24"/>
          <w:lang w:val="uk-UA" w:eastAsia="uk-UA"/>
        </w:rPr>
        <w:t xml:space="preserve"> - ринок) з'явився в економічній літературі США на межі ХІХ-ХХ ст. Виникнення маркетингу пов'язують з проблемами реалізації продукції, що вироблялася великими підприємствами в ті часи. Вже на початку XX ст. з'явилися перші підручники з маркетингу, а у вищих навчальних закладах почалося викладання відповідного курсу.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Маркетинг набув особливої популярності у </w:t>
      </w:r>
      <w:r w:rsidRPr="000D7447">
        <w:rPr>
          <w:rFonts w:eastAsia="Times New Roman"/>
          <w:szCs w:val="24"/>
          <w:lang w:eastAsia="uk-UA"/>
        </w:rPr>
        <w:t xml:space="preserve">60-70 </w:t>
      </w:r>
      <w:r w:rsidRPr="000D7447">
        <w:rPr>
          <w:rFonts w:eastAsia="Times New Roman"/>
          <w:szCs w:val="24"/>
          <w:lang w:val="uk-UA" w:eastAsia="uk-UA"/>
        </w:rPr>
        <w:t xml:space="preserve">-х </w:t>
      </w:r>
      <w:r w:rsidRPr="000D7447">
        <w:rPr>
          <w:rFonts w:eastAsia="Times New Roman"/>
          <w:szCs w:val="24"/>
          <w:lang w:val="en-US" w:eastAsia="uk-UA"/>
        </w:rPr>
        <w:t>pp</w:t>
      </w:r>
      <w:r w:rsidRPr="000D7447">
        <w:rPr>
          <w:rFonts w:eastAsia="Times New Roman"/>
          <w:szCs w:val="24"/>
          <w:lang w:eastAsia="uk-UA"/>
        </w:rPr>
        <w:t xml:space="preserve">. </w:t>
      </w:r>
      <w:r w:rsidRPr="000D7447">
        <w:rPr>
          <w:rFonts w:eastAsia="Times New Roman"/>
          <w:szCs w:val="24"/>
          <w:lang w:val="uk-UA" w:eastAsia="uk-UA"/>
        </w:rPr>
        <w:t>XX ст., коли його почали розглядати як особливу "філософію компанії", особливу форму організації та управління діяльністю підприємства. Гаслом підприємств, що використовували знання з маркетингу для організації сво</w:t>
      </w:r>
      <w:r w:rsidR="00405CB1">
        <w:rPr>
          <w:rFonts w:eastAsia="Times New Roman"/>
          <w:szCs w:val="24"/>
          <w:lang w:val="uk-UA" w:eastAsia="uk-UA"/>
        </w:rPr>
        <w:t xml:space="preserve">єї роботи, було: "Виробляти те, </w:t>
      </w:r>
      <w:r w:rsidRPr="000D7447">
        <w:rPr>
          <w:rFonts w:eastAsia="Times New Roman"/>
          <w:szCs w:val="24"/>
          <w:lang w:val="uk-UA" w:eastAsia="uk-UA"/>
        </w:rPr>
        <w:t>що продається, а не продавати те, що виробляється".</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Світова практика свідчить, що </w:t>
      </w:r>
      <w:r w:rsidRPr="000D7447">
        <w:rPr>
          <w:rFonts w:eastAsia="Times New Roman"/>
          <w:i/>
          <w:iCs/>
          <w:szCs w:val="24"/>
          <w:lang w:val="uk-UA" w:eastAsia="uk-UA"/>
        </w:rPr>
        <w:t xml:space="preserve">маркетинг </w:t>
      </w:r>
      <w:r w:rsidRPr="000D7447">
        <w:rPr>
          <w:rFonts w:eastAsia="Times New Roman"/>
          <w:i/>
          <w:iCs/>
          <w:szCs w:val="24"/>
          <w:lang w:eastAsia="uk-UA"/>
        </w:rPr>
        <w:t xml:space="preserve">- </w:t>
      </w:r>
      <w:r w:rsidRPr="000D7447">
        <w:rPr>
          <w:rFonts w:eastAsia="Times New Roman"/>
          <w:szCs w:val="24"/>
          <w:lang w:val="uk-UA" w:eastAsia="uk-UA"/>
        </w:rPr>
        <w:t>це діяльність, яка забезпечує:</w:t>
      </w:r>
    </w:p>
    <w:p w:rsidR="00A20388" w:rsidRPr="000D7447" w:rsidRDefault="00A20388" w:rsidP="000D7447">
      <w:pPr>
        <w:numPr>
          <w:ilvl w:val="0"/>
          <w:numId w:val="3"/>
        </w:numPr>
        <w:tabs>
          <w:tab w:val="left" w:pos="851"/>
        </w:tabs>
        <w:autoSpaceDE w:val="0"/>
        <w:autoSpaceDN w:val="0"/>
        <w:adjustRightInd w:val="0"/>
        <w:spacing w:after="0" w:line="240" w:lineRule="auto"/>
        <w:ind w:left="0" w:firstLine="567"/>
        <w:jc w:val="both"/>
        <w:rPr>
          <w:rFonts w:eastAsia="Times New Roman"/>
          <w:szCs w:val="24"/>
          <w:lang w:val="uk-UA" w:eastAsia="ru-RU"/>
        </w:rPr>
      </w:pPr>
      <w:r w:rsidRPr="000D7447">
        <w:rPr>
          <w:rFonts w:eastAsia="Times New Roman"/>
          <w:szCs w:val="24"/>
          <w:lang w:val="uk-UA" w:eastAsia="ru-RU"/>
        </w:rPr>
        <w:lastRenderedPageBreak/>
        <w:t>надання надійної, достовірної і своєчасної інформації про рийок, структуру та динаміку конкретного попиту: смаки та уподобання покупців, (тобто інформацію про зовнішні умови, що впливають па ефективність діяльності):</w:t>
      </w:r>
    </w:p>
    <w:p w:rsidR="00A20388" w:rsidRPr="000D7447" w:rsidRDefault="00A20388" w:rsidP="000D7447">
      <w:pPr>
        <w:numPr>
          <w:ilvl w:val="0"/>
          <w:numId w:val="3"/>
        </w:numPr>
        <w:tabs>
          <w:tab w:val="left" w:pos="851"/>
        </w:tabs>
        <w:autoSpaceDE w:val="0"/>
        <w:autoSpaceDN w:val="0"/>
        <w:adjustRightInd w:val="0"/>
        <w:spacing w:after="0" w:line="240" w:lineRule="auto"/>
        <w:ind w:left="0" w:firstLine="567"/>
        <w:jc w:val="both"/>
        <w:rPr>
          <w:rFonts w:eastAsia="Times New Roman"/>
          <w:szCs w:val="24"/>
          <w:lang w:val="uk-UA" w:eastAsia="ru-RU"/>
        </w:rPr>
      </w:pPr>
      <w:r w:rsidRPr="000D7447">
        <w:rPr>
          <w:rFonts w:eastAsia="Times New Roman"/>
          <w:szCs w:val="24"/>
          <w:lang w:val="uk-UA" w:eastAsia="ru-RU"/>
        </w:rPr>
        <w:t>створення товару, набору товарів і послуг і асортименту), які найповніше відповідатимуть вимогам ринку (тобто вимогам споживачів цього ринку):</w:t>
      </w:r>
    </w:p>
    <w:p w:rsidR="00A20388" w:rsidRPr="000D7447" w:rsidRDefault="00A20388" w:rsidP="000D7447">
      <w:pPr>
        <w:numPr>
          <w:ilvl w:val="0"/>
          <w:numId w:val="3"/>
        </w:numPr>
        <w:tabs>
          <w:tab w:val="left" w:pos="851"/>
        </w:tabs>
        <w:spacing w:after="0" w:line="240" w:lineRule="auto"/>
        <w:ind w:left="0" w:firstLine="567"/>
        <w:contextualSpacing/>
        <w:jc w:val="both"/>
        <w:rPr>
          <w:szCs w:val="24"/>
          <w:lang w:val="uk-UA"/>
        </w:rPr>
      </w:pPr>
      <w:r w:rsidRPr="000D7447">
        <w:rPr>
          <w:szCs w:val="24"/>
          <w:lang w:val="uk-UA"/>
        </w:rPr>
        <w:t>максимальний контроль ринків збуту, вплив на споживача.</w:t>
      </w:r>
    </w:p>
    <w:p w:rsidR="00A20388" w:rsidRPr="000D7447" w:rsidRDefault="00A20388" w:rsidP="000D7447">
      <w:pPr>
        <w:spacing w:after="0" w:line="240" w:lineRule="auto"/>
        <w:ind w:firstLine="567"/>
        <w:jc w:val="both"/>
        <w:rPr>
          <w:szCs w:val="24"/>
          <w:lang w:val="uk-UA"/>
        </w:rPr>
      </w:pPr>
    </w:p>
    <w:p w:rsidR="00A20388" w:rsidRPr="000D7447" w:rsidRDefault="00A20388" w:rsidP="000D7447">
      <w:pPr>
        <w:autoSpaceDE w:val="0"/>
        <w:autoSpaceDN w:val="0"/>
        <w:adjustRightInd w:val="0"/>
        <w:spacing w:after="0" w:line="240" w:lineRule="auto"/>
        <w:ind w:firstLine="567"/>
        <w:jc w:val="center"/>
        <w:rPr>
          <w:rFonts w:eastAsia="Times New Roman"/>
          <w:i/>
          <w:iCs/>
          <w:szCs w:val="24"/>
          <w:lang w:val="uk-UA" w:eastAsia="uk-UA"/>
        </w:rPr>
      </w:pPr>
      <w:r w:rsidRPr="000D7447">
        <w:rPr>
          <w:rFonts w:eastAsia="Times New Roman"/>
          <w:i/>
          <w:iCs/>
          <w:szCs w:val="24"/>
          <w:lang w:val="uk-UA" w:eastAsia="uk-UA"/>
        </w:rPr>
        <w:t>Основні функції маркетингу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Маркетинг виконуй ряд важливих функцій</w:t>
      </w:r>
      <w:r w:rsidR="000D7447" w:rsidRPr="000D7447">
        <w:rPr>
          <w:rFonts w:eastAsia="Times New Roman"/>
          <w:szCs w:val="24"/>
          <w:lang w:val="uk-UA" w:eastAsia="uk-UA"/>
        </w:rPr>
        <w:t xml:space="preserve">, перелік яких наведено на рис </w:t>
      </w:r>
      <w:r w:rsidRPr="000D7447">
        <w:rPr>
          <w:rFonts w:eastAsia="Times New Roman"/>
          <w:szCs w:val="24"/>
          <w:lang w:val="uk-UA" w:eastAsia="uk-UA"/>
        </w:rPr>
        <w:t>1.1.</w:t>
      </w:r>
    </w:p>
    <w:p w:rsidR="00A20388" w:rsidRPr="000D7447" w:rsidRDefault="00A20388" w:rsidP="000D7447">
      <w:pPr>
        <w:pStyle w:val="Style3"/>
        <w:widowControl/>
        <w:spacing w:line="240" w:lineRule="auto"/>
        <w:rPr>
          <w:b/>
          <w:bCs/>
          <w:lang w:eastAsia="uk-UA"/>
        </w:rPr>
      </w:pPr>
      <w:r w:rsidRPr="000D7447">
        <w:rPr>
          <w:b/>
          <w:noProof/>
        </w:rPr>
        <w:drawing>
          <wp:inline distT="0" distB="0" distL="0" distR="0">
            <wp:extent cx="4349115" cy="4102735"/>
            <wp:effectExtent l="0" t="0" r="0" b="0"/>
            <wp:docPr id="7" name="Рисунок 7" descr="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6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9115" cy="4102735"/>
                    </a:xfrm>
                    <a:prstGeom prst="rect">
                      <a:avLst/>
                    </a:prstGeom>
                    <a:noFill/>
                    <a:ln>
                      <a:noFill/>
                    </a:ln>
                  </pic:spPr>
                </pic:pic>
              </a:graphicData>
            </a:graphic>
          </wp:inline>
        </w:drawing>
      </w:r>
    </w:p>
    <w:p w:rsidR="00A20388" w:rsidRPr="000D7447" w:rsidRDefault="000D7447" w:rsidP="000D7447">
      <w:pPr>
        <w:pStyle w:val="Style53"/>
        <w:widowControl/>
        <w:spacing w:before="26" w:line="240" w:lineRule="auto"/>
        <w:ind w:firstLine="0"/>
        <w:jc w:val="center"/>
        <w:rPr>
          <w:rStyle w:val="FontStyle418"/>
          <w:i w:val="0"/>
          <w:sz w:val="24"/>
          <w:szCs w:val="24"/>
          <w:lang w:val="uk-UA" w:eastAsia="uk-UA"/>
        </w:rPr>
      </w:pPr>
      <w:r w:rsidRPr="000D7447">
        <w:rPr>
          <w:bCs/>
          <w:i/>
          <w:lang w:eastAsia="uk-UA"/>
        </w:rPr>
        <w:t xml:space="preserve">Рис. </w:t>
      </w:r>
      <w:r w:rsidR="00A20388" w:rsidRPr="000D7447">
        <w:rPr>
          <w:bCs/>
          <w:i/>
          <w:lang w:eastAsia="uk-UA"/>
        </w:rPr>
        <w:t xml:space="preserve">1.1 </w:t>
      </w:r>
      <w:r w:rsidR="00A20388" w:rsidRPr="000D7447">
        <w:rPr>
          <w:rStyle w:val="FontStyle418"/>
          <w:b w:val="0"/>
          <w:sz w:val="24"/>
          <w:szCs w:val="24"/>
          <w:lang w:val="uk-UA" w:eastAsia="uk-UA"/>
        </w:rPr>
        <w:t>Функції маркетингу</w:t>
      </w:r>
    </w:p>
    <w:p w:rsidR="00A20388" w:rsidRPr="000D7447" w:rsidRDefault="00A20388" w:rsidP="000D7447">
      <w:pPr>
        <w:autoSpaceDE w:val="0"/>
        <w:autoSpaceDN w:val="0"/>
        <w:adjustRightInd w:val="0"/>
        <w:spacing w:after="0" w:line="240" w:lineRule="auto"/>
        <w:jc w:val="center"/>
        <w:rPr>
          <w:rFonts w:eastAsia="Times New Roman"/>
          <w:b/>
          <w:bCs/>
          <w:szCs w:val="24"/>
          <w:lang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Однією із найважливіших функцій маркетингу є просування товарів, тобто і стимулювання їх придбання торговельними посередниками та потенційними покупцями (це оформлення вітрин, організація ярмарків, виставок, демонстрація товарів). У сучасних умовах ефективним засобом стимулювання придбання є реклама.</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Реклама - </w:t>
      </w:r>
      <w:r w:rsidRPr="000D7447">
        <w:rPr>
          <w:rFonts w:eastAsia="Times New Roman"/>
          <w:szCs w:val="24"/>
          <w:lang w:val="uk-UA" w:eastAsia="uk-UA"/>
        </w:rPr>
        <w:t xml:space="preserve">це форма презентації товарів, послуг, ідей з метою поліпшення і просування на ринку. Рекламними засобами можуть виступати періодичні питання, телебачення, каталоги, проспекти, брошури, радіо, вулична реклама, рекламні листи, телефонні дзвінки, слайди. На сьогодні реклама, в основному, розповсюджується через засоби масової інформації. Реклама буває декількох </w:t>
      </w:r>
      <w:r w:rsidRPr="000D7447">
        <w:rPr>
          <w:rFonts w:eastAsia="Times New Roman"/>
          <w:i/>
          <w:iCs/>
          <w:szCs w:val="24"/>
          <w:lang w:val="uk-UA" w:eastAsia="uk-UA"/>
        </w:rPr>
        <w:t xml:space="preserve">нидів </w:t>
      </w:r>
      <w:r w:rsidRPr="000D7447">
        <w:rPr>
          <w:rFonts w:eastAsia="Times New Roman"/>
          <w:szCs w:val="24"/>
          <w:lang w:val="uk-UA" w:eastAsia="uk-UA"/>
        </w:rPr>
        <w:t xml:space="preserve">інформативна, переконуюча, </w:t>
      </w:r>
      <w:proofErr w:type="spellStart"/>
      <w:r w:rsidRPr="000D7447">
        <w:rPr>
          <w:rFonts w:eastAsia="Times New Roman"/>
          <w:szCs w:val="24"/>
          <w:lang w:val="uk-UA" w:eastAsia="uk-UA"/>
        </w:rPr>
        <w:t>нагадуюча</w:t>
      </w:r>
      <w:proofErr w:type="spellEnd"/>
      <w:r w:rsidRPr="000D7447">
        <w:rPr>
          <w:rFonts w:eastAsia="Times New Roman"/>
          <w:szCs w:val="24"/>
          <w:lang w:val="uk-UA" w:eastAsia="uk-UA"/>
        </w:rPr>
        <w:t>, підкріплююча, "імідж фірми".</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b/>
          <w:bCs/>
          <w:i/>
          <w:iCs/>
          <w:szCs w:val="24"/>
          <w:lang w:val="uk-UA" w:eastAsia="uk-UA"/>
        </w:rPr>
        <w:t>У світі цікавого.</w:t>
      </w:r>
      <w:r w:rsidRPr="000D7447">
        <w:rPr>
          <w:rFonts w:eastAsia="Times New Roman"/>
          <w:szCs w:val="24"/>
          <w:lang w:val="uk-UA" w:eastAsia="uk-UA"/>
        </w:rPr>
        <w:t xml:space="preserve"> </w:t>
      </w:r>
      <w:r w:rsidRPr="000D7447">
        <w:rPr>
          <w:rFonts w:eastAsia="Times New Roman"/>
          <w:i/>
          <w:iCs/>
          <w:szCs w:val="24"/>
          <w:lang w:val="uk-UA" w:eastAsia="uk-UA"/>
        </w:rPr>
        <w:t xml:space="preserve">Наприклад, </w:t>
      </w:r>
      <w:proofErr w:type="spellStart"/>
      <w:r w:rsidRPr="000D7447">
        <w:rPr>
          <w:rFonts w:eastAsia="Times New Roman"/>
          <w:i/>
          <w:iCs/>
          <w:szCs w:val="24"/>
          <w:lang w:val="uk-UA" w:eastAsia="uk-UA"/>
        </w:rPr>
        <w:t>ТзОВ</w:t>
      </w:r>
      <w:proofErr w:type="spellEnd"/>
      <w:r w:rsidRPr="000D7447">
        <w:rPr>
          <w:rFonts w:eastAsia="Times New Roman"/>
          <w:i/>
          <w:iCs/>
          <w:szCs w:val="24"/>
          <w:lang w:val="uk-UA" w:eastAsia="uk-UA"/>
        </w:rPr>
        <w:t xml:space="preserve"> "</w:t>
      </w:r>
      <w:proofErr w:type="spellStart"/>
      <w:r w:rsidRPr="000D7447">
        <w:rPr>
          <w:rFonts w:eastAsia="Times New Roman"/>
          <w:i/>
          <w:iCs/>
          <w:szCs w:val="24"/>
          <w:lang w:val="uk-UA" w:eastAsia="uk-UA"/>
        </w:rPr>
        <w:t>Інтерстиль</w:t>
      </w:r>
      <w:proofErr w:type="spellEnd"/>
      <w:r w:rsidRPr="000D7447">
        <w:rPr>
          <w:rFonts w:eastAsia="Times New Roman"/>
          <w:i/>
          <w:iCs/>
          <w:szCs w:val="24"/>
          <w:lang w:val="uk-UA" w:eastAsia="uk-UA"/>
        </w:rPr>
        <w:t>" як один з видів рекламних засобів використовує буклети, в яких вдало поєднано інформацію.</w:t>
      </w: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i/>
          <w:iCs/>
          <w:szCs w:val="24"/>
          <w:lang w:val="uk-UA" w:eastAsia="uk-UA"/>
        </w:rPr>
        <w:t>По-перше, буклет ілюструє продукцію підприємства, падає інформацію про строк її виготовлення, якість матеріалів які використовуються, адресу та контактний телефон.</w:t>
      </w: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i/>
          <w:iCs/>
          <w:szCs w:val="24"/>
          <w:lang w:val="uk-UA" w:eastAsia="uk-UA"/>
        </w:rPr>
        <w:lastRenderedPageBreak/>
        <w:t>По-друге, у ньому зазначено причини, які переконають потенційного клієнта завітати за вказаною адресою:</w:t>
      </w:r>
    </w:p>
    <w:p w:rsidR="00A20388" w:rsidRPr="000D7447" w:rsidRDefault="0031174F" w:rsidP="000D7447">
      <w:pPr>
        <w:numPr>
          <w:ilvl w:val="0"/>
          <w:numId w:val="4"/>
        </w:numPr>
        <w:tabs>
          <w:tab w:val="left" w:pos="439"/>
        </w:tabs>
        <w:autoSpaceDE w:val="0"/>
        <w:autoSpaceDN w:val="0"/>
        <w:adjustRightInd w:val="0"/>
        <w:spacing w:after="0" w:line="240" w:lineRule="auto"/>
        <w:ind w:left="567"/>
        <w:jc w:val="both"/>
        <w:rPr>
          <w:rFonts w:eastAsia="Times New Roman"/>
          <w:i/>
          <w:iCs/>
          <w:szCs w:val="24"/>
          <w:lang w:val="uk-UA" w:eastAsia="uk-UA"/>
        </w:rPr>
      </w:pPr>
      <w:r>
        <w:rPr>
          <w:rFonts w:eastAsia="Times New Roman"/>
          <w:i/>
          <w:iCs/>
          <w:szCs w:val="24"/>
          <w:lang w:val="uk-UA" w:eastAsia="uk-UA"/>
        </w:rPr>
        <w:t xml:space="preserve"> </w:t>
      </w:r>
      <w:r w:rsidR="00A20388" w:rsidRPr="000D7447">
        <w:rPr>
          <w:rFonts w:eastAsia="Times New Roman"/>
          <w:i/>
          <w:iCs/>
          <w:szCs w:val="24"/>
          <w:lang w:val="uk-UA" w:eastAsia="uk-UA"/>
        </w:rPr>
        <w:t>найкраще співвідношення "ціна-якість - дизайн";</w:t>
      </w:r>
    </w:p>
    <w:p w:rsidR="00A20388" w:rsidRPr="000D7447" w:rsidRDefault="0031174F" w:rsidP="000D7447">
      <w:pPr>
        <w:numPr>
          <w:ilvl w:val="0"/>
          <w:numId w:val="4"/>
        </w:numPr>
        <w:tabs>
          <w:tab w:val="left" w:pos="439"/>
        </w:tabs>
        <w:autoSpaceDE w:val="0"/>
        <w:autoSpaceDN w:val="0"/>
        <w:adjustRightInd w:val="0"/>
        <w:spacing w:after="0" w:line="240" w:lineRule="auto"/>
        <w:ind w:left="567"/>
        <w:jc w:val="both"/>
        <w:rPr>
          <w:rFonts w:eastAsia="Times New Roman"/>
          <w:i/>
          <w:iCs/>
          <w:szCs w:val="24"/>
          <w:lang w:val="uk-UA" w:eastAsia="uk-UA"/>
        </w:rPr>
      </w:pPr>
      <w:r>
        <w:rPr>
          <w:rFonts w:eastAsia="Times New Roman"/>
          <w:i/>
          <w:iCs/>
          <w:szCs w:val="24"/>
          <w:lang w:val="uk-UA" w:eastAsia="uk-UA"/>
        </w:rPr>
        <w:t xml:space="preserve"> </w:t>
      </w:r>
      <w:r w:rsidR="00A20388" w:rsidRPr="000D7447">
        <w:rPr>
          <w:rFonts w:eastAsia="Times New Roman"/>
          <w:i/>
          <w:iCs/>
          <w:szCs w:val="24"/>
          <w:lang w:val="uk-UA" w:eastAsia="uk-UA"/>
        </w:rPr>
        <w:t>безкоштовні послуги дизайнерів;</w:t>
      </w:r>
    </w:p>
    <w:p w:rsidR="00A20388" w:rsidRPr="000D7447" w:rsidRDefault="0031174F" w:rsidP="000D7447">
      <w:pPr>
        <w:numPr>
          <w:ilvl w:val="0"/>
          <w:numId w:val="4"/>
        </w:numPr>
        <w:tabs>
          <w:tab w:val="left" w:pos="439"/>
        </w:tabs>
        <w:autoSpaceDE w:val="0"/>
        <w:autoSpaceDN w:val="0"/>
        <w:adjustRightInd w:val="0"/>
        <w:spacing w:after="0" w:line="240" w:lineRule="auto"/>
        <w:ind w:left="567"/>
        <w:jc w:val="both"/>
        <w:rPr>
          <w:rFonts w:eastAsia="Times New Roman"/>
          <w:i/>
          <w:iCs/>
          <w:szCs w:val="24"/>
          <w:lang w:val="uk-UA" w:eastAsia="uk-UA"/>
        </w:rPr>
      </w:pPr>
      <w:r>
        <w:rPr>
          <w:rFonts w:eastAsia="Times New Roman"/>
          <w:i/>
          <w:iCs/>
          <w:szCs w:val="24"/>
          <w:lang w:val="uk-UA" w:eastAsia="uk-UA"/>
        </w:rPr>
        <w:t xml:space="preserve"> </w:t>
      </w:r>
      <w:r w:rsidR="00A20388" w:rsidRPr="000D7447">
        <w:rPr>
          <w:rFonts w:eastAsia="Times New Roman"/>
          <w:i/>
          <w:iCs/>
          <w:szCs w:val="24"/>
          <w:lang w:val="uk-UA" w:eastAsia="uk-UA"/>
        </w:rPr>
        <w:t>безкоштовна доставка в межах міста.</w:t>
      </w: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i/>
          <w:iCs/>
          <w:szCs w:val="24"/>
          <w:lang w:val="uk-UA" w:eastAsia="uk-UA"/>
        </w:rPr>
        <w:t>По-третє, підкріплено інформацію про знижку пред'явнику буклету.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До основних завдань реклами належать: надання інформації про товар; створення та підтримка популярності товару; створення бажаного іміджу на ринку. Вартість реклами є досить високою, адже саме за її допомогою з'являється можливість захопити нові ринки збуту у майбутньому, а отже, і отримати більші прибутки.</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У сучасних умовах господарювання без реклами виведення товару на ринок є майже неможливим. Задля підвищення ефективності реклами необхідно чітко визначити: який її вид буде застосовано, на якого споживача вона буде спрямована тощо.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b/>
          <w:bCs/>
          <w:i/>
          <w:iCs/>
          <w:szCs w:val="24"/>
          <w:lang w:val="uk-UA" w:eastAsia="uk-UA"/>
        </w:rPr>
        <w:t xml:space="preserve">З історії. </w:t>
      </w:r>
      <w:r w:rsidRPr="000D7447">
        <w:rPr>
          <w:rFonts w:eastAsia="Times New Roman"/>
          <w:i/>
          <w:iCs/>
          <w:szCs w:val="24"/>
          <w:lang w:val="uk-UA" w:eastAsia="uk-UA"/>
        </w:rPr>
        <w:t>Навіть у Стародавній Греції вулицями вже ходили "</w:t>
      </w:r>
      <w:proofErr w:type="spellStart"/>
      <w:r w:rsidRPr="000D7447">
        <w:rPr>
          <w:rFonts w:eastAsia="Times New Roman"/>
          <w:i/>
          <w:iCs/>
          <w:szCs w:val="24"/>
          <w:lang w:val="uk-UA" w:eastAsia="uk-UA"/>
        </w:rPr>
        <w:t>оповіщувачі</w:t>
      </w:r>
      <w:proofErr w:type="spellEnd"/>
      <w:r w:rsidRPr="000D7447">
        <w:rPr>
          <w:rFonts w:eastAsia="Times New Roman"/>
          <w:i/>
          <w:iCs/>
          <w:szCs w:val="24"/>
          <w:lang w:val="uk-UA" w:eastAsia="uk-UA"/>
        </w:rPr>
        <w:t xml:space="preserve">", які співали рекламних пісень. Одна з них звучала так: "Щоб очі сяяли, щоб червоніли щічки, надовго збереглася дівоча краса, розумна жінка буде купувати косметику за розумними цінами в </w:t>
      </w:r>
      <w:proofErr w:type="spellStart"/>
      <w:r w:rsidRPr="000D7447">
        <w:rPr>
          <w:rFonts w:eastAsia="Times New Roman"/>
          <w:i/>
          <w:iCs/>
          <w:szCs w:val="24"/>
          <w:lang w:val="uk-UA" w:eastAsia="uk-UA"/>
        </w:rPr>
        <w:t>Ексліптоса</w:t>
      </w:r>
      <w:proofErr w:type="spellEnd"/>
      <w:r w:rsidRPr="000D7447">
        <w:rPr>
          <w:rFonts w:eastAsia="Times New Roman"/>
          <w:i/>
          <w:iCs/>
          <w:szCs w:val="24"/>
          <w:lang w:val="uk-UA" w:eastAsia="uk-UA"/>
        </w:rPr>
        <w:t>". "</w:t>
      </w:r>
      <w:proofErr w:type="spellStart"/>
      <w:r w:rsidRPr="000D7447">
        <w:rPr>
          <w:rFonts w:eastAsia="Times New Roman"/>
          <w:i/>
          <w:iCs/>
          <w:szCs w:val="24"/>
          <w:lang w:val="uk-UA" w:eastAsia="uk-UA"/>
        </w:rPr>
        <w:t>Оповіщувачі</w:t>
      </w:r>
      <w:proofErr w:type="spellEnd"/>
      <w:r w:rsidRPr="000D7447">
        <w:rPr>
          <w:rFonts w:eastAsia="Times New Roman"/>
          <w:i/>
          <w:iCs/>
          <w:szCs w:val="24"/>
          <w:lang w:val="uk-UA" w:eastAsia="uk-UA"/>
        </w:rPr>
        <w:t xml:space="preserve">" існували і в часи Середньовіччя, проте, вони користувалися більш агресивними та настирливими методами. Тому в більшості міст з'явилися обмеження їх "діяльності Так, у "Регістрах ремесел торгівлі м. Париж" сказано: "Ніхто не може та не повинен закликати покупця, який стоїть біля прилавку іншого будинку. Якщо ж хтось це робить, то він повинен заплатити </w:t>
      </w:r>
      <w:r w:rsidRPr="000D7447">
        <w:rPr>
          <w:rFonts w:eastAsia="Times New Roman"/>
          <w:i/>
          <w:iCs/>
          <w:szCs w:val="24"/>
          <w:lang w:eastAsia="uk-UA"/>
        </w:rPr>
        <w:t xml:space="preserve">5 </w:t>
      </w:r>
      <w:r w:rsidRPr="000D7447">
        <w:rPr>
          <w:rFonts w:eastAsia="Times New Roman"/>
          <w:i/>
          <w:iCs/>
          <w:szCs w:val="24"/>
          <w:lang w:val="uk-UA" w:eastAsia="uk-UA"/>
        </w:rPr>
        <w:t xml:space="preserve">су штрафу королю та </w:t>
      </w:r>
      <w:r w:rsidRPr="000D7447">
        <w:rPr>
          <w:rFonts w:eastAsia="Times New Roman"/>
          <w:i/>
          <w:iCs/>
          <w:szCs w:val="24"/>
          <w:lang w:eastAsia="uk-UA"/>
        </w:rPr>
        <w:t xml:space="preserve">5 </w:t>
      </w:r>
      <w:r w:rsidRPr="000D7447">
        <w:rPr>
          <w:rFonts w:eastAsia="Times New Roman"/>
          <w:i/>
          <w:iCs/>
          <w:szCs w:val="24"/>
          <w:lang w:val="uk-UA" w:eastAsia="uk-UA"/>
        </w:rPr>
        <w:t>су братству".</w:t>
      </w: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i/>
          <w:iCs/>
          <w:szCs w:val="24"/>
          <w:lang w:val="uk-UA" w:eastAsia="uk-UA"/>
        </w:rPr>
        <w:t xml:space="preserve">Звукова реклама не була єдиною. Під час розкопок у Помпеї було знайдено близько півтори тисячі настінних рекламних написів. Один з них сповіщає: "Перехожий, пройди </w:t>
      </w:r>
      <w:r w:rsidRPr="000D7447">
        <w:rPr>
          <w:rFonts w:eastAsia="Times New Roman"/>
          <w:i/>
          <w:iCs/>
          <w:szCs w:val="24"/>
          <w:lang w:eastAsia="uk-UA"/>
        </w:rPr>
        <w:t xml:space="preserve">&lt; </w:t>
      </w:r>
      <w:r w:rsidRPr="000D7447">
        <w:rPr>
          <w:rFonts w:eastAsia="Times New Roman"/>
          <w:i/>
          <w:iCs/>
          <w:szCs w:val="24"/>
          <w:lang w:val="uk-UA" w:eastAsia="uk-UA"/>
        </w:rPr>
        <w:t xml:space="preserve">звідси до дванадцятої башти. Там </w:t>
      </w:r>
      <w:proofErr w:type="spellStart"/>
      <w:r w:rsidRPr="000D7447">
        <w:rPr>
          <w:rFonts w:eastAsia="Times New Roman"/>
          <w:i/>
          <w:iCs/>
          <w:szCs w:val="24"/>
          <w:lang w:val="uk-UA" w:eastAsia="uk-UA"/>
        </w:rPr>
        <w:t>Сіріпус</w:t>
      </w:r>
      <w:proofErr w:type="spellEnd"/>
      <w:r w:rsidRPr="000D7447">
        <w:rPr>
          <w:rFonts w:eastAsia="Times New Roman"/>
          <w:i/>
          <w:iCs/>
          <w:szCs w:val="24"/>
          <w:lang w:val="uk-UA" w:eastAsia="uk-UA"/>
        </w:rPr>
        <w:t xml:space="preserve"> тримає винний -погріб. Заверни туди. До зустрічі". У тому ж місці були знайдені вивіски, які були суворо канонізовані та не підлягали імпровізацій знахарі вивішували над входом зображення банок для кровопускання, пекарі - зображення </w:t>
      </w:r>
      <w:proofErr w:type="spellStart"/>
      <w:r w:rsidRPr="000D7447">
        <w:rPr>
          <w:rFonts w:eastAsia="Times New Roman"/>
          <w:i/>
          <w:iCs/>
          <w:szCs w:val="24"/>
          <w:lang w:val="uk-UA" w:eastAsia="uk-UA"/>
        </w:rPr>
        <w:t>млинних</w:t>
      </w:r>
      <w:proofErr w:type="spellEnd"/>
      <w:r w:rsidRPr="000D7447">
        <w:rPr>
          <w:rFonts w:eastAsia="Times New Roman"/>
          <w:i/>
          <w:iCs/>
          <w:szCs w:val="24"/>
          <w:lang w:val="uk-UA" w:eastAsia="uk-UA"/>
        </w:rPr>
        <w:t xml:space="preserve"> жорен або снопів пшениці.</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Розглянувши поняття та функції маркетингу, слід наголосити на значенні, яке він відіграє у суспільстві. Саме маркетинг допомагає людям вдовольняти свої потреби, а підприємствам </w:t>
      </w:r>
      <w:r w:rsidRPr="000D7447">
        <w:rPr>
          <w:rFonts w:eastAsia="Times New Roman"/>
          <w:szCs w:val="24"/>
          <w:lang w:eastAsia="uk-UA"/>
        </w:rPr>
        <w:t xml:space="preserve">- </w:t>
      </w:r>
      <w:r w:rsidRPr="000D7447">
        <w:rPr>
          <w:rFonts w:eastAsia="Times New Roman"/>
          <w:szCs w:val="24"/>
          <w:lang w:val="uk-UA" w:eastAsia="uk-UA"/>
        </w:rPr>
        <w:t>визначати, яку саме продукцію Необхідно виробляти для отримання у кінцевому результаті прибутку. Маркетинг є необхідним при прийнятті усіх управлінських рішень, що мають відношення до ціни товару, обсягів виробництва, термінів появи товарів на ринку, обсягів продажу та рівня обслуговування клієнтів.</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ru-RU"/>
        </w:rPr>
      </w:pPr>
    </w:p>
    <w:p w:rsidR="000D7447" w:rsidRDefault="000D7447" w:rsidP="000D7447">
      <w:pPr>
        <w:autoSpaceDE w:val="0"/>
        <w:autoSpaceDN w:val="0"/>
        <w:adjustRightInd w:val="0"/>
        <w:spacing w:after="0" w:line="240" w:lineRule="auto"/>
        <w:ind w:firstLine="567"/>
        <w:jc w:val="center"/>
        <w:rPr>
          <w:rFonts w:eastAsia="Times New Roman"/>
          <w:b/>
          <w:bCs/>
          <w:i/>
          <w:iCs/>
          <w:spacing w:val="30"/>
          <w:szCs w:val="24"/>
          <w:lang w:val="uk-UA" w:eastAsia="ru-RU"/>
        </w:rPr>
      </w:pPr>
    </w:p>
    <w:p w:rsidR="00A20388" w:rsidRPr="000D7447" w:rsidRDefault="00A20388" w:rsidP="000D7447">
      <w:pPr>
        <w:autoSpaceDE w:val="0"/>
        <w:autoSpaceDN w:val="0"/>
        <w:adjustRightInd w:val="0"/>
        <w:spacing w:after="0" w:line="240" w:lineRule="auto"/>
        <w:ind w:firstLine="567"/>
        <w:jc w:val="center"/>
        <w:rPr>
          <w:rFonts w:eastAsia="Times New Roman"/>
          <w:b/>
          <w:bCs/>
          <w:i/>
          <w:iCs/>
          <w:szCs w:val="24"/>
          <w:lang w:val="uk-UA" w:eastAsia="ru-RU"/>
        </w:rPr>
      </w:pPr>
      <w:r w:rsidRPr="000D7447">
        <w:rPr>
          <w:rFonts w:eastAsia="Times New Roman"/>
          <w:b/>
          <w:bCs/>
          <w:i/>
          <w:iCs/>
          <w:spacing w:val="30"/>
          <w:szCs w:val="24"/>
          <w:lang w:eastAsia="ru-RU"/>
        </w:rPr>
        <w:t>2.</w:t>
      </w:r>
      <w:r w:rsidRPr="000D7447">
        <w:rPr>
          <w:rFonts w:eastAsia="Times New Roman"/>
          <w:b/>
          <w:bCs/>
          <w:i/>
          <w:iCs/>
          <w:szCs w:val="24"/>
          <w:lang w:eastAsia="ru-RU"/>
        </w:rPr>
        <w:t xml:space="preserve"> </w:t>
      </w:r>
      <w:r w:rsidRPr="000D7447">
        <w:rPr>
          <w:rFonts w:eastAsia="Times New Roman"/>
          <w:b/>
          <w:bCs/>
          <w:i/>
          <w:iCs/>
          <w:szCs w:val="24"/>
          <w:lang w:val="uk-UA" w:eastAsia="ru-RU"/>
        </w:rPr>
        <w:t>Організаційні форми ринку та його сегментація</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Маркетинг спрямований також на те, щоб отримати найповнішу інформацію про ринок. Для забезпечення успіху в сучасних умовах господарювання маркетинг повинен допомогти підприємству знайти своє місце на ринку. Отже, розглянемо сутність поняття "ринок", без якого практично неможливо здійснювати підприємницьку діяльність.</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Ринок </w:t>
      </w:r>
      <w:r w:rsidRPr="000D7447">
        <w:rPr>
          <w:rFonts w:eastAsia="Times New Roman"/>
          <w:szCs w:val="24"/>
          <w:lang w:eastAsia="uk-UA"/>
        </w:rPr>
        <w:t xml:space="preserve">- </w:t>
      </w:r>
      <w:r w:rsidRPr="000D7447">
        <w:rPr>
          <w:rFonts w:eastAsia="Times New Roman"/>
          <w:szCs w:val="24"/>
          <w:lang w:val="uk-UA" w:eastAsia="uk-UA"/>
        </w:rPr>
        <w:t>це система взаємодії продавців і покупців, виробників і споживачів за допомогою цін. Саме ціни, що формуються у процесі купівлі-продажу, тобто під впливом співвідношення попиту та пропозиції відповідають на питання, що виробляти, для кого і в якій кількості.</w:t>
      </w:r>
    </w:p>
    <w:p w:rsidR="00A20388" w:rsidRPr="000D7447" w:rsidRDefault="00A20388" w:rsidP="000D7447">
      <w:pPr>
        <w:autoSpaceDE w:val="0"/>
        <w:autoSpaceDN w:val="0"/>
        <w:adjustRightInd w:val="0"/>
        <w:spacing w:after="0" w:line="240" w:lineRule="auto"/>
        <w:ind w:firstLine="567"/>
        <w:jc w:val="both"/>
        <w:rPr>
          <w:rFonts w:eastAsia="Times New Roman"/>
          <w:i/>
          <w:iCs/>
          <w:szCs w:val="24"/>
          <w:lang w:val="uk-UA" w:eastAsia="uk-UA"/>
        </w:rPr>
      </w:pPr>
      <w:r w:rsidRPr="000D7447">
        <w:rPr>
          <w:rFonts w:eastAsia="Times New Roman"/>
          <w:szCs w:val="24"/>
          <w:lang w:val="uk-UA" w:eastAsia="uk-UA"/>
        </w:rPr>
        <w:t>Ринок як сфера взаємодії продавців і покупців може мати різну структуру. Це означає, що ринок має свої особливості залежно від того, скільки продавців і</w:t>
      </w:r>
      <w:r w:rsidRPr="000D7447">
        <w:rPr>
          <w:rFonts w:eastAsia="Times New Roman"/>
          <w:szCs w:val="24"/>
          <w:lang w:val="uk-UA" w:eastAsia="ru-RU"/>
        </w:rPr>
        <w:t xml:space="preserve"> купців </w:t>
      </w:r>
      <w:r w:rsidRPr="000D7447">
        <w:rPr>
          <w:rFonts w:eastAsia="Times New Roman"/>
          <w:szCs w:val="24"/>
          <w:lang w:val="uk-UA" w:eastAsia="ru-RU"/>
        </w:rPr>
        <w:lastRenderedPageBreak/>
        <w:t>знаходяться на ньому, як вони взаємодіють: чи рівні їх сили та вплив</w:t>
      </w:r>
      <w:r w:rsidRPr="000D7447">
        <w:rPr>
          <w:rFonts w:eastAsia="Times New Roman"/>
          <w:szCs w:val="24"/>
          <w:lang w:val="uk-UA" w:eastAsia="uk-UA"/>
        </w:rPr>
        <w:t xml:space="preserve"> формування ринкової ціни, один чи декілька з них мають можливість підтримувати свої ціни тощо. Виходячи з цього, виділяють наступні організаційні форми ринків: </w:t>
      </w:r>
      <w:r w:rsidRPr="000D7447">
        <w:rPr>
          <w:rFonts w:eastAsia="Times New Roman"/>
          <w:i/>
          <w:iCs/>
          <w:szCs w:val="24"/>
          <w:lang w:val="uk-UA" w:eastAsia="uk-UA"/>
        </w:rPr>
        <w:t xml:space="preserve">досконала конкуренція, монополія, монополістична конкуренція, олігополія, </w:t>
      </w:r>
      <w:proofErr w:type="spellStart"/>
      <w:r w:rsidRPr="000D7447">
        <w:rPr>
          <w:rFonts w:eastAsia="Times New Roman"/>
          <w:i/>
          <w:iCs/>
          <w:szCs w:val="24"/>
          <w:lang w:val="uk-UA" w:eastAsia="uk-UA"/>
        </w:rPr>
        <w:t>монопсонія</w:t>
      </w:r>
      <w:proofErr w:type="spellEnd"/>
      <w:r w:rsidRPr="000D7447">
        <w:rPr>
          <w:rFonts w:eastAsia="Times New Roman"/>
          <w:i/>
          <w:iCs/>
          <w:szCs w:val="24"/>
          <w:lang w:val="uk-UA" w:eastAsia="uk-UA"/>
        </w:rPr>
        <w:t xml:space="preserve">, </w:t>
      </w:r>
      <w:proofErr w:type="spellStart"/>
      <w:r w:rsidRPr="000D7447">
        <w:rPr>
          <w:rFonts w:eastAsia="Times New Roman"/>
          <w:i/>
          <w:iCs/>
          <w:szCs w:val="24"/>
          <w:lang w:val="uk-UA" w:eastAsia="uk-UA"/>
        </w:rPr>
        <w:t>олігопсонія</w:t>
      </w:r>
      <w:proofErr w:type="spellEnd"/>
      <w:r w:rsidRPr="000D7447">
        <w:rPr>
          <w:rFonts w:eastAsia="Times New Roman"/>
          <w:i/>
          <w:iCs/>
          <w:szCs w:val="24"/>
          <w:lang w:val="uk-UA" w:eastAsia="uk-UA"/>
        </w:rPr>
        <w:t>.</w:t>
      </w:r>
    </w:p>
    <w:p w:rsidR="00A20388" w:rsidRPr="000D7447" w:rsidRDefault="00A20388" w:rsidP="000D7447">
      <w:pPr>
        <w:autoSpaceDE w:val="0"/>
        <w:autoSpaceDN w:val="0"/>
        <w:adjustRightInd w:val="0"/>
        <w:spacing w:after="0" w:line="240" w:lineRule="auto"/>
        <w:ind w:firstLine="567"/>
        <w:jc w:val="both"/>
        <w:rPr>
          <w:rFonts w:eastAsia="Times New Roman"/>
          <w:i/>
          <w:iCs/>
          <w:szCs w:val="24"/>
          <w:lang w:val="uk-UA" w:eastAsia="uk-UA"/>
        </w:rPr>
      </w:pPr>
    </w:p>
    <w:p w:rsidR="00A20388" w:rsidRPr="000D7447" w:rsidRDefault="00A20388" w:rsidP="000D7447">
      <w:pPr>
        <w:autoSpaceDE w:val="0"/>
        <w:autoSpaceDN w:val="0"/>
        <w:adjustRightInd w:val="0"/>
        <w:spacing w:after="0" w:line="240" w:lineRule="auto"/>
        <w:ind w:firstLine="567"/>
        <w:jc w:val="center"/>
        <w:rPr>
          <w:rFonts w:eastAsia="Times New Roman"/>
          <w:i/>
          <w:iCs/>
          <w:szCs w:val="24"/>
          <w:lang w:val="uk-UA" w:eastAsia="uk-UA"/>
        </w:rPr>
      </w:pPr>
      <w:r w:rsidRPr="000D7447">
        <w:rPr>
          <w:rFonts w:eastAsia="Times New Roman"/>
          <w:i/>
          <w:iCs/>
          <w:szCs w:val="24"/>
          <w:lang w:val="uk-UA" w:eastAsia="uk-UA"/>
        </w:rPr>
        <w:t>Організаційні форми ринку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Організаційна форма ринку визначається кількістю продавців і покупців на ньому, наявністю доступу до інформації про стан ринку, її достовірністю, можливістю змови між продавцями та покупцями, </w:t>
      </w:r>
      <w:r w:rsidRPr="000D7447">
        <w:rPr>
          <w:rFonts w:eastAsia="Times New Roman"/>
          <w:spacing w:val="70"/>
          <w:szCs w:val="24"/>
          <w:lang w:val="uk-UA" w:eastAsia="uk-UA"/>
        </w:rPr>
        <w:t>ті</w:t>
      </w:r>
      <w:r w:rsidRPr="000D7447">
        <w:rPr>
          <w:rFonts w:eastAsia="Times New Roman"/>
          <w:szCs w:val="24"/>
          <w:lang w:val="uk-UA" w:eastAsia="uk-UA"/>
        </w:rPr>
        <w:t xml:space="preserve"> кістю входження на ринок і виходу з нього. Розглянемо детальніше організаційні форми ринку продавців.</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Ринок </w:t>
      </w:r>
      <w:r w:rsidRPr="000D7447">
        <w:rPr>
          <w:rFonts w:eastAsia="Times New Roman"/>
          <w:i/>
          <w:iCs/>
          <w:szCs w:val="24"/>
          <w:lang w:val="uk-UA" w:eastAsia="uk-UA"/>
        </w:rPr>
        <w:t xml:space="preserve">досконалої конкуренції </w:t>
      </w:r>
      <w:r w:rsidRPr="000D7447">
        <w:rPr>
          <w:rFonts w:eastAsia="Times New Roman"/>
          <w:szCs w:val="24"/>
          <w:lang w:val="uk-UA" w:eastAsia="uk-UA"/>
        </w:rPr>
        <w:t>передбачає, що:</w:t>
      </w:r>
    </w:p>
    <w:p w:rsidR="00A20388" w:rsidRPr="000D7447" w:rsidRDefault="00A20388" w:rsidP="000D7447">
      <w:pPr>
        <w:tabs>
          <w:tab w:val="left" w:pos="590"/>
          <w:tab w:val="left" w:pos="851"/>
          <w:tab w:val="left" w:pos="900"/>
        </w:tabs>
        <w:autoSpaceDE w:val="0"/>
        <w:autoSpaceDN w:val="0"/>
        <w:adjustRightInd w:val="0"/>
        <w:spacing w:after="0" w:line="240" w:lineRule="auto"/>
        <w:ind w:firstLine="567"/>
        <w:jc w:val="both"/>
        <w:rPr>
          <w:rFonts w:eastAsia="Times New Roman"/>
          <w:szCs w:val="24"/>
          <w:lang w:val="uk-UA" w:eastAsia="ru-RU"/>
        </w:rPr>
      </w:pPr>
      <w:r w:rsidRPr="000D7447">
        <w:rPr>
          <w:rFonts w:eastAsia="Times New Roman"/>
          <w:szCs w:val="24"/>
          <w:lang w:val="uk-UA" w:eastAsia="ru-RU"/>
        </w:rPr>
        <w:t>1)</w:t>
      </w:r>
      <w:r w:rsidRPr="000D7447">
        <w:rPr>
          <w:rFonts w:eastAsia="Times New Roman"/>
          <w:szCs w:val="24"/>
          <w:lang w:val="uk-UA" w:eastAsia="ru-RU"/>
        </w:rPr>
        <w:tab/>
        <w:t>на ньому функціонує значна кількість продавців і покупців, які діють незалежно один від одного, а їх велика кількість перешкоджає їх об'єднанню. Таким чином, вони усі діють відокремлено, на власний ризик;</w:t>
      </w:r>
    </w:p>
    <w:p w:rsidR="00A20388" w:rsidRPr="000D7447" w:rsidRDefault="00A20388" w:rsidP="000D7447">
      <w:pPr>
        <w:tabs>
          <w:tab w:val="left" w:pos="612"/>
          <w:tab w:val="left" w:pos="851"/>
          <w:tab w:val="left" w:pos="900"/>
        </w:tabs>
        <w:autoSpaceDE w:val="0"/>
        <w:autoSpaceDN w:val="0"/>
        <w:adjustRightInd w:val="0"/>
        <w:spacing w:after="0" w:line="240" w:lineRule="auto"/>
        <w:ind w:firstLine="567"/>
        <w:jc w:val="both"/>
        <w:rPr>
          <w:rFonts w:eastAsia="Times New Roman"/>
          <w:szCs w:val="24"/>
          <w:lang w:val="uk-UA" w:eastAsia="ru-RU"/>
        </w:rPr>
      </w:pPr>
      <w:r w:rsidRPr="000D7447">
        <w:rPr>
          <w:rFonts w:eastAsia="Times New Roman"/>
          <w:szCs w:val="24"/>
          <w:lang w:eastAsia="ru-RU"/>
        </w:rPr>
        <w:t>2)</w:t>
      </w:r>
      <w:r w:rsidRPr="000D7447">
        <w:rPr>
          <w:rFonts w:eastAsia="Times New Roman"/>
          <w:szCs w:val="24"/>
          <w:lang w:eastAsia="ru-RU"/>
        </w:rPr>
        <w:tab/>
      </w:r>
      <w:r w:rsidRPr="000D7447">
        <w:rPr>
          <w:rFonts w:eastAsia="Times New Roman"/>
          <w:szCs w:val="24"/>
          <w:lang w:val="uk-UA" w:eastAsia="ru-RU"/>
        </w:rPr>
        <w:t>усі продавці та покупці мають інформацію про ціни;</w:t>
      </w:r>
    </w:p>
    <w:p w:rsidR="00A20388" w:rsidRPr="000D7447" w:rsidRDefault="00A20388" w:rsidP="000D7447">
      <w:pPr>
        <w:tabs>
          <w:tab w:val="left" w:pos="605"/>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3)</w:t>
      </w:r>
      <w:r w:rsidRPr="000D7447">
        <w:rPr>
          <w:rFonts w:eastAsia="Times New Roman"/>
          <w:szCs w:val="24"/>
          <w:lang w:val="uk-UA" w:eastAsia="uk-UA"/>
        </w:rPr>
        <w:tab/>
        <w:t>товари на такому ринку практично стандартизовані,</w:t>
      </w:r>
    </w:p>
    <w:p w:rsidR="00A20388" w:rsidRPr="000D7447" w:rsidRDefault="00A20388" w:rsidP="000D7447">
      <w:pPr>
        <w:numPr>
          <w:ilvl w:val="0"/>
          <w:numId w:val="5"/>
        </w:numPr>
        <w:tabs>
          <w:tab w:val="left" w:pos="598"/>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кожному підприємству належить настільки незначна частка у загальному обсязі виробництва товарів на ринку, що не може диктувати власні ціни. Тобто, встановити ціну на товари та послуги вищу, від тієї, що встановлена на ринку, неможливо. Інакше у цього продавця нічого не купуватимуть, адже є велика кількість продавців, які пропонують товари за нижчою ціною;</w:t>
      </w:r>
    </w:p>
    <w:p w:rsidR="00A20388" w:rsidRPr="000D7447" w:rsidRDefault="00A20388" w:rsidP="000D7447">
      <w:pPr>
        <w:numPr>
          <w:ilvl w:val="0"/>
          <w:numId w:val="5"/>
        </w:numPr>
        <w:tabs>
          <w:tab w:val="left" w:pos="598"/>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не існує жодних обмежень появи на ринку нових або виходу з нього продавців і покупців.</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i/>
          <w:iCs/>
          <w:szCs w:val="24"/>
          <w:lang w:val="uk-UA" w:eastAsia="uk-UA"/>
        </w:rPr>
      </w:pPr>
      <w:r w:rsidRPr="000D7447">
        <w:rPr>
          <w:rFonts w:eastAsia="Times New Roman"/>
          <w:szCs w:val="24"/>
          <w:lang w:val="uk-UA" w:eastAsia="uk-UA"/>
        </w:rPr>
        <w:t xml:space="preserve">Протилежною ринку досконалої конкуренції є монополія. Основними рисами </w:t>
      </w:r>
      <w:r w:rsidRPr="000D7447">
        <w:rPr>
          <w:rFonts w:eastAsia="Times New Roman"/>
          <w:i/>
          <w:iCs/>
          <w:szCs w:val="24"/>
          <w:lang w:val="uk-UA" w:eastAsia="uk-UA"/>
        </w:rPr>
        <w:t>монополії є:</w:t>
      </w:r>
    </w:p>
    <w:p w:rsidR="00A20388" w:rsidRPr="000D7447" w:rsidRDefault="00A20388" w:rsidP="000D7447">
      <w:pPr>
        <w:numPr>
          <w:ilvl w:val="0"/>
          <w:numId w:val="6"/>
        </w:numPr>
        <w:tabs>
          <w:tab w:val="left" w:pos="619"/>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наявність одного продавця-монополіста:</w:t>
      </w:r>
    </w:p>
    <w:p w:rsidR="00A20388" w:rsidRPr="000D7447" w:rsidRDefault="00A20388" w:rsidP="000D7447">
      <w:pPr>
        <w:numPr>
          <w:ilvl w:val="0"/>
          <w:numId w:val="6"/>
        </w:numPr>
        <w:tabs>
          <w:tab w:val="left" w:pos="619"/>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відсутність товарів-замінників: товар. який виробляється монополістом, суттєво відрізняється від товарів, які виробляються іншими підприємствами;</w:t>
      </w:r>
    </w:p>
    <w:p w:rsidR="00A20388" w:rsidRPr="000D7447" w:rsidRDefault="00A20388" w:rsidP="000D7447">
      <w:pPr>
        <w:numPr>
          <w:ilvl w:val="0"/>
          <w:numId w:val="6"/>
        </w:numPr>
        <w:tabs>
          <w:tab w:val="left" w:pos="619"/>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підприємство-монополіст диктує ціни на свою продукцію:</w:t>
      </w:r>
    </w:p>
    <w:p w:rsidR="00A20388" w:rsidRPr="000D7447" w:rsidRDefault="00A20388" w:rsidP="000D7447">
      <w:pPr>
        <w:numPr>
          <w:ilvl w:val="0"/>
          <w:numId w:val="6"/>
        </w:numPr>
        <w:tabs>
          <w:tab w:val="left" w:pos="619"/>
          <w:tab w:val="left" w:pos="851"/>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існують бар'єри, що перешкоджають появі на ринку нових виробників аналогічного товару (наприклад: економічні, фінансові, правові, технологічні тощо).</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Монополістична конкуренція </w:t>
      </w:r>
      <w:r w:rsidRPr="000D7447">
        <w:rPr>
          <w:rFonts w:eastAsia="Times New Roman"/>
          <w:szCs w:val="24"/>
          <w:lang w:val="uk-UA" w:eastAsia="uk-UA"/>
        </w:rPr>
        <w:t>- це ринок, на якому діє багато схожих продавців, але товари, які вони представляють, не однакові.</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Ринок монополістичної конкуренції характеризується наступними ознаками:</w:t>
      </w:r>
    </w:p>
    <w:p w:rsidR="00A20388" w:rsidRPr="000D7447" w:rsidRDefault="00A20388" w:rsidP="000D7447">
      <w:pPr>
        <w:numPr>
          <w:ilvl w:val="0"/>
          <w:numId w:val="7"/>
        </w:numPr>
        <w:tabs>
          <w:tab w:val="left" w:pos="619"/>
          <w:tab w:val="left" w:pos="85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кількість підприємств, які діють на ринку, велика, але менша, ніж в умовах досконалої конкуренції;</w:t>
      </w:r>
    </w:p>
    <w:p w:rsidR="00A20388" w:rsidRPr="000D7447" w:rsidRDefault="00A20388" w:rsidP="000D7447">
      <w:pPr>
        <w:numPr>
          <w:ilvl w:val="0"/>
          <w:numId w:val="7"/>
        </w:numPr>
        <w:tabs>
          <w:tab w:val="left" w:pos="619"/>
          <w:tab w:val="left" w:pos="85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товари схожі, проте не ідентичні. Існує диференціація продукції, що випускається суб'єктами господарювання. Наприклад, усі магазини та перукарні міста конкурують між собою. Кращий стан мають ті юридичні особи, у яких більше постійних клієнтів. Для досягнення більшого попиту на товари підприємство повинне запевнити клієнтів, що саме нового товар і якість обслуговування вигідно відрізняється від інших:</w:t>
      </w:r>
    </w:p>
    <w:p w:rsidR="00A20388" w:rsidRPr="000D7447" w:rsidRDefault="00A20388" w:rsidP="000D7447">
      <w:pPr>
        <w:numPr>
          <w:ilvl w:val="0"/>
          <w:numId w:val="7"/>
        </w:numPr>
        <w:tabs>
          <w:tab w:val="left" w:pos="619"/>
          <w:tab w:val="left" w:pos="85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ступінь контролю над ціною обмежений відносно великою кількістю підприємств, які взаємодіють на ринку монополістичної конкуренції;</w:t>
      </w:r>
    </w:p>
    <w:p w:rsidR="00A20388" w:rsidRPr="000D7447" w:rsidRDefault="00A20388" w:rsidP="000D7447">
      <w:pPr>
        <w:tabs>
          <w:tab w:val="left" w:pos="626"/>
          <w:tab w:val="left" w:pos="85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4)</w:t>
      </w:r>
      <w:r w:rsidRPr="000D7447">
        <w:rPr>
          <w:rFonts w:eastAsia="Times New Roman"/>
          <w:szCs w:val="24"/>
          <w:lang w:val="uk-UA" w:eastAsia="uk-UA"/>
        </w:rPr>
        <w:tab/>
        <w:t>нові підприємства з'являються на ринку досить легко.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Ознаки монополістичної конкуренції в чистому вигляді найчастіше спостерігаються у роздрібній торгівлі, легкій промисловості, сфері обслуговування.</w:t>
      </w:r>
    </w:p>
    <w:p w:rsidR="00A20388" w:rsidRPr="000D7447" w:rsidRDefault="00A20388" w:rsidP="000D7447">
      <w:pPr>
        <w:autoSpaceDE w:val="0"/>
        <w:autoSpaceDN w:val="0"/>
        <w:adjustRightInd w:val="0"/>
        <w:spacing w:after="0" w:line="240" w:lineRule="auto"/>
        <w:ind w:firstLine="567"/>
        <w:jc w:val="both"/>
        <w:rPr>
          <w:rFonts w:eastAsia="Times New Roman"/>
          <w:bCs/>
          <w:szCs w:val="24"/>
          <w:lang w:val="uk-UA" w:eastAsia="uk-UA"/>
        </w:rPr>
      </w:pPr>
      <w:r w:rsidRPr="000D7447">
        <w:rPr>
          <w:rFonts w:eastAsia="Times New Roman"/>
          <w:szCs w:val="24"/>
          <w:lang w:val="uk-UA" w:eastAsia="uk-UA"/>
        </w:rPr>
        <w:t xml:space="preserve">На відміну від монополістичної конкуренції, на </w:t>
      </w:r>
      <w:proofErr w:type="spellStart"/>
      <w:r w:rsidRPr="000D7447">
        <w:rPr>
          <w:rFonts w:eastAsia="Times New Roman"/>
          <w:szCs w:val="24"/>
          <w:lang w:val="uk-UA" w:eastAsia="uk-UA"/>
        </w:rPr>
        <w:t>олігополістичному</w:t>
      </w:r>
      <w:proofErr w:type="spellEnd"/>
      <w:r w:rsidRPr="000D7447">
        <w:rPr>
          <w:rFonts w:eastAsia="Times New Roman"/>
          <w:szCs w:val="24"/>
          <w:lang w:val="uk-UA" w:eastAsia="uk-UA"/>
        </w:rPr>
        <w:t xml:space="preserve"> ринку функціонують декілька великих виробників-продавців</w:t>
      </w:r>
      <w:r w:rsidRPr="000D7447">
        <w:rPr>
          <w:rFonts w:eastAsia="Times New Roman"/>
          <w:bCs/>
          <w:szCs w:val="24"/>
          <w:lang w:val="uk-UA" w:eastAsia="uk-UA"/>
        </w:rPr>
        <w:t>.</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Олігополії характерні наступні риси:</w:t>
      </w:r>
    </w:p>
    <w:p w:rsidR="00A20388" w:rsidRPr="000D7447" w:rsidRDefault="00A20388" w:rsidP="000D7447">
      <w:pPr>
        <w:numPr>
          <w:ilvl w:val="0"/>
          <w:numId w:val="8"/>
        </w:numPr>
        <w:tabs>
          <w:tab w:val="left" w:pos="569"/>
          <w:tab w:val="left" w:pos="85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контролюється значна частина виробництва та збуту кількома </w:t>
      </w:r>
      <w:r w:rsidRPr="000D7447">
        <w:rPr>
          <w:rFonts w:eastAsia="Times New Roman"/>
          <w:szCs w:val="24"/>
          <w:lang w:eastAsia="uk-UA"/>
        </w:rPr>
        <w:t xml:space="preserve">великими </w:t>
      </w:r>
      <w:r w:rsidRPr="000D7447">
        <w:rPr>
          <w:rFonts w:eastAsia="Times New Roman"/>
          <w:szCs w:val="24"/>
          <w:lang w:val="uk-UA" w:eastAsia="uk-UA"/>
        </w:rPr>
        <w:t>підприємствами (як правило, їх від двох до двадцяти);</w:t>
      </w:r>
    </w:p>
    <w:p w:rsidR="00A20388" w:rsidRPr="000D7447" w:rsidRDefault="00A20388" w:rsidP="000D7447">
      <w:pPr>
        <w:numPr>
          <w:ilvl w:val="0"/>
          <w:numId w:val="8"/>
        </w:numPr>
        <w:tabs>
          <w:tab w:val="left" w:pos="569"/>
          <w:tab w:val="left" w:pos="851"/>
        </w:tabs>
        <w:autoSpaceDE w:val="0"/>
        <w:autoSpaceDN w:val="0"/>
        <w:adjustRightInd w:val="0"/>
        <w:spacing w:after="0" w:line="240" w:lineRule="auto"/>
        <w:ind w:firstLine="567"/>
        <w:jc w:val="both"/>
        <w:rPr>
          <w:rFonts w:eastAsia="Times New Roman"/>
          <w:szCs w:val="24"/>
          <w:lang w:eastAsia="ru-RU"/>
        </w:rPr>
      </w:pPr>
      <w:r w:rsidRPr="000D7447">
        <w:rPr>
          <w:rFonts w:eastAsia="Times New Roman"/>
          <w:szCs w:val="24"/>
          <w:lang w:val="uk-UA" w:eastAsia="uk-UA"/>
        </w:rPr>
        <w:lastRenderedPageBreak/>
        <w:t>кожне з підприємств проводить самостійну збутову політику, але при цьому вони залежать одне від одного та змушені враховувати стратегію</w:t>
      </w:r>
    </w:p>
    <w:p w:rsidR="00A20388" w:rsidRPr="000D7447" w:rsidRDefault="00A20388" w:rsidP="000D7447">
      <w:pPr>
        <w:tabs>
          <w:tab w:val="left" w:pos="851"/>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конкурентів;</w:t>
      </w:r>
    </w:p>
    <w:p w:rsidR="00A20388" w:rsidRPr="000D7447" w:rsidRDefault="00A20388" w:rsidP="000D7447">
      <w:pPr>
        <w:tabs>
          <w:tab w:val="left" w:pos="851"/>
        </w:tabs>
        <w:autoSpaceDE w:val="0"/>
        <w:autoSpaceDN w:val="0"/>
        <w:adjustRightInd w:val="0"/>
        <w:spacing w:after="0" w:line="240" w:lineRule="auto"/>
        <w:ind w:firstLine="567"/>
        <w:jc w:val="both"/>
        <w:rPr>
          <w:rFonts w:eastAsia="Times New Roman"/>
          <w:szCs w:val="24"/>
          <w:lang w:val="uk-UA" w:eastAsia="ru-RU"/>
        </w:rPr>
      </w:pPr>
      <w:r w:rsidRPr="000D7447">
        <w:rPr>
          <w:rFonts w:eastAsia="Times New Roman"/>
          <w:szCs w:val="24"/>
          <w:lang w:eastAsia="ru-RU"/>
        </w:rPr>
        <w:t xml:space="preserve">3) </w:t>
      </w:r>
      <w:r w:rsidRPr="000D7447">
        <w:rPr>
          <w:rFonts w:eastAsia="Times New Roman"/>
          <w:szCs w:val="24"/>
          <w:lang w:val="uk-UA" w:eastAsia="ru-RU"/>
        </w:rPr>
        <w:t>високий ступінь контролю над ціною;</w:t>
      </w:r>
    </w:p>
    <w:p w:rsidR="00A20388" w:rsidRPr="000D7447" w:rsidRDefault="00A20388" w:rsidP="000D7447">
      <w:pPr>
        <w:tabs>
          <w:tab w:val="left" w:pos="576"/>
          <w:tab w:val="left" w:pos="851"/>
        </w:tabs>
        <w:autoSpaceDE w:val="0"/>
        <w:autoSpaceDN w:val="0"/>
        <w:adjustRightInd w:val="0"/>
        <w:spacing w:after="0" w:line="240" w:lineRule="auto"/>
        <w:ind w:firstLine="567"/>
        <w:jc w:val="both"/>
        <w:rPr>
          <w:rFonts w:eastAsia="Times New Roman"/>
          <w:szCs w:val="24"/>
          <w:lang w:val="uk-UA" w:eastAsia="ru-RU"/>
        </w:rPr>
      </w:pPr>
      <w:r w:rsidRPr="000D7447">
        <w:rPr>
          <w:rFonts w:eastAsia="Times New Roman"/>
          <w:szCs w:val="24"/>
          <w:lang w:val="uk-UA" w:eastAsia="ru-RU"/>
        </w:rPr>
        <w:t>4)</w:t>
      </w:r>
      <w:r w:rsidRPr="000D7447">
        <w:rPr>
          <w:rFonts w:eastAsia="Times New Roman"/>
          <w:szCs w:val="24"/>
          <w:lang w:val="uk-UA" w:eastAsia="ru-RU"/>
        </w:rPr>
        <w:tab/>
        <w:t>видозмінюються форми конкурентної боротьби, особливого значення набувають нецінові засоби конкуренції (якість товару, сервісне обслуговування, обсяг послуг, які надаються при продажу, репутація підприємства-виробника, реклама);</w:t>
      </w:r>
    </w:p>
    <w:p w:rsidR="00A20388" w:rsidRPr="000D7447" w:rsidRDefault="00A20388" w:rsidP="000D7447">
      <w:pPr>
        <w:tabs>
          <w:tab w:val="left" w:pos="619"/>
          <w:tab w:val="left" w:pos="851"/>
        </w:tabs>
        <w:autoSpaceDE w:val="0"/>
        <w:autoSpaceDN w:val="0"/>
        <w:adjustRightInd w:val="0"/>
        <w:spacing w:after="0" w:line="240" w:lineRule="auto"/>
        <w:ind w:firstLine="567"/>
        <w:jc w:val="both"/>
        <w:rPr>
          <w:rFonts w:eastAsia="Times New Roman"/>
          <w:szCs w:val="24"/>
          <w:lang w:val="uk-UA" w:eastAsia="ru-RU"/>
        </w:rPr>
      </w:pPr>
      <w:r w:rsidRPr="000D7447">
        <w:rPr>
          <w:rFonts w:eastAsia="Times New Roman"/>
          <w:szCs w:val="24"/>
          <w:lang w:eastAsia="ru-RU"/>
        </w:rPr>
        <w:t>5)</w:t>
      </w:r>
      <w:r w:rsidRPr="000D7447">
        <w:rPr>
          <w:rFonts w:eastAsia="Times New Roman"/>
          <w:szCs w:val="24"/>
          <w:lang w:eastAsia="ru-RU"/>
        </w:rPr>
        <w:tab/>
      </w:r>
      <w:r w:rsidRPr="000D7447">
        <w:rPr>
          <w:rFonts w:eastAsia="Times New Roman"/>
          <w:szCs w:val="24"/>
          <w:lang w:val="uk-UA" w:eastAsia="ru-RU"/>
        </w:rPr>
        <w:t xml:space="preserve">поява на ринку нових </w:t>
      </w:r>
      <w:proofErr w:type="gramStart"/>
      <w:r w:rsidRPr="000D7447">
        <w:rPr>
          <w:rFonts w:eastAsia="Times New Roman"/>
          <w:szCs w:val="24"/>
          <w:lang w:val="uk-UA" w:eastAsia="ru-RU"/>
        </w:rPr>
        <w:t>п</w:t>
      </w:r>
      <w:proofErr w:type="gramEnd"/>
      <w:r w:rsidRPr="000D7447">
        <w:rPr>
          <w:rFonts w:eastAsia="Times New Roman"/>
          <w:szCs w:val="24"/>
          <w:lang w:val="uk-UA" w:eastAsia="ru-RU"/>
        </w:rPr>
        <w:t>ідприємств обмежена цілим комплексом бар'єрів.</w:t>
      </w:r>
    </w:p>
    <w:p w:rsidR="00A20388" w:rsidRPr="000D7447" w:rsidRDefault="00A20388" w:rsidP="000D7447">
      <w:pPr>
        <w:tabs>
          <w:tab w:val="left" w:pos="619"/>
          <w:tab w:val="left" w:pos="851"/>
        </w:tabs>
        <w:autoSpaceDE w:val="0"/>
        <w:autoSpaceDN w:val="0"/>
        <w:adjustRightInd w:val="0"/>
        <w:spacing w:after="0" w:line="240" w:lineRule="auto"/>
        <w:ind w:firstLine="567"/>
        <w:jc w:val="both"/>
        <w:rPr>
          <w:rFonts w:eastAsia="Times New Roman"/>
          <w:szCs w:val="24"/>
          <w:lang w:val="uk-UA" w:eastAsia="ru-RU"/>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Залежно від того, скільки покупців перебуває на ринку виділяють дві організаційні форми ринку </w:t>
      </w:r>
      <w:proofErr w:type="spellStart"/>
      <w:r w:rsidRPr="000D7447">
        <w:rPr>
          <w:rFonts w:eastAsia="Times New Roman"/>
          <w:szCs w:val="24"/>
          <w:lang w:val="uk-UA" w:eastAsia="uk-UA"/>
        </w:rPr>
        <w:t>монопсонію</w:t>
      </w:r>
      <w:proofErr w:type="spellEnd"/>
      <w:r w:rsidRPr="000D7447">
        <w:rPr>
          <w:rFonts w:eastAsia="Times New Roman"/>
          <w:szCs w:val="24"/>
          <w:lang w:val="uk-UA" w:eastAsia="uk-UA"/>
        </w:rPr>
        <w:t xml:space="preserve"> та </w:t>
      </w:r>
      <w:proofErr w:type="spellStart"/>
      <w:r w:rsidRPr="000D7447">
        <w:rPr>
          <w:rFonts w:eastAsia="Times New Roman"/>
          <w:szCs w:val="24"/>
          <w:lang w:val="uk-UA" w:eastAsia="uk-UA"/>
        </w:rPr>
        <w:t>олігопсонію</w:t>
      </w:r>
      <w:proofErr w:type="spellEnd"/>
      <w:r w:rsidRPr="000D7447">
        <w:rPr>
          <w:rFonts w:eastAsia="Times New Roman"/>
          <w:szCs w:val="24"/>
          <w:lang w:val="uk-UA" w:eastAsia="uk-UA"/>
        </w:rPr>
        <w:t>.</w:t>
      </w:r>
    </w:p>
    <w:p w:rsidR="00A20388" w:rsidRPr="000D7447" w:rsidRDefault="00A20388" w:rsidP="000D7447">
      <w:pPr>
        <w:autoSpaceDE w:val="0"/>
        <w:autoSpaceDN w:val="0"/>
        <w:adjustRightInd w:val="0"/>
        <w:spacing w:before="7" w:after="0" w:line="240" w:lineRule="auto"/>
        <w:ind w:firstLine="567"/>
        <w:jc w:val="both"/>
        <w:rPr>
          <w:rFonts w:eastAsia="Times New Roman"/>
          <w:szCs w:val="24"/>
          <w:lang w:val="uk-UA" w:eastAsia="uk-UA"/>
        </w:rPr>
      </w:pPr>
      <w:proofErr w:type="spellStart"/>
      <w:r w:rsidRPr="000D7447">
        <w:rPr>
          <w:rFonts w:eastAsia="Times New Roman"/>
          <w:i/>
          <w:iCs/>
          <w:szCs w:val="24"/>
          <w:lang w:val="uk-UA" w:eastAsia="uk-UA"/>
        </w:rPr>
        <w:t>Монопсонією</w:t>
      </w:r>
      <w:proofErr w:type="spellEnd"/>
      <w:r w:rsidRPr="000D7447">
        <w:rPr>
          <w:rFonts w:eastAsia="Times New Roman"/>
          <w:i/>
          <w:iCs/>
          <w:szCs w:val="24"/>
          <w:lang w:val="uk-UA" w:eastAsia="uk-UA"/>
        </w:rPr>
        <w:t xml:space="preserve"> </w:t>
      </w:r>
      <w:r w:rsidRPr="000D7447">
        <w:rPr>
          <w:rFonts w:eastAsia="Times New Roman"/>
          <w:szCs w:val="24"/>
          <w:lang w:val="uk-UA" w:eastAsia="uk-UA"/>
        </w:rPr>
        <w:t xml:space="preserve">називається ринок, на якому господарює один покупець. </w:t>
      </w:r>
    </w:p>
    <w:p w:rsidR="00A20388" w:rsidRPr="000D7447" w:rsidRDefault="00A20388" w:rsidP="000D7447">
      <w:pPr>
        <w:autoSpaceDE w:val="0"/>
        <w:autoSpaceDN w:val="0"/>
        <w:adjustRightInd w:val="0"/>
        <w:spacing w:before="7" w:after="0" w:line="240" w:lineRule="auto"/>
        <w:ind w:firstLine="567"/>
        <w:jc w:val="both"/>
        <w:rPr>
          <w:rFonts w:eastAsia="Times New Roman"/>
          <w:szCs w:val="24"/>
          <w:lang w:val="uk-UA" w:eastAsia="uk-UA"/>
        </w:rPr>
      </w:pPr>
      <w:proofErr w:type="spellStart"/>
      <w:r w:rsidRPr="000D7447">
        <w:rPr>
          <w:rFonts w:eastAsia="Times New Roman"/>
          <w:i/>
          <w:iCs/>
          <w:szCs w:val="24"/>
          <w:lang w:val="uk-UA" w:eastAsia="uk-UA"/>
        </w:rPr>
        <w:t>Олігопсонія</w:t>
      </w:r>
      <w:proofErr w:type="spellEnd"/>
      <w:r w:rsidRPr="000D7447">
        <w:rPr>
          <w:rFonts w:eastAsia="Times New Roman"/>
          <w:i/>
          <w:iCs/>
          <w:szCs w:val="24"/>
          <w:lang w:val="uk-UA" w:eastAsia="uk-UA"/>
        </w:rPr>
        <w:t xml:space="preserve"> </w:t>
      </w:r>
      <w:r w:rsidRPr="000D7447">
        <w:rPr>
          <w:rFonts w:eastAsia="Times New Roman"/>
          <w:szCs w:val="24"/>
          <w:lang w:val="uk-UA" w:eastAsia="uk-UA"/>
        </w:rPr>
        <w:t>- це ринок, на якому діє декілька великих покупців.</w:t>
      </w:r>
    </w:p>
    <w:p w:rsidR="00A20388" w:rsidRPr="000D7447" w:rsidRDefault="00A20388" w:rsidP="000D7447">
      <w:pPr>
        <w:autoSpaceDE w:val="0"/>
        <w:autoSpaceDN w:val="0"/>
        <w:adjustRightInd w:val="0"/>
        <w:spacing w:before="7" w:after="0" w:line="240" w:lineRule="auto"/>
        <w:ind w:firstLine="567"/>
        <w:jc w:val="both"/>
        <w:rPr>
          <w:rFonts w:eastAsia="Times New Roman"/>
          <w:i/>
          <w:iCs/>
          <w:szCs w:val="24"/>
          <w:lang w:val="uk-UA" w:eastAsia="uk-UA"/>
        </w:rPr>
      </w:pPr>
    </w:p>
    <w:p w:rsidR="00A20388" w:rsidRPr="000D7447" w:rsidRDefault="00A20388" w:rsidP="000D7447">
      <w:pPr>
        <w:autoSpaceDE w:val="0"/>
        <w:autoSpaceDN w:val="0"/>
        <w:adjustRightInd w:val="0"/>
        <w:spacing w:after="0" w:line="240" w:lineRule="auto"/>
        <w:ind w:firstLine="567"/>
        <w:jc w:val="center"/>
        <w:rPr>
          <w:rFonts w:eastAsia="Times New Roman"/>
          <w:i/>
          <w:iCs/>
          <w:szCs w:val="24"/>
          <w:lang w:val="uk-UA" w:eastAsia="uk-UA"/>
        </w:rPr>
      </w:pPr>
      <w:r w:rsidRPr="000D7447">
        <w:rPr>
          <w:rFonts w:eastAsia="Times New Roman"/>
          <w:i/>
          <w:iCs/>
          <w:szCs w:val="24"/>
          <w:lang w:val="uk-UA" w:eastAsia="uk-UA"/>
        </w:rPr>
        <w:t>Сегментація ринку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Для того, щоб не вивчати особливості ринків із значною кількістю конкурентів, проводиться  поділ   (сегментація)   ринку   на частини (сегменти).</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Під </w:t>
      </w:r>
      <w:r w:rsidRPr="000D7447">
        <w:rPr>
          <w:rFonts w:eastAsia="Times New Roman"/>
          <w:i/>
          <w:iCs/>
          <w:szCs w:val="24"/>
          <w:lang w:val="uk-UA" w:eastAsia="uk-UA"/>
        </w:rPr>
        <w:t xml:space="preserve">сегментом ринку </w:t>
      </w:r>
      <w:r w:rsidRPr="000D7447">
        <w:rPr>
          <w:rFonts w:eastAsia="Times New Roman"/>
          <w:szCs w:val="24"/>
          <w:lang w:val="uk-UA" w:eastAsia="uk-UA"/>
        </w:rPr>
        <w:t>розуміють особливим чином виділену частину ринку, групу споживачів, товарів або підприємств, яким притаманні деякі загальні характеристики, тип поведінки, потреби.</w:t>
      </w:r>
    </w:p>
    <w:p w:rsidR="00A20388" w:rsidRPr="000D7447" w:rsidRDefault="00A20388" w:rsidP="000D7447">
      <w:pPr>
        <w:tabs>
          <w:tab w:val="left" w:pos="900"/>
        </w:tabs>
        <w:autoSpaceDE w:val="0"/>
        <w:autoSpaceDN w:val="0"/>
        <w:adjustRightInd w:val="0"/>
        <w:spacing w:before="14" w:after="0" w:line="240" w:lineRule="auto"/>
        <w:ind w:firstLine="567"/>
        <w:jc w:val="both"/>
        <w:rPr>
          <w:rFonts w:eastAsia="Times New Roman"/>
          <w:szCs w:val="24"/>
          <w:lang w:val="uk-UA" w:eastAsia="uk-UA"/>
        </w:rPr>
      </w:pPr>
      <w:r w:rsidRPr="000D7447">
        <w:rPr>
          <w:rFonts w:eastAsia="Times New Roman"/>
          <w:szCs w:val="24"/>
          <w:lang w:val="uk-UA" w:eastAsia="uk-UA"/>
        </w:rPr>
        <w:t>Сегментацію ринку проводять за рядом ознак: рівнем доходів, географічним розташуванням тощо.</w:t>
      </w:r>
    </w:p>
    <w:p w:rsidR="00A20388" w:rsidRPr="000D7447" w:rsidRDefault="00A20388" w:rsidP="000D7447">
      <w:pPr>
        <w:tabs>
          <w:tab w:val="left" w:pos="900"/>
        </w:tabs>
        <w:autoSpaceDE w:val="0"/>
        <w:autoSpaceDN w:val="0"/>
        <w:adjustRightInd w:val="0"/>
        <w:spacing w:before="14" w:after="0" w:line="240" w:lineRule="auto"/>
        <w:ind w:firstLine="567"/>
        <w:jc w:val="both"/>
        <w:rPr>
          <w:rFonts w:eastAsia="Times New Roman"/>
          <w:szCs w:val="24"/>
          <w:lang w:val="uk-UA" w:eastAsia="uk-UA"/>
        </w:rPr>
      </w:pPr>
      <w:r w:rsidRPr="000D7447">
        <w:rPr>
          <w:rFonts w:eastAsia="Times New Roman"/>
          <w:szCs w:val="24"/>
          <w:lang w:val="uk-UA" w:eastAsia="uk-UA"/>
        </w:rPr>
        <w:t>За допомогою сегментації вирішуються наступні завдання:</w:t>
      </w:r>
    </w:p>
    <w:p w:rsidR="00A20388" w:rsidRPr="000D7447" w:rsidRDefault="00A20388" w:rsidP="000D7447">
      <w:pPr>
        <w:numPr>
          <w:ilvl w:val="0"/>
          <w:numId w:val="10"/>
        </w:numPr>
        <w:tabs>
          <w:tab w:val="left" w:pos="851"/>
          <w:tab w:val="left" w:pos="900"/>
        </w:tabs>
        <w:autoSpaceDE w:val="0"/>
        <w:autoSpaceDN w:val="0"/>
        <w:adjustRightInd w:val="0"/>
        <w:spacing w:before="14" w:after="0" w:line="240" w:lineRule="auto"/>
        <w:ind w:left="0" w:firstLine="567"/>
        <w:jc w:val="both"/>
        <w:rPr>
          <w:rFonts w:eastAsia="Times New Roman"/>
          <w:szCs w:val="24"/>
          <w:lang w:val="uk-UA" w:eastAsia="uk-UA"/>
        </w:rPr>
      </w:pPr>
      <w:r w:rsidRPr="000D7447">
        <w:rPr>
          <w:rFonts w:eastAsia="Times New Roman"/>
          <w:szCs w:val="24"/>
          <w:lang w:val="uk-UA" w:eastAsia="uk-UA"/>
        </w:rPr>
        <w:t>підвищення рівня задоволення потреб споживачів, розробка товару з урахуванням потреб покупця;</w:t>
      </w:r>
    </w:p>
    <w:p w:rsidR="00A20388" w:rsidRPr="000D7447" w:rsidRDefault="00A20388" w:rsidP="000D7447">
      <w:pPr>
        <w:numPr>
          <w:ilvl w:val="0"/>
          <w:numId w:val="10"/>
        </w:numPr>
        <w:tabs>
          <w:tab w:val="left" w:pos="851"/>
          <w:tab w:val="left" w:pos="900"/>
        </w:tabs>
        <w:autoSpaceDE w:val="0"/>
        <w:autoSpaceDN w:val="0"/>
        <w:adjustRightInd w:val="0"/>
        <w:spacing w:before="14" w:after="0" w:line="240" w:lineRule="auto"/>
        <w:ind w:left="0" w:firstLine="567"/>
        <w:jc w:val="both"/>
        <w:rPr>
          <w:rFonts w:eastAsia="Times New Roman"/>
          <w:szCs w:val="24"/>
          <w:lang w:val="uk-UA" w:eastAsia="uk-UA"/>
        </w:rPr>
      </w:pPr>
      <w:r w:rsidRPr="000D7447">
        <w:rPr>
          <w:rFonts w:eastAsia="Times New Roman"/>
          <w:szCs w:val="24"/>
          <w:lang w:val="uk-UA" w:eastAsia="uk-UA"/>
        </w:rPr>
        <w:t>підвищення конкурентоспроможності товару та його виробника, посилення конкурентних переваг;</w:t>
      </w:r>
    </w:p>
    <w:p w:rsidR="00A20388" w:rsidRPr="000D7447" w:rsidRDefault="00A20388" w:rsidP="000D7447">
      <w:pPr>
        <w:numPr>
          <w:ilvl w:val="0"/>
          <w:numId w:val="10"/>
        </w:numPr>
        <w:tabs>
          <w:tab w:val="left" w:pos="851"/>
          <w:tab w:val="left" w:pos="900"/>
        </w:tabs>
        <w:autoSpaceDE w:val="0"/>
        <w:autoSpaceDN w:val="0"/>
        <w:adjustRightInd w:val="0"/>
        <w:spacing w:before="22" w:after="0" w:line="240" w:lineRule="auto"/>
        <w:ind w:left="0" w:firstLine="567"/>
        <w:jc w:val="both"/>
        <w:rPr>
          <w:rFonts w:eastAsia="Times New Roman"/>
          <w:szCs w:val="24"/>
          <w:lang w:val="uk-UA" w:eastAsia="uk-UA"/>
        </w:rPr>
      </w:pPr>
      <w:r w:rsidRPr="000D7447">
        <w:rPr>
          <w:rFonts w:eastAsia="Times New Roman"/>
          <w:szCs w:val="24"/>
          <w:lang w:val="uk-UA" w:eastAsia="uk-UA"/>
        </w:rPr>
        <w:t>уникнення конкурентної боротьби шляхом переходу в неосвоєний сегмент ринку;</w:t>
      </w:r>
    </w:p>
    <w:p w:rsidR="00A20388" w:rsidRPr="000D7447" w:rsidRDefault="00A20388" w:rsidP="000D7447">
      <w:pPr>
        <w:numPr>
          <w:ilvl w:val="0"/>
          <w:numId w:val="10"/>
        </w:numPr>
        <w:tabs>
          <w:tab w:val="left" w:pos="851"/>
          <w:tab w:val="left" w:pos="900"/>
        </w:tabs>
        <w:autoSpaceDE w:val="0"/>
        <w:autoSpaceDN w:val="0"/>
        <w:adjustRightInd w:val="0"/>
        <w:spacing w:before="22" w:after="0" w:line="240" w:lineRule="auto"/>
        <w:ind w:left="0" w:firstLine="567"/>
        <w:jc w:val="both"/>
        <w:rPr>
          <w:rFonts w:eastAsia="Times New Roman"/>
          <w:szCs w:val="24"/>
          <w:lang w:val="uk-UA" w:eastAsia="uk-UA"/>
        </w:rPr>
      </w:pPr>
      <w:r w:rsidRPr="000D7447">
        <w:rPr>
          <w:rFonts w:eastAsia="Times New Roman"/>
          <w:szCs w:val="24"/>
          <w:lang w:val="uk-UA" w:eastAsia="uk-UA"/>
        </w:rPr>
        <w:t>орієнтація всієї маркетингової діяльності на конкретного споживача.</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Сегментація передбачає створення товару, який має свої відмінності та зорієнтований на певний сегмент ринку.</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У сучасній практиці маркетингових досліджень отримав розвиток поділ (сегментація) покупців відповідно до мотивів здійснення ними покупок.</w:t>
      </w:r>
    </w:p>
    <w:p w:rsidR="00A20388" w:rsidRPr="000D7447" w:rsidRDefault="00A20388" w:rsidP="000D7447">
      <w:pPr>
        <w:tabs>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Існують чотири найзагальніші </w:t>
      </w:r>
      <w:r w:rsidRPr="000D7447">
        <w:rPr>
          <w:rFonts w:eastAsia="Times New Roman"/>
          <w:i/>
          <w:iCs/>
          <w:szCs w:val="24"/>
          <w:lang w:val="uk-UA" w:eastAsia="uk-UA"/>
        </w:rPr>
        <w:t xml:space="preserve">принципи сегментації </w:t>
      </w:r>
      <w:r w:rsidRPr="000D7447">
        <w:rPr>
          <w:rFonts w:eastAsia="Times New Roman"/>
          <w:szCs w:val="24"/>
          <w:lang w:val="uk-UA" w:eastAsia="uk-UA"/>
        </w:rPr>
        <w:t>ринку споживачів:</w:t>
      </w:r>
    </w:p>
    <w:p w:rsidR="00A20388" w:rsidRPr="000D7447" w:rsidRDefault="00A20388" w:rsidP="000D7447">
      <w:pPr>
        <w:numPr>
          <w:ilvl w:val="0"/>
          <w:numId w:val="9"/>
        </w:numPr>
        <w:tabs>
          <w:tab w:val="left" w:pos="648"/>
          <w:tab w:val="left" w:pos="900"/>
        </w:tabs>
        <w:autoSpaceDE w:val="0"/>
        <w:autoSpaceDN w:val="0"/>
        <w:adjustRightInd w:val="0"/>
        <w:spacing w:before="36" w:after="0" w:line="240" w:lineRule="auto"/>
        <w:ind w:firstLine="567"/>
        <w:jc w:val="both"/>
        <w:rPr>
          <w:rFonts w:eastAsia="Times New Roman"/>
          <w:b/>
          <w:bCs/>
          <w:i/>
          <w:iCs/>
          <w:szCs w:val="24"/>
          <w:lang w:val="uk-UA" w:eastAsia="uk-UA"/>
        </w:rPr>
      </w:pPr>
      <w:r w:rsidRPr="000D7447">
        <w:rPr>
          <w:rFonts w:eastAsia="Times New Roman"/>
          <w:i/>
          <w:iCs/>
          <w:szCs w:val="24"/>
          <w:lang w:val="uk-UA" w:eastAsia="uk-UA"/>
        </w:rPr>
        <w:t xml:space="preserve">Демографічна сегментація </w:t>
      </w:r>
      <w:r w:rsidRPr="000D7447">
        <w:rPr>
          <w:rFonts w:eastAsia="Times New Roman"/>
          <w:szCs w:val="24"/>
          <w:lang w:val="uk-UA" w:eastAsia="uk-UA"/>
        </w:rPr>
        <w:t>- це поділ ринку за статистичними характеристиками населення (вік, стать, купівельна спроможність, професія, освіта, національність тощо).</w:t>
      </w:r>
    </w:p>
    <w:p w:rsidR="00A20388" w:rsidRPr="000D7447" w:rsidRDefault="00A20388" w:rsidP="000D7447">
      <w:pPr>
        <w:numPr>
          <w:ilvl w:val="0"/>
          <w:numId w:val="9"/>
        </w:numPr>
        <w:tabs>
          <w:tab w:val="left" w:pos="648"/>
          <w:tab w:val="left" w:pos="900"/>
        </w:tabs>
        <w:autoSpaceDE w:val="0"/>
        <w:autoSpaceDN w:val="0"/>
        <w:adjustRightInd w:val="0"/>
        <w:spacing w:before="22" w:after="0" w:line="240" w:lineRule="auto"/>
        <w:ind w:firstLine="567"/>
        <w:jc w:val="both"/>
        <w:rPr>
          <w:rFonts w:eastAsia="Times New Roman"/>
          <w:b/>
          <w:bCs/>
          <w:i/>
          <w:iCs/>
          <w:szCs w:val="24"/>
          <w:lang w:val="uk-UA" w:eastAsia="uk-UA"/>
        </w:rPr>
      </w:pPr>
      <w:r w:rsidRPr="000D7447">
        <w:rPr>
          <w:rFonts w:eastAsia="Times New Roman"/>
          <w:i/>
          <w:iCs/>
          <w:szCs w:val="24"/>
          <w:lang w:val="uk-UA" w:eastAsia="uk-UA"/>
        </w:rPr>
        <w:t xml:space="preserve">Географічна сегментація </w:t>
      </w:r>
      <w:r w:rsidRPr="000D7447">
        <w:rPr>
          <w:rFonts w:eastAsia="Times New Roman"/>
          <w:szCs w:val="24"/>
          <w:lang w:val="uk-UA" w:eastAsia="uk-UA"/>
        </w:rPr>
        <w:t>- це поділ споживачів на категорії залежно від місця їх проживання (країни, міста, клімату тощо). її застосовують у випадку, якщо особливі потреби та смаки потенційних покупців різних місцевостей відіграють важливу роль.</w:t>
      </w:r>
    </w:p>
    <w:p w:rsidR="00A20388" w:rsidRPr="000D7447" w:rsidRDefault="00A20388" w:rsidP="000D7447">
      <w:pPr>
        <w:numPr>
          <w:ilvl w:val="0"/>
          <w:numId w:val="9"/>
        </w:numPr>
        <w:tabs>
          <w:tab w:val="left" w:pos="648"/>
          <w:tab w:val="left" w:pos="900"/>
        </w:tabs>
        <w:autoSpaceDE w:val="0"/>
        <w:autoSpaceDN w:val="0"/>
        <w:adjustRightInd w:val="0"/>
        <w:spacing w:after="0" w:line="240" w:lineRule="auto"/>
        <w:ind w:firstLine="567"/>
        <w:jc w:val="both"/>
        <w:rPr>
          <w:rFonts w:eastAsia="Times New Roman"/>
          <w:b/>
          <w:bCs/>
          <w:i/>
          <w:iCs/>
          <w:szCs w:val="24"/>
          <w:lang w:val="uk-UA" w:eastAsia="uk-UA"/>
        </w:rPr>
      </w:pPr>
      <w:r w:rsidRPr="000D7447">
        <w:rPr>
          <w:rFonts w:eastAsia="Times New Roman"/>
          <w:i/>
          <w:iCs/>
          <w:szCs w:val="24"/>
          <w:lang w:val="uk-UA" w:eastAsia="uk-UA"/>
        </w:rPr>
        <w:t xml:space="preserve">Поведінкова сегментація - </w:t>
      </w:r>
      <w:r w:rsidRPr="000D7447">
        <w:rPr>
          <w:rFonts w:eastAsia="Times New Roman"/>
          <w:szCs w:val="24"/>
          <w:lang w:val="uk-UA" w:eastAsia="uk-UA"/>
        </w:rPr>
        <w:t>це поділ споживачів на категорії залежно від їх ставлення до товарів або реакції на різні споживчі характеристики товарів (обсяг споживання, прихильність до товарної марки тощо).</w:t>
      </w:r>
    </w:p>
    <w:p w:rsidR="00A20388" w:rsidRPr="000D7447" w:rsidRDefault="00A20388" w:rsidP="000D7447">
      <w:pPr>
        <w:numPr>
          <w:ilvl w:val="0"/>
          <w:numId w:val="9"/>
        </w:numPr>
        <w:tabs>
          <w:tab w:val="left" w:pos="648"/>
          <w:tab w:val="left" w:pos="900"/>
        </w:tabs>
        <w:autoSpaceDE w:val="0"/>
        <w:autoSpaceDN w:val="0"/>
        <w:adjustRightInd w:val="0"/>
        <w:spacing w:after="0" w:line="240" w:lineRule="auto"/>
        <w:ind w:firstLine="567"/>
        <w:jc w:val="both"/>
        <w:rPr>
          <w:rFonts w:eastAsia="Times New Roman"/>
          <w:b/>
          <w:bCs/>
          <w:i/>
          <w:iCs/>
          <w:szCs w:val="24"/>
          <w:lang w:val="uk-UA" w:eastAsia="uk-UA"/>
        </w:rPr>
      </w:pPr>
      <w:proofErr w:type="spellStart"/>
      <w:r w:rsidRPr="000D7447">
        <w:rPr>
          <w:rFonts w:eastAsia="Times New Roman"/>
          <w:i/>
          <w:iCs/>
          <w:szCs w:val="24"/>
          <w:lang w:val="uk-UA" w:eastAsia="uk-UA"/>
        </w:rPr>
        <w:t>Психографічна</w:t>
      </w:r>
      <w:proofErr w:type="spellEnd"/>
      <w:r w:rsidRPr="000D7447">
        <w:rPr>
          <w:rFonts w:eastAsia="Times New Roman"/>
          <w:i/>
          <w:iCs/>
          <w:szCs w:val="24"/>
          <w:lang w:val="uk-UA" w:eastAsia="uk-UA"/>
        </w:rPr>
        <w:t xml:space="preserve"> сегментація </w:t>
      </w:r>
      <w:r w:rsidRPr="000D7447">
        <w:rPr>
          <w:rFonts w:eastAsia="Times New Roman"/>
          <w:szCs w:val="24"/>
          <w:lang w:val="uk-UA" w:eastAsia="uk-UA"/>
        </w:rPr>
        <w:t>- це класифікація споживачів за психологічним типом (належність до соціального класу, особисті характеристики, спосіб життя).</w:t>
      </w:r>
    </w:p>
    <w:p w:rsidR="00A20388" w:rsidRPr="000D7447" w:rsidRDefault="00A20388" w:rsidP="000D7447">
      <w:pPr>
        <w:tabs>
          <w:tab w:val="left" w:pos="648"/>
          <w:tab w:val="left" w:pos="900"/>
        </w:tabs>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Не існує єдиного методу сегментації ринку, який би міг забезпечити повний успіх у пошуку потенційного покупця. Наприклад, виробник хлібобулочних виробів може сегментувати свій ринок за географічною ознакою або за видами споживачів (особисте споживання, школи, ресторани, кафе тощо). Цей поділ може супроводжуватися поділом на найдрібніші </w:t>
      </w:r>
      <w:proofErr w:type="spellStart"/>
      <w:r w:rsidRPr="000D7447">
        <w:rPr>
          <w:rFonts w:eastAsia="Times New Roman"/>
          <w:szCs w:val="24"/>
          <w:lang w:val="uk-UA" w:eastAsia="uk-UA"/>
        </w:rPr>
        <w:t>підсегменти</w:t>
      </w:r>
      <w:proofErr w:type="spellEnd"/>
      <w:r w:rsidRPr="000D7447">
        <w:rPr>
          <w:rFonts w:eastAsia="Times New Roman"/>
          <w:szCs w:val="24"/>
          <w:lang w:val="uk-UA" w:eastAsia="uk-UA"/>
        </w:rPr>
        <w:t xml:space="preserve"> (великі та малі ресторани тощо).</w:t>
      </w:r>
    </w:p>
    <w:p w:rsidR="00A20388" w:rsidRPr="000D7447" w:rsidRDefault="00A20388" w:rsidP="000D7447">
      <w:pPr>
        <w:tabs>
          <w:tab w:val="left" w:pos="648"/>
        </w:tabs>
        <w:autoSpaceDE w:val="0"/>
        <w:autoSpaceDN w:val="0"/>
        <w:adjustRightInd w:val="0"/>
        <w:spacing w:after="0" w:line="240" w:lineRule="auto"/>
        <w:ind w:firstLine="567"/>
        <w:jc w:val="both"/>
        <w:rPr>
          <w:rFonts w:eastAsia="Times New Roman"/>
          <w:szCs w:val="24"/>
          <w:lang w:val="uk-UA" w:eastAsia="uk-UA"/>
        </w:rPr>
      </w:pPr>
    </w:p>
    <w:p w:rsidR="000D7447" w:rsidRDefault="000D7447" w:rsidP="000D7447">
      <w:pPr>
        <w:autoSpaceDE w:val="0"/>
        <w:autoSpaceDN w:val="0"/>
        <w:adjustRightInd w:val="0"/>
        <w:spacing w:after="0" w:line="240" w:lineRule="auto"/>
        <w:ind w:firstLine="567"/>
        <w:jc w:val="center"/>
        <w:rPr>
          <w:rFonts w:eastAsia="Times New Roman"/>
          <w:b/>
          <w:bCs/>
          <w:i/>
          <w:iCs/>
          <w:szCs w:val="24"/>
          <w:lang w:val="uk-UA" w:eastAsia="ru-RU"/>
        </w:rPr>
      </w:pPr>
    </w:p>
    <w:p w:rsidR="00A20388" w:rsidRPr="000D7447" w:rsidRDefault="00A20388" w:rsidP="000D7447">
      <w:pPr>
        <w:autoSpaceDE w:val="0"/>
        <w:autoSpaceDN w:val="0"/>
        <w:adjustRightInd w:val="0"/>
        <w:spacing w:after="0" w:line="240" w:lineRule="auto"/>
        <w:ind w:firstLine="567"/>
        <w:jc w:val="center"/>
        <w:rPr>
          <w:rFonts w:eastAsia="Times New Roman"/>
          <w:b/>
          <w:bCs/>
          <w:i/>
          <w:iCs/>
          <w:szCs w:val="24"/>
          <w:lang w:val="uk-UA" w:eastAsia="ru-RU"/>
        </w:rPr>
      </w:pPr>
      <w:r w:rsidRPr="000D7447">
        <w:rPr>
          <w:rFonts w:eastAsia="Times New Roman"/>
          <w:b/>
          <w:bCs/>
          <w:i/>
          <w:iCs/>
          <w:szCs w:val="24"/>
          <w:lang w:val="uk-UA" w:eastAsia="ru-RU"/>
        </w:rPr>
        <w:t>3. Поняття та класифікація товарів</w:t>
      </w:r>
    </w:p>
    <w:p w:rsidR="000D7447" w:rsidRPr="000D7447" w:rsidRDefault="000D7447"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Розглянувши сутність маркетингу та його функції, перейдемо до розгляду такої категорії як "товар", оскільки вона є основною у маркетинговій діяльності.</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Товар </w:t>
      </w:r>
      <w:r w:rsidRPr="000D7447">
        <w:rPr>
          <w:rFonts w:eastAsia="Times New Roman"/>
          <w:szCs w:val="24"/>
          <w:lang w:eastAsia="uk-UA"/>
        </w:rPr>
        <w:t xml:space="preserve">- </w:t>
      </w:r>
      <w:r w:rsidRPr="000D7447">
        <w:rPr>
          <w:rFonts w:eastAsia="Times New Roman"/>
          <w:szCs w:val="24"/>
          <w:lang w:val="uk-UA" w:eastAsia="uk-UA"/>
        </w:rPr>
        <w:t>це все те, що задовольняє потребу споживача та пропонується на ринку для продажу. Товарами можуть бути матеріальні об'єкти, послуги, ідеї тощо.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center"/>
        <w:rPr>
          <w:rFonts w:eastAsia="Times New Roman"/>
          <w:i/>
          <w:iCs/>
          <w:szCs w:val="24"/>
          <w:lang w:val="uk-UA" w:eastAsia="uk-UA"/>
        </w:rPr>
      </w:pPr>
      <w:r w:rsidRPr="000D7447">
        <w:rPr>
          <w:rFonts w:eastAsia="Times New Roman"/>
          <w:i/>
          <w:iCs/>
          <w:szCs w:val="24"/>
          <w:lang w:val="uk-UA" w:eastAsia="uk-UA"/>
        </w:rPr>
        <w:t>Класифікація товарів</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Всю сукупність товарів можна поділити на товари широкого вжитку (споживчі товари) та товари промислового призначення (рис. </w:t>
      </w:r>
      <w:r w:rsidRPr="000D7447">
        <w:rPr>
          <w:rFonts w:eastAsia="Times New Roman"/>
          <w:szCs w:val="24"/>
          <w:lang w:eastAsia="uk-UA"/>
        </w:rPr>
        <w:t>1.2).</w:t>
      </w:r>
    </w:p>
    <w:p w:rsidR="00A20388" w:rsidRPr="000D7447" w:rsidRDefault="00A20388" w:rsidP="000D7447">
      <w:pPr>
        <w:autoSpaceDE w:val="0"/>
        <w:autoSpaceDN w:val="0"/>
        <w:adjustRightInd w:val="0"/>
        <w:spacing w:after="0" w:line="240" w:lineRule="auto"/>
        <w:jc w:val="center"/>
        <w:rPr>
          <w:rFonts w:eastAsia="Times New Roman"/>
          <w:szCs w:val="24"/>
          <w:lang w:val="uk-UA" w:eastAsia="uk-UA"/>
        </w:rPr>
      </w:pPr>
      <w:r w:rsidRPr="000D7447">
        <w:rPr>
          <w:rFonts w:eastAsia="Times New Roman"/>
          <w:noProof/>
          <w:szCs w:val="24"/>
          <w:lang w:eastAsia="ru-RU"/>
        </w:rPr>
        <w:drawing>
          <wp:inline distT="0" distB="0" distL="0" distR="0">
            <wp:extent cx="4393396" cy="1695450"/>
            <wp:effectExtent l="19050" t="0" r="7154" b="0"/>
            <wp:docPr id="5" name="Рисунок 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3396" cy="1695450"/>
                    </a:xfrm>
                    <a:prstGeom prst="rect">
                      <a:avLst/>
                    </a:prstGeom>
                    <a:noFill/>
                    <a:ln>
                      <a:noFill/>
                    </a:ln>
                  </pic:spPr>
                </pic:pic>
              </a:graphicData>
            </a:graphic>
          </wp:inline>
        </w:drawing>
      </w:r>
    </w:p>
    <w:p w:rsidR="00A20388" w:rsidRPr="000D7447" w:rsidRDefault="00A20388" w:rsidP="000D7447">
      <w:pPr>
        <w:autoSpaceDE w:val="0"/>
        <w:autoSpaceDN w:val="0"/>
        <w:adjustRightInd w:val="0"/>
        <w:spacing w:after="0" w:line="240" w:lineRule="auto"/>
        <w:ind w:right="-1"/>
        <w:jc w:val="center"/>
        <w:rPr>
          <w:rFonts w:eastAsia="Times New Roman"/>
          <w:i/>
          <w:iCs/>
          <w:szCs w:val="24"/>
          <w:lang w:val="uk-UA" w:eastAsia="uk-UA"/>
        </w:rPr>
      </w:pPr>
      <w:r w:rsidRPr="000D7447">
        <w:rPr>
          <w:rFonts w:eastAsia="Times New Roman"/>
          <w:i/>
          <w:iCs/>
          <w:szCs w:val="24"/>
          <w:lang w:val="uk-UA" w:eastAsia="uk-UA"/>
        </w:rPr>
        <w:t>Рис. 1.2. Класифікація товарів</w:t>
      </w:r>
    </w:p>
    <w:p w:rsidR="00A20388" w:rsidRPr="000D7447" w:rsidRDefault="00A20388" w:rsidP="000D7447">
      <w:pPr>
        <w:autoSpaceDE w:val="0"/>
        <w:autoSpaceDN w:val="0"/>
        <w:adjustRightInd w:val="0"/>
        <w:spacing w:after="0" w:line="240" w:lineRule="auto"/>
        <w:ind w:right="-1" w:firstLine="567"/>
        <w:jc w:val="both"/>
        <w:rPr>
          <w:rFonts w:eastAsia="Times New Roman"/>
          <w:i/>
          <w:iCs/>
          <w:szCs w:val="24"/>
          <w:lang w:val="uk-UA" w:eastAsia="uk-UA"/>
        </w:rPr>
      </w:pP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szCs w:val="24"/>
          <w:lang w:val="uk-UA" w:eastAsia="uk-UA"/>
        </w:rPr>
        <w:t>Розглянемо детальніше кожен вид товару.</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Товари повсякденного попиту </w:t>
      </w:r>
      <w:r w:rsidRPr="000D7447">
        <w:rPr>
          <w:rFonts w:eastAsia="Times New Roman"/>
          <w:szCs w:val="24"/>
          <w:lang w:val="uk-UA" w:eastAsia="uk-UA"/>
        </w:rPr>
        <w:t>- це товари, що купуються досить часто без особливих роздумів і з мінімальними зусиллями щодо порівняння їх між собою (хліб, молоко, цукор).</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Товари попереднього вибору </w:t>
      </w:r>
      <w:r w:rsidRPr="000D7447">
        <w:rPr>
          <w:rFonts w:eastAsia="Times New Roman"/>
          <w:szCs w:val="24"/>
          <w:lang w:val="uk-UA" w:eastAsia="uk-UA"/>
        </w:rPr>
        <w:t>- товари, які покупець ретельно вибирає та порівнює їх якість, ціну, зовнішній вигляд у різних продавців (одяг, посуд).</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Товари особливого попиту </w:t>
      </w:r>
      <w:r w:rsidRPr="000D7447">
        <w:rPr>
          <w:rFonts w:eastAsia="Times New Roman"/>
          <w:i/>
          <w:iCs/>
          <w:szCs w:val="24"/>
          <w:lang w:eastAsia="uk-UA"/>
        </w:rPr>
        <w:t xml:space="preserve">- </w:t>
      </w:r>
      <w:r w:rsidRPr="000D7447">
        <w:rPr>
          <w:rFonts w:eastAsia="Times New Roman"/>
          <w:szCs w:val="24"/>
          <w:lang w:val="uk-UA" w:eastAsia="uk-UA"/>
        </w:rPr>
        <w:t>це, як правило, престижні товари, для купівлі яких споживач готовий докласти додаткових зусиль (автомобіль, предмети розкоші).</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Товари пасивного попиту </w:t>
      </w:r>
      <w:r w:rsidRPr="000D7447">
        <w:rPr>
          <w:rFonts w:eastAsia="Times New Roman"/>
          <w:szCs w:val="24"/>
          <w:lang w:eastAsia="uk-UA"/>
        </w:rPr>
        <w:t xml:space="preserve">- </w:t>
      </w:r>
      <w:r w:rsidRPr="000D7447">
        <w:rPr>
          <w:rFonts w:eastAsia="Times New Roman"/>
          <w:szCs w:val="24"/>
          <w:lang w:val="uk-UA" w:eastAsia="uk-UA"/>
        </w:rPr>
        <w:t>товари, які покупець не хоче купувати та нічого про них не знає (страхові послуги, товари-новинки).</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szCs w:val="24"/>
          <w:lang w:val="uk-UA" w:eastAsia="uk-UA"/>
        </w:rPr>
        <w:t>Товари промислового призначення поділяються за їх участю у процесі виробництва.</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Необоротні засоби </w:t>
      </w:r>
      <w:r w:rsidRPr="000D7447">
        <w:rPr>
          <w:rFonts w:eastAsia="Times New Roman"/>
          <w:i/>
          <w:iCs/>
          <w:szCs w:val="24"/>
          <w:lang w:eastAsia="uk-UA"/>
        </w:rPr>
        <w:t xml:space="preserve">- </w:t>
      </w:r>
      <w:r w:rsidRPr="000D7447">
        <w:rPr>
          <w:rFonts w:eastAsia="Times New Roman"/>
          <w:szCs w:val="24"/>
          <w:lang w:val="uk-UA" w:eastAsia="uk-UA"/>
        </w:rPr>
        <w:t>це товари, які використовуються у процесі діяльності підприємства більше одного року (будівлі, споруди, обладнання, машини).</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Оборотні засоби </w:t>
      </w:r>
      <w:r w:rsidRPr="000D7447">
        <w:rPr>
          <w:rFonts w:eastAsia="Times New Roman"/>
          <w:szCs w:val="24"/>
          <w:lang w:eastAsia="uk-UA"/>
        </w:rPr>
        <w:t xml:space="preserve">- </w:t>
      </w:r>
      <w:r w:rsidRPr="000D7447">
        <w:rPr>
          <w:rFonts w:eastAsia="Times New Roman"/>
          <w:szCs w:val="24"/>
          <w:lang w:val="uk-UA" w:eastAsia="uk-UA"/>
        </w:rPr>
        <w:t>це товари, що використовуються у процесі виробництва як предмети праці (сировина, матеріали) менше одного року.</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i/>
          <w:iCs/>
          <w:szCs w:val="24"/>
          <w:lang w:val="uk-UA" w:eastAsia="uk-UA"/>
        </w:rPr>
        <w:t xml:space="preserve">Ділові послуги </w:t>
      </w:r>
      <w:r w:rsidRPr="000D7447">
        <w:rPr>
          <w:rFonts w:eastAsia="Times New Roman"/>
          <w:szCs w:val="24"/>
          <w:lang w:eastAsia="uk-UA"/>
        </w:rPr>
        <w:t xml:space="preserve">- </w:t>
      </w:r>
      <w:r w:rsidRPr="000D7447">
        <w:rPr>
          <w:rFonts w:eastAsia="Times New Roman"/>
          <w:szCs w:val="24"/>
          <w:lang w:val="uk-UA" w:eastAsia="uk-UA"/>
        </w:rPr>
        <w:t>це послуги консультативного характеру, юридичні послуги, послуги з аудиту.</w:t>
      </w:r>
    </w:p>
    <w:p w:rsidR="00A20388" w:rsidRPr="000D7447" w:rsidRDefault="00A20388" w:rsidP="000D7447">
      <w:pPr>
        <w:autoSpaceDE w:val="0"/>
        <w:autoSpaceDN w:val="0"/>
        <w:adjustRightInd w:val="0"/>
        <w:spacing w:after="0" w:line="240" w:lineRule="auto"/>
        <w:ind w:right="-1" w:firstLine="567"/>
        <w:jc w:val="center"/>
        <w:rPr>
          <w:rFonts w:eastAsia="Times New Roman"/>
          <w:bCs/>
          <w:i/>
          <w:iCs/>
          <w:szCs w:val="24"/>
          <w:lang w:val="uk-UA" w:eastAsia="uk-UA"/>
        </w:rPr>
      </w:pPr>
      <w:r w:rsidRPr="000D7447">
        <w:rPr>
          <w:rFonts w:eastAsia="Times New Roman"/>
          <w:bCs/>
          <w:i/>
          <w:iCs/>
          <w:szCs w:val="24"/>
          <w:lang w:val="uk-UA" w:eastAsia="uk-UA"/>
        </w:rPr>
        <w:t>Життєвий цикл товару</w:t>
      </w: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right="-1" w:firstLine="567"/>
        <w:jc w:val="both"/>
        <w:rPr>
          <w:rFonts w:eastAsia="Times New Roman"/>
          <w:szCs w:val="24"/>
          <w:lang w:val="uk-UA" w:eastAsia="uk-UA"/>
        </w:rPr>
      </w:pPr>
      <w:r w:rsidRPr="000D7447">
        <w:rPr>
          <w:rFonts w:eastAsia="Times New Roman"/>
          <w:szCs w:val="24"/>
          <w:lang w:val="uk-UA" w:eastAsia="uk-UA"/>
        </w:rPr>
        <w:t>Коли підприємство випускає новий товар на ринок, воно, звичайно, сподівається, що цей</w:t>
      </w:r>
      <w:r w:rsidRPr="000D7447">
        <w:rPr>
          <w:rFonts w:eastAsia="Times New Roman"/>
          <w:szCs w:val="24"/>
          <w:lang w:val="uk-UA" w:eastAsia="ru-RU"/>
        </w:rPr>
        <w:t xml:space="preserve"> товар буде довго "жити" та постіймо приносити</w:t>
      </w:r>
      <w:r w:rsidRPr="000D7447">
        <w:rPr>
          <w:rFonts w:eastAsia="Times New Roman"/>
          <w:szCs w:val="24"/>
          <w:lang w:val="uk-UA" w:eastAsia="uk-UA"/>
        </w:rPr>
        <w:t xml:space="preserve"> прибуток. Але, як правило, існує визначений </w:t>
      </w:r>
      <w:r w:rsidRPr="000D7447">
        <w:rPr>
          <w:rFonts w:eastAsia="Times New Roman"/>
          <w:i/>
          <w:iCs/>
          <w:szCs w:val="24"/>
          <w:lang w:val="uk-UA" w:eastAsia="uk-UA"/>
        </w:rPr>
        <w:t xml:space="preserve">життєвий цикл товару, </w:t>
      </w:r>
      <w:r w:rsidRPr="000D7447">
        <w:rPr>
          <w:rFonts w:eastAsia="Times New Roman"/>
          <w:szCs w:val="24"/>
          <w:lang w:val="uk-UA" w:eastAsia="uk-UA"/>
        </w:rPr>
        <w:t xml:space="preserve">тобто час і характерні особливості існування товару з моменту його появи та надходження на ринок до моменту його зникнення з ринку. Життєвий цикл товару складається з чотирьох чітко виражених стадій, які відрізняються обсягом продажу та доходами: </w:t>
      </w:r>
      <w:r w:rsidRPr="000D7447">
        <w:rPr>
          <w:rFonts w:eastAsia="Times New Roman"/>
          <w:i/>
          <w:iCs/>
          <w:szCs w:val="24"/>
          <w:lang w:val="uk-UA" w:eastAsia="uk-UA"/>
        </w:rPr>
        <w:t xml:space="preserve">впровадження, зростання, зрілість і спад. </w:t>
      </w:r>
      <w:r w:rsidRPr="000D7447">
        <w:rPr>
          <w:rFonts w:eastAsia="Times New Roman"/>
          <w:szCs w:val="24"/>
          <w:lang w:val="uk-UA" w:eastAsia="uk-UA"/>
        </w:rPr>
        <w:t>Особливості процесу реалізації того чи іншого товару визначаються тим, на якому етапі життєвого циклу він знаходиться.</w:t>
      </w:r>
    </w:p>
    <w:p w:rsidR="00A20388" w:rsidRPr="000D7447" w:rsidRDefault="00A20388" w:rsidP="000D7447">
      <w:pPr>
        <w:autoSpaceDE w:val="0"/>
        <w:autoSpaceDN w:val="0"/>
        <w:adjustRightInd w:val="0"/>
        <w:spacing w:after="0" w:line="240" w:lineRule="auto"/>
        <w:ind w:right="-1" w:firstLine="567"/>
        <w:jc w:val="both"/>
        <w:rPr>
          <w:rFonts w:eastAsia="Times New Roman"/>
          <w:b/>
          <w:bCs/>
          <w:szCs w:val="24"/>
          <w:lang w:eastAsia="uk-UA"/>
        </w:rPr>
      </w:pPr>
      <w:r w:rsidRPr="000D7447">
        <w:rPr>
          <w:rFonts w:eastAsia="Times New Roman"/>
          <w:szCs w:val="24"/>
          <w:lang w:val="uk-UA" w:eastAsia="uk-UA"/>
        </w:rPr>
        <w:t xml:space="preserve">Характеристику етапів життєвого циклу товарів наведено в таблиці </w:t>
      </w:r>
      <w:r w:rsidRPr="000D7447">
        <w:rPr>
          <w:rFonts w:eastAsia="Times New Roman"/>
          <w:szCs w:val="24"/>
          <w:lang w:eastAsia="uk-UA"/>
        </w:rPr>
        <w:t>1</w:t>
      </w:r>
      <w:r w:rsidRPr="000D7447">
        <w:rPr>
          <w:rFonts w:eastAsia="Times New Roman"/>
          <w:bCs/>
          <w:szCs w:val="24"/>
          <w:lang w:eastAsia="uk-UA"/>
        </w:rPr>
        <w:t>.2.</w:t>
      </w:r>
    </w:p>
    <w:p w:rsidR="000711FB" w:rsidRDefault="000711FB" w:rsidP="000D7447">
      <w:pPr>
        <w:autoSpaceDE w:val="0"/>
        <w:autoSpaceDN w:val="0"/>
        <w:adjustRightInd w:val="0"/>
        <w:spacing w:after="0" w:line="240" w:lineRule="auto"/>
        <w:ind w:right="-1" w:firstLine="567"/>
        <w:jc w:val="both"/>
        <w:rPr>
          <w:rFonts w:eastAsia="Times New Roman"/>
          <w:i/>
          <w:iCs/>
          <w:szCs w:val="24"/>
          <w:lang w:val="uk-UA" w:eastAsia="uk-UA"/>
        </w:rPr>
      </w:pPr>
    </w:p>
    <w:p w:rsidR="00A20388" w:rsidRPr="000D7447" w:rsidRDefault="000D7447" w:rsidP="000D7447">
      <w:pPr>
        <w:autoSpaceDE w:val="0"/>
        <w:autoSpaceDN w:val="0"/>
        <w:adjustRightInd w:val="0"/>
        <w:spacing w:after="0" w:line="240" w:lineRule="auto"/>
        <w:ind w:right="-1" w:firstLine="567"/>
        <w:jc w:val="both"/>
        <w:rPr>
          <w:rFonts w:eastAsia="Times New Roman"/>
          <w:i/>
          <w:iCs/>
          <w:szCs w:val="24"/>
          <w:lang w:val="uk-UA" w:eastAsia="uk-UA"/>
        </w:rPr>
      </w:pPr>
      <w:r w:rsidRPr="000D7447">
        <w:rPr>
          <w:rFonts w:eastAsia="Times New Roman"/>
          <w:i/>
          <w:iCs/>
          <w:szCs w:val="24"/>
          <w:lang w:val="uk-UA" w:eastAsia="uk-UA"/>
        </w:rPr>
        <w:lastRenderedPageBreak/>
        <w:t xml:space="preserve">Таблиця </w:t>
      </w:r>
      <w:r w:rsidR="00A20388" w:rsidRPr="000D7447">
        <w:rPr>
          <w:rFonts w:eastAsia="Times New Roman"/>
          <w:i/>
          <w:iCs/>
          <w:szCs w:val="24"/>
          <w:lang w:eastAsia="uk-UA"/>
        </w:rPr>
        <w:t xml:space="preserve">1.2. </w:t>
      </w:r>
      <w:r w:rsidR="00A20388" w:rsidRPr="000D7447">
        <w:rPr>
          <w:rFonts w:eastAsia="Times New Roman"/>
          <w:i/>
          <w:iCs/>
          <w:szCs w:val="24"/>
          <w:lang w:val="uk-UA" w:eastAsia="uk-UA"/>
        </w:rPr>
        <w:t>Характеристика етапів життєвого циклу товару</w:t>
      </w:r>
    </w:p>
    <w:tbl>
      <w:tblPr>
        <w:tblW w:w="0" w:type="auto"/>
        <w:jc w:val="center"/>
        <w:tblInd w:w="40" w:type="dxa"/>
        <w:tblLayout w:type="fixed"/>
        <w:tblCellMar>
          <w:left w:w="40" w:type="dxa"/>
          <w:right w:w="40" w:type="dxa"/>
        </w:tblCellMar>
        <w:tblLook w:val="0000"/>
      </w:tblPr>
      <w:tblGrid>
        <w:gridCol w:w="2011"/>
        <w:gridCol w:w="1956"/>
        <w:gridCol w:w="1847"/>
        <w:gridCol w:w="1881"/>
        <w:gridCol w:w="2060"/>
      </w:tblGrid>
      <w:tr w:rsidR="00A20388" w:rsidRPr="000D7447" w:rsidTr="004246B5">
        <w:trPr>
          <w:jc w:val="center"/>
        </w:trPr>
        <w:tc>
          <w:tcPr>
            <w:tcW w:w="201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94"/>
              <w:widowControl/>
              <w:spacing w:line="240" w:lineRule="auto"/>
              <w:ind w:firstLine="0"/>
              <w:rPr>
                <w:rStyle w:val="FontStyle368"/>
                <w:b/>
                <w:sz w:val="24"/>
                <w:szCs w:val="24"/>
                <w:lang w:val="uk-UA" w:eastAsia="uk-UA"/>
              </w:rPr>
            </w:pPr>
            <w:r w:rsidRPr="000D7447">
              <w:rPr>
                <w:rStyle w:val="FontStyle368"/>
                <w:b/>
                <w:sz w:val="24"/>
                <w:szCs w:val="24"/>
                <w:lang w:val="uk-UA" w:eastAsia="uk-UA"/>
              </w:rPr>
              <w:t>Показники</w:t>
            </w:r>
          </w:p>
        </w:tc>
        <w:tc>
          <w:tcPr>
            <w:tcW w:w="1956"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94"/>
              <w:widowControl/>
              <w:spacing w:line="240" w:lineRule="auto"/>
              <w:ind w:firstLine="0"/>
              <w:rPr>
                <w:rStyle w:val="FontStyle368"/>
                <w:b/>
                <w:sz w:val="24"/>
                <w:szCs w:val="24"/>
                <w:lang w:val="uk-UA" w:eastAsia="uk-UA"/>
              </w:rPr>
            </w:pPr>
            <w:r w:rsidRPr="000D7447">
              <w:rPr>
                <w:rStyle w:val="FontStyle368"/>
                <w:b/>
                <w:sz w:val="24"/>
                <w:szCs w:val="24"/>
                <w:lang w:val="uk-UA" w:eastAsia="uk-UA"/>
              </w:rPr>
              <w:t>Етап впровадження</w:t>
            </w:r>
          </w:p>
        </w:tc>
        <w:tc>
          <w:tcPr>
            <w:tcW w:w="1847"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04"/>
              <w:widowControl/>
              <w:spacing w:line="240" w:lineRule="auto"/>
              <w:jc w:val="left"/>
              <w:rPr>
                <w:rStyle w:val="FontStyle368"/>
                <w:b/>
                <w:sz w:val="24"/>
                <w:szCs w:val="24"/>
                <w:lang w:val="uk-UA" w:eastAsia="uk-UA"/>
              </w:rPr>
            </w:pPr>
            <w:r w:rsidRPr="000D7447">
              <w:rPr>
                <w:rStyle w:val="FontStyle368"/>
                <w:b/>
                <w:sz w:val="24"/>
                <w:szCs w:val="24"/>
                <w:lang w:val="uk-UA" w:eastAsia="uk-UA"/>
              </w:rPr>
              <w:t>Етап зростання</w:t>
            </w:r>
          </w:p>
        </w:tc>
        <w:tc>
          <w:tcPr>
            <w:tcW w:w="188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94"/>
              <w:widowControl/>
              <w:spacing w:line="240" w:lineRule="auto"/>
              <w:ind w:firstLine="0"/>
              <w:rPr>
                <w:rStyle w:val="FontStyle368"/>
                <w:b/>
                <w:sz w:val="24"/>
                <w:szCs w:val="24"/>
                <w:lang w:val="uk-UA" w:eastAsia="uk-UA"/>
              </w:rPr>
            </w:pPr>
            <w:r w:rsidRPr="000D7447">
              <w:rPr>
                <w:rStyle w:val="FontStyle368"/>
                <w:b/>
                <w:sz w:val="24"/>
                <w:szCs w:val="24"/>
                <w:lang w:val="uk-UA" w:eastAsia="uk-UA"/>
              </w:rPr>
              <w:t>Етап зрілості</w:t>
            </w:r>
          </w:p>
        </w:tc>
        <w:tc>
          <w:tcPr>
            <w:tcW w:w="2060"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94"/>
              <w:widowControl/>
              <w:spacing w:line="240" w:lineRule="auto"/>
              <w:ind w:firstLine="0"/>
              <w:rPr>
                <w:rStyle w:val="FontStyle368"/>
                <w:b/>
                <w:sz w:val="24"/>
                <w:szCs w:val="24"/>
                <w:lang w:val="uk-UA" w:eastAsia="uk-UA"/>
              </w:rPr>
            </w:pPr>
            <w:r w:rsidRPr="000D7447">
              <w:rPr>
                <w:rStyle w:val="FontStyle368"/>
                <w:b/>
                <w:sz w:val="24"/>
                <w:szCs w:val="24"/>
                <w:lang w:val="uk-UA" w:eastAsia="uk-UA"/>
              </w:rPr>
              <w:t>Етап спаду</w:t>
            </w:r>
          </w:p>
        </w:tc>
      </w:tr>
      <w:tr w:rsidR="00A20388" w:rsidRPr="000D7447" w:rsidTr="004246B5">
        <w:trPr>
          <w:jc w:val="center"/>
        </w:trPr>
        <w:tc>
          <w:tcPr>
            <w:tcW w:w="201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Мета</w:t>
            </w:r>
          </w:p>
        </w:tc>
        <w:tc>
          <w:tcPr>
            <w:tcW w:w="1956"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проникнення на ринок</w:t>
            </w:r>
          </w:p>
        </w:tc>
        <w:tc>
          <w:tcPr>
            <w:tcW w:w="1847"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розширення меж ринку</w:t>
            </w:r>
          </w:p>
        </w:tc>
        <w:tc>
          <w:tcPr>
            <w:tcW w:w="188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збереження переваг</w:t>
            </w:r>
          </w:p>
        </w:tc>
        <w:tc>
          <w:tcPr>
            <w:tcW w:w="2060"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підготовка створення нового товару</w:t>
            </w:r>
          </w:p>
        </w:tc>
      </w:tr>
      <w:tr w:rsidR="00A20388" w:rsidRPr="000D7447" w:rsidTr="004246B5">
        <w:trPr>
          <w:jc w:val="center"/>
        </w:trPr>
        <w:tc>
          <w:tcPr>
            <w:tcW w:w="201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Обсяг збуту</w:t>
            </w:r>
          </w:p>
        </w:tc>
        <w:tc>
          <w:tcPr>
            <w:tcW w:w="1956"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низький</w:t>
            </w:r>
          </w:p>
        </w:tc>
        <w:tc>
          <w:tcPr>
            <w:tcW w:w="1847"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швидко зростає</w:t>
            </w:r>
          </w:p>
        </w:tc>
        <w:tc>
          <w:tcPr>
            <w:tcW w:w="188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максимальний</w:t>
            </w:r>
          </w:p>
        </w:tc>
        <w:tc>
          <w:tcPr>
            <w:tcW w:w="2060"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зменшується</w:t>
            </w:r>
          </w:p>
        </w:tc>
      </w:tr>
      <w:tr w:rsidR="00A20388" w:rsidRPr="000D7447" w:rsidTr="004246B5">
        <w:trPr>
          <w:jc w:val="center"/>
        </w:trPr>
        <w:tc>
          <w:tcPr>
            <w:tcW w:w="201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Прибуток</w:t>
            </w:r>
          </w:p>
        </w:tc>
        <w:tc>
          <w:tcPr>
            <w:tcW w:w="1956"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майже відсутній</w:t>
            </w:r>
          </w:p>
        </w:tc>
        <w:tc>
          <w:tcPr>
            <w:tcW w:w="1847"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зростає</w:t>
            </w:r>
          </w:p>
        </w:tc>
        <w:tc>
          <w:tcPr>
            <w:tcW w:w="1881"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максимальний.</w:t>
            </w:r>
          </w:p>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починає</w:t>
            </w:r>
          </w:p>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знижуватися</w:t>
            </w:r>
          </w:p>
        </w:tc>
        <w:tc>
          <w:tcPr>
            <w:tcW w:w="2060" w:type="dxa"/>
            <w:tcBorders>
              <w:top w:val="single" w:sz="6"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низький</w:t>
            </w:r>
          </w:p>
        </w:tc>
      </w:tr>
      <w:tr w:rsidR="00A20388" w:rsidRPr="000D7447" w:rsidTr="004246B5">
        <w:trPr>
          <w:trHeight w:val="480"/>
          <w:jc w:val="center"/>
        </w:trPr>
        <w:tc>
          <w:tcPr>
            <w:tcW w:w="2011" w:type="dxa"/>
            <w:tcBorders>
              <w:top w:val="single" w:sz="6"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widowControl/>
              <w:spacing w:line="240" w:lineRule="auto"/>
              <w:ind w:firstLine="0"/>
              <w:jc w:val="left"/>
              <w:rPr>
                <w:rStyle w:val="FontStyle434"/>
                <w:rFonts w:eastAsia="Calibri"/>
                <w:b w:val="0"/>
                <w:sz w:val="24"/>
                <w:szCs w:val="24"/>
                <w:lang w:val="uk-UA"/>
              </w:rPr>
            </w:pPr>
            <w:r w:rsidRPr="000D7447">
              <w:rPr>
                <w:rStyle w:val="FontStyle434"/>
                <w:rFonts w:eastAsia="Calibri"/>
                <w:b w:val="0"/>
                <w:sz w:val="24"/>
                <w:szCs w:val="24"/>
                <w:lang w:val="uk-UA"/>
              </w:rPr>
              <w:t xml:space="preserve">Конкуренція </w:t>
            </w:r>
          </w:p>
        </w:tc>
        <w:tc>
          <w:tcPr>
            <w:tcW w:w="1956" w:type="dxa"/>
            <w:tcBorders>
              <w:top w:val="single" w:sz="6"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widowControl/>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Незначна</w:t>
            </w:r>
          </w:p>
          <w:p w:rsidR="00A20388" w:rsidRPr="000D7447" w:rsidRDefault="00A20388" w:rsidP="000D7447">
            <w:pPr>
              <w:pStyle w:val="Style185"/>
              <w:spacing w:line="240" w:lineRule="auto"/>
              <w:rPr>
                <w:rStyle w:val="FontStyle434"/>
                <w:rFonts w:eastAsia="Calibri"/>
                <w:b w:val="0"/>
                <w:sz w:val="24"/>
                <w:szCs w:val="24"/>
                <w:lang w:val="uk-UA" w:eastAsia="uk-UA"/>
              </w:rPr>
            </w:pPr>
          </w:p>
        </w:tc>
        <w:tc>
          <w:tcPr>
            <w:tcW w:w="1847" w:type="dxa"/>
            <w:tcBorders>
              <w:top w:val="single" w:sz="6"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widowControl/>
              <w:spacing w:line="240" w:lineRule="auto"/>
              <w:ind w:firstLine="0"/>
              <w:jc w:val="left"/>
              <w:rPr>
                <w:rStyle w:val="FontStyle434"/>
                <w:rFonts w:eastAsia="Calibri"/>
                <w:b w:val="0"/>
                <w:sz w:val="24"/>
                <w:szCs w:val="24"/>
                <w:lang w:val="uk-UA" w:eastAsia="uk-UA"/>
              </w:rPr>
            </w:pPr>
            <w:r w:rsidRPr="000D7447">
              <w:rPr>
                <w:rStyle w:val="FontStyle434"/>
                <w:rFonts w:eastAsia="Calibri"/>
                <w:b w:val="0"/>
                <w:sz w:val="24"/>
                <w:szCs w:val="24"/>
                <w:lang w:val="uk-UA" w:eastAsia="uk-UA"/>
              </w:rPr>
              <w:t>Зростає</w:t>
            </w:r>
          </w:p>
          <w:p w:rsidR="00A20388" w:rsidRPr="000D7447" w:rsidRDefault="00A20388" w:rsidP="000D7447">
            <w:pPr>
              <w:pStyle w:val="Style88"/>
              <w:widowControl/>
              <w:spacing w:line="240" w:lineRule="auto"/>
              <w:ind w:firstLine="0"/>
              <w:jc w:val="left"/>
              <w:rPr>
                <w:rStyle w:val="FontStyle434"/>
                <w:rFonts w:eastAsia="Calibri"/>
                <w:b w:val="0"/>
                <w:sz w:val="24"/>
                <w:szCs w:val="24"/>
                <w:lang w:val="uk-UA" w:eastAsia="uk-UA"/>
              </w:rPr>
            </w:pPr>
          </w:p>
        </w:tc>
        <w:tc>
          <w:tcPr>
            <w:tcW w:w="1881" w:type="dxa"/>
            <w:tcBorders>
              <w:top w:val="single" w:sz="6"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дуже значна</w:t>
            </w:r>
          </w:p>
        </w:tc>
        <w:tc>
          <w:tcPr>
            <w:tcW w:w="2060" w:type="dxa"/>
            <w:tcBorders>
              <w:top w:val="single" w:sz="6"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rPr>
            </w:pPr>
            <w:proofErr w:type="spellStart"/>
            <w:r w:rsidRPr="000D7447">
              <w:rPr>
                <w:rStyle w:val="FontStyle434"/>
                <w:rFonts w:eastAsia="Calibri"/>
                <w:b w:val="0"/>
                <w:sz w:val="24"/>
                <w:szCs w:val="24"/>
              </w:rPr>
              <w:t>дуже</w:t>
            </w:r>
            <w:proofErr w:type="spellEnd"/>
            <w:r w:rsidRPr="000D7447">
              <w:rPr>
                <w:rStyle w:val="FontStyle434"/>
                <w:rFonts w:eastAsia="Calibri"/>
                <w:b w:val="0"/>
                <w:sz w:val="24"/>
                <w:szCs w:val="24"/>
              </w:rPr>
              <w:t xml:space="preserve">  </w:t>
            </w:r>
            <w:r w:rsidRPr="000D7447">
              <w:rPr>
                <w:rStyle w:val="FontStyle434"/>
                <w:rFonts w:eastAsia="Calibri"/>
                <w:b w:val="0"/>
                <w:sz w:val="24"/>
                <w:szCs w:val="24"/>
                <w:lang w:val="uk-UA"/>
              </w:rPr>
              <w:t xml:space="preserve">велика або незначна </w:t>
            </w:r>
          </w:p>
        </w:tc>
      </w:tr>
      <w:tr w:rsidR="00A20388" w:rsidRPr="000D7447" w:rsidTr="004246B5">
        <w:trPr>
          <w:trHeight w:val="435"/>
          <w:jc w:val="center"/>
        </w:trPr>
        <w:tc>
          <w:tcPr>
            <w:tcW w:w="2011"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rPr>
            </w:pPr>
            <w:r w:rsidRPr="000D7447">
              <w:rPr>
                <w:rStyle w:val="FontStyle434"/>
                <w:rFonts w:eastAsia="Calibri"/>
                <w:b w:val="0"/>
                <w:sz w:val="24"/>
                <w:szCs w:val="24"/>
                <w:lang w:val="uk-UA"/>
              </w:rPr>
              <w:t>Ціна</w:t>
            </w:r>
          </w:p>
        </w:tc>
        <w:tc>
          <w:tcPr>
            <w:tcW w:w="1956"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Висока  чи низька</w:t>
            </w:r>
          </w:p>
        </w:tc>
        <w:tc>
          <w:tcPr>
            <w:tcW w:w="1847"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eastAsia="uk-UA"/>
              </w:rPr>
            </w:pPr>
            <w:r w:rsidRPr="000D7447">
              <w:rPr>
                <w:rStyle w:val="FontStyle434"/>
                <w:rFonts w:eastAsia="Calibri"/>
                <w:b w:val="0"/>
                <w:sz w:val="24"/>
                <w:szCs w:val="24"/>
                <w:lang w:val="uk-UA" w:eastAsia="uk-UA"/>
              </w:rPr>
              <w:t>діапазон цін</w:t>
            </w:r>
          </w:p>
        </w:tc>
        <w:tc>
          <w:tcPr>
            <w:tcW w:w="1881"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зменшується</w:t>
            </w:r>
          </w:p>
        </w:tc>
        <w:tc>
          <w:tcPr>
            <w:tcW w:w="2060"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rPr>
            </w:pPr>
            <w:r w:rsidRPr="000D7447">
              <w:rPr>
                <w:rStyle w:val="FontStyle434"/>
                <w:rFonts w:eastAsia="Calibri"/>
                <w:b w:val="0"/>
                <w:sz w:val="24"/>
                <w:szCs w:val="24"/>
                <w:lang w:val="uk-UA"/>
              </w:rPr>
              <w:t>мінімальна</w:t>
            </w:r>
          </w:p>
        </w:tc>
      </w:tr>
      <w:tr w:rsidR="00A20388" w:rsidRPr="000D7447" w:rsidTr="004246B5">
        <w:trPr>
          <w:trHeight w:val="435"/>
          <w:jc w:val="center"/>
        </w:trPr>
        <w:tc>
          <w:tcPr>
            <w:tcW w:w="2011"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rPr>
            </w:pPr>
            <w:r w:rsidRPr="000D7447">
              <w:rPr>
                <w:rStyle w:val="FontStyle434"/>
                <w:rFonts w:eastAsia="Calibri"/>
                <w:b w:val="0"/>
                <w:sz w:val="24"/>
                <w:szCs w:val="24"/>
                <w:lang w:val="uk-UA"/>
              </w:rPr>
              <w:t>Витрати на просування</w:t>
            </w:r>
          </w:p>
        </w:tc>
        <w:tc>
          <w:tcPr>
            <w:tcW w:w="1956"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Дуже високі</w:t>
            </w:r>
          </w:p>
        </w:tc>
        <w:tc>
          <w:tcPr>
            <w:tcW w:w="1847"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eastAsia="uk-UA"/>
              </w:rPr>
            </w:pPr>
            <w:r w:rsidRPr="000D7447">
              <w:rPr>
                <w:rStyle w:val="FontStyle434"/>
                <w:rFonts w:eastAsia="Calibri"/>
                <w:b w:val="0"/>
                <w:sz w:val="24"/>
                <w:szCs w:val="24"/>
                <w:lang w:val="uk-UA" w:eastAsia="uk-UA"/>
              </w:rPr>
              <w:t>значні</w:t>
            </w:r>
          </w:p>
        </w:tc>
        <w:tc>
          <w:tcPr>
            <w:tcW w:w="1881"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стабілізуються,  дещо знижуються</w:t>
            </w:r>
          </w:p>
        </w:tc>
        <w:tc>
          <w:tcPr>
            <w:tcW w:w="2060"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rPr>
            </w:pPr>
            <w:r w:rsidRPr="000D7447">
              <w:rPr>
                <w:rStyle w:val="FontStyle434"/>
                <w:rFonts w:eastAsia="Calibri"/>
                <w:b w:val="0"/>
                <w:sz w:val="24"/>
                <w:szCs w:val="24"/>
                <w:lang w:val="uk-UA"/>
              </w:rPr>
              <w:t>мінімальні</w:t>
            </w:r>
          </w:p>
        </w:tc>
      </w:tr>
      <w:tr w:rsidR="00A20388" w:rsidRPr="000D7447" w:rsidTr="004246B5">
        <w:trPr>
          <w:trHeight w:val="435"/>
          <w:jc w:val="center"/>
        </w:trPr>
        <w:tc>
          <w:tcPr>
            <w:tcW w:w="2011"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rPr>
            </w:pPr>
            <w:r w:rsidRPr="000D7447">
              <w:rPr>
                <w:rStyle w:val="FontStyle434"/>
                <w:rFonts w:eastAsia="Calibri"/>
                <w:b w:val="0"/>
                <w:sz w:val="24"/>
                <w:szCs w:val="24"/>
                <w:lang w:val="uk-UA"/>
              </w:rPr>
              <w:t xml:space="preserve">Споживачі </w:t>
            </w:r>
          </w:p>
        </w:tc>
        <w:tc>
          <w:tcPr>
            <w:tcW w:w="1956"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новатори</w:t>
            </w:r>
          </w:p>
        </w:tc>
        <w:tc>
          <w:tcPr>
            <w:tcW w:w="1847"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eastAsia="uk-UA"/>
              </w:rPr>
            </w:pPr>
            <w:r w:rsidRPr="000D7447">
              <w:rPr>
                <w:rStyle w:val="FontStyle434"/>
                <w:rFonts w:eastAsia="Calibri"/>
                <w:b w:val="0"/>
                <w:sz w:val="24"/>
                <w:szCs w:val="24"/>
                <w:lang w:val="uk-UA" w:eastAsia="uk-UA"/>
              </w:rPr>
              <w:t>Більш прихильні до моди</w:t>
            </w:r>
          </w:p>
        </w:tc>
        <w:tc>
          <w:tcPr>
            <w:tcW w:w="1881"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Масовий ринок</w:t>
            </w:r>
          </w:p>
        </w:tc>
        <w:tc>
          <w:tcPr>
            <w:tcW w:w="2060" w:type="dxa"/>
            <w:tcBorders>
              <w:top w:val="single" w:sz="4" w:space="0" w:color="auto"/>
              <w:left w:val="single" w:sz="6" w:space="0" w:color="auto"/>
              <w:bottom w:val="single" w:sz="4"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rPr>
            </w:pPr>
            <w:proofErr w:type="spellStart"/>
            <w:r w:rsidRPr="000D7447">
              <w:rPr>
                <w:rStyle w:val="FontStyle434"/>
                <w:rFonts w:eastAsia="Calibri"/>
                <w:b w:val="0"/>
                <w:sz w:val="24"/>
                <w:szCs w:val="24"/>
                <w:lang w:val="uk-UA"/>
              </w:rPr>
              <w:t>конверватори</w:t>
            </w:r>
            <w:proofErr w:type="spellEnd"/>
          </w:p>
        </w:tc>
      </w:tr>
      <w:tr w:rsidR="00A20388" w:rsidRPr="000D7447" w:rsidTr="004246B5">
        <w:trPr>
          <w:trHeight w:val="435"/>
          <w:jc w:val="center"/>
        </w:trPr>
        <w:tc>
          <w:tcPr>
            <w:tcW w:w="2011" w:type="dxa"/>
            <w:tcBorders>
              <w:top w:val="single" w:sz="4" w:space="0" w:color="auto"/>
              <w:left w:val="single" w:sz="6" w:space="0" w:color="auto"/>
              <w:bottom w:val="single" w:sz="6"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rPr>
            </w:pPr>
            <w:r w:rsidRPr="000D7447">
              <w:rPr>
                <w:rStyle w:val="FontStyle434"/>
                <w:rFonts w:eastAsia="Calibri"/>
                <w:b w:val="0"/>
                <w:sz w:val="24"/>
                <w:szCs w:val="24"/>
                <w:lang w:val="uk-UA"/>
              </w:rPr>
              <w:t>Зміст реклами</w:t>
            </w:r>
          </w:p>
        </w:tc>
        <w:tc>
          <w:tcPr>
            <w:tcW w:w="1956" w:type="dxa"/>
            <w:tcBorders>
              <w:top w:val="single" w:sz="4"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інформування</w:t>
            </w:r>
          </w:p>
        </w:tc>
        <w:tc>
          <w:tcPr>
            <w:tcW w:w="1847" w:type="dxa"/>
            <w:tcBorders>
              <w:top w:val="single" w:sz="4" w:space="0" w:color="auto"/>
              <w:left w:val="single" w:sz="6" w:space="0" w:color="auto"/>
              <w:bottom w:val="single" w:sz="6" w:space="0" w:color="auto"/>
              <w:right w:val="single" w:sz="6" w:space="0" w:color="auto"/>
            </w:tcBorders>
            <w:vAlign w:val="center"/>
          </w:tcPr>
          <w:p w:rsidR="00A20388" w:rsidRPr="000D7447" w:rsidRDefault="00A20388" w:rsidP="000D7447">
            <w:pPr>
              <w:pStyle w:val="Style88"/>
              <w:spacing w:line="240" w:lineRule="auto"/>
              <w:ind w:firstLine="0"/>
              <w:jc w:val="left"/>
              <w:rPr>
                <w:rStyle w:val="FontStyle434"/>
                <w:rFonts w:eastAsia="Calibri"/>
                <w:b w:val="0"/>
                <w:sz w:val="24"/>
                <w:szCs w:val="24"/>
                <w:lang w:val="uk-UA" w:eastAsia="uk-UA"/>
              </w:rPr>
            </w:pPr>
            <w:r w:rsidRPr="000D7447">
              <w:rPr>
                <w:rStyle w:val="FontStyle434"/>
                <w:rFonts w:eastAsia="Calibri"/>
                <w:b w:val="0"/>
                <w:sz w:val="24"/>
                <w:szCs w:val="24"/>
                <w:lang w:val="uk-UA" w:eastAsia="uk-UA"/>
              </w:rPr>
              <w:t>Створення прихильності до марки</w:t>
            </w:r>
          </w:p>
        </w:tc>
        <w:tc>
          <w:tcPr>
            <w:tcW w:w="1881" w:type="dxa"/>
            <w:tcBorders>
              <w:top w:val="single" w:sz="4"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eastAsia="uk-UA"/>
              </w:rPr>
            </w:pPr>
            <w:r w:rsidRPr="000D7447">
              <w:rPr>
                <w:rStyle w:val="FontStyle434"/>
                <w:rFonts w:eastAsia="Calibri"/>
                <w:b w:val="0"/>
                <w:sz w:val="24"/>
                <w:szCs w:val="24"/>
                <w:lang w:val="uk-UA" w:eastAsia="uk-UA"/>
              </w:rPr>
              <w:t>нагадування</w:t>
            </w:r>
          </w:p>
        </w:tc>
        <w:tc>
          <w:tcPr>
            <w:tcW w:w="2060" w:type="dxa"/>
            <w:tcBorders>
              <w:top w:val="single" w:sz="4" w:space="0" w:color="auto"/>
              <w:left w:val="single" w:sz="6" w:space="0" w:color="auto"/>
              <w:bottom w:val="single" w:sz="6" w:space="0" w:color="auto"/>
              <w:right w:val="single" w:sz="6" w:space="0" w:color="auto"/>
            </w:tcBorders>
            <w:vAlign w:val="center"/>
          </w:tcPr>
          <w:p w:rsidR="00A20388" w:rsidRPr="000D7447" w:rsidRDefault="00A20388" w:rsidP="000D7447">
            <w:pPr>
              <w:pStyle w:val="Style185"/>
              <w:spacing w:line="240" w:lineRule="auto"/>
              <w:rPr>
                <w:rStyle w:val="FontStyle434"/>
                <w:rFonts w:eastAsia="Calibri"/>
                <w:b w:val="0"/>
                <w:sz w:val="24"/>
                <w:szCs w:val="24"/>
                <w:lang w:val="uk-UA"/>
              </w:rPr>
            </w:pPr>
            <w:r w:rsidRPr="000D7447">
              <w:rPr>
                <w:rStyle w:val="FontStyle434"/>
                <w:rFonts w:eastAsia="Calibri"/>
                <w:b w:val="0"/>
                <w:sz w:val="24"/>
                <w:szCs w:val="24"/>
                <w:lang w:val="uk-UA"/>
              </w:rPr>
              <w:t>Реклама відсутня</w:t>
            </w:r>
          </w:p>
        </w:tc>
      </w:tr>
    </w:tbl>
    <w:p w:rsidR="00A20388" w:rsidRPr="000D7447" w:rsidRDefault="00A20388" w:rsidP="000D7447">
      <w:pPr>
        <w:autoSpaceDE w:val="0"/>
        <w:autoSpaceDN w:val="0"/>
        <w:adjustRightInd w:val="0"/>
        <w:spacing w:after="0" w:line="240" w:lineRule="auto"/>
        <w:ind w:right="-1" w:firstLine="567"/>
        <w:jc w:val="both"/>
        <w:rPr>
          <w:rFonts w:eastAsia="Times New Roman"/>
          <w:i/>
          <w:iCs/>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Життєвий цикл товару може змінюватися залежно від специфіки продукту, ступеня необхідності в ньому та привабливості його для покупців, періодичного повернення моди на нього, інших факторів. Так, можлива ситуація, коли проникнення нового товару на ринок відбувається порівняно легко, але потім швидко настає падіння обсягів його продажу.</w:t>
      </w:r>
    </w:p>
    <w:p w:rsidR="00F80E61" w:rsidRPr="000D7447" w:rsidRDefault="00F80E61" w:rsidP="000D7447">
      <w:pPr>
        <w:autoSpaceDE w:val="0"/>
        <w:autoSpaceDN w:val="0"/>
        <w:adjustRightInd w:val="0"/>
        <w:spacing w:after="0" w:line="240" w:lineRule="auto"/>
        <w:rPr>
          <w:rFonts w:eastAsia="Times New Roman"/>
          <w:bCs/>
          <w:i/>
          <w:iCs/>
          <w:szCs w:val="24"/>
          <w:lang w:val="uk-UA" w:eastAsia="uk-UA"/>
        </w:rPr>
      </w:pPr>
    </w:p>
    <w:p w:rsidR="00A20388" w:rsidRPr="000D7447" w:rsidRDefault="00837A73" w:rsidP="000D7447">
      <w:pPr>
        <w:autoSpaceDE w:val="0"/>
        <w:autoSpaceDN w:val="0"/>
        <w:adjustRightInd w:val="0"/>
        <w:spacing w:after="0" w:line="240" w:lineRule="auto"/>
        <w:rPr>
          <w:rFonts w:eastAsia="Times New Roman"/>
          <w:bCs/>
          <w:i/>
          <w:iCs/>
          <w:szCs w:val="24"/>
          <w:lang w:val="uk-UA" w:eastAsia="uk-UA"/>
        </w:rPr>
      </w:pPr>
      <w:r>
        <w:rPr>
          <w:rFonts w:eastAsia="Times New Roman"/>
          <w:bCs/>
          <w:i/>
          <w:iCs/>
          <w:szCs w:val="24"/>
          <w:lang w:val="uk-UA" w:eastAsia="uk-UA"/>
        </w:rPr>
        <w:t xml:space="preserve">                                              </w:t>
      </w:r>
      <w:r w:rsidR="00A20388" w:rsidRPr="000D7447">
        <w:rPr>
          <w:rFonts w:eastAsia="Times New Roman"/>
          <w:bCs/>
          <w:i/>
          <w:iCs/>
          <w:szCs w:val="24"/>
          <w:lang w:val="uk-UA" w:eastAsia="uk-UA"/>
        </w:rPr>
        <w:t>Ринкова атрибутика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При просуванні товару на ринку і захисту від підробок велике значення має наявність </w:t>
      </w:r>
      <w:r w:rsidRPr="000D7447">
        <w:rPr>
          <w:rFonts w:eastAsia="Times New Roman"/>
          <w:spacing w:val="-10"/>
          <w:szCs w:val="24"/>
          <w:lang w:val="uk-UA" w:eastAsia="uk-UA"/>
        </w:rPr>
        <w:t xml:space="preserve"> </w:t>
      </w:r>
      <w:r w:rsidRPr="000D7447">
        <w:rPr>
          <w:rFonts w:eastAsia="Times New Roman"/>
          <w:szCs w:val="24"/>
          <w:lang w:val="uk-UA" w:eastAsia="uk-UA"/>
        </w:rPr>
        <w:t>ринкових атрибутів товару. До ринкових атрибутів товару відносяться:</w:t>
      </w:r>
    </w:p>
    <w:p w:rsidR="00A20388" w:rsidRPr="000D7447" w:rsidRDefault="00A20388" w:rsidP="000D7447">
      <w:pPr>
        <w:numPr>
          <w:ilvl w:val="0"/>
          <w:numId w:val="11"/>
        </w:numPr>
        <w:tabs>
          <w:tab w:val="left" w:pos="709"/>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сертифікати;</w:t>
      </w:r>
    </w:p>
    <w:p w:rsidR="00A20388" w:rsidRPr="000D7447" w:rsidRDefault="00A20388" w:rsidP="000D7447">
      <w:pPr>
        <w:numPr>
          <w:ilvl w:val="0"/>
          <w:numId w:val="11"/>
        </w:numPr>
        <w:tabs>
          <w:tab w:val="left" w:pos="709"/>
          <w:tab w:val="left" w:pos="851"/>
        </w:tabs>
        <w:autoSpaceDE w:val="0"/>
        <w:autoSpaceDN w:val="0"/>
        <w:adjustRightInd w:val="0"/>
        <w:spacing w:after="0" w:line="240" w:lineRule="auto"/>
        <w:ind w:left="0" w:firstLine="567"/>
        <w:jc w:val="both"/>
        <w:rPr>
          <w:rFonts w:eastAsia="Times New Roman"/>
          <w:szCs w:val="24"/>
          <w:lang w:val="uk-UA" w:eastAsia="ru-RU"/>
        </w:rPr>
      </w:pPr>
      <w:r w:rsidRPr="000D7447">
        <w:rPr>
          <w:rFonts w:eastAsia="Times New Roman"/>
          <w:szCs w:val="24"/>
          <w:lang w:val="uk-UA" w:eastAsia="ru-RU"/>
        </w:rPr>
        <w:t>товарні знаки та товарні марки:</w:t>
      </w:r>
    </w:p>
    <w:p w:rsidR="00A20388" w:rsidRPr="000D7447" w:rsidRDefault="00A20388" w:rsidP="000D7447">
      <w:pPr>
        <w:numPr>
          <w:ilvl w:val="0"/>
          <w:numId w:val="11"/>
        </w:numPr>
        <w:tabs>
          <w:tab w:val="left" w:pos="709"/>
          <w:tab w:val="left" w:pos="851"/>
        </w:tabs>
        <w:autoSpaceDE w:val="0"/>
        <w:autoSpaceDN w:val="0"/>
        <w:adjustRightInd w:val="0"/>
        <w:spacing w:after="0" w:line="240" w:lineRule="auto"/>
        <w:ind w:left="0" w:firstLine="567"/>
        <w:jc w:val="both"/>
        <w:rPr>
          <w:rFonts w:eastAsia="Times New Roman"/>
          <w:szCs w:val="24"/>
          <w:lang w:val="uk-UA" w:eastAsia="ru-RU"/>
        </w:rPr>
      </w:pPr>
      <w:r w:rsidRPr="000D7447">
        <w:rPr>
          <w:rFonts w:eastAsia="Times New Roman"/>
          <w:szCs w:val="24"/>
          <w:lang w:val="uk-UA" w:eastAsia="ru-RU"/>
        </w:rPr>
        <w:t>упаковка;</w:t>
      </w:r>
    </w:p>
    <w:p w:rsidR="00A20388" w:rsidRPr="000D7447" w:rsidRDefault="00A20388" w:rsidP="000D7447">
      <w:pPr>
        <w:numPr>
          <w:ilvl w:val="0"/>
          <w:numId w:val="11"/>
        </w:numPr>
        <w:tabs>
          <w:tab w:val="left" w:pos="709"/>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штриховий код.</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Згідно з прийнятим у міжнародній практиці визначенням. </w:t>
      </w:r>
      <w:r w:rsidRPr="000D7447">
        <w:rPr>
          <w:rFonts w:eastAsia="Times New Roman"/>
          <w:i/>
          <w:iCs/>
          <w:szCs w:val="24"/>
          <w:lang w:val="uk-UA" w:eastAsia="uk-UA"/>
        </w:rPr>
        <w:t xml:space="preserve">сертифікація </w:t>
      </w:r>
      <w:r w:rsidRPr="000D7447">
        <w:rPr>
          <w:rFonts w:eastAsia="Times New Roman"/>
          <w:szCs w:val="24"/>
          <w:lang w:val="uk-UA" w:eastAsia="uk-UA"/>
        </w:rPr>
        <w:t>- це процедура падання письмової гарантії того, що продукція або послуга відповідають заданим вимогам. Товари масового вжитку підлягають сертифікації з різних причин: з метою підтвердження безпеки товару для здоров'я та життя людини, майна та навколишнього середовища, а також для підвищення конкурентоспроможності.</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В Україні обов'язкова сертифікація здійснюється на підставі вимог Закону України "Про захист прав споживачів" та інших нормативних документів.</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Доказом того, що потенційно небезпечні товари пройшли обов'язкову сертифікацію та є безпечними для споживання, є проставлення на них знаку відповідності. Кожна країна маг національний знак або декілька знаків відповідності. Він проставляється, якщо це можливо, на </w:t>
      </w:r>
      <w:proofErr w:type="spellStart"/>
      <w:r w:rsidRPr="000D7447">
        <w:rPr>
          <w:rFonts w:eastAsia="Times New Roman"/>
          <w:szCs w:val="24"/>
          <w:lang w:val="uk-UA" w:eastAsia="uk-UA"/>
        </w:rPr>
        <w:t>незйомній</w:t>
      </w:r>
      <w:proofErr w:type="spellEnd"/>
      <w:r w:rsidRPr="000D7447">
        <w:rPr>
          <w:rFonts w:eastAsia="Times New Roman"/>
          <w:szCs w:val="24"/>
          <w:lang w:val="uk-UA" w:eastAsia="uk-UA"/>
        </w:rPr>
        <w:t xml:space="preserve"> частині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Сертифікат </w:t>
      </w:r>
      <w:r w:rsidRPr="000D7447">
        <w:rPr>
          <w:rFonts w:eastAsia="Times New Roman"/>
          <w:szCs w:val="24"/>
          <w:lang w:eastAsia="uk-UA"/>
        </w:rPr>
        <w:t xml:space="preserve">- </w:t>
      </w:r>
      <w:r w:rsidRPr="000D7447">
        <w:rPr>
          <w:rFonts w:eastAsia="Times New Roman"/>
          <w:szCs w:val="24"/>
          <w:lang w:val="uk-UA" w:eastAsia="uk-UA"/>
        </w:rPr>
        <w:t>це документ, який видається на продукцію, що пройшла сертифікацію. Він засвідчує відповідність продукції вимогам певного нормативного документу.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lastRenderedPageBreak/>
        <w:t xml:space="preserve">Товарний знак </w:t>
      </w:r>
      <w:r w:rsidRPr="000D7447">
        <w:rPr>
          <w:rFonts w:eastAsia="Times New Roman"/>
          <w:szCs w:val="24"/>
          <w:lang w:val="uk-UA" w:eastAsia="uk-UA"/>
        </w:rPr>
        <w:t>- це будь-який знак-символ, малюнок або їх комбінація, що використовуються для позначення товарів підприємства та відрізняють їх від товарів конкурентів.</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Одержання товарних знаків має добровільний характер, хоча й вимагає процедури реєстрації, яка може бути досить складною та дорогою.</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За допомогою товарного знаку споживач має можливість ідентифікувати певний товар, може купувати його знову, а також рекомендувати іншим. Використовуючи товарний знак, спеціалісти з маркетингу розробляють особливий імідж товару та маркетингову стратегію його збуту.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Товарні знаки можна зареєструвати в бюро патентів у якості торгових марок. </w:t>
      </w:r>
      <w:r w:rsidRPr="000D7447">
        <w:rPr>
          <w:rFonts w:eastAsia="Times New Roman"/>
          <w:i/>
          <w:iCs/>
          <w:szCs w:val="24"/>
          <w:lang w:val="uk-UA" w:eastAsia="uk-UA"/>
        </w:rPr>
        <w:t xml:space="preserve">Торгова марка </w:t>
      </w:r>
      <w:r w:rsidRPr="000D7447">
        <w:rPr>
          <w:rFonts w:eastAsia="Times New Roman"/>
          <w:szCs w:val="24"/>
          <w:lang w:val="uk-UA" w:eastAsia="uk-UA"/>
        </w:rPr>
        <w:t>- це товарний знак або назва, що зареєстровані у законному порядку та надають власнику виняткове право на їх використання. Виробники оберігають свої торгові марки, так як відома усім назва є суттєвою перевагою і стимулює збут.</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За допомогою торгової марки:</w:t>
      </w:r>
    </w:p>
    <w:p w:rsidR="00A20388" w:rsidRPr="000D7447" w:rsidRDefault="00A20388" w:rsidP="000D7447">
      <w:pPr>
        <w:numPr>
          <w:ilvl w:val="0"/>
          <w:numId w:val="12"/>
        </w:numPr>
        <w:tabs>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здійснюється ідентифікація продукції покупцями;</w:t>
      </w:r>
    </w:p>
    <w:p w:rsidR="00A20388" w:rsidRPr="000D7447" w:rsidRDefault="00A20388" w:rsidP="000D7447">
      <w:pPr>
        <w:numPr>
          <w:ilvl w:val="0"/>
          <w:numId w:val="12"/>
        </w:numPr>
        <w:tabs>
          <w:tab w:val="left" w:pos="626"/>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гарантується визначений рівень якості товару або послуги;</w:t>
      </w:r>
    </w:p>
    <w:p w:rsidR="00A20388" w:rsidRPr="000D7447" w:rsidRDefault="00A20388" w:rsidP="000D7447">
      <w:pPr>
        <w:numPr>
          <w:ilvl w:val="0"/>
          <w:numId w:val="12"/>
        </w:numPr>
        <w:tabs>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встановлюється відповідальність підприємства за свою продукцію;</w:t>
      </w:r>
    </w:p>
    <w:p w:rsidR="00A20388" w:rsidRPr="000D7447" w:rsidRDefault="00A20388" w:rsidP="000D7447">
      <w:pPr>
        <w:numPr>
          <w:ilvl w:val="0"/>
          <w:numId w:val="12"/>
        </w:numPr>
        <w:tabs>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рекламується продукція;</w:t>
      </w:r>
    </w:p>
    <w:p w:rsidR="00A20388" w:rsidRPr="000D7447" w:rsidRDefault="00A20388" w:rsidP="000D7447">
      <w:pPr>
        <w:numPr>
          <w:ilvl w:val="0"/>
          <w:numId w:val="12"/>
        </w:numPr>
        <w:tabs>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зростає престиж продукції через поширене визнання торгової марки;</w:t>
      </w:r>
    </w:p>
    <w:p w:rsidR="00A20388" w:rsidRPr="000D7447" w:rsidRDefault="00A20388" w:rsidP="000D7447">
      <w:pPr>
        <w:numPr>
          <w:ilvl w:val="0"/>
          <w:numId w:val="12"/>
        </w:numPr>
        <w:tabs>
          <w:tab w:val="left" w:pos="598"/>
          <w:tab w:val="left" w:pos="851"/>
        </w:tabs>
        <w:autoSpaceDE w:val="0"/>
        <w:autoSpaceDN w:val="0"/>
        <w:adjustRightInd w:val="0"/>
        <w:spacing w:after="0" w:line="240" w:lineRule="auto"/>
        <w:ind w:left="0" w:firstLine="567"/>
        <w:jc w:val="both"/>
        <w:rPr>
          <w:rFonts w:eastAsia="Times New Roman"/>
          <w:szCs w:val="24"/>
          <w:lang w:val="uk-UA" w:eastAsia="uk-UA"/>
        </w:rPr>
      </w:pPr>
      <w:r w:rsidRPr="000D7447">
        <w:rPr>
          <w:rFonts w:eastAsia="Times New Roman"/>
          <w:szCs w:val="24"/>
          <w:lang w:val="uk-UA" w:eastAsia="uk-UA"/>
        </w:rPr>
        <w:t>зростають обсяги збуту продукції, і з'являється можливість продажу цілої асортиментної групи товарів тощо.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Не менш важливим є і зовнішній вигляд реалізованого на ринку товару, що забезпечується наявністю відповідної упаковки.</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Упаковка </w:t>
      </w:r>
      <w:r w:rsidRPr="000D7447">
        <w:rPr>
          <w:rFonts w:eastAsia="Times New Roman"/>
          <w:szCs w:val="24"/>
          <w:lang w:val="uk-UA" w:eastAsia="uk-UA"/>
        </w:rPr>
        <w:t>включає тару, в якій розміщується продукція, етикетку та вкладиш.</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Етикетка </w:t>
      </w:r>
      <w:r w:rsidRPr="000D7447">
        <w:rPr>
          <w:rFonts w:eastAsia="Times New Roman"/>
          <w:szCs w:val="24"/>
          <w:lang w:val="uk-UA" w:eastAsia="uk-UA"/>
        </w:rPr>
        <w:t>є складовою частиною упаковки. Вона призначена для ідентифікації товарного знаку незалежно від того, прикріплена вона до окремої упаковки чи розміщена на тарі. Етикетка надає інформацію про якість товару, його інгредієнти, спосіб споживання, термін зберігання та ризик, пов'язаний з його використанням.</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Вкладиш </w:t>
      </w:r>
      <w:r w:rsidRPr="000D7447">
        <w:rPr>
          <w:rFonts w:eastAsia="Times New Roman"/>
          <w:szCs w:val="24"/>
          <w:lang w:val="uk-UA" w:eastAsia="uk-UA"/>
        </w:rPr>
        <w:t>- це суттєвий додаток до упаковки. Він надає загальні відомості про даний товар, інформацію про виробника, спосіб споживання. Вкладиш сприяє рекламуванню даного товару, повідомляє про майбутні новинки.</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Ринковим атрибутом товару, невід'ємною частиною етикетки та вкладиша є </w:t>
      </w:r>
      <w:r w:rsidRPr="000D7447">
        <w:rPr>
          <w:rFonts w:eastAsia="Times New Roman"/>
          <w:i/>
          <w:iCs/>
          <w:szCs w:val="24"/>
          <w:lang w:val="uk-UA" w:eastAsia="uk-UA"/>
        </w:rPr>
        <w:t xml:space="preserve">штриховий код, </w:t>
      </w:r>
      <w:r w:rsidRPr="000D7447">
        <w:rPr>
          <w:rFonts w:eastAsia="Times New Roman"/>
          <w:szCs w:val="24"/>
          <w:lang w:val="uk-UA" w:eastAsia="uk-UA"/>
        </w:rPr>
        <w:t>який надає можливість не тільки ідентифікувати товар, але й полегшити його продаж шляхом зчитування за допомогою відповідного обладнання у торговельних точках.</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Якісна упаковка не тільки запобігає псуванню і пошкодженню товару, а й підкреслює його переваги своєю формою, складом і дизайном. Упаковка переслідує й інші цілі. Вона полегшує презентацію та демонстрацію товару, привертає увагу покупця. Упаковка повинна бути зручною. Наприклад, заморожені продукти харчування все частіше продаються у спеціальній картонній упаковці, щоб їх було зручно приготувати у мікрохвильовій печі. Раціональна упаковка зменшує витрати та створює реальні переваги виробника над конкурентами.</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Окрім виконання практичних функцій, упаковка є засобом передачі інформації. Колір упаковки дозволяє покупцям зробити висновок про товар ще до того, як вони прочитали етикетку. Наприклад, парфуми та косметика у чорній упаковці справляють враження елегантних і дорогих виробів. У багатьох випадках упаковка є суттєвою частиною самого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EB3528" w:rsidRDefault="00EB3528" w:rsidP="00837A73">
      <w:pPr>
        <w:tabs>
          <w:tab w:val="left" w:pos="907"/>
        </w:tabs>
        <w:autoSpaceDE w:val="0"/>
        <w:autoSpaceDN w:val="0"/>
        <w:adjustRightInd w:val="0"/>
        <w:spacing w:after="0"/>
        <w:ind w:left="540"/>
        <w:jc w:val="center"/>
        <w:rPr>
          <w:rFonts w:eastAsia="Times New Roman"/>
          <w:b/>
          <w:bCs/>
          <w:i/>
          <w:iCs/>
          <w:szCs w:val="24"/>
          <w:lang w:val="uk-UA" w:eastAsia="uk-UA"/>
        </w:rPr>
      </w:pPr>
    </w:p>
    <w:p w:rsidR="00EB3528" w:rsidRDefault="00EB3528" w:rsidP="00837A73">
      <w:pPr>
        <w:tabs>
          <w:tab w:val="left" w:pos="907"/>
        </w:tabs>
        <w:autoSpaceDE w:val="0"/>
        <w:autoSpaceDN w:val="0"/>
        <w:adjustRightInd w:val="0"/>
        <w:spacing w:after="0"/>
        <w:ind w:left="540"/>
        <w:jc w:val="center"/>
        <w:rPr>
          <w:rFonts w:eastAsia="Times New Roman"/>
          <w:b/>
          <w:bCs/>
          <w:i/>
          <w:iCs/>
          <w:szCs w:val="24"/>
          <w:lang w:val="uk-UA" w:eastAsia="uk-UA"/>
        </w:rPr>
      </w:pPr>
    </w:p>
    <w:p w:rsidR="00EB3528" w:rsidRDefault="00EB3528" w:rsidP="00837A73">
      <w:pPr>
        <w:tabs>
          <w:tab w:val="left" w:pos="907"/>
        </w:tabs>
        <w:autoSpaceDE w:val="0"/>
        <w:autoSpaceDN w:val="0"/>
        <w:adjustRightInd w:val="0"/>
        <w:spacing w:after="0"/>
        <w:ind w:left="540"/>
        <w:jc w:val="center"/>
        <w:rPr>
          <w:rFonts w:eastAsia="Times New Roman"/>
          <w:b/>
          <w:bCs/>
          <w:i/>
          <w:iCs/>
          <w:szCs w:val="24"/>
          <w:lang w:val="uk-UA" w:eastAsia="uk-UA"/>
        </w:rPr>
      </w:pPr>
    </w:p>
    <w:p w:rsidR="00837A73" w:rsidRPr="00E5004B" w:rsidRDefault="00837A73" w:rsidP="00837A73">
      <w:pPr>
        <w:tabs>
          <w:tab w:val="left" w:pos="907"/>
        </w:tabs>
        <w:autoSpaceDE w:val="0"/>
        <w:autoSpaceDN w:val="0"/>
        <w:adjustRightInd w:val="0"/>
        <w:spacing w:after="0"/>
        <w:ind w:left="540"/>
        <w:jc w:val="center"/>
        <w:rPr>
          <w:rFonts w:eastAsia="Times New Roman"/>
          <w:b/>
          <w:bCs/>
          <w:i/>
          <w:iCs/>
          <w:szCs w:val="24"/>
          <w:lang w:val="uk-UA" w:eastAsia="ru-RU"/>
        </w:rPr>
      </w:pPr>
      <w:r>
        <w:rPr>
          <w:rFonts w:eastAsia="Times New Roman"/>
          <w:b/>
          <w:bCs/>
          <w:i/>
          <w:iCs/>
          <w:szCs w:val="24"/>
          <w:lang w:val="uk-UA" w:eastAsia="uk-UA"/>
        </w:rPr>
        <w:lastRenderedPageBreak/>
        <w:t xml:space="preserve">4. </w:t>
      </w:r>
      <w:r w:rsidR="00E5004B">
        <w:rPr>
          <w:rFonts w:eastAsia="Times New Roman"/>
          <w:b/>
          <w:bCs/>
          <w:i/>
          <w:iCs/>
          <w:szCs w:val="24"/>
          <w:lang w:val="uk-UA" w:eastAsia="uk-UA"/>
        </w:rPr>
        <w:t>Виробництво та собівартість продукції</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На основі результатів маркетингових досліджень ринку засновники підприємства визначають, чим воно буде займатися: безпосередньо виробляти, лише реалізовувати, або і виробляти, і реалізовувати товар. Але у будь-якому випадку, власник (керівник) повинен знати скільки це йому буде коштувати, яку ціну на товар слід встановити, щоб вона повністю покрила витрати підприємства на виробництво товару та забезпечила його рентабельність. Все це можна встановити достовірно лише визначивши собівартість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Собівартість </w:t>
      </w:r>
      <w:r w:rsidRPr="000D7447">
        <w:rPr>
          <w:rFonts w:eastAsia="Times New Roman"/>
          <w:szCs w:val="24"/>
          <w:lang w:val="uk-UA" w:eastAsia="uk-UA"/>
        </w:rPr>
        <w:t>- це один з головних економічних показників, який відображає витрати підприємств на виробництво та реалізацію продукції, виконання робіт, надання послуг.</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Процес виробництва </w:t>
      </w:r>
      <w:r w:rsidRPr="000D7447">
        <w:rPr>
          <w:rFonts w:eastAsia="Times New Roman"/>
          <w:szCs w:val="24"/>
          <w:lang w:val="uk-UA" w:eastAsia="uk-UA"/>
        </w:rPr>
        <w:t xml:space="preserve">є сукупністю операцій з виготовлення продукції та одним з основних процесів господарської діяльності підприємства. У процесі виробництва використовуються природні ресурси, сировина, матеріали, паливо, енергія, трудові ресурси, основні засоби, здійснюються інші витрати. Сутність виробництва полягає у процесі перетворення (конверсії) - послідовності дій, під час якої ресурси перетворюються </w:t>
      </w:r>
      <w:r w:rsidR="000D7447" w:rsidRPr="000D7447">
        <w:rPr>
          <w:rFonts w:eastAsia="Times New Roman"/>
          <w:szCs w:val="24"/>
          <w:lang w:val="uk-UA" w:eastAsia="uk-UA"/>
        </w:rPr>
        <w:t xml:space="preserve">на готову продукцію (див. рис. </w:t>
      </w:r>
      <w:r w:rsidRPr="000D7447">
        <w:rPr>
          <w:rFonts w:eastAsia="Times New Roman"/>
          <w:szCs w:val="24"/>
          <w:lang w:val="uk-UA" w:eastAsia="uk-UA"/>
        </w:rPr>
        <w:t>1.3).</w:t>
      </w:r>
    </w:p>
    <w:p w:rsidR="00A20388" w:rsidRPr="000D7447" w:rsidRDefault="00A20388" w:rsidP="000D7447">
      <w:pPr>
        <w:autoSpaceDE w:val="0"/>
        <w:autoSpaceDN w:val="0"/>
        <w:adjustRightInd w:val="0"/>
        <w:spacing w:after="0" w:line="240" w:lineRule="auto"/>
        <w:jc w:val="center"/>
        <w:rPr>
          <w:rFonts w:eastAsia="Times New Roman"/>
          <w:szCs w:val="24"/>
          <w:lang w:val="uk-UA" w:eastAsia="uk-UA"/>
        </w:rPr>
      </w:pPr>
      <w:r w:rsidRPr="000D7447">
        <w:rPr>
          <w:rFonts w:eastAsia="Times New Roman"/>
          <w:noProof/>
          <w:szCs w:val="24"/>
          <w:lang w:eastAsia="ru-RU"/>
        </w:rPr>
        <w:drawing>
          <wp:inline distT="0" distB="0" distL="0" distR="0">
            <wp:extent cx="3888105" cy="2273935"/>
            <wp:effectExtent l="0" t="0" r="0" b="0"/>
            <wp:docPr id="4" name="Рисунок 4" descr="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6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105" cy="2273935"/>
                    </a:xfrm>
                    <a:prstGeom prst="rect">
                      <a:avLst/>
                    </a:prstGeom>
                    <a:noFill/>
                    <a:ln>
                      <a:noFill/>
                    </a:ln>
                  </pic:spPr>
                </pic:pic>
              </a:graphicData>
            </a:graphic>
          </wp:inline>
        </w:drawing>
      </w:r>
    </w:p>
    <w:p w:rsidR="00A20388" w:rsidRPr="000D7447" w:rsidRDefault="000D7447" w:rsidP="000D7447">
      <w:pPr>
        <w:autoSpaceDE w:val="0"/>
        <w:autoSpaceDN w:val="0"/>
        <w:adjustRightInd w:val="0"/>
        <w:spacing w:after="0" w:line="240" w:lineRule="auto"/>
        <w:jc w:val="center"/>
        <w:rPr>
          <w:rFonts w:eastAsia="Times New Roman"/>
          <w:i/>
          <w:iCs/>
          <w:szCs w:val="24"/>
          <w:lang w:val="uk-UA" w:eastAsia="uk-UA"/>
        </w:rPr>
      </w:pPr>
      <w:r w:rsidRPr="000D7447">
        <w:rPr>
          <w:rFonts w:eastAsia="Times New Roman"/>
          <w:i/>
          <w:iCs/>
          <w:szCs w:val="24"/>
          <w:lang w:val="uk-UA" w:eastAsia="uk-UA"/>
        </w:rPr>
        <w:t xml:space="preserve">Рис. </w:t>
      </w:r>
      <w:r w:rsidR="00A20388" w:rsidRPr="000D7447">
        <w:rPr>
          <w:rFonts w:eastAsia="Times New Roman"/>
          <w:i/>
          <w:iCs/>
          <w:szCs w:val="24"/>
          <w:lang w:val="uk-UA" w:eastAsia="uk-UA"/>
        </w:rPr>
        <w:t>1.3. Склад собівартості</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Розглянемо детальніше характеристику витрат, з яких складається собівартість.</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До </w:t>
      </w:r>
      <w:r w:rsidRPr="000D7447">
        <w:rPr>
          <w:rFonts w:eastAsia="Times New Roman"/>
          <w:i/>
          <w:iCs/>
          <w:szCs w:val="24"/>
          <w:lang w:val="uk-UA" w:eastAsia="uk-UA"/>
        </w:rPr>
        <w:t xml:space="preserve">матеріальних витрат </w:t>
      </w:r>
      <w:r w:rsidRPr="000D7447">
        <w:rPr>
          <w:rFonts w:eastAsia="Times New Roman"/>
          <w:szCs w:val="24"/>
          <w:lang w:val="uk-UA" w:eastAsia="uk-UA"/>
        </w:rPr>
        <w:t>відноситься вартість використаної сировини, матеріалів, напівфабрикатів, комплектуючих виробів тощо, які є основою продукції. Це, наприклад, вартість борошна,</w:t>
      </w:r>
      <w:r w:rsidR="00405CB1">
        <w:rPr>
          <w:rFonts w:eastAsia="Times New Roman"/>
          <w:szCs w:val="24"/>
          <w:lang w:val="uk-UA" w:eastAsia="uk-UA"/>
        </w:rPr>
        <w:t xml:space="preserve"> цукру, яєць, молока</w:t>
      </w:r>
      <w:r w:rsidRPr="000D7447">
        <w:rPr>
          <w:rFonts w:eastAsia="Times New Roman"/>
          <w:szCs w:val="24"/>
          <w:lang w:eastAsia="uk-UA"/>
        </w:rPr>
        <w:t xml:space="preserve">, </w:t>
      </w:r>
      <w:r w:rsidRPr="000D7447">
        <w:rPr>
          <w:rFonts w:eastAsia="Times New Roman"/>
          <w:szCs w:val="24"/>
          <w:lang w:val="uk-UA" w:eastAsia="uk-UA"/>
        </w:rPr>
        <w:t>використаних для виготовлення торту.</w:t>
      </w:r>
    </w:p>
    <w:p w:rsidR="00A20388" w:rsidRPr="000D7447" w:rsidRDefault="00A20388" w:rsidP="000D7447">
      <w:pPr>
        <w:autoSpaceDE w:val="0"/>
        <w:autoSpaceDN w:val="0"/>
        <w:adjustRightInd w:val="0"/>
        <w:spacing w:before="7" w:after="0" w:line="240" w:lineRule="auto"/>
        <w:ind w:firstLine="567"/>
        <w:jc w:val="both"/>
        <w:rPr>
          <w:rFonts w:eastAsia="Times New Roman"/>
          <w:i/>
          <w:iCs/>
          <w:szCs w:val="24"/>
          <w:lang w:val="uk-UA" w:eastAsia="uk-UA"/>
        </w:rPr>
      </w:pPr>
      <w:r w:rsidRPr="000D7447">
        <w:rPr>
          <w:rFonts w:eastAsia="Times New Roman"/>
          <w:szCs w:val="24"/>
          <w:lang w:val="uk-UA" w:eastAsia="uk-UA"/>
        </w:rPr>
        <w:t xml:space="preserve">До складу </w:t>
      </w:r>
      <w:r w:rsidRPr="000D7447">
        <w:rPr>
          <w:rFonts w:eastAsia="Times New Roman"/>
          <w:i/>
          <w:iCs/>
          <w:szCs w:val="24"/>
          <w:lang w:val="uk-UA" w:eastAsia="uk-UA"/>
        </w:rPr>
        <w:t xml:space="preserve">інших витрат, </w:t>
      </w:r>
      <w:r w:rsidRPr="000D7447">
        <w:rPr>
          <w:rFonts w:eastAsia="Times New Roman"/>
          <w:szCs w:val="24"/>
          <w:lang w:val="uk-UA" w:eastAsia="uk-UA"/>
        </w:rPr>
        <w:t>які складають собівартість продукції, включаються витрати на оплату праці робітників, що виготовляють продукцію, відрахування.</w:t>
      </w:r>
    </w:p>
    <w:p w:rsidR="00A20388" w:rsidRPr="000D7447" w:rsidRDefault="00A20388" w:rsidP="000D7447">
      <w:pPr>
        <w:autoSpaceDE w:val="0"/>
        <w:autoSpaceDN w:val="0"/>
        <w:adjustRightInd w:val="0"/>
        <w:spacing w:before="7"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Витрати на оплату праці. </w:t>
      </w:r>
      <w:r w:rsidRPr="000D7447">
        <w:rPr>
          <w:rFonts w:eastAsia="Times New Roman"/>
          <w:szCs w:val="24"/>
          <w:lang w:val="uk-UA" w:eastAsia="uk-UA"/>
        </w:rPr>
        <w:t>Будь-який процес виробництва неможливий без застосування праці робітників, яка потребує оплати у вигляді заробітної плати, премій, доплат тощо (наприклад, заробітна плата пекарів, кондитерів).</w:t>
      </w:r>
    </w:p>
    <w:p w:rsidR="00852BBC" w:rsidRPr="000D7447" w:rsidRDefault="00A20388" w:rsidP="00852BBC">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Відрахування на соціальні заходи </w:t>
      </w:r>
      <w:r w:rsidRPr="000D7447">
        <w:rPr>
          <w:rFonts w:eastAsia="Times New Roman"/>
          <w:szCs w:val="24"/>
          <w:lang w:eastAsia="uk-UA"/>
        </w:rPr>
        <w:t xml:space="preserve">– </w:t>
      </w:r>
      <w:r w:rsidRPr="000D7447">
        <w:rPr>
          <w:rFonts w:eastAsia="Times New Roman"/>
          <w:szCs w:val="24"/>
          <w:lang w:val="uk-UA" w:eastAsia="uk-UA"/>
        </w:rPr>
        <w:t xml:space="preserve">важливий елемент собівартості продукції (робіт, послуг). Ви коли-небудь замислювалися над питанням, за рахунок яких коштів пенсіонери отримують пенсії, безробітні - допомогу, Ваші батьки, рідні чи знайомі у випадку захворювання - лікарняні тощо. Усе це можливо завдяки тому, що кожне підприємство повинне сплачувати певну суму коштів до фондів соціальною страхування від заробітної плати працюючих. Державою законодавчо встановлюються відсотки на соціальні </w:t>
      </w:r>
      <w:r w:rsidR="00852BBC">
        <w:rPr>
          <w:rFonts w:eastAsia="Times New Roman"/>
          <w:szCs w:val="24"/>
          <w:lang w:val="uk-UA" w:eastAsia="uk-UA"/>
        </w:rPr>
        <w:t>відрахування.</w:t>
      </w:r>
    </w:p>
    <w:p w:rsidR="00A20388" w:rsidRPr="000D7447" w:rsidRDefault="00A20388" w:rsidP="000D7447">
      <w:pPr>
        <w:autoSpaceDE w:val="0"/>
        <w:autoSpaceDN w:val="0"/>
        <w:adjustRightInd w:val="0"/>
        <w:spacing w:before="29" w:after="0" w:line="240" w:lineRule="auto"/>
        <w:ind w:firstLine="567"/>
        <w:jc w:val="both"/>
        <w:rPr>
          <w:rFonts w:eastAsia="Times New Roman"/>
          <w:szCs w:val="24"/>
          <w:lang w:val="uk-UA" w:eastAsia="uk-UA"/>
        </w:rPr>
      </w:pPr>
      <w:r w:rsidRPr="000D7447">
        <w:rPr>
          <w:rFonts w:eastAsia="Times New Roman"/>
          <w:szCs w:val="24"/>
          <w:lang w:val="uk-UA" w:eastAsia="uk-UA"/>
        </w:rPr>
        <w:t>Ці відрахування сплачуються підприємством. У нашому прикладі це відрахування на соціальні заходи від заробітної плати пекарів, кондитерів.</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lastRenderedPageBreak/>
        <w:t xml:space="preserve">Амортизація </w:t>
      </w:r>
      <w:r w:rsidRPr="000D7447">
        <w:rPr>
          <w:rFonts w:eastAsia="Times New Roman"/>
          <w:szCs w:val="24"/>
          <w:lang w:val="uk-UA" w:eastAsia="uk-UA"/>
        </w:rPr>
        <w:t>означає перенесення на витрати частини вартості необоротних активів, які використовуються у процесі виробництва та збуту.</w:t>
      </w:r>
    </w:p>
    <w:p w:rsidR="00A20388" w:rsidRPr="000D7447" w:rsidRDefault="000D7447"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Так. автомобіль (рис. </w:t>
      </w:r>
      <w:r w:rsidR="00A20388" w:rsidRPr="000D7447">
        <w:rPr>
          <w:rFonts w:eastAsia="Times New Roman"/>
          <w:szCs w:val="24"/>
          <w:lang w:val="uk-UA" w:eastAsia="uk-UA"/>
        </w:rPr>
        <w:t>1.4), який щойно придбано для перевезення тортів, не має вагомих технічних і зовнішніх вад (етап І). У процесі його експлуатації (етап II) транспортний засіб зазнає впливу зовнішніх факторів (фізичний знос, погодні умови, навантаження автомобіля, інтенсивність його роботи тощо), а тому вже через кілька місяців (років) транспортний засіб і працює, і виглядає гірше, ніж одразу після його придбання. У кінці строку його можливого використання (етап III) автомобіль втрачає більшість своїх властивостей і підлягає ліквідації.</w:t>
      </w:r>
    </w:p>
    <w:p w:rsidR="00A20388" w:rsidRPr="000D7447" w:rsidRDefault="00A20388" w:rsidP="000D7447">
      <w:pPr>
        <w:spacing w:before="137" w:line="240" w:lineRule="auto"/>
        <w:jc w:val="center"/>
        <w:rPr>
          <w:szCs w:val="24"/>
        </w:rPr>
      </w:pPr>
      <w:r w:rsidRPr="000D7447">
        <w:rPr>
          <w:noProof/>
          <w:szCs w:val="24"/>
          <w:lang w:eastAsia="ru-RU"/>
        </w:rPr>
        <w:drawing>
          <wp:inline distT="0" distB="0" distL="0" distR="0">
            <wp:extent cx="2838450" cy="466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lum bright="-1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466725"/>
                    </a:xfrm>
                    <a:prstGeom prst="rect">
                      <a:avLst/>
                    </a:prstGeom>
                    <a:noFill/>
                    <a:ln>
                      <a:noFill/>
                    </a:ln>
                  </pic:spPr>
                </pic:pic>
              </a:graphicData>
            </a:graphic>
          </wp:inline>
        </w:drawing>
      </w:r>
    </w:p>
    <w:p w:rsidR="00A20388" w:rsidRPr="000D7447" w:rsidRDefault="00A20388" w:rsidP="000D7447">
      <w:pPr>
        <w:autoSpaceDE w:val="0"/>
        <w:autoSpaceDN w:val="0"/>
        <w:adjustRightInd w:val="0"/>
        <w:spacing w:before="209" w:after="0" w:line="240" w:lineRule="auto"/>
        <w:jc w:val="center"/>
        <w:rPr>
          <w:rFonts w:eastAsia="Times New Roman"/>
          <w:i/>
          <w:iCs/>
          <w:szCs w:val="24"/>
          <w:lang w:val="uk-UA" w:eastAsia="uk-UA"/>
        </w:rPr>
      </w:pPr>
      <w:r w:rsidRPr="000D7447">
        <w:rPr>
          <w:rFonts w:eastAsia="Times New Roman"/>
          <w:i/>
          <w:iCs/>
          <w:szCs w:val="24"/>
          <w:lang w:val="uk-UA" w:eastAsia="uk-UA"/>
        </w:rPr>
        <w:t xml:space="preserve">Рис. </w:t>
      </w:r>
      <w:r w:rsidRPr="000D7447">
        <w:rPr>
          <w:rFonts w:eastAsia="Times New Roman"/>
          <w:i/>
          <w:iCs/>
          <w:szCs w:val="24"/>
          <w:lang w:eastAsia="uk-UA"/>
        </w:rPr>
        <w:t xml:space="preserve">1.4. </w:t>
      </w:r>
      <w:r w:rsidRPr="000D7447">
        <w:rPr>
          <w:rFonts w:eastAsia="Times New Roman"/>
          <w:i/>
          <w:iCs/>
          <w:szCs w:val="24"/>
          <w:lang w:val="uk-UA" w:eastAsia="uk-UA"/>
        </w:rPr>
        <w:t>Зміна стану автомобіля у процесі його експлуатації</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Саме тому для того, щоб мати можливість провести капітальний ремонт, придбати нові необоротні активи підприємства, необхідно в процесі експлуатації поступово списувати їх вартість на новостворену продукцію у вигляді амортизації.</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До інших витрат </w:t>
      </w:r>
      <w:r w:rsidRPr="000D7447">
        <w:rPr>
          <w:rFonts w:eastAsia="Times New Roman"/>
          <w:szCs w:val="24"/>
          <w:lang w:val="uk-UA" w:eastAsia="uk-UA"/>
        </w:rPr>
        <w:t>відносяться: оплата службових відряджень робітників, витрати на пожежну та сторожову охорону, витрати, пов'язані з удосконаленням технології тощо.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Майбутній прибуток підприємства формується, в основному, на стадії виробництва. Найбільш надійним способом його отримання є оптимізація витрат і зниження собівартості продукції за рахунок економного витрачання сировини та матеріалів: підвищення продуктивності праці та зниження трудових витрат; збільшення ефективності використання основних засобів і, відповідно, зменшення суми амортизації в розрахунку па одиницю продукції тощо.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Правильно визначена собівартість продукції забезпечує оптимальне ціноутворення, правильне формування фінансового результату діяльності підприємства - прибутку (збитку) від реалізації продукції (робіт, послуг).</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837A73" w:rsidRPr="00837A73" w:rsidRDefault="00837A73" w:rsidP="00837A73">
      <w:pPr>
        <w:pStyle w:val="a5"/>
        <w:numPr>
          <w:ilvl w:val="0"/>
          <w:numId w:val="9"/>
        </w:numPr>
        <w:tabs>
          <w:tab w:val="left" w:pos="907"/>
        </w:tabs>
        <w:autoSpaceDE w:val="0"/>
        <w:autoSpaceDN w:val="0"/>
        <w:adjustRightInd w:val="0"/>
        <w:spacing w:after="0"/>
        <w:jc w:val="center"/>
        <w:rPr>
          <w:rFonts w:eastAsia="Times New Roman"/>
          <w:b/>
          <w:bCs/>
          <w:i/>
          <w:iCs/>
          <w:szCs w:val="24"/>
          <w:lang w:eastAsia="ru-RU"/>
        </w:rPr>
      </w:pPr>
      <w:r w:rsidRPr="00837A73">
        <w:rPr>
          <w:rFonts w:eastAsia="Times New Roman"/>
          <w:b/>
          <w:bCs/>
          <w:i/>
          <w:iCs/>
          <w:szCs w:val="24"/>
          <w:lang w:val="uk-UA" w:eastAsia="uk-UA"/>
        </w:rPr>
        <w:t>Процес ціноутворення: суть, функції, види цін. Методи ціноутворення.</w:t>
      </w:r>
    </w:p>
    <w:p w:rsidR="00A20388" w:rsidRPr="000D7447" w:rsidRDefault="00A20388" w:rsidP="000D7447">
      <w:pPr>
        <w:autoSpaceDE w:val="0"/>
        <w:autoSpaceDN w:val="0"/>
        <w:adjustRightInd w:val="0"/>
        <w:spacing w:before="22"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before="22" w:after="0" w:line="240" w:lineRule="auto"/>
        <w:ind w:firstLine="567"/>
        <w:jc w:val="both"/>
        <w:rPr>
          <w:rFonts w:eastAsia="Times New Roman"/>
          <w:szCs w:val="24"/>
          <w:lang w:val="uk-UA" w:eastAsia="uk-UA"/>
        </w:rPr>
      </w:pPr>
      <w:r w:rsidRPr="000D7447">
        <w:rPr>
          <w:rFonts w:eastAsia="Times New Roman"/>
          <w:szCs w:val="24"/>
          <w:lang w:val="uk-UA" w:eastAsia="uk-UA"/>
        </w:rPr>
        <w:t>Поняття "ціна" супроводжує нас усе життя: і в магазині, і на роботі, і у кафе, і в транспорті, стаючи звичним і повсякденним. Між іншим, це досить складна та багатопланова економічна категорія.</w:t>
      </w:r>
    </w:p>
    <w:p w:rsidR="00A20388" w:rsidRPr="000D7447" w:rsidRDefault="00A20388" w:rsidP="000D7447">
      <w:pPr>
        <w:autoSpaceDE w:val="0"/>
        <w:autoSpaceDN w:val="0"/>
        <w:adjustRightInd w:val="0"/>
        <w:spacing w:before="7" w:after="0" w:line="240" w:lineRule="auto"/>
        <w:ind w:firstLine="567"/>
        <w:jc w:val="both"/>
        <w:rPr>
          <w:rFonts w:eastAsia="Times New Roman"/>
          <w:szCs w:val="24"/>
          <w:lang w:val="uk-UA" w:eastAsia="uk-UA"/>
        </w:rPr>
      </w:pPr>
      <w:r w:rsidRPr="000D7447">
        <w:rPr>
          <w:rFonts w:eastAsia="Times New Roman"/>
          <w:szCs w:val="24"/>
          <w:lang w:val="uk-UA" w:eastAsia="uk-UA"/>
        </w:rPr>
        <w:t>Ціна виникла у період розпаду первіснообщинного ладу, коли суспільний поділ праці призвів до виникнення товарного обміну та появи грошей як загального еквіваленту.</w:t>
      </w:r>
    </w:p>
    <w:p w:rsidR="00A20388" w:rsidRPr="000D7447" w:rsidRDefault="00A20388" w:rsidP="000D7447">
      <w:pPr>
        <w:autoSpaceDE w:val="0"/>
        <w:autoSpaceDN w:val="0"/>
        <w:adjustRightInd w:val="0"/>
        <w:spacing w:before="7" w:after="0" w:line="240" w:lineRule="auto"/>
        <w:ind w:firstLine="567"/>
        <w:jc w:val="both"/>
        <w:rPr>
          <w:rFonts w:eastAsia="Times New Roman"/>
          <w:szCs w:val="24"/>
          <w:lang w:val="uk-UA" w:eastAsia="uk-UA"/>
        </w:rPr>
      </w:pPr>
      <w:r w:rsidRPr="000D7447">
        <w:rPr>
          <w:rFonts w:eastAsia="Times New Roman"/>
          <w:szCs w:val="24"/>
          <w:lang w:val="uk-UA" w:eastAsia="uk-UA"/>
        </w:rPr>
        <w:t>Кожне підприємство повинне не тільки виробити, але й реалізувати товар з вигодою для себе, відшкодувати витрати, понесені у процесі виробництва, та одержати - прибуток. Тому, можна стверджувати, що розмір прибутку, розвиток підприємства та напрями його діяльності залежать від правильного встановлення ціни. Процес ціноутворення належить до компетенції вищих посадових осіб підприємства.</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Ціпа виконує три основні функції: вимірювання, регулювання, стимулювання.</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Вимірювання. </w:t>
      </w:r>
      <w:r w:rsidRPr="000D7447">
        <w:rPr>
          <w:rFonts w:eastAsia="Times New Roman"/>
          <w:szCs w:val="24"/>
          <w:lang w:val="uk-UA" w:eastAsia="uk-UA"/>
        </w:rPr>
        <w:t>Відомо, що з виникненням грошей з'явилася серйозна проблема: скільки грошей віддати за той чи інший товар? Саме ціна дозволила визначити вартість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Регулювання. </w:t>
      </w:r>
      <w:r w:rsidRPr="000D7447">
        <w:rPr>
          <w:rFonts w:eastAsia="Times New Roman"/>
          <w:szCs w:val="24"/>
          <w:lang w:val="uk-UA" w:eastAsia="uk-UA"/>
        </w:rPr>
        <w:t>Суспільство, в якому різних товарів, продукції і послуг вистачить на всіх, існує, на жаль, лише у мріях. А насправді, те, що виробляється людьми, розподіляється за допомогою встановлення різних цін.</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i/>
          <w:iCs/>
          <w:szCs w:val="24"/>
          <w:lang w:val="uk-UA" w:eastAsia="uk-UA"/>
        </w:rPr>
        <w:t xml:space="preserve">Стимулювання. </w:t>
      </w:r>
      <w:r w:rsidRPr="000D7447">
        <w:rPr>
          <w:rFonts w:eastAsia="Times New Roman"/>
          <w:szCs w:val="24"/>
          <w:lang w:val="uk-UA" w:eastAsia="uk-UA"/>
        </w:rPr>
        <w:t>Підвищення цін сприяє залученню нових виробників, які намагаються використати свій шанс для отримання прибутку. Зниження, навпаки, інколи здатне призвести підприємство до банкрутства.</w:t>
      </w:r>
    </w:p>
    <w:p w:rsidR="00A20388" w:rsidRDefault="00A20388" w:rsidP="000D7447">
      <w:pPr>
        <w:autoSpaceDE w:val="0"/>
        <w:autoSpaceDN w:val="0"/>
        <w:adjustRightInd w:val="0"/>
        <w:spacing w:before="7" w:after="0" w:line="240" w:lineRule="auto"/>
        <w:ind w:firstLine="567"/>
        <w:jc w:val="both"/>
        <w:rPr>
          <w:rFonts w:eastAsia="Times New Roman"/>
          <w:bCs/>
          <w:szCs w:val="24"/>
          <w:lang w:val="uk-UA" w:eastAsia="uk-UA"/>
        </w:rPr>
      </w:pPr>
      <w:r w:rsidRPr="000D7447">
        <w:rPr>
          <w:rFonts w:eastAsia="Times New Roman"/>
          <w:szCs w:val="24"/>
          <w:lang w:val="uk-UA" w:eastAsia="uk-UA"/>
        </w:rPr>
        <w:lastRenderedPageBreak/>
        <w:t xml:space="preserve">Основні види цін наведено на рис. </w:t>
      </w:r>
      <w:r w:rsidRPr="000D7447">
        <w:rPr>
          <w:rFonts w:eastAsia="Times New Roman"/>
          <w:szCs w:val="24"/>
          <w:lang w:eastAsia="uk-UA"/>
        </w:rPr>
        <w:t>1</w:t>
      </w:r>
      <w:r w:rsidRPr="000D7447">
        <w:rPr>
          <w:rFonts w:eastAsia="Times New Roman"/>
          <w:bCs/>
          <w:szCs w:val="24"/>
          <w:lang w:eastAsia="uk-UA"/>
        </w:rPr>
        <w:t>.5.</w:t>
      </w:r>
    </w:p>
    <w:p w:rsidR="000D7447" w:rsidRPr="000D7447" w:rsidRDefault="000D7447" w:rsidP="000D7447">
      <w:pPr>
        <w:autoSpaceDE w:val="0"/>
        <w:autoSpaceDN w:val="0"/>
        <w:adjustRightInd w:val="0"/>
        <w:spacing w:before="7" w:after="0" w:line="240" w:lineRule="auto"/>
        <w:ind w:firstLine="567"/>
        <w:jc w:val="both"/>
        <w:rPr>
          <w:rFonts w:eastAsia="Times New Roman"/>
          <w:bCs/>
          <w:szCs w:val="24"/>
          <w:lang w:val="uk-UA" w:eastAsia="uk-UA"/>
        </w:rPr>
      </w:pPr>
    </w:p>
    <w:p w:rsidR="00A20388" w:rsidRPr="000D7447" w:rsidRDefault="00A20388" w:rsidP="000D7447">
      <w:pPr>
        <w:autoSpaceDE w:val="0"/>
        <w:autoSpaceDN w:val="0"/>
        <w:adjustRightInd w:val="0"/>
        <w:spacing w:before="7" w:after="0" w:line="240" w:lineRule="auto"/>
        <w:jc w:val="center"/>
        <w:rPr>
          <w:rFonts w:eastAsia="Times New Roman"/>
          <w:b/>
          <w:bCs/>
          <w:szCs w:val="24"/>
          <w:lang w:val="uk-UA" w:eastAsia="uk-UA"/>
        </w:rPr>
      </w:pPr>
      <w:r w:rsidRPr="000D7447">
        <w:rPr>
          <w:rFonts w:eastAsia="Times New Roman"/>
          <w:b/>
          <w:noProof/>
          <w:szCs w:val="24"/>
          <w:lang w:eastAsia="ru-RU"/>
        </w:rPr>
        <w:drawing>
          <wp:inline distT="0" distB="0" distL="0" distR="0">
            <wp:extent cx="3824605" cy="2822575"/>
            <wp:effectExtent l="0" t="0" r="4445" b="0"/>
            <wp:docPr id="2" name="Рисунок 2"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6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4605" cy="2822575"/>
                    </a:xfrm>
                    <a:prstGeom prst="rect">
                      <a:avLst/>
                    </a:prstGeom>
                    <a:noFill/>
                    <a:ln>
                      <a:noFill/>
                    </a:ln>
                  </pic:spPr>
                </pic:pic>
              </a:graphicData>
            </a:graphic>
          </wp:inline>
        </w:drawing>
      </w:r>
    </w:p>
    <w:p w:rsidR="00837A73" w:rsidRDefault="00837A73" w:rsidP="000D7447">
      <w:pPr>
        <w:autoSpaceDE w:val="0"/>
        <w:autoSpaceDN w:val="0"/>
        <w:adjustRightInd w:val="0"/>
        <w:spacing w:after="0" w:line="240" w:lineRule="auto"/>
        <w:jc w:val="center"/>
        <w:rPr>
          <w:rFonts w:eastAsia="Times New Roman"/>
          <w:i/>
          <w:iCs/>
          <w:szCs w:val="24"/>
          <w:lang w:val="uk-UA" w:eastAsia="uk-UA"/>
        </w:rPr>
      </w:pPr>
    </w:p>
    <w:p w:rsidR="00A20388" w:rsidRPr="000D7447" w:rsidRDefault="000D7447" w:rsidP="000D7447">
      <w:pPr>
        <w:autoSpaceDE w:val="0"/>
        <w:autoSpaceDN w:val="0"/>
        <w:adjustRightInd w:val="0"/>
        <w:spacing w:after="0" w:line="240" w:lineRule="auto"/>
        <w:jc w:val="center"/>
        <w:rPr>
          <w:rFonts w:eastAsia="Times New Roman"/>
          <w:b/>
          <w:bCs/>
          <w:szCs w:val="24"/>
          <w:lang w:val="uk-UA" w:eastAsia="uk-UA"/>
        </w:rPr>
      </w:pPr>
      <w:r w:rsidRPr="000D7447">
        <w:rPr>
          <w:rFonts w:eastAsia="Times New Roman"/>
          <w:i/>
          <w:iCs/>
          <w:szCs w:val="24"/>
          <w:lang w:val="uk-UA" w:eastAsia="uk-UA"/>
        </w:rPr>
        <w:t xml:space="preserve">Рис. </w:t>
      </w:r>
      <w:r w:rsidR="00A20388" w:rsidRPr="000D7447">
        <w:rPr>
          <w:rFonts w:eastAsia="Times New Roman"/>
          <w:i/>
          <w:iCs/>
          <w:szCs w:val="24"/>
          <w:lang w:val="uk-UA" w:eastAsia="uk-UA"/>
        </w:rPr>
        <w:t>1.5. Види цін</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Крім того, особливі ціни є на біржах (наприклад, ціни на момент відкриття та закриття біржі), у сфері обігу (оптові та роздрібні, закупівельні ціни тощо).</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tabs>
          <w:tab w:val="left" w:pos="1195"/>
        </w:tabs>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b/>
          <w:bCs/>
          <w:i/>
          <w:iCs/>
          <w:szCs w:val="24"/>
          <w:lang w:val="uk-UA" w:eastAsia="uk-UA"/>
        </w:rPr>
        <w:t>У світі цікавого.</w:t>
      </w:r>
      <w:r w:rsidRPr="000D7447">
        <w:rPr>
          <w:rFonts w:eastAsia="Times New Roman"/>
          <w:szCs w:val="24"/>
          <w:lang w:val="uk-UA" w:eastAsia="uk-UA"/>
        </w:rPr>
        <w:t xml:space="preserve"> </w:t>
      </w:r>
      <w:r w:rsidRPr="000D7447">
        <w:rPr>
          <w:rFonts w:eastAsia="Times New Roman"/>
          <w:i/>
          <w:iCs/>
          <w:szCs w:val="24"/>
          <w:lang w:val="uk-UA" w:eastAsia="uk-UA"/>
        </w:rPr>
        <w:t xml:space="preserve">Розрізняють також не округлені ціни (ціни, що встановлюються нижче округлених сум). Вони використовуються з урахуванням деяких психологічних особливостей покупців, створюючи враження детального розрахунку мінімального рівня. У покупців формується відчуття "економії", складається враження, що товар придбаний за зниженою ціною, а значить - з вигодою. Наприклад, у </w:t>
      </w:r>
      <w:proofErr w:type="spellStart"/>
      <w:r w:rsidRPr="000D7447">
        <w:rPr>
          <w:rFonts w:eastAsia="Times New Roman"/>
          <w:i/>
          <w:iCs/>
          <w:szCs w:val="24"/>
          <w:lang w:val="uk-UA" w:eastAsia="uk-UA"/>
        </w:rPr>
        <w:t>МакДональдсі</w:t>
      </w:r>
      <w:proofErr w:type="spellEnd"/>
      <w:r w:rsidRPr="000D7447">
        <w:rPr>
          <w:rFonts w:eastAsia="Times New Roman"/>
          <w:i/>
          <w:iCs/>
          <w:szCs w:val="24"/>
          <w:lang w:val="uk-UA" w:eastAsia="uk-UA"/>
        </w:rPr>
        <w:t xml:space="preserve"> морозиво-ріжок коштує </w:t>
      </w:r>
      <w:r w:rsidR="00500584">
        <w:rPr>
          <w:rFonts w:eastAsia="Times New Roman"/>
          <w:i/>
          <w:iCs/>
          <w:szCs w:val="24"/>
          <w:lang w:val="uk-UA" w:eastAsia="uk-UA"/>
        </w:rPr>
        <w:t>29</w:t>
      </w:r>
      <w:r w:rsidRPr="000D7447">
        <w:rPr>
          <w:rFonts w:eastAsia="Times New Roman"/>
          <w:i/>
          <w:iCs/>
          <w:szCs w:val="24"/>
          <w:lang w:val="uk-UA" w:eastAsia="uk-UA"/>
        </w:rPr>
        <w:t xml:space="preserve">.99 грн., гамбургер </w:t>
      </w:r>
      <w:r w:rsidRPr="000D7447">
        <w:rPr>
          <w:rFonts w:eastAsia="Times New Roman"/>
          <w:szCs w:val="24"/>
          <w:lang w:val="uk-UA" w:eastAsia="uk-UA"/>
        </w:rPr>
        <w:t xml:space="preserve">- </w:t>
      </w:r>
      <w:r w:rsidR="00500584">
        <w:rPr>
          <w:rFonts w:eastAsia="Times New Roman"/>
          <w:szCs w:val="24"/>
          <w:lang w:val="uk-UA" w:eastAsia="uk-UA"/>
        </w:rPr>
        <w:t>43</w:t>
      </w:r>
      <w:r w:rsidRPr="000D7447">
        <w:rPr>
          <w:rFonts w:eastAsia="Times New Roman"/>
          <w:i/>
          <w:iCs/>
          <w:szCs w:val="24"/>
          <w:lang w:val="uk-UA" w:eastAsia="uk-UA"/>
        </w:rPr>
        <w:t>.</w:t>
      </w:r>
      <w:r w:rsidR="00837A73">
        <w:rPr>
          <w:rFonts w:eastAsia="Times New Roman"/>
          <w:i/>
          <w:iCs/>
          <w:szCs w:val="24"/>
          <w:lang w:val="uk-UA" w:eastAsia="uk-UA"/>
        </w:rPr>
        <w:t>9</w:t>
      </w:r>
      <w:r w:rsidRPr="000D7447">
        <w:rPr>
          <w:rFonts w:eastAsia="Times New Roman"/>
          <w:i/>
          <w:iCs/>
          <w:szCs w:val="24"/>
          <w:lang w:val="uk-UA" w:eastAsia="uk-UA"/>
        </w:rPr>
        <w:t xml:space="preserve">9 грн. </w:t>
      </w: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i/>
          <w:iCs/>
          <w:szCs w:val="24"/>
          <w:lang w:val="uk-UA" w:eastAsia="uk-UA"/>
        </w:rPr>
        <w:t>Дія деяких споживачів висока ціпи означає високу якість товару або високий рівень доходів самих споживачів, тому для них встановлюють, престижні ціни.</w:t>
      </w:r>
    </w:p>
    <w:p w:rsidR="00A20388" w:rsidRPr="000D7447" w:rsidRDefault="00A20388" w:rsidP="000D7447">
      <w:pPr>
        <w:autoSpaceDE w:val="0"/>
        <w:autoSpaceDN w:val="0"/>
        <w:adjustRightInd w:val="0"/>
        <w:spacing w:after="0" w:line="240" w:lineRule="auto"/>
        <w:ind w:left="567"/>
        <w:jc w:val="both"/>
        <w:rPr>
          <w:rFonts w:eastAsia="Times New Roman"/>
          <w:i/>
          <w:iCs/>
          <w:szCs w:val="24"/>
          <w:lang w:val="uk-UA" w:eastAsia="uk-UA"/>
        </w:rPr>
      </w:pPr>
      <w:r w:rsidRPr="000D7447">
        <w:rPr>
          <w:rFonts w:eastAsia="Times New Roman"/>
          <w:i/>
          <w:iCs/>
          <w:szCs w:val="24"/>
          <w:lang w:val="uk-UA" w:eastAsia="uk-UA"/>
        </w:rPr>
        <w:t>На противагу престижним цінам існують так звані "ціпи на мисові закупки", встановлення яких передбачає ряд знижок споживачам при купівлі великих партій товарів і метою збільшення обсягів реалізації.</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p>
    <w:p w:rsidR="00A20388" w:rsidRPr="000D7447" w:rsidRDefault="00A20388" w:rsidP="000D7447">
      <w:pPr>
        <w:autoSpaceDE w:val="0"/>
        <w:autoSpaceDN w:val="0"/>
        <w:adjustRightInd w:val="0"/>
        <w:spacing w:after="0" w:line="240" w:lineRule="auto"/>
        <w:ind w:firstLine="567"/>
        <w:jc w:val="both"/>
        <w:rPr>
          <w:rFonts w:eastAsia="Times New Roman"/>
          <w:b/>
          <w:bCs/>
          <w:i/>
          <w:iCs/>
          <w:szCs w:val="24"/>
          <w:lang w:val="uk-UA" w:eastAsia="uk-UA"/>
        </w:rPr>
      </w:pPr>
      <w:r w:rsidRPr="000D7447">
        <w:rPr>
          <w:rFonts w:eastAsia="Times New Roman"/>
          <w:szCs w:val="24"/>
          <w:lang w:val="uk-UA" w:eastAsia="uk-UA"/>
        </w:rPr>
        <w:t xml:space="preserve">При встановленні ціни найчастіше використовуються наступні методи ціноутворення: </w:t>
      </w:r>
      <w:r w:rsidRPr="000D7447">
        <w:rPr>
          <w:rFonts w:eastAsia="Times New Roman"/>
          <w:i/>
          <w:iCs/>
          <w:szCs w:val="24"/>
          <w:lang w:val="uk-UA" w:eastAsia="uk-UA"/>
        </w:rPr>
        <w:t xml:space="preserve">"витрати плюс прибуток"; </w:t>
      </w:r>
      <w:r w:rsidRPr="000D7447">
        <w:rPr>
          <w:rFonts w:eastAsia="Times New Roman"/>
          <w:szCs w:val="24"/>
          <w:lang w:val="uk-UA" w:eastAsia="uk-UA"/>
        </w:rPr>
        <w:t>встановлення піни на основі</w:t>
      </w:r>
      <w:r w:rsidRPr="000D7447">
        <w:rPr>
          <w:rFonts w:eastAsia="Times New Roman"/>
          <w:b/>
          <w:bCs/>
          <w:i/>
          <w:iCs/>
          <w:szCs w:val="24"/>
          <w:lang w:val="uk-UA" w:eastAsia="uk-UA"/>
        </w:rPr>
        <w:t xml:space="preserve"> </w:t>
      </w:r>
      <w:r w:rsidRPr="000D7447">
        <w:rPr>
          <w:rFonts w:eastAsia="Times New Roman"/>
          <w:bCs/>
          <w:i/>
          <w:iCs/>
          <w:szCs w:val="24"/>
          <w:lang w:val="uk-UA" w:eastAsia="uk-UA"/>
        </w:rPr>
        <w:t>"відчутної цінності"</w:t>
      </w:r>
      <w:r w:rsidRPr="000D7447">
        <w:rPr>
          <w:rFonts w:eastAsia="Times New Roman"/>
          <w:b/>
          <w:bCs/>
          <w:i/>
          <w:iCs/>
          <w:szCs w:val="24"/>
          <w:lang w:val="uk-UA" w:eastAsia="uk-UA"/>
        </w:rPr>
        <w:t xml:space="preserve"> </w:t>
      </w:r>
      <w:r w:rsidRPr="000D7447">
        <w:rPr>
          <w:rFonts w:eastAsia="Times New Roman"/>
          <w:szCs w:val="24"/>
          <w:lang w:val="uk-UA" w:eastAsia="uk-UA"/>
        </w:rPr>
        <w:t xml:space="preserve">товару, формування ціни </w:t>
      </w:r>
      <w:r w:rsidRPr="000D7447">
        <w:rPr>
          <w:rFonts w:eastAsia="Times New Roman"/>
          <w:bCs/>
          <w:i/>
          <w:iCs/>
          <w:szCs w:val="24"/>
          <w:lang w:val="uk-UA" w:eastAsia="uk-UA"/>
        </w:rPr>
        <w:t>на основі рівня поточних цін.</w:t>
      </w:r>
    </w:p>
    <w:p w:rsidR="00A20388" w:rsidRPr="000D7447" w:rsidRDefault="00A20388" w:rsidP="000D7447">
      <w:pPr>
        <w:numPr>
          <w:ilvl w:val="0"/>
          <w:numId w:val="13"/>
        </w:numPr>
        <w:tabs>
          <w:tab w:val="left" w:pos="851"/>
        </w:tabs>
        <w:autoSpaceDE w:val="0"/>
        <w:autoSpaceDN w:val="0"/>
        <w:adjustRightInd w:val="0"/>
        <w:spacing w:after="0" w:line="240" w:lineRule="auto"/>
        <w:ind w:left="0" w:firstLine="567"/>
        <w:jc w:val="both"/>
        <w:rPr>
          <w:rFonts w:eastAsia="Times New Roman"/>
          <w:szCs w:val="24"/>
          <w:lang w:val="uk-UA" w:eastAsia="ru-RU"/>
        </w:rPr>
      </w:pPr>
      <w:r w:rsidRPr="000D7447">
        <w:rPr>
          <w:rFonts w:eastAsia="Times New Roman"/>
          <w:szCs w:val="24"/>
          <w:lang w:val="uk-UA" w:eastAsia="ru-RU"/>
        </w:rPr>
        <w:t xml:space="preserve">Найпростішим методом ціноутворення вважають метод </w:t>
      </w:r>
      <w:r w:rsidRPr="000D7447">
        <w:rPr>
          <w:rFonts w:eastAsia="Times New Roman"/>
          <w:bCs/>
          <w:i/>
          <w:iCs/>
          <w:szCs w:val="24"/>
          <w:lang w:val="uk-UA" w:eastAsia="ru-RU"/>
        </w:rPr>
        <w:t>"витрати плюс прибуток".</w:t>
      </w:r>
      <w:r w:rsidRPr="000D7447">
        <w:rPr>
          <w:rFonts w:eastAsia="Times New Roman"/>
          <w:b/>
          <w:bCs/>
          <w:i/>
          <w:iCs/>
          <w:szCs w:val="24"/>
          <w:lang w:val="uk-UA" w:eastAsia="ru-RU"/>
        </w:rPr>
        <w:t xml:space="preserve"> </w:t>
      </w:r>
      <w:r w:rsidRPr="000D7447">
        <w:rPr>
          <w:rFonts w:eastAsia="Times New Roman"/>
          <w:szCs w:val="24"/>
          <w:lang w:val="uk-UA" w:eastAsia="ru-RU"/>
        </w:rPr>
        <w:t>При розрахунку ціни береться до уваги необхідність відшкодування витрат і забезпечення прибутковості (рентабельності) виробництва. Вихідною базою формування ціни є витрати. Порядок формування ціни за методом "витрати плюс прибуток" наведено на рис. 1</w:t>
      </w:r>
      <w:r w:rsidRPr="000D7447">
        <w:rPr>
          <w:rFonts w:eastAsia="Times New Roman"/>
          <w:szCs w:val="24"/>
          <w:lang w:eastAsia="ru-RU"/>
        </w:rPr>
        <w:t>.6.</w:t>
      </w:r>
    </w:p>
    <w:p w:rsidR="00A20388" w:rsidRPr="000D7447" w:rsidRDefault="00A20388" w:rsidP="000D7447">
      <w:pPr>
        <w:autoSpaceDE w:val="0"/>
        <w:autoSpaceDN w:val="0"/>
        <w:adjustRightInd w:val="0"/>
        <w:spacing w:after="0" w:line="240" w:lineRule="auto"/>
        <w:jc w:val="center"/>
        <w:rPr>
          <w:rFonts w:eastAsia="Times New Roman"/>
          <w:szCs w:val="24"/>
          <w:lang w:val="uk-UA" w:eastAsia="ru-RU"/>
        </w:rPr>
      </w:pPr>
      <w:r w:rsidRPr="000D7447">
        <w:rPr>
          <w:rFonts w:eastAsia="Times New Roman"/>
          <w:noProof/>
          <w:szCs w:val="24"/>
          <w:lang w:eastAsia="ru-RU"/>
        </w:rPr>
        <w:lastRenderedPageBreak/>
        <w:drawing>
          <wp:inline distT="0" distB="0" distL="0" distR="0">
            <wp:extent cx="4047490" cy="3084830"/>
            <wp:effectExtent l="0" t="0" r="0" b="1270"/>
            <wp:docPr id="1" name="Рисунок 1" descr="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490" cy="3084830"/>
                    </a:xfrm>
                    <a:prstGeom prst="rect">
                      <a:avLst/>
                    </a:prstGeom>
                    <a:noFill/>
                    <a:ln>
                      <a:noFill/>
                    </a:ln>
                  </pic:spPr>
                </pic:pic>
              </a:graphicData>
            </a:graphic>
          </wp:inline>
        </w:drawing>
      </w:r>
    </w:p>
    <w:p w:rsidR="00A20388" w:rsidRPr="000D7447" w:rsidRDefault="00A20388" w:rsidP="000D7447">
      <w:pPr>
        <w:autoSpaceDE w:val="0"/>
        <w:autoSpaceDN w:val="0"/>
        <w:adjustRightInd w:val="0"/>
        <w:spacing w:after="0" w:line="240" w:lineRule="auto"/>
        <w:jc w:val="center"/>
        <w:rPr>
          <w:rFonts w:eastAsia="Times New Roman"/>
          <w:i/>
          <w:iCs/>
          <w:szCs w:val="24"/>
          <w:lang w:val="uk-UA" w:eastAsia="uk-UA"/>
        </w:rPr>
      </w:pPr>
      <w:r w:rsidRPr="000D7447">
        <w:rPr>
          <w:rFonts w:eastAsia="Times New Roman"/>
          <w:i/>
          <w:iCs/>
          <w:szCs w:val="24"/>
          <w:lang w:val="uk-UA" w:eastAsia="uk-UA"/>
        </w:rPr>
        <w:t xml:space="preserve">Рис. </w:t>
      </w:r>
      <w:r w:rsidRPr="000D7447">
        <w:rPr>
          <w:rFonts w:eastAsia="Times New Roman"/>
          <w:bCs/>
          <w:i/>
          <w:iCs/>
          <w:szCs w:val="24"/>
          <w:lang w:val="uk-UA" w:eastAsia="uk-UA"/>
        </w:rPr>
        <w:t>1</w:t>
      </w:r>
      <w:r w:rsidRPr="000D7447">
        <w:rPr>
          <w:rFonts w:eastAsia="Times New Roman"/>
          <w:i/>
          <w:iCs/>
          <w:szCs w:val="24"/>
          <w:lang w:val="uk-UA" w:eastAsia="uk-UA"/>
        </w:rPr>
        <w:t>.6. Етапи формування цін за допомогою методу</w:t>
      </w:r>
    </w:p>
    <w:p w:rsidR="00A20388" w:rsidRPr="000D7447" w:rsidRDefault="00A20388" w:rsidP="000D7447">
      <w:pPr>
        <w:autoSpaceDE w:val="0"/>
        <w:autoSpaceDN w:val="0"/>
        <w:adjustRightInd w:val="0"/>
        <w:spacing w:after="0" w:line="240" w:lineRule="auto"/>
        <w:jc w:val="center"/>
        <w:rPr>
          <w:rFonts w:eastAsia="Times New Roman"/>
          <w:szCs w:val="24"/>
          <w:lang w:val="uk-UA" w:eastAsia="ru-RU"/>
        </w:rPr>
      </w:pPr>
      <w:r w:rsidRPr="000D7447">
        <w:rPr>
          <w:rFonts w:eastAsia="Times New Roman"/>
          <w:i/>
          <w:iCs/>
          <w:szCs w:val="24"/>
          <w:lang w:val="uk-UA" w:eastAsia="uk-UA"/>
        </w:rPr>
        <w:t>"витрати плюс прибуток"</w:t>
      </w:r>
    </w:p>
    <w:p w:rsidR="00A20388" w:rsidRPr="000D7447" w:rsidRDefault="00A20388" w:rsidP="000D7447">
      <w:pPr>
        <w:autoSpaceDE w:val="0"/>
        <w:autoSpaceDN w:val="0"/>
        <w:adjustRightInd w:val="0"/>
        <w:spacing w:after="0" w:line="240" w:lineRule="auto"/>
        <w:jc w:val="center"/>
        <w:rPr>
          <w:rFonts w:eastAsia="Times New Roman"/>
          <w:szCs w:val="24"/>
          <w:lang w:val="uk-UA" w:eastAsia="ru-RU"/>
        </w:rPr>
      </w:pP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ru-RU"/>
        </w:rPr>
      </w:pPr>
      <w:r w:rsidRPr="000D7447">
        <w:rPr>
          <w:rFonts w:eastAsia="Times New Roman"/>
          <w:szCs w:val="24"/>
          <w:lang w:eastAsia="ru-RU"/>
        </w:rPr>
        <w:t xml:space="preserve">2. </w:t>
      </w:r>
      <w:r w:rsidRPr="000D7447">
        <w:rPr>
          <w:rFonts w:eastAsia="Times New Roman"/>
          <w:szCs w:val="24"/>
          <w:lang w:val="uk-UA" w:eastAsia="ru-RU"/>
        </w:rPr>
        <w:t xml:space="preserve">Одним із найбільш витончених методів ціноутворення є встановлення ціни на основі </w:t>
      </w:r>
      <w:r w:rsidRPr="000D7447">
        <w:rPr>
          <w:rFonts w:eastAsia="Times New Roman"/>
          <w:i/>
          <w:iCs/>
          <w:szCs w:val="24"/>
          <w:lang w:val="uk-UA" w:eastAsia="ru-RU"/>
        </w:rPr>
        <w:t xml:space="preserve">"відчутної цінності" </w:t>
      </w:r>
      <w:r w:rsidRPr="000D7447">
        <w:rPr>
          <w:rFonts w:eastAsia="Times New Roman"/>
          <w:szCs w:val="24"/>
          <w:lang w:val="uk-UA" w:eastAsia="ru-RU"/>
        </w:rPr>
        <w:t>товару. При застосуванні цього методу враховуються не витрати виробництва, а сприйняття товару покупцями, яке формується під впливом багатьох, інколи, навіть, незначних факторів. Цей метод ціноутворення найбільш розповсюджений у сфері послуг. Наприклад, чашка кави у їдальні коштує дешевше, ніж у кафе. Разом з тим, чашка кави у ресторані дорожча, ніж у кафе. Тому необхідно знати спроможність людей сплатити за річ або продукт, який вони люблять для того, щоб здійснювати ціноутворення на основі відчутної цінності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Споживачів не цікавить собівартість товару, тобто у скільки він обійшовся продавцю. Для покупця важливо, щоб ціна товару відповідала його суб'єктивним уявленням про вартість (корисність) споживання товару з урахуванням його реального розповсюдження.</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Фактор реального розповсюдження є вкрай важливим для розуміння корисності товару.</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Наприклад, питна вода, безумовно, корисна та життєво необхідна людині, на відміну, наприклад, від коштовностей. Проте, вода не є рідкісним ресурсом, її розповсюдження достатнє, що й зумовлює порівняно невисоку її вартість.</w:t>
      </w:r>
    </w:p>
    <w:p w:rsidR="00A20388" w:rsidRPr="000D7447" w:rsidRDefault="00A20388" w:rsidP="000D7447">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Проте, якщо Ви опинитеся у пустелі й у Вас вичерпається запас питної води, то її вартість для Вас у багато разів перевищить вартість інших речей, і Ви будете готові віддати за ковток води будь-яку коштовність.</w:t>
      </w:r>
    </w:p>
    <w:p w:rsidR="00660E5A" w:rsidRPr="0020358B" w:rsidRDefault="00A20388" w:rsidP="0020358B">
      <w:pPr>
        <w:autoSpaceDE w:val="0"/>
        <w:autoSpaceDN w:val="0"/>
        <w:adjustRightInd w:val="0"/>
        <w:spacing w:after="0" w:line="240" w:lineRule="auto"/>
        <w:ind w:firstLine="567"/>
        <w:jc w:val="both"/>
        <w:rPr>
          <w:rFonts w:eastAsia="Times New Roman"/>
          <w:szCs w:val="24"/>
          <w:lang w:val="uk-UA" w:eastAsia="uk-UA"/>
        </w:rPr>
      </w:pPr>
      <w:r w:rsidRPr="000D7447">
        <w:rPr>
          <w:rFonts w:eastAsia="Times New Roman"/>
          <w:szCs w:val="24"/>
          <w:lang w:val="uk-UA" w:eastAsia="uk-UA"/>
        </w:rPr>
        <w:t xml:space="preserve">3. Формування ціни </w:t>
      </w:r>
      <w:r w:rsidRPr="000D7447">
        <w:rPr>
          <w:rFonts w:eastAsia="Times New Roman"/>
          <w:i/>
          <w:iCs/>
          <w:szCs w:val="24"/>
          <w:lang w:val="uk-UA" w:eastAsia="uk-UA"/>
        </w:rPr>
        <w:t xml:space="preserve">на основі рівня поточних цін </w:t>
      </w:r>
      <w:r w:rsidRPr="000D7447">
        <w:rPr>
          <w:rFonts w:eastAsia="Times New Roman"/>
          <w:szCs w:val="24"/>
          <w:lang w:val="uk-UA" w:eastAsia="uk-UA"/>
        </w:rPr>
        <w:t>При застосуванні даного способу ціноутворення підприємство орієнтується на ціни інших підприємств на ринку. У результаті формування ціни на основі рівня поточних цін підприємство може прийняти рішення: встановити ціпи на свою продукцію, аналогічні цінам конкурентів, вищі або нижчі за них. У даному випадку все залежить від економічного потенціалу підприємства та його частки на ринку.</w:t>
      </w:r>
    </w:p>
    <w:p w:rsidR="00660E5A" w:rsidRDefault="00660E5A">
      <w:pPr>
        <w:rPr>
          <w:szCs w:val="24"/>
          <w:lang w:val="uk-UA"/>
        </w:rPr>
      </w:pPr>
    </w:p>
    <w:p w:rsidR="00660E5A" w:rsidRDefault="00660E5A">
      <w:pPr>
        <w:rPr>
          <w:szCs w:val="24"/>
          <w:lang w:val="uk-UA"/>
        </w:rPr>
      </w:pPr>
    </w:p>
    <w:p w:rsidR="00660E5A" w:rsidRDefault="00660E5A">
      <w:pPr>
        <w:rPr>
          <w:szCs w:val="24"/>
          <w:lang w:val="uk-UA"/>
        </w:rPr>
      </w:pPr>
    </w:p>
    <w:sectPr w:rsidR="00660E5A" w:rsidSect="004B0E5E">
      <w:head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2B8" w:rsidRDefault="006412B8" w:rsidP="000D7447">
      <w:pPr>
        <w:spacing w:after="0" w:line="240" w:lineRule="auto"/>
      </w:pPr>
      <w:r>
        <w:separator/>
      </w:r>
    </w:p>
  </w:endnote>
  <w:endnote w:type="continuationSeparator" w:id="0">
    <w:p w:rsidR="006412B8" w:rsidRDefault="006412B8" w:rsidP="000D7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2B8" w:rsidRDefault="006412B8" w:rsidP="000D7447">
      <w:pPr>
        <w:spacing w:after="0" w:line="240" w:lineRule="auto"/>
      </w:pPr>
      <w:r>
        <w:separator/>
      </w:r>
    </w:p>
  </w:footnote>
  <w:footnote w:type="continuationSeparator" w:id="0">
    <w:p w:rsidR="006412B8" w:rsidRDefault="006412B8" w:rsidP="000D7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252"/>
      <w:docPartObj>
        <w:docPartGallery w:val="Page Numbers (Top of Page)"/>
        <w:docPartUnique/>
      </w:docPartObj>
    </w:sdtPr>
    <w:sdtContent>
      <w:p w:rsidR="00A841FA" w:rsidRDefault="009E7D9D">
        <w:pPr>
          <w:pStyle w:val="a6"/>
          <w:jc w:val="right"/>
        </w:pPr>
        <w:fldSimple w:instr=" PAGE   \* MERGEFORMAT ">
          <w:r w:rsidR="009E31D8">
            <w:rPr>
              <w:noProof/>
            </w:rPr>
            <w:t>5</w:t>
          </w:r>
        </w:fldSimple>
      </w:p>
    </w:sdtContent>
  </w:sdt>
  <w:p w:rsidR="00A841FA" w:rsidRDefault="00A841F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504_"/>
      </v:shape>
    </w:pict>
  </w:numPicBullet>
  <w:abstractNum w:abstractNumId="0">
    <w:nsid w:val="07EF07E0"/>
    <w:multiLevelType w:val="hybridMultilevel"/>
    <w:tmpl w:val="8B26D2FA"/>
    <w:lvl w:ilvl="0" w:tplc="8A1AA24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92304"/>
    <w:multiLevelType w:val="hybridMultilevel"/>
    <w:tmpl w:val="2D30E7F2"/>
    <w:lvl w:ilvl="0" w:tplc="B72A6C4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20BAE"/>
    <w:multiLevelType w:val="hybridMultilevel"/>
    <w:tmpl w:val="792C273A"/>
    <w:lvl w:ilvl="0" w:tplc="B72A6C4E">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6F61F08"/>
    <w:multiLevelType w:val="singleLevel"/>
    <w:tmpl w:val="38405A0E"/>
    <w:lvl w:ilvl="0">
      <w:start w:val="1"/>
      <w:numFmt w:val="decimal"/>
      <w:lvlText w:val="%1)"/>
      <w:legacy w:legacy="1" w:legacySpace="0" w:legacyIndent="180"/>
      <w:lvlJc w:val="left"/>
      <w:rPr>
        <w:rFonts w:ascii="Times New Roman" w:hAnsi="Times New Roman" w:cs="Times New Roman" w:hint="default"/>
      </w:rPr>
    </w:lvl>
  </w:abstractNum>
  <w:abstractNum w:abstractNumId="4">
    <w:nsid w:val="1F693C09"/>
    <w:multiLevelType w:val="hybridMultilevel"/>
    <w:tmpl w:val="0AC6BE0C"/>
    <w:lvl w:ilvl="0" w:tplc="E806DA72">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DEB3EF4"/>
    <w:multiLevelType w:val="singleLevel"/>
    <w:tmpl w:val="BA7CA440"/>
    <w:lvl w:ilvl="0">
      <w:start w:val="1"/>
      <w:numFmt w:val="decimal"/>
      <w:lvlText w:val="%1)"/>
      <w:legacy w:legacy="1" w:legacySpace="0" w:legacyIndent="187"/>
      <w:lvlJc w:val="left"/>
      <w:rPr>
        <w:rFonts w:ascii="Times New Roman" w:hAnsi="Times New Roman" w:cs="Times New Roman" w:hint="default"/>
      </w:rPr>
    </w:lvl>
  </w:abstractNum>
  <w:abstractNum w:abstractNumId="6">
    <w:nsid w:val="3A1F662E"/>
    <w:multiLevelType w:val="hybridMultilevel"/>
    <w:tmpl w:val="6700EE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BC66C53"/>
    <w:multiLevelType w:val="hybridMultilevel"/>
    <w:tmpl w:val="13CA84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EF57A44"/>
    <w:multiLevelType w:val="multilevel"/>
    <w:tmpl w:val="7C46E4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9">
    <w:nsid w:val="4E1416ED"/>
    <w:multiLevelType w:val="singleLevel"/>
    <w:tmpl w:val="81F2A4C0"/>
    <w:lvl w:ilvl="0">
      <w:start w:val="4"/>
      <w:numFmt w:val="decimal"/>
      <w:lvlText w:val="%1)"/>
      <w:legacy w:legacy="1" w:legacySpace="0" w:legacyIndent="202"/>
      <w:lvlJc w:val="left"/>
      <w:rPr>
        <w:rFonts w:ascii="Times New Roman" w:hAnsi="Times New Roman" w:cs="Times New Roman" w:hint="default"/>
      </w:rPr>
    </w:lvl>
  </w:abstractNum>
  <w:abstractNum w:abstractNumId="10">
    <w:nsid w:val="4E28250F"/>
    <w:multiLevelType w:val="hybridMultilevel"/>
    <w:tmpl w:val="B5BC6A04"/>
    <w:lvl w:ilvl="0" w:tplc="B72A6C4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C316F8"/>
    <w:multiLevelType w:val="hybridMultilevel"/>
    <w:tmpl w:val="DDAA7A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7CF5E58"/>
    <w:multiLevelType w:val="hybridMultilevel"/>
    <w:tmpl w:val="56240228"/>
    <w:lvl w:ilvl="0" w:tplc="B72A6C4E">
      <w:start w:val="1"/>
      <w:numFmt w:val="bullet"/>
      <w:lvlText w:val=""/>
      <w:lvlPicBulletId w:val="0"/>
      <w:lvlJc w:val="left"/>
      <w:pPr>
        <w:ind w:left="1485" w:hanging="360"/>
      </w:pPr>
      <w:rPr>
        <w:rFonts w:ascii="Symbol" w:hAnsi="Symbol" w:hint="default"/>
        <w:color w:val="auto"/>
      </w:rPr>
    </w:lvl>
    <w:lvl w:ilvl="1" w:tplc="B72A6C4E">
      <w:start w:val="1"/>
      <w:numFmt w:val="bullet"/>
      <w:lvlText w:val=""/>
      <w:lvlPicBulletId w:val="0"/>
      <w:lvlJc w:val="left"/>
      <w:pPr>
        <w:ind w:left="107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C534A9"/>
    <w:multiLevelType w:val="singleLevel"/>
    <w:tmpl w:val="C6785B3E"/>
    <w:lvl w:ilvl="0">
      <w:start w:val="1"/>
      <w:numFmt w:val="decimal"/>
      <w:lvlText w:val="%1)"/>
      <w:legacy w:legacy="1" w:legacySpace="0" w:legacyIndent="216"/>
      <w:lvlJc w:val="left"/>
      <w:rPr>
        <w:rFonts w:ascii="Times New Roman" w:hAnsi="Times New Roman" w:cs="Times New Roman" w:hint="default"/>
      </w:rPr>
    </w:lvl>
  </w:abstractNum>
  <w:abstractNum w:abstractNumId="14">
    <w:nsid w:val="5E3024B8"/>
    <w:multiLevelType w:val="singleLevel"/>
    <w:tmpl w:val="B816DC22"/>
    <w:lvl w:ilvl="0">
      <w:start w:val="1"/>
      <w:numFmt w:val="decimal"/>
      <w:lvlText w:val="%1."/>
      <w:legacy w:legacy="1" w:legacySpace="0" w:legacyIndent="230"/>
      <w:lvlJc w:val="left"/>
      <w:rPr>
        <w:rFonts w:ascii="Times New Roman" w:hAnsi="Times New Roman" w:cs="Times New Roman" w:hint="default"/>
        <w:b w:val="0"/>
        <w:i w:val="0"/>
      </w:rPr>
    </w:lvl>
  </w:abstractNum>
  <w:abstractNum w:abstractNumId="15">
    <w:nsid w:val="6EC30296"/>
    <w:multiLevelType w:val="hybridMultilevel"/>
    <w:tmpl w:val="E6AC001E"/>
    <w:lvl w:ilvl="0" w:tplc="B72A6C4E">
      <w:start w:val="1"/>
      <w:numFmt w:val="bullet"/>
      <w:lvlText w:val=""/>
      <w:lvlPicBulletId w:val="0"/>
      <w:lvlJc w:val="left"/>
      <w:pPr>
        <w:ind w:left="1485" w:hanging="360"/>
      </w:pPr>
      <w:rPr>
        <w:rFonts w:ascii="Symbol" w:hAnsi="Symbol"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
    <w:nsid w:val="7174472B"/>
    <w:multiLevelType w:val="singleLevel"/>
    <w:tmpl w:val="89DC33F4"/>
    <w:lvl w:ilvl="0">
      <w:start w:val="1"/>
      <w:numFmt w:val="decimal"/>
      <w:lvlText w:val="%1."/>
      <w:legacy w:legacy="1" w:legacySpace="0" w:legacyIndent="374"/>
      <w:lvlJc w:val="left"/>
      <w:rPr>
        <w:rFonts w:ascii="Times New Roman" w:eastAsia="Times New Roman" w:hAnsi="Times New Roman" w:cs="Times New Roman"/>
      </w:rPr>
    </w:lvl>
  </w:abstractNum>
  <w:abstractNum w:abstractNumId="17">
    <w:nsid w:val="73804A0C"/>
    <w:multiLevelType w:val="singleLevel"/>
    <w:tmpl w:val="C6785B3E"/>
    <w:lvl w:ilvl="0">
      <w:start w:val="1"/>
      <w:numFmt w:val="decimal"/>
      <w:lvlText w:val="%1)"/>
      <w:legacy w:legacy="1" w:legacySpace="0" w:legacyIndent="216"/>
      <w:lvlJc w:val="left"/>
      <w:rPr>
        <w:rFonts w:ascii="Times New Roman" w:hAnsi="Times New Roman" w:cs="Times New Roman" w:hint="default"/>
      </w:rPr>
    </w:lvl>
  </w:abstractNum>
  <w:abstractNum w:abstractNumId="18">
    <w:nsid w:val="77B773FD"/>
    <w:multiLevelType w:val="hybridMultilevel"/>
    <w:tmpl w:val="09DC84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A77624"/>
    <w:multiLevelType w:val="hybridMultilevel"/>
    <w:tmpl w:val="4110826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18"/>
  </w:num>
  <w:num w:numId="3">
    <w:abstractNumId w:val="6"/>
  </w:num>
  <w:num w:numId="4">
    <w:abstractNumId w:val="3"/>
  </w:num>
  <w:num w:numId="5">
    <w:abstractNumId w:val="9"/>
  </w:num>
  <w:num w:numId="6">
    <w:abstractNumId w:val="17"/>
  </w:num>
  <w:num w:numId="7">
    <w:abstractNumId w:val="13"/>
  </w:num>
  <w:num w:numId="8">
    <w:abstractNumId w:val="5"/>
  </w:num>
  <w:num w:numId="9">
    <w:abstractNumId w:val="14"/>
  </w:num>
  <w:num w:numId="10">
    <w:abstractNumId w:val="7"/>
  </w:num>
  <w:num w:numId="11">
    <w:abstractNumId w:val="11"/>
  </w:num>
  <w:num w:numId="12">
    <w:abstractNumId w:val="19"/>
  </w:num>
  <w:num w:numId="13">
    <w:abstractNumId w:val="4"/>
  </w:num>
  <w:num w:numId="14">
    <w:abstractNumId w:val="8"/>
  </w:num>
  <w:num w:numId="15">
    <w:abstractNumId w:val="0"/>
  </w:num>
  <w:num w:numId="16">
    <w:abstractNumId w:val="2"/>
  </w:num>
  <w:num w:numId="17">
    <w:abstractNumId w:val="12"/>
  </w:num>
  <w:num w:numId="18">
    <w:abstractNumId w:val="15"/>
  </w:num>
  <w:num w:numId="19">
    <w:abstractNumId w:val="1"/>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20388"/>
    <w:rsid w:val="00013E5A"/>
    <w:rsid w:val="00023FD4"/>
    <w:rsid w:val="0005585D"/>
    <w:rsid w:val="0005598F"/>
    <w:rsid w:val="000711FB"/>
    <w:rsid w:val="00097EDA"/>
    <w:rsid w:val="000A1F02"/>
    <w:rsid w:val="000D7447"/>
    <w:rsid w:val="00120E53"/>
    <w:rsid w:val="001368D1"/>
    <w:rsid w:val="00142ED0"/>
    <w:rsid w:val="00151200"/>
    <w:rsid w:val="00155A46"/>
    <w:rsid w:val="001A3CDE"/>
    <w:rsid w:val="0020358B"/>
    <w:rsid w:val="00272183"/>
    <w:rsid w:val="002E59E9"/>
    <w:rsid w:val="0031174F"/>
    <w:rsid w:val="00341B80"/>
    <w:rsid w:val="00394DF7"/>
    <w:rsid w:val="003C0576"/>
    <w:rsid w:val="00405CB1"/>
    <w:rsid w:val="00406D3E"/>
    <w:rsid w:val="004246B5"/>
    <w:rsid w:val="004A2D6E"/>
    <w:rsid w:val="004B0E5E"/>
    <w:rsid w:val="00500584"/>
    <w:rsid w:val="00513560"/>
    <w:rsid w:val="00541B4E"/>
    <w:rsid w:val="006009C2"/>
    <w:rsid w:val="006257DA"/>
    <w:rsid w:val="006412B8"/>
    <w:rsid w:val="00660E5A"/>
    <w:rsid w:val="00694A04"/>
    <w:rsid w:val="006E1D55"/>
    <w:rsid w:val="007472B3"/>
    <w:rsid w:val="00753A10"/>
    <w:rsid w:val="00773256"/>
    <w:rsid w:val="007E47FE"/>
    <w:rsid w:val="00801508"/>
    <w:rsid w:val="00815078"/>
    <w:rsid w:val="00837A73"/>
    <w:rsid w:val="00852BBC"/>
    <w:rsid w:val="008679FF"/>
    <w:rsid w:val="00875CFD"/>
    <w:rsid w:val="008A1085"/>
    <w:rsid w:val="009213D8"/>
    <w:rsid w:val="009A44E6"/>
    <w:rsid w:val="009B7E51"/>
    <w:rsid w:val="009D39EC"/>
    <w:rsid w:val="009E31D8"/>
    <w:rsid w:val="009E7D9D"/>
    <w:rsid w:val="00A20388"/>
    <w:rsid w:val="00A33A2E"/>
    <w:rsid w:val="00A841FA"/>
    <w:rsid w:val="00A95560"/>
    <w:rsid w:val="00AA2AD5"/>
    <w:rsid w:val="00AA4351"/>
    <w:rsid w:val="00AB1331"/>
    <w:rsid w:val="00B5425E"/>
    <w:rsid w:val="00BE139D"/>
    <w:rsid w:val="00C17243"/>
    <w:rsid w:val="00CE5993"/>
    <w:rsid w:val="00D84928"/>
    <w:rsid w:val="00D94C3D"/>
    <w:rsid w:val="00DB05FD"/>
    <w:rsid w:val="00DB43B9"/>
    <w:rsid w:val="00DF7A5B"/>
    <w:rsid w:val="00E3137F"/>
    <w:rsid w:val="00E5004B"/>
    <w:rsid w:val="00E74FE8"/>
    <w:rsid w:val="00EB3528"/>
    <w:rsid w:val="00EB539C"/>
    <w:rsid w:val="00EE5B93"/>
    <w:rsid w:val="00F05B0B"/>
    <w:rsid w:val="00F705CF"/>
    <w:rsid w:val="00F71BB4"/>
    <w:rsid w:val="00F80E61"/>
    <w:rsid w:val="00F81FAB"/>
    <w:rsid w:val="00F91D43"/>
    <w:rsid w:val="00F97ABD"/>
    <w:rsid w:val="00FD0F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388"/>
    <w:pPr>
      <w:spacing w:after="200" w:line="276" w:lineRule="auto"/>
      <w:jc w:val="left"/>
    </w:pPr>
    <w:rPr>
      <w:rFonts w:eastAsia="Calibri"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3">
    <w:name w:val="Style53"/>
    <w:basedOn w:val="a"/>
    <w:uiPriority w:val="99"/>
    <w:rsid w:val="00A20388"/>
    <w:pPr>
      <w:widowControl w:val="0"/>
      <w:autoSpaceDE w:val="0"/>
      <w:autoSpaceDN w:val="0"/>
      <w:adjustRightInd w:val="0"/>
      <w:spacing w:after="0" w:line="173" w:lineRule="exact"/>
      <w:ind w:firstLine="410"/>
      <w:jc w:val="both"/>
    </w:pPr>
    <w:rPr>
      <w:rFonts w:eastAsia="Times New Roman"/>
      <w:szCs w:val="24"/>
      <w:lang w:eastAsia="ru-RU"/>
    </w:rPr>
  </w:style>
  <w:style w:type="paragraph" w:customStyle="1" w:styleId="Style3">
    <w:name w:val="Style3"/>
    <w:basedOn w:val="a"/>
    <w:uiPriority w:val="99"/>
    <w:rsid w:val="00A20388"/>
    <w:pPr>
      <w:widowControl w:val="0"/>
      <w:autoSpaceDE w:val="0"/>
      <w:autoSpaceDN w:val="0"/>
      <w:adjustRightInd w:val="0"/>
      <w:spacing w:after="0" w:line="342" w:lineRule="exact"/>
      <w:jc w:val="center"/>
    </w:pPr>
    <w:rPr>
      <w:rFonts w:eastAsia="Times New Roman"/>
      <w:szCs w:val="24"/>
      <w:lang w:eastAsia="ru-RU"/>
    </w:rPr>
  </w:style>
  <w:style w:type="paragraph" w:customStyle="1" w:styleId="Style88">
    <w:name w:val="Style88"/>
    <w:basedOn w:val="a"/>
    <w:uiPriority w:val="99"/>
    <w:rsid w:val="00A20388"/>
    <w:pPr>
      <w:widowControl w:val="0"/>
      <w:autoSpaceDE w:val="0"/>
      <w:autoSpaceDN w:val="0"/>
      <w:adjustRightInd w:val="0"/>
      <w:spacing w:after="0" w:line="192" w:lineRule="exact"/>
      <w:ind w:hanging="929"/>
      <w:jc w:val="both"/>
    </w:pPr>
    <w:rPr>
      <w:rFonts w:eastAsia="Times New Roman"/>
      <w:szCs w:val="24"/>
      <w:lang w:eastAsia="ru-RU"/>
    </w:rPr>
  </w:style>
  <w:style w:type="character" w:customStyle="1" w:styleId="FontStyle418">
    <w:name w:val="Font Style418"/>
    <w:uiPriority w:val="99"/>
    <w:rsid w:val="00A20388"/>
    <w:rPr>
      <w:rFonts w:ascii="Times New Roman" w:hAnsi="Times New Roman" w:cs="Times New Roman"/>
      <w:b/>
      <w:bCs/>
      <w:i/>
      <w:iCs/>
      <w:sz w:val="16"/>
      <w:szCs w:val="16"/>
    </w:rPr>
  </w:style>
  <w:style w:type="character" w:customStyle="1" w:styleId="FontStyle368">
    <w:name w:val="Font Style368"/>
    <w:uiPriority w:val="99"/>
    <w:rsid w:val="00A20388"/>
    <w:rPr>
      <w:rFonts w:ascii="Times New Roman" w:hAnsi="Times New Roman" w:cs="Times New Roman"/>
      <w:i/>
      <w:iCs/>
      <w:sz w:val="14"/>
      <w:szCs w:val="14"/>
    </w:rPr>
  </w:style>
  <w:style w:type="character" w:customStyle="1" w:styleId="FontStyle434">
    <w:name w:val="Font Style434"/>
    <w:uiPriority w:val="99"/>
    <w:rsid w:val="00A20388"/>
    <w:rPr>
      <w:rFonts w:ascii="Times New Roman" w:hAnsi="Times New Roman" w:cs="Times New Roman"/>
      <w:b/>
      <w:bCs/>
      <w:sz w:val="14"/>
      <w:szCs w:val="14"/>
    </w:rPr>
  </w:style>
  <w:style w:type="paragraph" w:customStyle="1" w:styleId="Style104">
    <w:name w:val="Style104"/>
    <w:basedOn w:val="a"/>
    <w:uiPriority w:val="99"/>
    <w:rsid w:val="00A20388"/>
    <w:pPr>
      <w:widowControl w:val="0"/>
      <w:autoSpaceDE w:val="0"/>
      <w:autoSpaceDN w:val="0"/>
      <w:adjustRightInd w:val="0"/>
      <w:spacing w:after="0" w:line="180" w:lineRule="exact"/>
      <w:jc w:val="center"/>
    </w:pPr>
    <w:rPr>
      <w:rFonts w:eastAsia="Times New Roman"/>
      <w:szCs w:val="24"/>
      <w:lang w:eastAsia="ru-RU"/>
    </w:rPr>
  </w:style>
  <w:style w:type="paragraph" w:customStyle="1" w:styleId="Style185">
    <w:name w:val="Style185"/>
    <w:basedOn w:val="a"/>
    <w:uiPriority w:val="99"/>
    <w:rsid w:val="00A20388"/>
    <w:pPr>
      <w:widowControl w:val="0"/>
      <w:autoSpaceDE w:val="0"/>
      <w:autoSpaceDN w:val="0"/>
      <w:adjustRightInd w:val="0"/>
      <w:spacing w:after="0" w:line="180" w:lineRule="exact"/>
    </w:pPr>
    <w:rPr>
      <w:rFonts w:eastAsia="Times New Roman"/>
      <w:szCs w:val="24"/>
      <w:lang w:eastAsia="ru-RU"/>
    </w:rPr>
  </w:style>
  <w:style w:type="paragraph" w:customStyle="1" w:styleId="Style194">
    <w:name w:val="Style194"/>
    <w:basedOn w:val="a"/>
    <w:uiPriority w:val="99"/>
    <w:rsid w:val="00A20388"/>
    <w:pPr>
      <w:widowControl w:val="0"/>
      <w:autoSpaceDE w:val="0"/>
      <w:autoSpaceDN w:val="0"/>
      <w:adjustRightInd w:val="0"/>
      <w:spacing w:after="0" w:line="180" w:lineRule="exact"/>
      <w:ind w:firstLine="302"/>
    </w:pPr>
    <w:rPr>
      <w:rFonts w:eastAsia="Times New Roman"/>
      <w:szCs w:val="24"/>
      <w:lang w:eastAsia="ru-RU"/>
    </w:rPr>
  </w:style>
  <w:style w:type="paragraph" w:styleId="a3">
    <w:name w:val="Balloon Text"/>
    <w:basedOn w:val="a"/>
    <w:link w:val="a4"/>
    <w:uiPriority w:val="99"/>
    <w:semiHidden/>
    <w:unhideWhenUsed/>
    <w:rsid w:val="00A203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0388"/>
    <w:rPr>
      <w:rFonts w:ascii="Tahoma" w:eastAsia="Calibri" w:hAnsi="Tahoma" w:cs="Tahoma"/>
      <w:sz w:val="16"/>
      <w:szCs w:val="16"/>
    </w:rPr>
  </w:style>
  <w:style w:type="paragraph" w:styleId="a5">
    <w:name w:val="List Paragraph"/>
    <w:basedOn w:val="a"/>
    <w:uiPriority w:val="34"/>
    <w:qFormat/>
    <w:rsid w:val="00A20388"/>
    <w:pPr>
      <w:ind w:left="720"/>
      <w:contextualSpacing/>
    </w:pPr>
  </w:style>
  <w:style w:type="character" w:customStyle="1" w:styleId="FontStyle357">
    <w:name w:val="Font Style357"/>
    <w:uiPriority w:val="99"/>
    <w:rsid w:val="00B5425E"/>
    <w:rPr>
      <w:rFonts w:ascii="Times New Roman" w:hAnsi="Times New Roman" w:cs="Times New Roman"/>
      <w:b/>
      <w:bCs/>
      <w:i/>
      <w:iCs/>
      <w:sz w:val="24"/>
      <w:szCs w:val="24"/>
    </w:rPr>
  </w:style>
  <w:style w:type="paragraph" w:styleId="a6">
    <w:name w:val="header"/>
    <w:basedOn w:val="a"/>
    <w:link w:val="a7"/>
    <w:uiPriority w:val="99"/>
    <w:unhideWhenUsed/>
    <w:rsid w:val="000D744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7447"/>
    <w:rPr>
      <w:rFonts w:eastAsia="Calibri" w:cs="Times New Roman"/>
      <w:sz w:val="24"/>
    </w:rPr>
  </w:style>
  <w:style w:type="paragraph" w:styleId="a8">
    <w:name w:val="footer"/>
    <w:basedOn w:val="a"/>
    <w:link w:val="a9"/>
    <w:uiPriority w:val="99"/>
    <w:semiHidden/>
    <w:unhideWhenUsed/>
    <w:rsid w:val="000D744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D7447"/>
    <w:rPr>
      <w:rFonts w:eastAsia="Calibri" w:cs="Times New Roman"/>
      <w:sz w:val="24"/>
    </w:rPr>
  </w:style>
  <w:style w:type="paragraph" w:styleId="aa">
    <w:name w:val="Normal (Web)"/>
    <w:basedOn w:val="a"/>
    <w:uiPriority w:val="99"/>
    <w:unhideWhenUsed/>
    <w:rsid w:val="00660E5A"/>
    <w:pPr>
      <w:spacing w:before="100" w:beforeAutospacing="1" w:after="100" w:afterAutospacing="1" w:line="240" w:lineRule="auto"/>
    </w:pPr>
    <w:rPr>
      <w:rFonts w:eastAsia="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388"/>
    <w:pPr>
      <w:spacing w:after="200" w:line="276" w:lineRule="auto"/>
      <w:jc w:val="left"/>
    </w:pPr>
    <w:rPr>
      <w:rFonts w:eastAsia="Calibri"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3">
    <w:name w:val="Style53"/>
    <w:basedOn w:val="a"/>
    <w:uiPriority w:val="99"/>
    <w:rsid w:val="00A20388"/>
    <w:pPr>
      <w:widowControl w:val="0"/>
      <w:autoSpaceDE w:val="0"/>
      <w:autoSpaceDN w:val="0"/>
      <w:adjustRightInd w:val="0"/>
      <w:spacing w:after="0" w:line="173" w:lineRule="exact"/>
      <w:ind w:firstLine="410"/>
      <w:jc w:val="both"/>
    </w:pPr>
    <w:rPr>
      <w:rFonts w:eastAsia="Times New Roman"/>
      <w:szCs w:val="24"/>
      <w:lang w:eastAsia="ru-RU"/>
    </w:rPr>
  </w:style>
  <w:style w:type="paragraph" w:customStyle="1" w:styleId="Style3">
    <w:name w:val="Style3"/>
    <w:basedOn w:val="a"/>
    <w:uiPriority w:val="99"/>
    <w:rsid w:val="00A20388"/>
    <w:pPr>
      <w:widowControl w:val="0"/>
      <w:autoSpaceDE w:val="0"/>
      <w:autoSpaceDN w:val="0"/>
      <w:adjustRightInd w:val="0"/>
      <w:spacing w:after="0" w:line="342" w:lineRule="exact"/>
      <w:jc w:val="center"/>
    </w:pPr>
    <w:rPr>
      <w:rFonts w:eastAsia="Times New Roman"/>
      <w:szCs w:val="24"/>
      <w:lang w:eastAsia="ru-RU"/>
    </w:rPr>
  </w:style>
  <w:style w:type="paragraph" w:customStyle="1" w:styleId="Style88">
    <w:name w:val="Style88"/>
    <w:basedOn w:val="a"/>
    <w:uiPriority w:val="99"/>
    <w:rsid w:val="00A20388"/>
    <w:pPr>
      <w:widowControl w:val="0"/>
      <w:autoSpaceDE w:val="0"/>
      <w:autoSpaceDN w:val="0"/>
      <w:adjustRightInd w:val="0"/>
      <w:spacing w:after="0" w:line="192" w:lineRule="exact"/>
      <w:ind w:hanging="929"/>
      <w:jc w:val="both"/>
    </w:pPr>
    <w:rPr>
      <w:rFonts w:eastAsia="Times New Roman"/>
      <w:szCs w:val="24"/>
      <w:lang w:eastAsia="ru-RU"/>
    </w:rPr>
  </w:style>
  <w:style w:type="character" w:customStyle="1" w:styleId="FontStyle418">
    <w:name w:val="Font Style418"/>
    <w:uiPriority w:val="99"/>
    <w:rsid w:val="00A20388"/>
    <w:rPr>
      <w:rFonts w:ascii="Times New Roman" w:hAnsi="Times New Roman" w:cs="Times New Roman"/>
      <w:b/>
      <w:bCs/>
      <w:i/>
      <w:iCs/>
      <w:sz w:val="16"/>
      <w:szCs w:val="16"/>
    </w:rPr>
  </w:style>
  <w:style w:type="character" w:customStyle="1" w:styleId="FontStyle368">
    <w:name w:val="Font Style368"/>
    <w:uiPriority w:val="99"/>
    <w:rsid w:val="00A20388"/>
    <w:rPr>
      <w:rFonts w:ascii="Times New Roman" w:hAnsi="Times New Roman" w:cs="Times New Roman"/>
      <w:i/>
      <w:iCs/>
      <w:sz w:val="14"/>
      <w:szCs w:val="14"/>
    </w:rPr>
  </w:style>
  <w:style w:type="character" w:customStyle="1" w:styleId="FontStyle434">
    <w:name w:val="Font Style434"/>
    <w:uiPriority w:val="99"/>
    <w:rsid w:val="00A20388"/>
    <w:rPr>
      <w:rFonts w:ascii="Times New Roman" w:hAnsi="Times New Roman" w:cs="Times New Roman"/>
      <w:b/>
      <w:bCs/>
      <w:sz w:val="14"/>
      <w:szCs w:val="14"/>
    </w:rPr>
  </w:style>
  <w:style w:type="paragraph" w:customStyle="1" w:styleId="Style104">
    <w:name w:val="Style104"/>
    <w:basedOn w:val="a"/>
    <w:uiPriority w:val="99"/>
    <w:rsid w:val="00A20388"/>
    <w:pPr>
      <w:widowControl w:val="0"/>
      <w:autoSpaceDE w:val="0"/>
      <w:autoSpaceDN w:val="0"/>
      <w:adjustRightInd w:val="0"/>
      <w:spacing w:after="0" w:line="180" w:lineRule="exact"/>
      <w:jc w:val="center"/>
    </w:pPr>
    <w:rPr>
      <w:rFonts w:eastAsia="Times New Roman"/>
      <w:szCs w:val="24"/>
      <w:lang w:eastAsia="ru-RU"/>
    </w:rPr>
  </w:style>
  <w:style w:type="paragraph" w:customStyle="1" w:styleId="Style185">
    <w:name w:val="Style185"/>
    <w:basedOn w:val="a"/>
    <w:uiPriority w:val="99"/>
    <w:rsid w:val="00A20388"/>
    <w:pPr>
      <w:widowControl w:val="0"/>
      <w:autoSpaceDE w:val="0"/>
      <w:autoSpaceDN w:val="0"/>
      <w:adjustRightInd w:val="0"/>
      <w:spacing w:after="0" w:line="180" w:lineRule="exact"/>
    </w:pPr>
    <w:rPr>
      <w:rFonts w:eastAsia="Times New Roman"/>
      <w:szCs w:val="24"/>
      <w:lang w:eastAsia="ru-RU"/>
    </w:rPr>
  </w:style>
  <w:style w:type="paragraph" w:customStyle="1" w:styleId="Style194">
    <w:name w:val="Style194"/>
    <w:basedOn w:val="a"/>
    <w:uiPriority w:val="99"/>
    <w:rsid w:val="00A20388"/>
    <w:pPr>
      <w:widowControl w:val="0"/>
      <w:autoSpaceDE w:val="0"/>
      <w:autoSpaceDN w:val="0"/>
      <w:adjustRightInd w:val="0"/>
      <w:spacing w:after="0" w:line="180" w:lineRule="exact"/>
      <w:ind w:firstLine="302"/>
    </w:pPr>
    <w:rPr>
      <w:rFonts w:eastAsia="Times New Roman"/>
      <w:szCs w:val="24"/>
      <w:lang w:eastAsia="ru-RU"/>
    </w:rPr>
  </w:style>
  <w:style w:type="paragraph" w:styleId="a3">
    <w:name w:val="Balloon Text"/>
    <w:basedOn w:val="a"/>
    <w:link w:val="a4"/>
    <w:uiPriority w:val="99"/>
    <w:semiHidden/>
    <w:unhideWhenUsed/>
    <w:rsid w:val="00A203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0388"/>
    <w:rPr>
      <w:rFonts w:ascii="Tahoma" w:eastAsia="Calibri" w:hAnsi="Tahoma" w:cs="Tahoma"/>
      <w:sz w:val="16"/>
      <w:szCs w:val="16"/>
    </w:rPr>
  </w:style>
  <w:style w:type="paragraph" w:styleId="a5">
    <w:name w:val="List Paragraph"/>
    <w:basedOn w:val="a"/>
    <w:uiPriority w:val="34"/>
    <w:qFormat/>
    <w:rsid w:val="00A2038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4581</Words>
  <Characters>26113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KISUMDU</Company>
  <LinksUpToDate>false</LinksUpToDate>
  <CharactersWithSpaces>30633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SPecialiST</cp:lastModifiedBy>
  <cp:revision>2</cp:revision>
  <cp:lastPrinted>2012-04-02T05:59:00Z</cp:lastPrinted>
  <dcterms:created xsi:type="dcterms:W3CDTF">2021-01-29T05:59:00Z</dcterms:created>
  <dcterms:modified xsi:type="dcterms:W3CDTF">2021-01-29T05:59:00Z</dcterms:modified>
</cp:coreProperties>
</file>