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69E" w:rsidRPr="000B53BB" w:rsidRDefault="0069769E" w:rsidP="0069769E">
      <w:pPr>
        <w:pStyle w:val="Style34"/>
        <w:widowControl/>
        <w:spacing w:line="276" w:lineRule="auto"/>
        <w:ind w:firstLine="567"/>
        <w:jc w:val="center"/>
        <w:rPr>
          <w:rStyle w:val="FontStyle357"/>
          <w:rFonts w:ascii="Georgia" w:hAnsi="Georgia"/>
          <w:sz w:val="32"/>
          <w:lang w:val="uk-UA" w:eastAsia="uk-UA"/>
        </w:rPr>
      </w:pPr>
      <w:r>
        <w:rPr>
          <w:rStyle w:val="FontStyle357"/>
          <w:rFonts w:ascii="Georgia" w:hAnsi="Georgia"/>
          <w:sz w:val="32"/>
          <w:lang w:val="uk-UA" w:eastAsia="uk-UA"/>
        </w:rPr>
        <w:t xml:space="preserve">ЛЕКЦІЯ: </w:t>
      </w:r>
      <w:r w:rsidRPr="000B53BB">
        <w:rPr>
          <w:rStyle w:val="FontStyle357"/>
          <w:rFonts w:ascii="Georgia" w:hAnsi="Georgia"/>
          <w:sz w:val="32"/>
          <w:lang w:val="uk-UA" w:eastAsia="uk-UA"/>
        </w:rPr>
        <w:t xml:space="preserve"> ОПОДАТКУВАННЯ </w:t>
      </w:r>
      <w:r w:rsidR="00954130">
        <w:rPr>
          <w:rStyle w:val="FontStyle357"/>
          <w:rFonts w:ascii="Georgia" w:hAnsi="Georgia"/>
          <w:sz w:val="32"/>
          <w:lang w:val="uk-UA" w:eastAsia="uk-UA"/>
        </w:rPr>
        <w:t xml:space="preserve">ПІДПРИЄМСТВ </w:t>
      </w:r>
      <w:r w:rsidRPr="000B53BB">
        <w:rPr>
          <w:rStyle w:val="FontStyle357"/>
          <w:rFonts w:ascii="Georgia" w:hAnsi="Georgia"/>
          <w:sz w:val="32"/>
          <w:lang w:val="uk-UA" w:eastAsia="uk-UA"/>
        </w:rPr>
        <w:t>В УКРАЇНІ</w:t>
      </w:r>
    </w:p>
    <w:p w:rsidR="0069769E" w:rsidRDefault="0069769E" w:rsidP="0069769E">
      <w:pPr>
        <w:pStyle w:val="Style34"/>
        <w:widowControl/>
        <w:spacing w:line="276" w:lineRule="auto"/>
        <w:ind w:firstLine="567"/>
        <w:jc w:val="center"/>
        <w:rPr>
          <w:rStyle w:val="FontStyle357"/>
          <w:b w:val="0"/>
          <w:sz w:val="28"/>
          <w:szCs w:val="28"/>
          <w:lang w:val="uk-UA" w:eastAsia="uk-UA"/>
        </w:rPr>
      </w:pPr>
    </w:p>
    <w:p w:rsidR="0069769E" w:rsidRPr="009B42B1" w:rsidRDefault="0069769E" w:rsidP="0069769E">
      <w:pPr>
        <w:pStyle w:val="Style34"/>
        <w:widowControl/>
        <w:spacing w:line="276" w:lineRule="auto"/>
        <w:ind w:firstLine="567"/>
        <w:jc w:val="center"/>
        <w:rPr>
          <w:rStyle w:val="FontStyle357"/>
          <w:sz w:val="28"/>
          <w:szCs w:val="28"/>
          <w:lang w:val="uk-UA" w:eastAsia="uk-UA"/>
        </w:rPr>
      </w:pPr>
      <w:r w:rsidRPr="009B42B1">
        <w:rPr>
          <w:rStyle w:val="FontStyle357"/>
          <w:sz w:val="28"/>
          <w:szCs w:val="28"/>
          <w:lang w:val="uk-UA" w:eastAsia="uk-UA"/>
        </w:rPr>
        <w:t>ПЛАН</w:t>
      </w:r>
    </w:p>
    <w:p w:rsidR="00693594" w:rsidRPr="00450B80" w:rsidRDefault="0069769E" w:rsidP="00450B80">
      <w:pPr>
        <w:pStyle w:val="Style153"/>
        <w:widowControl/>
        <w:numPr>
          <w:ilvl w:val="0"/>
          <w:numId w:val="1"/>
        </w:numPr>
        <w:tabs>
          <w:tab w:val="left" w:pos="698"/>
        </w:tabs>
        <w:spacing w:line="240" w:lineRule="auto"/>
        <w:rPr>
          <w:rStyle w:val="FontStyle366"/>
          <w:i w:val="0"/>
          <w:sz w:val="28"/>
          <w:szCs w:val="28"/>
          <w:lang w:val="uk-UA" w:eastAsia="uk-UA"/>
        </w:rPr>
      </w:pPr>
      <w:r w:rsidRPr="00450B80">
        <w:rPr>
          <w:rStyle w:val="FontStyle366"/>
          <w:i w:val="0"/>
          <w:sz w:val="28"/>
          <w:szCs w:val="28"/>
          <w:lang w:val="uk-UA" w:eastAsia="uk-UA"/>
        </w:rPr>
        <w:t>Істор</w:t>
      </w:r>
      <w:r w:rsidR="009B23F1">
        <w:rPr>
          <w:rStyle w:val="FontStyle366"/>
          <w:i w:val="0"/>
          <w:sz w:val="28"/>
          <w:szCs w:val="28"/>
          <w:lang w:val="uk-UA" w:eastAsia="uk-UA"/>
        </w:rPr>
        <w:t>ія розвитку податкової системи</w:t>
      </w:r>
    </w:p>
    <w:p w:rsidR="0069769E" w:rsidRPr="00450B80" w:rsidRDefault="0069769E" w:rsidP="00450B80">
      <w:pPr>
        <w:pStyle w:val="Style153"/>
        <w:widowControl/>
        <w:numPr>
          <w:ilvl w:val="0"/>
          <w:numId w:val="1"/>
        </w:numPr>
        <w:tabs>
          <w:tab w:val="left" w:pos="698"/>
        </w:tabs>
        <w:spacing w:line="240" w:lineRule="auto"/>
        <w:rPr>
          <w:rStyle w:val="FontStyle366"/>
          <w:i w:val="0"/>
          <w:sz w:val="28"/>
          <w:szCs w:val="28"/>
          <w:lang w:val="uk-UA" w:eastAsia="uk-UA"/>
        </w:rPr>
      </w:pPr>
      <w:r w:rsidRPr="00450B80">
        <w:rPr>
          <w:rStyle w:val="FontStyle366"/>
          <w:i w:val="0"/>
          <w:sz w:val="28"/>
          <w:szCs w:val="28"/>
          <w:lang w:val="uk-UA" w:eastAsia="uk-UA"/>
        </w:rPr>
        <w:t>Поняття і значення податків</w:t>
      </w:r>
    </w:p>
    <w:p w:rsidR="0069769E" w:rsidRPr="00450B80" w:rsidRDefault="0069769E" w:rsidP="00450B80">
      <w:pPr>
        <w:pStyle w:val="Style153"/>
        <w:widowControl/>
        <w:numPr>
          <w:ilvl w:val="0"/>
          <w:numId w:val="1"/>
        </w:numPr>
        <w:tabs>
          <w:tab w:val="left" w:pos="698"/>
        </w:tabs>
        <w:spacing w:line="240" w:lineRule="auto"/>
        <w:rPr>
          <w:rStyle w:val="FontStyle366"/>
          <w:i w:val="0"/>
          <w:sz w:val="28"/>
          <w:szCs w:val="28"/>
          <w:lang w:val="uk-UA" w:eastAsia="uk-UA"/>
        </w:rPr>
      </w:pPr>
      <w:r w:rsidRPr="00450B80">
        <w:rPr>
          <w:rStyle w:val="FontStyle366"/>
          <w:i w:val="0"/>
          <w:sz w:val="28"/>
          <w:szCs w:val="28"/>
          <w:lang w:val="uk-UA" w:eastAsia="uk-UA"/>
        </w:rPr>
        <w:t>Види податків</w:t>
      </w:r>
    </w:p>
    <w:p w:rsidR="00C27A75" w:rsidRPr="00450B80" w:rsidRDefault="0069769E" w:rsidP="00450B80">
      <w:pPr>
        <w:pStyle w:val="Style153"/>
        <w:widowControl/>
        <w:numPr>
          <w:ilvl w:val="0"/>
          <w:numId w:val="1"/>
        </w:numPr>
        <w:tabs>
          <w:tab w:val="left" w:pos="698"/>
        </w:tabs>
        <w:spacing w:line="240" w:lineRule="auto"/>
        <w:rPr>
          <w:rStyle w:val="FontStyle366"/>
          <w:i w:val="0"/>
          <w:sz w:val="28"/>
          <w:szCs w:val="28"/>
          <w:lang w:val="uk-UA" w:eastAsia="uk-UA"/>
        </w:rPr>
      </w:pPr>
      <w:r w:rsidRPr="00450B80">
        <w:rPr>
          <w:rStyle w:val="FontStyle366"/>
          <w:i w:val="0"/>
          <w:sz w:val="28"/>
          <w:szCs w:val="28"/>
          <w:lang w:val="uk-UA" w:eastAsia="uk-UA"/>
        </w:rPr>
        <w:t>Методи  нарахува</w:t>
      </w:r>
      <w:r w:rsidR="009B23F1">
        <w:rPr>
          <w:rStyle w:val="FontStyle366"/>
          <w:i w:val="0"/>
          <w:sz w:val="28"/>
          <w:szCs w:val="28"/>
          <w:lang w:val="uk-UA" w:eastAsia="uk-UA"/>
        </w:rPr>
        <w:t>ння  та  утримання   податків</w:t>
      </w:r>
    </w:p>
    <w:p w:rsidR="00C27A75" w:rsidRPr="00450B80" w:rsidRDefault="00C27A75" w:rsidP="00450B80">
      <w:pPr>
        <w:pStyle w:val="Style153"/>
        <w:widowControl/>
        <w:numPr>
          <w:ilvl w:val="0"/>
          <w:numId w:val="1"/>
        </w:numPr>
        <w:tabs>
          <w:tab w:val="left" w:pos="698"/>
        </w:tabs>
        <w:spacing w:line="240" w:lineRule="auto"/>
        <w:rPr>
          <w:rStyle w:val="FontStyle366"/>
          <w:i w:val="0"/>
          <w:sz w:val="28"/>
          <w:szCs w:val="28"/>
          <w:lang w:val="uk-UA" w:eastAsia="uk-UA"/>
        </w:rPr>
      </w:pPr>
      <w:r w:rsidRPr="00450B80">
        <w:rPr>
          <w:rStyle w:val="FontStyle366"/>
          <w:i w:val="0"/>
          <w:sz w:val="28"/>
          <w:szCs w:val="28"/>
          <w:lang w:val="uk-UA" w:eastAsia="uk-UA"/>
        </w:rPr>
        <w:t>Спрощена система оподаткування</w:t>
      </w:r>
    </w:p>
    <w:p w:rsidR="0069769E" w:rsidRPr="0069769E" w:rsidRDefault="0069769E" w:rsidP="0069769E">
      <w:pPr>
        <w:pStyle w:val="Style8"/>
        <w:widowControl/>
        <w:spacing w:line="276" w:lineRule="auto"/>
        <w:ind w:firstLine="567"/>
        <w:jc w:val="center"/>
        <w:rPr>
          <w:rStyle w:val="FontStyle432"/>
          <w:sz w:val="28"/>
          <w:szCs w:val="28"/>
          <w:lang w:val="uk-UA" w:eastAsia="uk-UA"/>
        </w:rPr>
      </w:pPr>
    </w:p>
    <w:p w:rsidR="0069769E" w:rsidRPr="0018516C" w:rsidRDefault="0069769E" w:rsidP="0069769E">
      <w:pPr>
        <w:pStyle w:val="Style8"/>
        <w:widowControl/>
        <w:spacing w:line="276" w:lineRule="auto"/>
        <w:ind w:firstLine="567"/>
        <w:jc w:val="both"/>
        <w:rPr>
          <w:rStyle w:val="FontStyle432"/>
          <w:b w:val="0"/>
          <w:lang w:val="uk-UA" w:eastAsia="uk-UA"/>
        </w:rPr>
      </w:pPr>
    </w:p>
    <w:p w:rsidR="0069769E" w:rsidRPr="0018375D" w:rsidRDefault="0069769E" w:rsidP="0069769E">
      <w:pPr>
        <w:pStyle w:val="Style8"/>
        <w:widowControl/>
        <w:spacing w:line="276" w:lineRule="auto"/>
        <w:ind w:firstLine="567"/>
        <w:jc w:val="center"/>
        <w:rPr>
          <w:rStyle w:val="FontStyle432"/>
          <w:rFonts w:ascii="Georgia" w:hAnsi="Georgia"/>
          <w:sz w:val="24"/>
          <w:szCs w:val="24"/>
          <w:lang w:val="uk-UA" w:eastAsia="uk-UA"/>
        </w:rPr>
      </w:pPr>
      <w:r w:rsidRPr="0018375D">
        <w:rPr>
          <w:rStyle w:val="FontStyle432"/>
          <w:rFonts w:ascii="Georgia" w:hAnsi="Georgia"/>
          <w:sz w:val="24"/>
          <w:szCs w:val="24"/>
          <w:lang w:val="uk-UA" w:eastAsia="uk-UA"/>
        </w:rPr>
        <w:t>Поняття, що розглядаються:</w:t>
      </w:r>
    </w:p>
    <w:p w:rsidR="0069769E" w:rsidRPr="0018375D" w:rsidRDefault="00890E62" w:rsidP="0069769E">
      <w:pPr>
        <w:pStyle w:val="Style3"/>
        <w:widowControl/>
        <w:spacing w:line="276" w:lineRule="auto"/>
        <w:ind w:firstLine="567"/>
        <w:jc w:val="both"/>
        <w:rPr>
          <w:rStyle w:val="FontStyle433"/>
          <w:sz w:val="24"/>
          <w:szCs w:val="24"/>
          <w:lang w:val="uk-UA" w:eastAsia="uk-UA"/>
        </w:rPr>
      </w:pPr>
      <w:r>
        <w:rPr>
          <w:rStyle w:val="FontStyle418"/>
          <w:b w:val="0"/>
          <w:sz w:val="24"/>
          <w:szCs w:val="24"/>
          <w:lang w:val="uk-UA" w:eastAsia="uk-UA"/>
        </w:rPr>
        <w:t>Податок</w:t>
      </w:r>
      <w:r w:rsidR="0069769E" w:rsidRPr="0018375D">
        <w:rPr>
          <w:rStyle w:val="FontStyle418"/>
          <w:b w:val="0"/>
          <w:sz w:val="24"/>
          <w:szCs w:val="24"/>
          <w:lang w:val="uk-UA" w:eastAsia="uk-UA"/>
        </w:rPr>
        <w:t xml:space="preserve"> </w:t>
      </w:r>
      <w:r w:rsidR="0069769E" w:rsidRPr="0018375D">
        <w:rPr>
          <w:rStyle w:val="FontStyle354"/>
          <w:sz w:val="24"/>
          <w:szCs w:val="24"/>
          <w:lang w:val="uk-UA" w:eastAsia="uk-UA"/>
        </w:rPr>
        <w:t xml:space="preserve">(англ. </w:t>
      </w:r>
      <w:proofErr w:type="gramStart"/>
      <w:r w:rsidR="0069769E" w:rsidRPr="0018375D">
        <w:rPr>
          <w:rStyle w:val="FontStyle354"/>
          <w:sz w:val="24"/>
          <w:szCs w:val="24"/>
          <w:lang w:val="en-US" w:eastAsia="uk-UA"/>
        </w:rPr>
        <w:t>tax</w:t>
      </w:r>
      <w:proofErr w:type="gramEnd"/>
      <w:r w:rsidR="0069769E" w:rsidRPr="0018375D">
        <w:rPr>
          <w:rStyle w:val="FontStyle354"/>
          <w:sz w:val="24"/>
          <w:szCs w:val="24"/>
          <w:lang w:val="uk-UA" w:eastAsia="uk-UA"/>
        </w:rPr>
        <w:t xml:space="preserve">) - </w:t>
      </w:r>
      <w:r w:rsidR="0069769E" w:rsidRPr="0018375D">
        <w:rPr>
          <w:rStyle w:val="FontStyle433"/>
          <w:sz w:val="24"/>
          <w:szCs w:val="24"/>
          <w:lang w:val="uk-UA" w:eastAsia="uk-UA"/>
        </w:rPr>
        <w:t>це обов'язковий внесок до бюджету відповідного рівня або державного цільового фонду, який здійснюється платниками у порядку та на умовах, що визначаються законами України про оподаткування.</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Податкова система </w:t>
      </w:r>
      <w:r w:rsidRPr="0018375D">
        <w:rPr>
          <w:rStyle w:val="FontStyle354"/>
          <w:sz w:val="24"/>
          <w:szCs w:val="24"/>
          <w:lang w:eastAsia="uk-UA"/>
        </w:rPr>
        <w:t xml:space="preserve">(англ. </w:t>
      </w:r>
      <w:proofErr w:type="gramStart"/>
      <w:r w:rsidRPr="0018375D">
        <w:rPr>
          <w:rStyle w:val="FontStyle354"/>
          <w:sz w:val="24"/>
          <w:szCs w:val="24"/>
          <w:lang w:val="en-US" w:eastAsia="uk-UA"/>
        </w:rPr>
        <w:t>taxation</w:t>
      </w:r>
      <w:proofErr w:type="gramEnd"/>
      <w:r w:rsidRPr="0018375D">
        <w:rPr>
          <w:rStyle w:val="FontStyle354"/>
          <w:sz w:val="24"/>
          <w:szCs w:val="24"/>
          <w:lang w:eastAsia="uk-UA"/>
        </w:rPr>
        <w:t xml:space="preserve"> </w:t>
      </w:r>
      <w:r w:rsidRPr="0018375D">
        <w:rPr>
          <w:rStyle w:val="FontStyle354"/>
          <w:sz w:val="24"/>
          <w:szCs w:val="24"/>
          <w:lang w:val="en-US" w:eastAsia="uk-UA"/>
        </w:rPr>
        <w:t>system</w:t>
      </w:r>
      <w:r w:rsidRPr="0018375D">
        <w:rPr>
          <w:rStyle w:val="FontStyle354"/>
          <w:sz w:val="24"/>
          <w:szCs w:val="24"/>
          <w:lang w:eastAsia="uk-UA"/>
        </w:rPr>
        <w:t xml:space="preserve">) - </w:t>
      </w:r>
      <w:r w:rsidRPr="0018375D">
        <w:rPr>
          <w:rStyle w:val="FontStyle433"/>
          <w:sz w:val="24"/>
          <w:szCs w:val="24"/>
          <w:lang w:val="uk-UA" w:eastAsia="uk-UA"/>
        </w:rPr>
        <w:t>це врегульована нормами права сукупність податків, що стягуються на території держави, а також форми і методи їх побудови.</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Платники податку </w:t>
      </w:r>
      <w:r w:rsidRPr="0018375D">
        <w:rPr>
          <w:rStyle w:val="FontStyle354"/>
          <w:sz w:val="24"/>
          <w:szCs w:val="24"/>
          <w:lang w:val="uk-UA" w:eastAsia="uk-UA"/>
        </w:rPr>
        <w:t xml:space="preserve">(англ. </w:t>
      </w:r>
      <w:proofErr w:type="gramStart"/>
      <w:r w:rsidRPr="0018375D">
        <w:rPr>
          <w:rStyle w:val="FontStyle354"/>
          <w:sz w:val="24"/>
          <w:szCs w:val="24"/>
          <w:lang w:val="en-US" w:eastAsia="uk-UA"/>
        </w:rPr>
        <w:t>tax</w:t>
      </w:r>
      <w:r w:rsidRPr="0018375D">
        <w:rPr>
          <w:rStyle w:val="FontStyle354"/>
          <w:sz w:val="24"/>
          <w:szCs w:val="24"/>
          <w:lang w:val="uk-UA" w:eastAsia="uk-UA"/>
        </w:rPr>
        <w:t>-</w:t>
      </w:r>
      <w:r w:rsidRPr="0018375D">
        <w:rPr>
          <w:rStyle w:val="FontStyle354"/>
          <w:sz w:val="24"/>
          <w:szCs w:val="24"/>
          <w:lang w:val="en-US" w:eastAsia="uk-UA"/>
        </w:rPr>
        <w:t>payers</w:t>
      </w:r>
      <w:r w:rsidRPr="0018375D">
        <w:rPr>
          <w:rStyle w:val="FontStyle354"/>
          <w:sz w:val="24"/>
          <w:szCs w:val="24"/>
          <w:lang w:val="uk-UA" w:eastAsia="uk-UA"/>
        </w:rPr>
        <w:t xml:space="preserve">) </w:t>
      </w:r>
      <w:r w:rsidRPr="0018375D">
        <w:rPr>
          <w:rStyle w:val="FontStyle433"/>
          <w:sz w:val="24"/>
          <w:szCs w:val="24"/>
          <w:lang w:val="uk-UA" w:eastAsia="uk-UA"/>
        </w:rPr>
        <w:t>- юридичні особи, їх філії, відділення, інші відокремлені підрозділи, що не мають статусу юридичної особи, а також фізичні особи, на яких згідно із законом покладено обов'язок утримувати та/або сплачувати податки і збори (обов'язкові платежі), пеню і штрафні санкції.</w:t>
      </w:r>
      <w:proofErr w:type="gramEnd"/>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Прямі податки </w:t>
      </w:r>
      <w:r w:rsidRPr="0018375D">
        <w:rPr>
          <w:rStyle w:val="FontStyle354"/>
          <w:sz w:val="24"/>
          <w:szCs w:val="24"/>
          <w:lang w:eastAsia="uk-UA"/>
        </w:rPr>
        <w:t xml:space="preserve">(англ. </w:t>
      </w:r>
      <w:proofErr w:type="gramStart"/>
      <w:r w:rsidRPr="0018375D">
        <w:rPr>
          <w:rStyle w:val="FontStyle354"/>
          <w:sz w:val="24"/>
          <w:szCs w:val="24"/>
          <w:lang w:val="en-US" w:eastAsia="uk-UA"/>
        </w:rPr>
        <w:t>direct</w:t>
      </w:r>
      <w:proofErr w:type="gramEnd"/>
      <w:r w:rsidRPr="0018375D">
        <w:rPr>
          <w:rStyle w:val="FontStyle354"/>
          <w:sz w:val="24"/>
          <w:szCs w:val="24"/>
          <w:lang w:eastAsia="uk-UA"/>
        </w:rPr>
        <w:t xml:space="preserve"> </w:t>
      </w:r>
      <w:r w:rsidRPr="0018375D">
        <w:rPr>
          <w:rStyle w:val="FontStyle354"/>
          <w:sz w:val="24"/>
          <w:szCs w:val="24"/>
          <w:lang w:val="en-US" w:eastAsia="uk-UA"/>
        </w:rPr>
        <w:t>taxes</w:t>
      </w:r>
      <w:r w:rsidRPr="0018375D">
        <w:rPr>
          <w:rStyle w:val="FontStyle354"/>
          <w:sz w:val="24"/>
          <w:szCs w:val="24"/>
          <w:lang w:eastAsia="uk-UA"/>
        </w:rPr>
        <w:t xml:space="preserve">) - </w:t>
      </w:r>
      <w:r w:rsidRPr="0018375D">
        <w:rPr>
          <w:rStyle w:val="FontStyle433"/>
          <w:sz w:val="24"/>
          <w:szCs w:val="24"/>
          <w:lang w:val="uk-UA" w:eastAsia="uk-UA"/>
        </w:rPr>
        <w:t>це платежі, що встановлюються безпосередньо на майно або доход платника.</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Непрямі податки </w:t>
      </w:r>
      <w:r w:rsidRPr="0018375D">
        <w:rPr>
          <w:rStyle w:val="FontStyle354"/>
          <w:sz w:val="24"/>
          <w:szCs w:val="24"/>
          <w:lang w:val="uk-UA" w:eastAsia="uk-UA"/>
        </w:rPr>
        <w:t xml:space="preserve">(англ. </w:t>
      </w:r>
      <w:proofErr w:type="gramStart"/>
      <w:r w:rsidRPr="0018375D">
        <w:rPr>
          <w:rStyle w:val="FontStyle354"/>
          <w:sz w:val="24"/>
          <w:szCs w:val="24"/>
          <w:lang w:val="en-US" w:eastAsia="uk-UA"/>
        </w:rPr>
        <w:t>indirect</w:t>
      </w:r>
      <w:proofErr w:type="gramEnd"/>
      <w:r w:rsidRPr="0018375D">
        <w:rPr>
          <w:rStyle w:val="FontStyle354"/>
          <w:sz w:val="24"/>
          <w:szCs w:val="24"/>
          <w:lang w:val="uk-UA" w:eastAsia="uk-UA"/>
        </w:rPr>
        <w:t xml:space="preserve"> </w:t>
      </w:r>
      <w:r w:rsidRPr="0018375D">
        <w:rPr>
          <w:rStyle w:val="FontStyle354"/>
          <w:sz w:val="24"/>
          <w:szCs w:val="24"/>
          <w:lang w:val="en-US" w:eastAsia="uk-UA"/>
        </w:rPr>
        <w:t>taxes</w:t>
      </w:r>
      <w:r w:rsidRPr="0018375D">
        <w:rPr>
          <w:rStyle w:val="FontStyle354"/>
          <w:sz w:val="24"/>
          <w:szCs w:val="24"/>
          <w:lang w:val="uk-UA" w:eastAsia="uk-UA"/>
        </w:rPr>
        <w:t xml:space="preserve">) - </w:t>
      </w:r>
      <w:r w:rsidRPr="0018375D">
        <w:rPr>
          <w:rStyle w:val="FontStyle433"/>
          <w:sz w:val="24"/>
          <w:szCs w:val="24"/>
          <w:lang w:val="uk-UA" w:eastAsia="uk-UA"/>
        </w:rPr>
        <w:t>це платежі, що включаються до ціни певних товарів і стягуються зі споживачів цих товарів при їх продажу.</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Державні податки </w:t>
      </w:r>
      <w:r w:rsidRPr="0018375D">
        <w:rPr>
          <w:rStyle w:val="FontStyle354"/>
          <w:sz w:val="24"/>
          <w:szCs w:val="24"/>
          <w:lang w:eastAsia="uk-UA"/>
        </w:rPr>
        <w:t xml:space="preserve">(англ. </w:t>
      </w:r>
      <w:proofErr w:type="gramStart"/>
      <w:r w:rsidRPr="0018375D">
        <w:rPr>
          <w:rStyle w:val="FontStyle354"/>
          <w:sz w:val="24"/>
          <w:szCs w:val="24"/>
          <w:lang w:val="en-US" w:eastAsia="uk-UA"/>
        </w:rPr>
        <w:t>state</w:t>
      </w:r>
      <w:proofErr w:type="gramEnd"/>
      <w:r w:rsidRPr="0018375D">
        <w:rPr>
          <w:rStyle w:val="FontStyle354"/>
          <w:sz w:val="24"/>
          <w:szCs w:val="24"/>
          <w:lang w:eastAsia="uk-UA"/>
        </w:rPr>
        <w:t xml:space="preserve"> </w:t>
      </w:r>
      <w:r w:rsidRPr="0018375D">
        <w:rPr>
          <w:rStyle w:val="FontStyle354"/>
          <w:sz w:val="24"/>
          <w:szCs w:val="24"/>
          <w:lang w:val="en-US" w:eastAsia="uk-UA"/>
        </w:rPr>
        <w:t>taxes</w:t>
      </w:r>
      <w:r w:rsidRPr="0018375D">
        <w:rPr>
          <w:rStyle w:val="FontStyle354"/>
          <w:sz w:val="24"/>
          <w:szCs w:val="24"/>
          <w:lang w:eastAsia="uk-UA"/>
        </w:rPr>
        <w:t xml:space="preserve">) - </w:t>
      </w:r>
      <w:r w:rsidRPr="0018375D">
        <w:rPr>
          <w:rStyle w:val="FontStyle433"/>
          <w:sz w:val="24"/>
          <w:szCs w:val="24"/>
          <w:lang w:val="uk-UA" w:eastAsia="uk-UA"/>
        </w:rPr>
        <w:t>це платежі, що встановлюються і стягуються центральними органами державної влади та управління і надходять, в основному, до державного бюджету.</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Місцеві податки </w:t>
      </w:r>
      <w:r w:rsidRPr="0018375D">
        <w:rPr>
          <w:rStyle w:val="FontStyle354"/>
          <w:sz w:val="24"/>
          <w:szCs w:val="24"/>
          <w:lang w:val="uk-UA" w:eastAsia="uk-UA"/>
        </w:rPr>
        <w:t xml:space="preserve">(англ. </w:t>
      </w:r>
      <w:proofErr w:type="gramStart"/>
      <w:r w:rsidRPr="0018375D">
        <w:rPr>
          <w:rStyle w:val="FontStyle354"/>
          <w:sz w:val="24"/>
          <w:szCs w:val="24"/>
          <w:lang w:val="en-US" w:eastAsia="uk-UA"/>
        </w:rPr>
        <w:t>local</w:t>
      </w:r>
      <w:proofErr w:type="gramEnd"/>
      <w:r w:rsidRPr="0018375D">
        <w:rPr>
          <w:rStyle w:val="FontStyle354"/>
          <w:sz w:val="24"/>
          <w:szCs w:val="24"/>
          <w:lang w:val="uk-UA" w:eastAsia="uk-UA"/>
        </w:rPr>
        <w:t xml:space="preserve"> </w:t>
      </w:r>
      <w:r w:rsidRPr="0018375D">
        <w:rPr>
          <w:rStyle w:val="FontStyle354"/>
          <w:sz w:val="24"/>
          <w:szCs w:val="24"/>
          <w:lang w:val="en-US" w:eastAsia="uk-UA"/>
        </w:rPr>
        <w:t>taxes</w:t>
      </w:r>
      <w:r w:rsidRPr="0018375D">
        <w:rPr>
          <w:rStyle w:val="FontStyle354"/>
          <w:sz w:val="24"/>
          <w:szCs w:val="24"/>
          <w:lang w:val="uk-UA" w:eastAsia="uk-UA"/>
        </w:rPr>
        <w:t xml:space="preserve">) </w:t>
      </w:r>
      <w:r w:rsidRPr="0018375D">
        <w:rPr>
          <w:rStyle w:val="FontStyle433"/>
          <w:sz w:val="24"/>
          <w:szCs w:val="24"/>
          <w:lang w:val="uk-UA" w:eastAsia="uk-UA"/>
        </w:rPr>
        <w:t>- це платежі, що встановлюються і стягуються місцевими органами влади в місцеві бюджети.</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Прогресивні податки </w:t>
      </w:r>
      <w:r w:rsidRPr="0018375D">
        <w:rPr>
          <w:rStyle w:val="FontStyle354"/>
          <w:sz w:val="24"/>
          <w:szCs w:val="24"/>
          <w:lang w:val="uk-UA" w:eastAsia="uk-UA"/>
        </w:rPr>
        <w:t xml:space="preserve">(англ. </w:t>
      </w:r>
      <w:proofErr w:type="gramStart"/>
      <w:r w:rsidRPr="0018375D">
        <w:rPr>
          <w:rStyle w:val="FontStyle354"/>
          <w:sz w:val="24"/>
          <w:szCs w:val="24"/>
          <w:lang w:val="en-US" w:eastAsia="uk-UA"/>
        </w:rPr>
        <w:t>graduated</w:t>
      </w:r>
      <w:proofErr w:type="gramEnd"/>
      <w:r w:rsidRPr="0018375D">
        <w:rPr>
          <w:rStyle w:val="FontStyle354"/>
          <w:sz w:val="24"/>
          <w:szCs w:val="24"/>
          <w:lang w:eastAsia="uk-UA"/>
        </w:rPr>
        <w:t xml:space="preserve"> </w:t>
      </w:r>
      <w:r w:rsidRPr="0018375D">
        <w:rPr>
          <w:rStyle w:val="FontStyle354"/>
          <w:sz w:val="24"/>
          <w:szCs w:val="24"/>
          <w:lang w:val="en-US" w:eastAsia="uk-UA"/>
        </w:rPr>
        <w:t>taxes</w:t>
      </w:r>
      <w:r w:rsidRPr="0018375D">
        <w:rPr>
          <w:rStyle w:val="FontStyle354"/>
          <w:sz w:val="24"/>
          <w:szCs w:val="24"/>
          <w:lang w:eastAsia="uk-UA"/>
        </w:rPr>
        <w:t xml:space="preserve">) </w:t>
      </w:r>
      <w:r w:rsidRPr="0018375D">
        <w:rPr>
          <w:rStyle w:val="FontStyle354"/>
          <w:sz w:val="24"/>
          <w:szCs w:val="24"/>
          <w:lang w:val="uk-UA" w:eastAsia="uk-UA"/>
        </w:rPr>
        <w:t xml:space="preserve">- </w:t>
      </w:r>
      <w:r w:rsidRPr="0018375D">
        <w:rPr>
          <w:rStyle w:val="FontStyle433"/>
          <w:sz w:val="24"/>
          <w:szCs w:val="24"/>
          <w:lang w:val="uk-UA" w:eastAsia="uk-UA"/>
        </w:rPr>
        <w:t>це податки, ставка яких при підвищенні доходу теж зростає.</w:t>
      </w:r>
    </w:p>
    <w:p w:rsidR="0069769E" w:rsidRPr="0018375D" w:rsidRDefault="0069769E" w:rsidP="0069769E">
      <w:pPr>
        <w:pStyle w:val="Style3"/>
        <w:widowControl/>
        <w:spacing w:line="276" w:lineRule="auto"/>
        <w:ind w:firstLine="567"/>
        <w:jc w:val="both"/>
        <w:rPr>
          <w:rStyle w:val="FontStyle433"/>
          <w:sz w:val="24"/>
          <w:szCs w:val="24"/>
          <w:lang w:val="uk-UA" w:eastAsia="uk-UA"/>
        </w:rPr>
      </w:pPr>
      <w:r w:rsidRPr="0018375D">
        <w:rPr>
          <w:rStyle w:val="FontStyle418"/>
          <w:b w:val="0"/>
          <w:sz w:val="24"/>
          <w:szCs w:val="24"/>
          <w:lang w:val="uk-UA" w:eastAsia="uk-UA"/>
        </w:rPr>
        <w:t xml:space="preserve">Пропорційні податки </w:t>
      </w:r>
      <w:r w:rsidRPr="0018375D">
        <w:rPr>
          <w:rStyle w:val="FontStyle354"/>
          <w:sz w:val="24"/>
          <w:szCs w:val="24"/>
          <w:lang w:val="uk-UA" w:eastAsia="uk-UA"/>
        </w:rPr>
        <w:t xml:space="preserve">(англ. </w:t>
      </w:r>
      <w:proofErr w:type="gramStart"/>
      <w:r w:rsidRPr="0018375D">
        <w:rPr>
          <w:rStyle w:val="FontStyle354"/>
          <w:sz w:val="24"/>
          <w:szCs w:val="24"/>
          <w:lang w:val="en-US" w:eastAsia="uk-UA"/>
        </w:rPr>
        <w:t>proportional</w:t>
      </w:r>
      <w:proofErr w:type="gramEnd"/>
      <w:r w:rsidRPr="0018375D">
        <w:rPr>
          <w:rStyle w:val="FontStyle354"/>
          <w:sz w:val="24"/>
          <w:szCs w:val="24"/>
          <w:lang w:val="uk-UA" w:eastAsia="uk-UA"/>
        </w:rPr>
        <w:t xml:space="preserve"> </w:t>
      </w:r>
      <w:r w:rsidRPr="0018375D">
        <w:rPr>
          <w:rStyle w:val="FontStyle354"/>
          <w:sz w:val="24"/>
          <w:szCs w:val="24"/>
          <w:lang w:val="en-US" w:eastAsia="uk-UA"/>
        </w:rPr>
        <w:t>taxes</w:t>
      </w:r>
      <w:r w:rsidRPr="0018375D">
        <w:rPr>
          <w:rStyle w:val="FontStyle354"/>
          <w:sz w:val="24"/>
          <w:szCs w:val="24"/>
          <w:lang w:val="uk-UA" w:eastAsia="uk-UA"/>
        </w:rPr>
        <w:t xml:space="preserve">) - </w:t>
      </w:r>
      <w:r w:rsidRPr="0018375D">
        <w:rPr>
          <w:rStyle w:val="FontStyle433"/>
          <w:sz w:val="24"/>
          <w:szCs w:val="24"/>
          <w:lang w:val="uk-UA" w:eastAsia="uk-UA"/>
        </w:rPr>
        <w:t>це податки, які стягуються за єдиною ставкою при будь-якому розмірі доходу.</w:t>
      </w:r>
    </w:p>
    <w:p w:rsidR="0069769E" w:rsidRPr="0018375D" w:rsidRDefault="0069769E" w:rsidP="0069769E">
      <w:pPr>
        <w:pStyle w:val="Style34"/>
        <w:widowControl/>
        <w:spacing w:line="276" w:lineRule="auto"/>
        <w:ind w:firstLine="567"/>
        <w:jc w:val="both"/>
        <w:rPr>
          <w:sz w:val="28"/>
          <w:szCs w:val="28"/>
          <w:lang w:val="uk-UA"/>
        </w:rPr>
      </w:pPr>
    </w:p>
    <w:p w:rsidR="0069769E" w:rsidRPr="0018375D" w:rsidRDefault="0069769E" w:rsidP="0069769E">
      <w:pPr>
        <w:pStyle w:val="Style34"/>
        <w:widowControl/>
        <w:spacing w:line="276" w:lineRule="auto"/>
        <w:ind w:firstLine="567"/>
        <w:jc w:val="center"/>
        <w:rPr>
          <w:rStyle w:val="FontStyle357"/>
          <w:rFonts w:ascii="Georgia" w:hAnsi="Georgia"/>
          <w:lang w:val="uk-UA" w:eastAsia="uk-UA"/>
        </w:rPr>
      </w:pPr>
      <w:r w:rsidRPr="0018375D">
        <w:rPr>
          <w:rStyle w:val="FontStyle354"/>
          <w:rFonts w:ascii="Georgia" w:hAnsi="Georgia"/>
          <w:b/>
          <w:sz w:val="24"/>
          <w:szCs w:val="24"/>
          <w:lang w:val="uk-UA" w:eastAsia="uk-UA"/>
        </w:rPr>
        <w:t>1.</w:t>
      </w:r>
      <w:r w:rsidRPr="0018375D">
        <w:rPr>
          <w:rStyle w:val="FontStyle354"/>
          <w:rFonts w:ascii="Georgia" w:hAnsi="Georgia"/>
          <w:sz w:val="24"/>
          <w:szCs w:val="24"/>
          <w:lang w:val="uk-UA" w:eastAsia="uk-UA"/>
        </w:rPr>
        <w:t xml:space="preserve"> </w:t>
      </w:r>
      <w:r w:rsidRPr="0018375D">
        <w:rPr>
          <w:rStyle w:val="FontStyle357"/>
          <w:rFonts w:ascii="Georgia" w:hAnsi="Georgia"/>
          <w:lang w:val="uk-UA" w:eastAsia="uk-UA"/>
        </w:rPr>
        <w:t>Істо</w:t>
      </w:r>
      <w:r w:rsidR="000A4D25">
        <w:rPr>
          <w:rStyle w:val="FontStyle357"/>
          <w:rFonts w:ascii="Georgia" w:hAnsi="Georgia"/>
          <w:lang w:val="uk-UA" w:eastAsia="uk-UA"/>
        </w:rPr>
        <w:t>рія розвитку податкової системи</w:t>
      </w:r>
    </w:p>
    <w:p w:rsidR="0069769E" w:rsidRPr="0018375D" w:rsidRDefault="0069769E" w:rsidP="0069769E">
      <w:pPr>
        <w:pStyle w:val="Style34"/>
        <w:widowControl/>
        <w:spacing w:line="276" w:lineRule="auto"/>
        <w:ind w:firstLine="567"/>
        <w:jc w:val="both"/>
        <w:rPr>
          <w:rStyle w:val="FontStyle357"/>
          <w:b w:val="0"/>
          <w:lang w:val="uk-UA" w:eastAsia="uk-UA"/>
        </w:rPr>
      </w:pPr>
    </w:p>
    <w:p w:rsidR="0069769E" w:rsidRPr="009B42B1" w:rsidRDefault="0069769E" w:rsidP="009B42B1">
      <w:pPr>
        <w:pStyle w:val="Style34"/>
        <w:widowControl/>
        <w:spacing w:line="276" w:lineRule="auto"/>
        <w:ind w:firstLine="567"/>
        <w:jc w:val="both"/>
        <w:rPr>
          <w:rStyle w:val="FontStyle433"/>
          <w:bCs/>
          <w:iCs/>
          <w:sz w:val="24"/>
          <w:szCs w:val="24"/>
          <w:lang w:val="uk-UA" w:eastAsia="uk-UA"/>
        </w:rPr>
      </w:pPr>
      <w:r w:rsidRPr="009B42B1">
        <w:rPr>
          <w:rStyle w:val="FontStyle433"/>
          <w:sz w:val="24"/>
          <w:szCs w:val="24"/>
          <w:lang w:val="uk-UA" w:eastAsia="uk-UA"/>
        </w:rPr>
        <w:t>Відношення до сплати податків навіть у добропорядних громадян приблизно таке, як до лікування зубів. При цьому вони не враховують той факт, що саме за рахунок податків поповнюється державний бюджет, з якого фінансуються і утримуються органи державної влади, соціальні програми (освіта, охорона здоров'я, соціальна підтримка, пенсійне забезпечення тощо), і здійснюються заходи зі стимулювання розвитку економіки, забезпечення національної безпеки. Тому податки - це один з найважливіших важелів впливу держави на економіку країни.</w:t>
      </w:r>
    </w:p>
    <w:p w:rsidR="0069769E" w:rsidRPr="009B42B1" w:rsidRDefault="0069769E" w:rsidP="009B42B1">
      <w:pPr>
        <w:pStyle w:val="Style34"/>
        <w:widowControl/>
        <w:spacing w:line="276" w:lineRule="auto"/>
        <w:ind w:firstLine="567"/>
        <w:jc w:val="both"/>
        <w:rPr>
          <w:rStyle w:val="FontStyle433"/>
          <w:bCs/>
          <w:iCs/>
          <w:sz w:val="24"/>
          <w:szCs w:val="24"/>
          <w:lang w:val="uk-UA" w:eastAsia="uk-UA"/>
        </w:rPr>
      </w:pPr>
    </w:p>
    <w:p w:rsidR="0069769E" w:rsidRPr="009B42B1" w:rsidRDefault="0069769E" w:rsidP="009B42B1">
      <w:pPr>
        <w:pStyle w:val="Style50"/>
        <w:widowControl/>
        <w:spacing w:line="276" w:lineRule="auto"/>
        <w:ind w:firstLine="567"/>
        <w:jc w:val="both"/>
        <w:rPr>
          <w:rStyle w:val="FontStyle368"/>
          <w:sz w:val="24"/>
          <w:szCs w:val="24"/>
          <w:lang w:val="uk-UA" w:eastAsia="uk-UA"/>
        </w:rPr>
      </w:pPr>
      <w:r w:rsidRPr="009B42B1">
        <w:rPr>
          <w:rStyle w:val="FontStyle418"/>
          <w:sz w:val="24"/>
          <w:szCs w:val="24"/>
          <w:lang w:val="uk-UA" w:eastAsia="uk-UA"/>
        </w:rPr>
        <w:lastRenderedPageBreak/>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Про те, що держава не може обійтися без податків, свідчить цікавий  історичний  факт.  Під  час  Французької буржуазної революції багато осіб, що збирали податки загинуло. А оскільки джерелом початкового накопичення капіталу був саме відкуп, то руйнування цієї системи призвело до того, що економіка Франції опинилася далеко позаду порівняно з іншими країнами.</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Історія розвитку податкової системи своїм корінням сягає сивої давнини та є невід'ємною складовою історії розвитку людського суспільства.</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Коли і де з'явилися перші податки, - достовірно невідомо. Можливо, першим податком була згадувана в Біблії десятина, про яку Бог говорить Мойсею на горі Сінай. Також у давнину існували жертвоприношення, які були неписаним законом для всіх і перетворювалися на примусові збори. Такі податки існували у Стародавньому Єгипті та Греції. Якщо ж вірити історичним даним, то першу податкову систему було створено ще в II тисячолітті до н.е. на острові Кріт.</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У Київській Русі найдавнішою формою оподаткування була данина, вперше запроваджена князями Ігорем і Олегом, яка встановлювалася залежно від конкретних історичних умов у вигляді контрибуції, прямого державного податку або феодальної ренти.</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За часів правління княгині Ольги вперше було створено постійні пункти -погости, де відбувалося стягнення і нагромадження данини. Данина існувала у вигляді "повозу" та "полюддя". "Повозом" її називали у випадку, якщо данину привозили до Києва платники, "полюддя" </w:t>
      </w:r>
      <w:r w:rsidRPr="009B42B1">
        <w:rPr>
          <w:rStyle w:val="FontStyle433"/>
          <w:sz w:val="24"/>
          <w:szCs w:val="24"/>
          <w:lang w:eastAsia="uk-UA"/>
        </w:rPr>
        <w:t xml:space="preserve">- </w:t>
      </w:r>
      <w:r w:rsidRPr="009B42B1">
        <w:rPr>
          <w:rStyle w:val="FontStyle433"/>
          <w:sz w:val="24"/>
          <w:szCs w:val="24"/>
          <w:lang w:val="uk-UA" w:eastAsia="uk-UA"/>
        </w:rPr>
        <w:t xml:space="preserve">у випадку, якщо князівські дружини самі їздили за нею. Крім того, існували й інші податки: "перевіз" </w:t>
      </w:r>
      <w:r w:rsidRPr="009B42B1">
        <w:rPr>
          <w:rStyle w:val="FontStyle433"/>
          <w:sz w:val="24"/>
          <w:szCs w:val="24"/>
          <w:lang w:eastAsia="uk-UA"/>
        </w:rPr>
        <w:t xml:space="preserve">- </w:t>
      </w:r>
      <w:r w:rsidRPr="009B42B1">
        <w:rPr>
          <w:rStyle w:val="FontStyle433"/>
          <w:sz w:val="24"/>
          <w:szCs w:val="24"/>
          <w:lang w:val="uk-UA" w:eastAsia="uk-UA"/>
        </w:rPr>
        <w:t xml:space="preserve">за переїзд через річку, "гостинна" </w:t>
      </w:r>
      <w:r w:rsidRPr="009B42B1">
        <w:rPr>
          <w:rStyle w:val="FontStyle433"/>
          <w:sz w:val="24"/>
          <w:szCs w:val="24"/>
          <w:lang w:eastAsia="uk-UA"/>
        </w:rPr>
        <w:t xml:space="preserve">- </w:t>
      </w:r>
      <w:r w:rsidRPr="009B42B1">
        <w:rPr>
          <w:rStyle w:val="FontStyle433"/>
          <w:sz w:val="24"/>
          <w:szCs w:val="24"/>
          <w:lang w:val="uk-UA" w:eastAsia="uk-UA"/>
        </w:rPr>
        <w:t xml:space="preserve">за право мати склади різного краму, "торгова" </w:t>
      </w:r>
      <w:r w:rsidRPr="009B42B1">
        <w:rPr>
          <w:rStyle w:val="FontStyle433"/>
          <w:sz w:val="24"/>
          <w:szCs w:val="24"/>
          <w:lang w:eastAsia="uk-UA"/>
        </w:rPr>
        <w:t xml:space="preserve">- </w:t>
      </w:r>
      <w:r w:rsidRPr="009B42B1">
        <w:rPr>
          <w:rStyle w:val="FontStyle433"/>
          <w:sz w:val="24"/>
          <w:szCs w:val="24"/>
          <w:lang w:val="uk-UA" w:eastAsia="uk-UA"/>
        </w:rPr>
        <w:t xml:space="preserve">за право влаштовувати ринки, "вага" і "міра" </w:t>
      </w:r>
      <w:r w:rsidRPr="009B42B1">
        <w:rPr>
          <w:rStyle w:val="FontStyle433"/>
          <w:sz w:val="24"/>
          <w:szCs w:val="24"/>
          <w:lang w:eastAsia="uk-UA"/>
        </w:rPr>
        <w:t xml:space="preserve">- </w:t>
      </w:r>
      <w:r w:rsidRPr="009B42B1">
        <w:rPr>
          <w:rStyle w:val="FontStyle433"/>
          <w:sz w:val="24"/>
          <w:szCs w:val="24"/>
          <w:lang w:val="uk-UA" w:eastAsia="uk-UA"/>
        </w:rPr>
        <w:t>за зважування та вимірювання товарів та інші.</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Під час татаромонгольської навали основним податком стала данина та "вихід", який встановлювався на кожну особу чоловічої статі та на худобу. "Вихід" був дуже високий. Крім того, існувала ще данина "ям" </w:t>
      </w:r>
      <w:r w:rsidRPr="009B42B1">
        <w:rPr>
          <w:rStyle w:val="FontStyle433"/>
          <w:sz w:val="24"/>
          <w:szCs w:val="24"/>
          <w:lang w:eastAsia="uk-UA"/>
        </w:rPr>
        <w:t xml:space="preserve">- </w:t>
      </w:r>
      <w:r w:rsidRPr="009B42B1">
        <w:rPr>
          <w:rStyle w:val="FontStyle433"/>
          <w:sz w:val="24"/>
          <w:szCs w:val="24"/>
          <w:lang w:val="uk-UA" w:eastAsia="uk-UA"/>
        </w:rPr>
        <w:t>це зобов'язання надавати підводи ординським чиновникам, утримувати послів Орди. Практично всі податки надходили тільки Орді.</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"Вихід" було скасовано наприкінці XV </w:t>
      </w:r>
      <w:r w:rsidRPr="009B42B1">
        <w:rPr>
          <w:rStyle w:val="FontStyle433"/>
          <w:sz w:val="24"/>
          <w:szCs w:val="24"/>
          <w:lang w:eastAsia="uk-UA"/>
        </w:rPr>
        <w:t xml:space="preserve">ст., </w:t>
      </w:r>
      <w:r w:rsidRPr="009B42B1">
        <w:rPr>
          <w:rStyle w:val="FontStyle433"/>
          <w:sz w:val="24"/>
          <w:szCs w:val="24"/>
          <w:lang w:val="uk-UA" w:eastAsia="uk-UA"/>
        </w:rPr>
        <w:t xml:space="preserve">що призвело до відродження фінансової системи на території тогочасних українських земель. Були запроваджені такі податки: "данні" із селян і посадових осіб, "ямські", "пищальні" - за виготовлення гармат (пищалей), збори за міську справу (будівництво укріплень). За часів Великого Литовського князівства (XIV-XVI ст.) українські селяни мали сплачувати загальнодержавний щорічний податок </w:t>
      </w:r>
      <w:r w:rsidRPr="009B42B1">
        <w:rPr>
          <w:rStyle w:val="FontStyle433"/>
          <w:sz w:val="24"/>
          <w:szCs w:val="24"/>
          <w:lang w:eastAsia="uk-UA"/>
        </w:rPr>
        <w:t xml:space="preserve">- </w:t>
      </w:r>
      <w:r w:rsidRPr="009B42B1">
        <w:rPr>
          <w:rStyle w:val="FontStyle433"/>
          <w:sz w:val="24"/>
          <w:szCs w:val="24"/>
          <w:lang w:val="uk-UA" w:eastAsia="uk-UA"/>
        </w:rPr>
        <w:t xml:space="preserve">"серебщину", а також виконувати деякі державні повинності. У той період, крім держави та князя, з'явився ще один збирач податків </w:t>
      </w:r>
      <w:r w:rsidRPr="009B42B1">
        <w:rPr>
          <w:rStyle w:val="FontStyle433"/>
          <w:sz w:val="24"/>
          <w:szCs w:val="24"/>
          <w:lang w:eastAsia="uk-UA"/>
        </w:rPr>
        <w:t>-</w:t>
      </w:r>
      <w:r w:rsidRPr="009B42B1">
        <w:rPr>
          <w:rStyle w:val="FontStyle433"/>
          <w:sz w:val="24"/>
          <w:szCs w:val="24"/>
          <w:lang w:val="uk-UA" w:eastAsia="uk-UA"/>
        </w:rPr>
        <w:t>церква, на користь якої селянам потрібно було сплачувати десятину.</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У XV-XVI ст. для України були новим історичним етапом </w:t>
      </w:r>
      <w:r w:rsidRPr="009B42B1">
        <w:rPr>
          <w:rStyle w:val="FontStyle433"/>
          <w:sz w:val="24"/>
          <w:szCs w:val="24"/>
          <w:lang w:eastAsia="uk-UA"/>
        </w:rPr>
        <w:t xml:space="preserve">- </w:t>
      </w:r>
      <w:r w:rsidRPr="009B42B1">
        <w:rPr>
          <w:rStyle w:val="FontStyle433"/>
          <w:sz w:val="24"/>
          <w:szCs w:val="24"/>
          <w:lang w:val="uk-UA" w:eastAsia="uk-UA"/>
        </w:rPr>
        <w:t>в той час відбулося утворення козацької держави. Паралельно значно підвищилося оподаткування торговельної діяльності, а також горілчаного промислу, виробництва дьогтю і вирощування тютюну.</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Для розрахунку податків складалося "сопше" письмо, яке передбачало вимірювання земельних ділянок і переведення їх в умовні сохи. Соха як одиниця вимірювання проіснувала до </w:t>
      </w:r>
      <w:r w:rsidRPr="009B42B1">
        <w:rPr>
          <w:rStyle w:val="FontStyle433"/>
          <w:sz w:val="24"/>
          <w:szCs w:val="24"/>
          <w:lang w:eastAsia="uk-UA"/>
        </w:rPr>
        <w:t xml:space="preserve">1679 </w:t>
      </w:r>
      <w:r w:rsidRPr="009B42B1">
        <w:rPr>
          <w:rStyle w:val="FontStyle433"/>
          <w:sz w:val="24"/>
          <w:szCs w:val="24"/>
          <w:lang w:val="uk-UA" w:eastAsia="uk-UA"/>
        </w:rPr>
        <w:t>р.</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У Росії також було введено податок на дим із труби, що змусило селян палити хатини "по-чорному", тобто виводити дим не через труби, а через вікна і просто їх не будувати; податок на бороду </w:t>
      </w:r>
      <w:r w:rsidRPr="009B42B1">
        <w:rPr>
          <w:rStyle w:val="FontStyle433"/>
          <w:sz w:val="24"/>
          <w:szCs w:val="24"/>
          <w:lang w:eastAsia="uk-UA"/>
        </w:rPr>
        <w:t xml:space="preserve">- </w:t>
      </w:r>
      <w:r w:rsidRPr="009B42B1">
        <w:rPr>
          <w:rStyle w:val="FontStyle433"/>
          <w:sz w:val="24"/>
          <w:szCs w:val="24"/>
          <w:lang w:val="uk-UA" w:eastAsia="uk-UA"/>
        </w:rPr>
        <w:t>тим більший, чим вона довша, було введено Петром І, для того щоб змусити бояр виглядати по-європейськи.</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lastRenderedPageBreak/>
        <w:t xml:space="preserve">Після укладання Переяславської угоди у </w:t>
      </w:r>
      <w:r w:rsidRPr="009B42B1">
        <w:rPr>
          <w:rStyle w:val="FontStyle433"/>
          <w:sz w:val="24"/>
          <w:szCs w:val="24"/>
          <w:lang w:eastAsia="uk-UA"/>
        </w:rPr>
        <w:t xml:space="preserve">1654 </w:t>
      </w:r>
      <w:r w:rsidRPr="009B42B1">
        <w:rPr>
          <w:rStyle w:val="FontStyle433"/>
          <w:sz w:val="24"/>
          <w:szCs w:val="24"/>
          <w:lang w:val="uk-UA" w:eastAsia="uk-UA"/>
        </w:rPr>
        <w:t xml:space="preserve">р. правобережна Україна ввійшла до складу Росії. З того часу і аж до </w:t>
      </w:r>
      <w:r w:rsidRPr="009B42B1">
        <w:rPr>
          <w:rStyle w:val="FontStyle433"/>
          <w:sz w:val="24"/>
          <w:szCs w:val="24"/>
          <w:lang w:eastAsia="uk-UA"/>
        </w:rPr>
        <w:t xml:space="preserve">1991 </w:t>
      </w:r>
      <w:r w:rsidRPr="009B42B1">
        <w:rPr>
          <w:rStyle w:val="FontStyle433"/>
          <w:sz w:val="24"/>
          <w:szCs w:val="24"/>
          <w:lang w:val="uk-UA" w:eastAsia="uk-UA"/>
        </w:rPr>
        <w:t>р. податкова система України розвивалася паралельно з російською.</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З прийняттям незалежності у серпні </w:t>
      </w:r>
      <w:r w:rsidRPr="009B42B1">
        <w:rPr>
          <w:rStyle w:val="FontStyle433"/>
          <w:sz w:val="24"/>
          <w:szCs w:val="24"/>
          <w:lang w:eastAsia="uk-UA"/>
        </w:rPr>
        <w:t xml:space="preserve">1991 </w:t>
      </w:r>
      <w:r w:rsidRPr="009B42B1">
        <w:rPr>
          <w:rStyle w:val="FontStyle433"/>
          <w:sz w:val="24"/>
          <w:szCs w:val="24"/>
          <w:lang w:val="uk-UA" w:eastAsia="uk-UA"/>
        </w:rPr>
        <w:t>у нашій державі почала формуватися незалежна податкова система. Цьому сприяв розроблений та затверджений ряд законів, до яких можна віднести Закони України "Про систему оподаткування", "Про Державну податкову службу в Україні", "Про акцизний збір", "Про податок на додану вартість", "Про державний бюджет", "Про податок з доходів фізичних осіб" тощо.</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907291" w:rsidRPr="009B42B1" w:rsidRDefault="00907291" w:rsidP="009B42B1">
      <w:pPr>
        <w:pStyle w:val="Style34"/>
        <w:widowControl/>
        <w:spacing w:line="276" w:lineRule="auto"/>
        <w:ind w:firstLine="567"/>
        <w:jc w:val="center"/>
        <w:rPr>
          <w:rStyle w:val="FontStyle357"/>
          <w:lang w:val="uk-UA" w:eastAsia="uk-UA"/>
        </w:rPr>
      </w:pPr>
      <w:r w:rsidRPr="009B42B1">
        <w:rPr>
          <w:rStyle w:val="FontStyle357"/>
          <w:lang w:val="uk-UA" w:eastAsia="uk-UA"/>
        </w:rPr>
        <w:t>2. Поняття і значення податків</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764069" w:rsidRPr="009B42B1" w:rsidRDefault="00764069" w:rsidP="009B42B1">
      <w:pPr>
        <w:pStyle w:val="a9"/>
        <w:shd w:val="clear" w:color="auto" w:fill="FFFFFF"/>
        <w:spacing w:before="0" w:beforeAutospacing="0" w:after="150" w:afterAutospacing="0"/>
        <w:ind w:firstLine="567"/>
        <w:jc w:val="both"/>
        <w:rPr>
          <w:color w:val="000405"/>
        </w:rPr>
      </w:pPr>
      <w:r w:rsidRPr="009B42B1">
        <w:rPr>
          <w:color w:val="000405"/>
        </w:rPr>
        <w:t xml:space="preserve">За кілька століть існування держави її функції суттєво розширились. Сучасні держави витрачають зібрані податки на утримання не тільки державних органів правління, а й на охорону здоров’я, освіту, розвиток культури, захист навколишнього середовища, </w:t>
      </w:r>
      <w:proofErr w:type="gramStart"/>
      <w:r w:rsidRPr="009B42B1">
        <w:rPr>
          <w:color w:val="000405"/>
        </w:rPr>
        <w:t>п</w:t>
      </w:r>
      <w:proofErr w:type="gramEnd"/>
      <w:r w:rsidRPr="009B42B1">
        <w:rPr>
          <w:color w:val="000405"/>
        </w:rPr>
        <w:t>ідтримку найбідніших громадян.</w:t>
      </w:r>
    </w:p>
    <w:p w:rsidR="00890E62" w:rsidRPr="009B42B1" w:rsidRDefault="00890E62" w:rsidP="009B42B1">
      <w:pPr>
        <w:pStyle w:val="Style3"/>
        <w:widowControl/>
        <w:spacing w:line="276" w:lineRule="auto"/>
        <w:ind w:firstLine="567"/>
        <w:jc w:val="both"/>
        <w:rPr>
          <w:rStyle w:val="FontStyle433"/>
          <w:sz w:val="24"/>
          <w:szCs w:val="24"/>
          <w:lang w:val="uk-UA" w:eastAsia="uk-UA"/>
        </w:rPr>
      </w:pPr>
      <w:r w:rsidRPr="009B42B1">
        <w:rPr>
          <w:rStyle w:val="FontStyle418"/>
          <w:sz w:val="24"/>
          <w:szCs w:val="24"/>
          <w:lang w:val="uk-UA" w:eastAsia="uk-UA"/>
        </w:rPr>
        <w:t>Податок</w:t>
      </w:r>
      <w:r w:rsidRPr="009B42B1">
        <w:rPr>
          <w:rStyle w:val="FontStyle418"/>
          <w:b w:val="0"/>
          <w:sz w:val="24"/>
          <w:szCs w:val="24"/>
          <w:lang w:val="uk-UA" w:eastAsia="uk-UA"/>
        </w:rPr>
        <w:t xml:space="preserve"> </w:t>
      </w:r>
      <w:r w:rsidRPr="009B42B1">
        <w:rPr>
          <w:rStyle w:val="FontStyle354"/>
          <w:sz w:val="24"/>
          <w:szCs w:val="24"/>
          <w:lang w:val="uk-UA" w:eastAsia="uk-UA"/>
        </w:rPr>
        <w:t xml:space="preserve">(англ. </w:t>
      </w:r>
      <w:proofErr w:type="gramStart"/>
      <w:r w:rsidRPr="009B42B1">
        <w:rPr>
          <w:rStyle w:val="FontStyle354"/>
          <w:sz w:val="24"/>
          <w:szCs w:val="24"/>
          <w:lang w:val="en-US" w:eastAsia="uk-UA"/>
        </w:rPr>
        <w:t>tax</w:t>
      </w:r>
      <w:proofErr w:type="gramEnd"/>
      <w:r w:rsidRPr="009B42B1">
        <w:rPr>
          <w:rStyle w:val="FontStyle354"/>
          <w:sz w:val="24"/>
          <w:szCs w:val="24"/>
          <w:lang w:val="uk-UA" w:eastAsia="uk-UA"/>
        </w:rPr>
        <w:t xml:space="preserve">) - </w:t>
      </w:r>
      <w:r w:rsidRPr="009B42B1">
        <w:rPr>
          <w:rStyle w:val="FontStyle433"/>
          <w:sz w:val="24"/>
          <w:szCs w:val="24"/>
          <w:lang w:val="uk-UA" w:eastAsia="uk-UA"/>
        </w:rPr>
        <w:t>це обов'язковий внесок до бюджету відповідного рівня або державного цільового фонду, який здійснюється платниками у порядку та на умовах, що визначаються законами України про оподаткування.</w:t>
      </w:r>
    </w:p>
    <w:p w:rsidR="00890E62" w:rsidRPr="009B42B1" w:rsidRDefault="00890E62" w:rsidP="009B42B1">
      <w:pPr>
        <w:pStyle w:val="Style3"/>
        <w:widowControl/>
        <w:spacing w:line="276" w:lineRule="auto"/>
        <w:ind w:firstLine="567"/>
        <w:jc w:val="both"/>
        <w:rPr>
          <w:rStyle w:val="FontStyle433"/>
          <w:sz w:val="24"/>
          <w:szCs w:val="24"/>
          <w:lang w:val="uk-UA" w:eastAsia="uk-UA"/>
        </w:rPr>
      </w:pPr>
    </w:p>
    <w:p w:rsidR="00764069" w:rsidRPr="009B42B1" w:rsidRDefault="00890E62"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i/>
          <w:iCs/>
          <w:color w:val="000405"/>
          <w:sz w:val="24"/>
          <w:szCs w:val="24"/>
          <w:lang w:val="uk-UA" w:eastAsia="ru-RU"/>
        </w:rPr>
        <w:t xml:space="preserve">Важливо!!! </w:t>
      </w:r>
      <w:r w:rsidR="00764069" w:rsidRPr="009B42B1">
        <w:rPr>
          <w:rFonts w:ascii="Times New Roman" w:eastAsia="Times New Roman" w:hAnsi="Times New Roman"/>
          <w:i/>
          <w:iCs/>
          <w:color w:val="000405"/>
          <w:sz w:val="24"/>
          <w:szCs w:val="24"/>
          <w:lang w:eastAsia="ru-RU"/>
        </w:rPr>
        <w:t>Податки</w:t>
      </w:r>
      <w:proofErr w:type="gramStart"/>
      <w:r w:rsidR="00764069" w:rsidRPr="009B42B1">
        <w:rPr>
          <w:rFonts w:ascii="Times New Roman" w:eastAsia="Times New Roman" w:hAnsi="Times New Roman"/>
          <w:i/>
          <w:iCs/>
          <w:color w:val="000405"/>
          <w:sz w:val="24"/>
          <w:szCs w:val="24"/>
          <w:lang w:eastAsia="ru-RU"/>
        </w:rPr>
        <w:t xml:space="preserve"> є,</w:t>
      </w:r>
      <w:proofErr w:type="gramEnd"/>
      <w:r w:rsidR="00764069" w:rsidRPr="009B42B1">
        <w:rPr>
          <w:rFonts w:ascii="Times New Roman" w:eastAsia="Times New Roman" w:hAnsi="Times New Roman"/>
          <w:i/>
          <w:iCs/>
          <w:color w:val="000405"/>
          <w:sz w:val="24"/>
          <w:szCs w:val="24"/>
          <w:lang w:eastAsia="ru-RU"/>
        </w:rPr>
        <w:t xml:space="preserve"> по суті, головним засобом формування бюджету держави. За допомогою податків забезпечується близько 90% надходжень у центральний державний бюджет і більше 70%-у </w:t>
      </w:r>
      <w:proofErr w:type="gramStart"/>
      <w:r w:rsidR="00764069" w:rsidRPr="009B42B1">
        <w:rPr>
          <w:rFonts w:ascii="Times New Roman" w:eastAsia="Times New Roman" w:hAnsi="Times New Roman"/>
          <w:i/>
          <w:iCs/>
          <w:color w:val="000405"/>
          <w:sz w:val="24"/>
          <w:szCs w:val="24"/>
          <w:lang w:eastAsia="ru-RU"/>
        </w:rPr>
        <w:t>м</w:t>
      </w:r>
      <w:proofErr w:type="gramEnd"/>
      <w:r w:rsidR="00764069" w:rsidRPr="009B42B1">
        <w:rPr>
          <w:rFonts w:ascii="Times New Roman" w:eastAsia="Times New Roman" w:hAnsi="Times New Roman"/>
          <w:i/>
          <w:iCs/>
          <w:color w:val="000405"/>
          <w:sz w:val="24"/>
          <w:szCs w:val="24"/>
          <w:lang w:eastAsia="ru-RU"/>
        </w:rPr>
        <w:t xml:space="preserve">ісцевий. Це джерело, що забезпечує існування бюджетної сфери суспільства, цілої армії наших громадян – лікарів, вчителів, науковців, діячів культури і мистецтва, пенсіонерів, малозабезпечених, а також студентів. Повнота сплати податків визначає долю не тільки цих людей, </w:t>
      </w:r>
      <w:proofErr w:type="gramStart"/>
      <w:r w:rsidR="00764069" w:rsidRPr="009B42B1">
        <w:rPr>
          <w:rFonts w:ascii="Times New Roman" w:eastAsia="Times New Roman" w:hAnsi="Times New Roman"/>
          <w:i/>
          <w:iCs/>
          <w:color w:val="000405"/>
          <w:sz w:val="24"/>
          <w:szCs w:val="24"/>
          <w:lang w:eastAsia="ru-RU"/>
        </w:rPr>
        <w:t>а й</w:t>
      </w:r>
      <w:proofErr w:type="gramEnd"/>
      <w:r w:rsidR="00764069" w:rsidRPr="009B42B1">
        <w:rPr>
          <w:rFonts w:ascii="Times New Roman" w:eastAsia="Times New Roman" w:hAnsi="Times New Roman"/>
          <w:i/>
          <w:iCs/>
          <w:color w:val="000405"/>
          <w:sz w:val="24"/>
          <w:szCs w:val="24"/>
          <w:lang w:eastAsia="ru-RU"/>
        </w:rPr>
        <w:t xml:space="preserve"> усієї економіки. Бо чим більшу стипендію отримає студент, тим більше грошей повернеться туди, звідки прийшли податки, тобто в економіку.</w:t>
      </w:r>
    </w:p>
    <w:p w:rsidR="00890E62" w:rsidRPr="009B42B1" w:rsidRDefault="00890E62" w:rsidP="009B42B1">
      <w:pPr>
        <w:pStyle w:val="Style3"/>
        <w:widowControl/>
        <w:spacing w:line="276" w:lineRule="auto"/>
        <w:ind w:firstLine="567"/>
        <w:jc w:val="both"/>
        <w:rPr>
          <w:rStyle w:val="FontStyle433"/>
          <w:sz w:val="24"/>
          <w:szCs w:val="24"/>
          <w:lang w:eastAsia="uk-UA"/>
        </w:rPr>
      </w:pPr>
      <w:r w:rsidRPr="009B42B1">
        <w:rPr>
          <w:rStyle w:val="FontStyle368"/>
          <w:sz w:val="24"/>
          <w:szCs w:val="24"/>
          <w:lang w:val="uk-UA" w:eastAsia="uk-UA"/>
        </w:rPr>
        <w:t xml:space="preserve">Суб'єктами податкових правовідносин </w:t>
      </w:r>
      <w:r w:rsidRPr="009B42B1">
        <w:rPr>
          <w:rStyle w:val="FontStyle433"/>
          <w:sz w:val="24"/>
          <w:szCs w:val="24"/>
          <w:lang w:val="uk-UA" w:eastAsia="uk-UA"/>
        </w:rPr>
        <w:t xml:space="preserve">виступають держава, платники податку (або </w:t>
      </w:r>
      <w:r w:rsidRPr="009B42B1">
        <w:rPr>
          <w:rStyle w:val="FontStyle368"/>
          <w:sz w:val="24"/>
          <w:szCs w:val="24"/>
          <w:lang w:val="uk-UA" w:eastAsia="uk-UA"/>
        </w:rPr>
        <w:t xml:space="preserve">суб'єкти оподаткування - </w:t>
      </w:r>
      <w:r w:rsidRPr="009B42B1">
        <w:rPr>
          <w:rStyle w:val="FontStyle433"/>
          <w:sz w:val="24"/>
          <w:szCs w:val="24"/>
          <w:lang w:val="uk-UA" w:eastAsia="uk-UA"/>
        </w:rPr>
        <w:t xml:space="preserve">юридичні та фізичні особи, які за законом зобов'язані сплачувати податок), а також податковий орган (в Україні ним є Державна фіскальна служба) (рис. </w:t>
      </w:r>
      <w:r w:rsidR="001C254C" w:rsidRPr="009B42B1">
        <w:rPr>
          <w:rStyle w:val="FontStyle433"/>
          <w:sz w:val="24"/>
          <w:szCs w:val="24"/>
          <w:lang w:val="uk-UA" w:eastAsia="uk-UA"/>
        </w:rPr>
        <w:t>2</w:t>
      </w:r>
      <w:r w:rsidRPr="009B42B1">
        <w:rPr>
          <w:rStyle w:val="FontStyle433"/>
          <w:sz w:val="24"/>
          <w:szCs w:val="24"/>
          <w:lang w:eastAsia="uk-UA"/>
        </w:rPr>
        <w:t>.1).</w:t>
      </w:r>
    </w:p>
    <w:p w:rsidR="00890E62" w:rsidRPr="009B42B1" w:rsidRDefault="00890E62" w:rsidP="009B42B1">
      <w:pPr>
        <w:pStyle w:val="Style3"/>
        <w:widowControl/>
        <w:spacing w:line="276" w:lineRule="auto"/>
        <w:ind w:firstLine="567"/>
        <w:rPr>
          <w:lang w:eastAsia="uk-UA"/>
        </w:rPr>
      </w:pPr>
      <w:r w:rsidRPr="009B42B1">
        <w:rPr>
          <w:noProof/>
        </w:rPr>
        <w:drawing>
          <wp:inline distT="0" distB="0" distL="0" distR="0">
            <wp:extent cx="4382448" cy="2590800"/>
            <wp:effectExtent l="19050" t="0" r="0" b="0"/>
            <wp:docPr id="5" name="Рисунок 4"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2448" cy="2590800"/>
                    </a:xfrm>
                    <a:prstGeom prst="rect">
                      <a:avLst/>
                    </a:prstGeom>
                    <a:noFill/>
                    <a:ln>
                      <a:noFill/>
                    </a:ln>
                  </pic:spPr>
                </pic:pic>
              </a:graphicData>
            </a:graphic>
          </wp:inline>
        </w:drawing>
      </w:r>
    </w:p>
    <w:p w:rsidR="00890E62" w:rsidRPr="009B42B1" w:rsidRDefault="00890E62" w:rsidP="009B42B1">
      <w:pPr>
        <w:pStyle w:val="Style67"/>
        <w:widowControl/>
        <w:spacing w:line="276" w:lineRule="auto"/>
        <w:ind w:firstLine="567"/>
        <w:jc w:val="center"/>
        <w:rPr>
          <w:rStyle w:val="FontStyle368"/>
          <w:sz w:val="24"/>
          <w:szCs w:val="24"/>
          <w:lang w:val="uk-UA" w:eastAsia="uk-UA"/>
        </w:rPr>
      </w:pPr>
      <w:r w:rsidRPr="009B42B1">
        <w:rPr>
          <w:rStyle w:val="FontStyle368"/>
          <w:sz w:val="24"/>
          <w:szCs w:val="24"/>
          <w:lang w:val="uk-UA" w:eastAsia="uk-UA"/>
        </w:rPr>
        <w:t xml:space="preserve">Рис. </w:t>
      </w:r>
      <w:r w:rsidR="001C254C" w:rsidRPr="009B42B1">
        <w:rPr>
          <w:rStyle w:val="FontStyle368"/>
          <w:sz w:val="24"/>
          <w:szCs w:val="24"/>
          <w:lang w:val="uk-UA" w:eastAsia="uk-UA"/>
        </w:rPr>
        <w:t>2</w:t>
      </w:r>
      <w:r w:rsidRPr="009B42B1">
        <w:rPr>
          <w:rStyle w:val="FontStyle368"/>
          <w:sz w:val="24"/>
          <w:szCs w:val="24"/>
          <w:lang w:val="uk-UA" w:eastAsia="uk-UA"/>
        </w:rPr>
        <w:t>.1. Суб'єкти податкових правовідносин</w:t>
      </w:r>
    </w:p>
    <w:p w:rsidR="00890E62" w:rsidRPr="009B42B1" w:rsidRDefault="00890E62" w:rsidP="009B42B1">
      <w:pPr>
        <w:pStyle w:val="Style67"/>
        <w:widowControl/>
        <w:spacing w:line="276" w:lineRule="auto"/>
        <w:ind w:firstLine="567"/>
        <w:rPr>
          <w:rStyle w:val="FontStyle433"/>
          <w:sz w:val="24"/>
          <w:szCs w:val="24"/>
          <w:lang w:val="uk-UA" w:eastAsia="uk-UA"/>
        </w:rPr>
      </w:pPr>
    </w:p>
    <w:p w:rsidR="00890E62" w:rsidRPr="009B42B1" w:rsidRDefault="00890E62" w:rsidP="009B42B1">
      <w:pPr>
        <w:pStyle w:val="Style67"/>
        <w:widowControl/>
        <w:spacing w:line="276" w:lineRule="auto"/>
        <w:ind w:firstLine="567"/>
        <w:rPr>
          <w:rStyle w:val="FontStyle433"/>
          <w:sz w:val="24"/>
          <w:szCs w:val="24"/>
          <w:lang w:val="uk-UA" w:eastAsia="uk-UA"/>
        </w:rPr>
      </w:pPr>
      <w:r w:rsidRPr="009B42B1">
        <w:rPr>
          <w:rStyle w:val="FontStyle433"/>
          <w:sz w:val="24"/>
          <w:szCs w:val="24"/>
          <w:lang w:val="uk-UA" w:eastAsia="uk-UA"/>
        </w:rPr>
        <w:t xml:space="preserve">Уряд кожної країни законодавчо встановлює ряд законів, що визначають, які податки, у якому розмірі та у якій формі повинні стягуватися з підприємств, організацій і громадян. Цей </w:t>
      </w:r>
      <w:r w:rsidRPr="009B42B1">
        <w:rPr>
          <w:rStyle w:val="FontStyle433"/>
          <w:sz w:val="24"/>
          <w:szCs w:val="24"/>
          <w:lang w:val="uk-UA" w:eastAsia="uk-UA"/>
        </w:rPr>
        <w:lastRenderedPageBreak/>
        <w:t xml:space="preserve">перелік законів представляє </w:t>
      </w:r>
      <w:r w:rsidRPr="009B42B1">
        <w:rPr>
          <w:rStyle w:val="FontStyle368"/>
          <w:sz w:val="24"/>
          <w:szCs w:val="24"/>
          <w:lang w:val="uk-UA" w:eastAsia="uk-UA"/>
        </w:rPr>
        <w:t xml:space="preserve">податкове законодавство держави. </w:t>
      </w:r>
      <w:r w:rsidRPr="009B42B1">
        <w:rPr>
          <w:rStyle w:val="FontStyle433"/>
          <w:sz w:val="24"/>
          <w:szCs w:val="24"/>
          <w:lang w:val="uk-UA" w:eastAsia="uk-UA"/>
        </w:rPr>
        <w:t>Податки, що діють на території тієї чи іншої держави, формують її податкову систему.</w:t>
      </w:r>
    </w:p>
    <w:p w:rsidR="00764069" w:rsidRPr="009B42B1" w:rsidRDefault="00764069" w:rsidP="009B42B1">
      <w:pPr>
        <w:pStyle w:val="Style3"/>
        <w:widowControl/>
        <w:spacing w:line="276" w:lineRule="auto"/>
        <w:ind w:firstLine="567"/>
        <w:jc w:val="both"/>
        <w:rPr>
          <w:rStyle w:val="FontStyle433"/>
          <w:sz w:val="24"/>
          <w:szCs w:val="24"/>
          <w:lang w:val="uk-UA" w:eastAsia="uk-UA"/>
        </w:rPr>
      </w:pP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color w:val="000405"/>
          <w:sz w:val="24"/>
          <w:szCs w:val="24"/>
          <w:lang w:eastAsia="ru-RU"/>
        </w:rPr>
        <w:t>Податкова система</w:t>
      </w:r>
      <w:r w:rsidRPr="009B42B1">
        <w:rPr>
          <w:rFonts w:ascii="Times New Roman" w:eastAsia="Times New Roman" w:hAnsi="Times New Roman"/>
          <w:color w:val="000405"/>
          <w:sz w:val="24"/>
          <w:szCs w:val="24"/>
          <w:lang w:eastAsia="ru-RU"/>
        </w:rPr>
        <w:t> - це сукупність податків, зборів, інших обов</w:t>
      </w:r>
      <w:proofErr w:type="gramStart"/>
      <w:r w:rsidRPr="009B42B1">
        <w:rPr>
          <w:rFonts w:ascii="Times New Roman" w:eastAsia="Times New Roman" w:hAnsi="Times New Roman"/>
          <w:color w:val="000405"/>
          <w:sz w:val="24"/>
          <w:szCs w:val="24"/>
          <w:lang w:eastAsia="ru-RU"/>
        </w:rPr>
        <w:t>`я</w:t>
      </w:r>
      <w:proofErr w:type="gramEnd"/>
      <w:r w:rsidRPr="009B42B1">
        <w:rPr>
          <w:rFonts w:ascii="Times New Roman" w:eastAsia="Times New Roman" w:hAnsi="Times New Roman"/>
          <w:color w:val="000405"/>
          <w:sz w:val="24"/>
          <w:szCs w:val="24"/>
          <w:lang w:eastAsia="ru-RU"/>
        </w:rPr>
        <w:t>зкових платежів і внесків до бюджету і державних цільових фондів, які діють у встановленому законом порядку.</w:t>
      </w: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w:t>
      </w:r>
      <w:r w:rsidRPr="009B42B1">
        <w:rPr>
          <w:rFonts w:ascii="Times New Roman" w:eastAsia="Times New Roman" w:hAnsi="Times New Roman"/>
          <w:b/>
          <w:bCs/>
          <w:i/>
          <w:iCs/>
          <w:color w:val="000405"/>
          <w:sz w:val="24"/>
          <w:szCs w:val="24"/>
          <w:shd w:val="clear" w:color="auto" w:fill="FFFFFF" w:themeFill="background1"/>
          <w:lang w:eastAsia="ru-RU"/>
        </w:rPr>
        <w:t>Податки </w:t>
      </w:r>
      <w:r w:rsidRPr="009B42B1">
        <w:rPr>
          <w:rFonts w:ascii="Times New Roman" w:eastAsia="Times New Roman" w:hAnsi="Times New Roman"/>
          <w:color w:val="000405"/>
          <w:sz w:val="24"/>
          <w:szCs w:val="24"/>
          <w:shd w:val="clear" w:color="auto" w:fill="FFFFFF" w:themeFill="background1"/>
          <w:lang w:eastAsia="ru-RU"/>
        </w:rPr>
        <w:t xml:space="preserve">(відповідають на запитання “для чого”) встановлюються для утримання державних структур (законодавчої, виконавчої та судової влади), виконання ними функцій держави – управління, оборони, </w:t>
      </w:r>
      <w:proofErr w:type="gramStart"/>
      <w:r w:rsidRPr="009B42B1">
        <w:rPr>
          <w:rFonts w:ascii="Times New Roman" w:eastAsia="Times New Roman" w:hAnsi="Times New Roman"/>
          <w:color w:val="000405"/>
          <w:sz w:val="24"/>
          <w:szCs w:val="24"/>
          <w:shd w:val="clear" w:color="auto" w:fill="FFFFFF" w:themeFill="background1"/>
          <w:lang w:eastAsia="ru-RU"/>
        </w:rPr>
        <w:t>соц</w:t>
      </w:r>
      <w:proofErr w:type="gramEnd"/>
      <w:r w:rsidRPr="009B42B1">
        <w:rPr>
          <w:rFonts w:ascii="Times New Roman" w:eastAsia="Times New Roman" w:hAnsi="Times New Roman"/>
          <w:color w:val="000405"/>
          <w:sz w:val="24"/>
          <w:szCs w:val="24"/>
          <w:shd w:val="clear" w:color="auto" w:fill="FFFFFF" w:themeFill="background1"/>
          <w:lang w:eastAsia="ru-RU"/>
        </w:rPr>
        <w:t>іальної та економічної та задоволення інших загальносуспільних потреб.</w:t>
      </w: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shd w:val="clear" w:color="auto" w:fill="FFFFFF" w:themeFill="background1"/>
          <w:lang w:eastAsia="ru-RU"/>
        </w:rPr>
        <w:t>Збори</w:t>
      </w:r>
      <w:r w:rsidRPr="009B42B1">
        <w:rPr>
          <w:rFonts w:ascii="Times New Roman" w:eastAsia="Times New Roman" w:hAnsi="Times New Roman"/>
          <w:color w:val="000405"/>
          <w:sz w:val="24"/>
          <w:szCs w:val="24"/>
          <w:shd w:val="clear" w:color="auto" w:fill="FFFFFF" w:themeFill="background1"/>
          <w:lang w:eastAsia="ru-RU"/>
        </w:rPr>
        <w:t> (відповідають на запитання “за що”) встановлюються за використання суб’єктом господарювання певних ресурсі</w:t>
      </w:r>
      <w:proofErr w:type="gramStart"/>
      <w:r w:rsidRPr="009B42B1">
        <w:rPr>
          <w:rFonts w:ascii="Times New Roman" w:eastAsia="Times New Roman" w:hAnsi="Times New Roman"/>
          <w:color w:val="000405"/>
          <w:sz w:val="24"/>
          <w:szCs w:val="24"/>
          <w:shd w:val="clear" w:color="auto" w:fill="FFFFFF" w:themeFill="background1"/>
          <w:lang w:eastAsia="ru-RU"/>
        </w:rPr>
        <w:t>в</w:t>
      </w:r>
      <w:proofErr w:type="gramEnd"/>
      <w:r w:rsidRPr="009B42B1">
        <w:rPr>
          <w:rFonts w:ascii="Times New Roman" w:eastAsia="Times New Roman" w:hAnsi="Times New Roman"/>
          <w:color w:val="000405"/>
          <w:sz w:val="24"/>
          <w:szCs w:val="24"/>
          <w:shd w:val="clear" w:color="auto" w:fill="FFFFFF" w:themeFill="background1"/>
          <w:lang w:eastAsia="ru-RU"/>
        </w:rPr>
        <w:t xml:space="preserve">, </w:t>
      </w:r>
      <w:proofErr w:type="gramStart"/>
      <w:r w:rsidRPr="009B42B1">
        <w:rPr>
          <w:rFonts w:ascii="Times New Roman" w:eastAsia="Times New Roman" w:hAnsi="Times New Roman"/>
          <w:color w:val="000405"/>
          <w:sz w:val="24"/>
          <w:szCs w:val="24"/>
          <w:shd w:val="clear" w:color="auto" w:fill="FFFFFF" w:themeFill="background1"/>
          <w:lang w:eastAsia="ru-RU"/>
        </w:rPr>
        <w:t>як</w:t>
      </w:r>
      <w:proofErr w:type="gramEnd"/>
      <w:r w:rsidRPr="009B42B1">
        <w:rPr>
          <w:rFonts w:ascii="Times New Roman" w:eastAsia="Times New Roman" w:hAnsi="Times New Roman"/>
          <w:color w:val="000405"/>
          <w:sz w:val="24"/>
          <w:szCs w:val="24"/>
          <w:shd w:val="clear" w:color="auto" w:fill="FFFFFF" w:themeFill="background1"/>
          <w:lang w:eastAsia="ru-RU"/>
        </w:rPr>
        <w:t>і створюють йому доход.</w:t>
      </w: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shd w:val="clear" w:color="auto" w:fill="FFFFFF" w:themeFill="background1"/>
          <w:lang w:eastAsia="ru-RU"/>
        </w:rPr>
        <w:t>Платежі </w:t>
      </w:r>
      <w:r w:rsidRPr="009B42B1">
        <w:rPr>
          <w:rFonts w:ascii="Times New Roman" w:eastAsia="Times New Roman" w:hAnsi="Times New Roman"/>
          <w:color w:val="000405"/>
          <w:sz w:val="24"/>
          <w:szCs w:val="24"/>
          <w:shd w:val="clear" w:color="auto" w:fill="FFFFFF" w:themeFill="background1"/>
          <w:lang w:eastAsia="ru-RU"/>
        </w:rPr>
        <w:t>(відповідають на запитання “на що”) передбачаються на покриття певних витрат, які виникають при використанні ресурсі</w:t>
      </w:r>
      <w:proofErr w:type="gramStart"/>
      <w:r w:rsidRPr="009B42B1">
        <w:rPr>
          <w:rFonts w:ascii="Times New Roman" w:eastAsia="Times New Roman" w:hAnsi="Times New Roman"/>
          <w:color w:val="000405"/>
          <w:sz w:val="24"/>
          <w:szCs w:val="24"/>
          <w:shd w:val="clear" w:color="auto" w:fill="FFFFFF" w:themeFill="background1"/>
          <w:lang w:eastAsia="ru-RU"/>
        </w:rPr>
        <w:t>в</w:t>
      </w:r>
      <w:proofErr w:type="gramEnd"/>
      <w:r w:rsidRPr="009B42B1">
        <w:rPr>
          <w:rFonts w:ascii="Times New Roman" w:eastAsia="Times New Roman" w:hAnsi="Times New Roman"/>
          <w:color w:val="000405"/>
          <w:sz w:val="24"/>
          <w:szCs w:val="24"/>
          <w:shd w:val="clear" w:color="auto" w:fill="FFFFFF" w:themeFill="background1"/>
          <w:lang w:eastAsia="ru-RU"/>
        </w:rPr>
        <w:t xml:space="preserve"> суб’єктом господарювання</w:t>
      </w:r>
      <w:r w:rsidRPr="009B42B1">
        <w:rPr>
          <w:rFonts w:ascii="Times New Roman" w:eastAsia="Times New Roman" w:hAnsi="Times New Roman"/>
          <w:color w:val="000405"/>
          <w:sz w:val="24"/>
          <w:szCs w:val="24"/>
          <w:shd w:val="clear" w:color="auto" w:fill="FFFF99"/>
          <w:lang w:eastAsia="ru-RU"/>
        </w:rPr>
        <w:t>.</w:t>
      </w: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shd w:val="clear" w:color="auto" w:fill="FFFFFF" w:themeFill="background1"/>
          <w:lang w:eastAsia="ru-RU"/>
        </w:rPr>
        <w:t>Внески </w:t>
      </w:r>
      <w:r w:rsidRPr="009B42B1">
        <w:rPr>
          <w:rFonts w:ascii="Times New Roman" w:eastAsia="Times New Roman" w:hAnsi="Times New Roman"/>
          <w:color w:val="000405"/>
          <w:sz w:val="24"/>
          <w:szCs w:val="24"/>
          <w:shd w:val="clear" w:color="auto" w:fill="FFFFFF" w:themeFill="background1"/>
          <w:lang w:eastAsia="ru-RU"/>
        </w:rPr>
        <w:t>(відповідають на запитання “від чого”) передбачають відрахування частини майна суб’єкта господарювання при здійсненні окремих господарських операцій</w:t>
      </w:r>
      <w:r w:rsidRPr="009B42B1">
        <w:rPr>
          <w:rFonts w:ascii="Times New Roman" w:eastAsia="Times New Roman" w:hAnsi="Times New Roman"/>
          <w:color w:val="000405"/>
          <w:sz w:val="24"/>
          <w:szCs w:val="24"/>
          <w:shd w:val="clear" w:color="auto" w:fill="FFFF99"/>
          <w:lang w:eastAsia="ru-RU"/>
        </w:rPr>
        <w:t>.</w:t>
      </w:r>
    </w:p>
    <w:p w:rsidR="00764069" w:rsidRPr="009B42B1"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xml:space="preserve">Ефективність господарського механізму багато в чому залежить від </w:t>
      </w:r>
      <w:proofErr w:type="gramStart"/>
      <w:r w:rsidRPr="009B42B1">
        <w:rPr>
          <w:rFonts w:ascii="Times New Roman" w:eastAsia="Times New Roman" w:hAnsi="Times New Roman"/>
          <w:color w:val="000405"/>
          <w:sz w:val="24"/>
          <w:szCs w:val="24"/>
          <w:lang w:eastAsia="ru-RU"/>
        </w:rPr>
        <w:t>ч</w:t>
      </w:r>
      <w:proofErr w:type="gramEnd"/>
      <w:r w:rsidRPr="009B42B1">
        <w:rPr>
          <w:rFonts w:ascii="Times New Roman" w:eastAsia="Times New Roman" w:hAnsi="Times New Roman"/>
          <w:color w:val="000405"/>
          <w:sz w:val="24"/>
          <w:szCs w:val="24"/>
          <w:lang w:eastAsia="ru-RU"/>
        </w:rPr>
        <w:t>ітко діючої системи оподатковування. У ринковій економіці податки виконують цілий ряд функцій.</w:t>
      </w:r>
    </w:p>
    <w:p w:rsidR="00764069" w:rsidRPr="00D8245D" w:rsidRDefault="00764069" w:rsidP="009B42B1">
      <w:pPr>
        <w:shd w:val="clear" w:color="auto" w:fill="FFFFFF"/>
        <w:spacing w:after="150" w:line="240" w:lineRule="auto"/>
        <w:ind w:firstLine="567"/>
        <w:jc w:val="both"/>
        <w:rPr>
          <w:rFonts w:ascii="Times New Roman" w:eastAsia="Times New Roman" w:hAnsi="Times New Roman"/>
          <w:color w:val="000405"/>
          <w:sz w:val="24"/>
          <w:szCs w:val="24"/>
          <w:lang w:eastAsia="ru-RU"/>
        </w:rPr>
      </w:pPr>
      <w:r w:rsidRPr="00D8245D">
        <w:rPr>
          <w:rFonts w:ascii="Times New Roman" w:eastAsia="Times New Roman" w:hAnsi="Times New Roman"/>
          <w:bCs/>
          <w:color w:val="000405"/>
          <w:sz w:val="24"/>
          <w:szCs w:val="24"/>
          <w:lang w:eastAsia="ru-RU"/>
        </w:rPr>
        <w:t xml:space="preserve">           </w:t>
      </w:r>
      <w:r w:rsidR="00D8245D" w:rsidRPr="00D8245D">
        <w:rPr>
          <w:rFonts w:ascii="Times New Roman" w:eastAsia="Times New Roman" w:hAnsi="Times New Roman"/>
          <w:bCs/>
          <w:color w:val="000405"/>
          <w:sz w:val="24"/>
          <w:szCs w:val="24"/>
          <w:lang w:val="uk-UA" w:eastAsia="ru-RU"/>
        </w:rPr>
        <w:t xml:space="preserve">                                         </w:t>
      </w:r>
      <w:r w:rsidRPr="00D8245D">
        <w:rPr>
          <w:rFonts w:ascii="Times New Roman" w:eastAsia="Times New Roman" w:hAnsi="Times New Roman"/>
          <w:bCs/>
          <w:i/>
          <w:color w:val="000405"/>
          <w:sz w:val="24"/>
          <w:szCs w:val="24"/>
          <w:lang w:eastAsia="ru-RU"/>
        </w:rPr>
        <w:t>Функції податків</w:t>
      </w:r>
      <w:r w:rsidRPr="00D8245D">
        <w:rPr>
          <w:rFonts w:ascii="Times New Roman" w:eastAsia="Times New Roman" w:hAnsi="Times New Roman"/>
          <w:bCs/>
          <w:color w:val="000405"/>
          <w:sz w:val="24"/>
          <w:szCs w:val="24"/>
          <w:lang w:eastAsia="ru-RU"/>
        </w:rPr>
        <w:t>:</w:t>
      </w:r>
    </w:p>
    <w:p w:rsidR="00764069" w:rsidRPr="009B42B1" w:rsidRDefault="00764069" w:rsidP="009B42B1">
      <w:pPr>
        <w:numPr>
          <w:ilvl w:val="0"/>
          <w:numId w:val="5"/>
        </w:numPr>
        <w:shd w:val="clear" w:color="auto" w:fill="FFFFFF"/>
        <w:spacing w:before="100" w:beforeAutospacing="1" w:after="100" w:afterAutospacing="1"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i/>
          <w:iCs/>
          <w:color w:val="000405"/>
          <w:sz w:val="24"/>
          <w:szCs w:val="24"/>
          <w:lang w:eastAsia="ru-RU"/>
        </w:rPr>
        <w:t>Регулююча</w:t>
      </w:r>
      <w:r w:rsidRPr="009B42B1">
        <w:rPr>
          <w:rFonts w:ascii="Times New Roman" w:eastAsia="Times New Roman" w:hAnsi="Times New Roman"/>
          <w:color w:val="000405"/>
          <w:sz w:val="24"/>
          <w:szCs w:val="24"/>
          <w:lang w:eastAsia="ru-RU"/>
        </w:rPr>
        <w:t xml:space="preserve">. Податки – це один з тих фінансових важелів, що ними керує ринкова економіка. Маневруючи податковими </w:t>
      </w:r>
      <w:proofErr w:type="gramStart"/>
      <w:r w:rsidRPr="009B42B1">
        <w:rPr>
          <w:rFonts w:ascii="Times New Roman" w:eastAsia="Times New Roman" w:hAnsi="Times New Roman"/>
          <w:color w:val="000405"/>
          <w:sz w:val="24"/>
          <w:szCs w:val="24"/>
          <w:lang w:eastAsia="ru-RU"/>
        </w:rPr>
        <w:t>п</w:t>
      </w:r>
      <w:proofErr w:type="gramEnd"/>
      <w:r w:rsidRPr="009B42B1">
        <w:rPr>
          <w:rFonts w:ascii="Times New Roman" w:eastAsia="Times New Roman" w:hAnsi="Times New Roman"/>
          <w:color w:val="000405"/>
          <w:sz w:val="24"/>
          <w:szCs w:val="24"/>
          <w:lang w:eastAsia="ru-RU"/>
        </w:rPr>
        <w:t>ільгами та ставками, змінюючи умови оподатковування, вводячи одні та відміняючи інші податки, держава створює умови для прискореного розвитку визначених галузей виробництв та рішення соціальних задач.</w:t>
      </w:r>
    </w:p>
    <w:p w:rsidR="00764069" w:rsidRPr="009B42B1" w:rsidRDefault="00764069" w:rsidP="009B42B1">
      <w:pPr>
        <w:numPr>
          <w:ilvl w:val="0"/>
          <w:numId w:val="5"/>
        </w:numPr>
        <w:shd w:val="clear" w:color="auto" w:fill="FFFFFF"/>
        <w:spacing w:before="100" w:beforeAutospacing="1" w:after="100" w:afterAutospacing="1"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i/>
          <w:iCs/>
          <w:color w:val="000405"/>
          <w:sz w:val="24"/>
          <w:szCs w:val="24"/>
          <w:lang w:eastAsia="ru-RU"/>
        </w:rPr>
        <w:t>Стимулююча</w:t>
      </w:r>
      <w:r w:rsidRPr="009B42B1">
        <w:rPr>
          <w:rFonts w:ascii="Times New Roman" w:eastAsia="Times New Roman" w:hAnsi="Times New Roman"/>
          <w:color w:val="000405"/>
          <w:sz w:val="24"/>
          <w:szCs w:val="24"/>
          <w:lang w:eastAsia="ru-RU"/>
        </w:rPr>
        <w:t xml:space="preserve">. Щоб сприяти технічному прогресу, збільшенню числа робочих місць та розширенню виробництва, держава прагне або звільнити вкладення у ці сфери від оподатковування, або надати </w:t>
      </w:r>
      <w:proofErr w:type="gramStart"/>
      <w:r w:rsidRPr="009B42B1">
        <w:rPr>
          <w:rFonts w:ascii="Times New Roman" w:eastAsia="Times New Roman" w:hAnsi="Times New Roman"/>
          <w:color w:val="000405"/>
          <w:sz w:val="24"/>
          <w:szCs w:val="24"/>
          <w:lang w:eastAsia="ru-RU"/>
        </w:rPr>
        <w:t>п</w:t>
      </w:r>
      <w:proofErr w:type="gramEnd"/>
      <w:r w:rsidRPr="009B42B1">
        <w:rPr>
          <w:rFonts w:ascii="Times New Roman" w:eastAsia="Times New Roman" w:hAnsi="Times New Roman"/>
          <w:color w:val="000405"/>
          <w:sz w:val="24"/>
          <w:szCs w:val="24"/>
          <w:lang w:eastAsia="ru-RU"/>
        </w:rPr>
        <w:t>ільги.</w:t>
      </w:r>
    </w:p>
    <w:p w:rsidR="00764069" w:rsidRPr="009B42B1" w:rsidRDefault="00764069" w:rsidP="009B42B1">
      <w:pPr>
        <w:numPr>
          <w:ilvl w:val="0"/>
          <w:numId w:val="5"/>
        </w:numPr>
        <w:shd w:val="clear" w:color="auto" w:fill="FFFFFF"/>
        <w:spacing w:before="100" w:beforeAutospacing="1" w:after="100" w:afterAutospacing="1"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i/>
          <w:iCs/>
          <w:color w:val="000405"/>
          <w:sz w:val="24"/>
          <w:szCs w:val="24"/>
          <w:lang w:eastAsia="ru-RU"/>
        </w:rPr>
        <w:t>Розподільна</w:t>
      </w:r>
      <w:r w:rsidRPr="009B42B1">
        <w:rPr>
          <w:rFonts w:ascii="Times New Roman" w:eastAsia="Times New Roman" w:hAnsi="Times New Roman"/>
          <w:color w:val="000405"/>
          <w:sz w:val="24"/>
          <w:szCs w:val="24"/>
          <w:lang w:eastAsia="ru-RU"/>
        </w:rPr>
        <w:t xml:space="preserve">. За допомогою податків у </w:t>
      </w:r>
      <w:proofErr w:type="gramStart"/>
      <w:r w:rsidRPr="009B42B1">
        <w:rPr>
          <w:rFonts w:ascii="Times New Roman" w:eastAsia="Times New Roman" w:hAnsi="Times New Roman"/>
          <w:color w:val="000405"/>
          <w:sz w:val="24"/>
          <w:szCs w:val="24"/>
          <w:lang w:eastAsia="ru-RU"/>
        </w:rPr>
        <w:t>державному</w:t>
      </w:r>
      <w:proofErr w:type="gramEnd"/>
      <w:r w:rsidRPr="009B42B1">
        <w:rPr>
          <w:rFonts w:ascii="Times New Roman" w:eastAsia="Times New Roman" w:hAnsi="Times New Roman"/>
          <w:color w:val="000405"/>
          <w:sz w:val="24"/>
          <w:szCs w:val="24"/>
          <w:lang w:eastAsia="ru-RU"/>
        </w:rPr>
        <w:t xml:space="preserve"> бюджеті концентруються засоби, що йдуть потім на найважливіші державні потреби. При цьому перерозподілі засобів </w:t>
      </w:r>
      <w:proofErr w:type="gramStart"/>
      <w:r w:rsidRPr="009B42B1">
        <w:rPr>
          <w:rFonts w:ascii="Times New Roman" w:eastAsia="Times New Roman" w:hAnsi="Times New Roman"/>
          <w:color w:val="000405"/>
          <w:sz w:val="24"/>
          <w:szCs w:val="24"/>
          <w:lang w:eastAsia="ru-RU"/>
        </w:rPr>
        <w:t>пр</w:t>
      </w:r>
      <w:proofErr w:type="gramEnd"/>
      <w:r w:rsidRPr="009B42B1">
        <w:rPr>
          <w:rFonts w:ascii="Times New Roman" w:eastAsia="Times New Roman" w:hAnsi="Times New Roman"/>
          <w:color w:val="000405"/>
          <w:sz w:val="24"/>
          <w:szCs w:val="24"/>
          <w:lang w:eastAsia="ru-RU"/>
        </w:rPr>
        <w:t>іоритети вибирає держава. Саме вона може, наприклад, направити значні </w:t>
      </w:r>
      <w:hyperlink r:id="rId8" w:tooltip="Термінологічний словник: Гроші" w:history="1">
        <w:r w:rsidRPr="009B42B1">
          <w:rPr>
            <w:rFonts w:ascii="Times New Roman" w:eastAsia="Times New Roman" w:hAnsi="Times New Roman"/>
            <w:color w:val="010050"/>
            <w:sz w:val="24"/>
            <w:szCs w:val="24"/>
            <w:lang w:eastAsia="ru-RU"/>
          </w:rPr>
          <w:t>гроші</w:t>
        </w:r>
      </w:hyperlink>
      <w:r w:rsidRPr="009B42B1">
        <w:rPr>
          <w:rFonts w:ascii="Times New Roman" w:eastAsia="Times New Roman" w:hAnsi="Times New Roman"/>
          <w:color w:val="000405"/>
          <w:sz w:val="24"/>
          <w:szCs w:val="24"/>
          <w:lang w:eastAsia="ru-RU"/>
        </w:rPr>
        <w:t xml:space="preserve"> на </w:t>
      </w:r>
      <w:proofErr w:type="gramStart"/>
      <w:r w:rsidRPr="009B42B1">
        <w:rPr>
          <w:rFonts w:ascii="Times New Roman" w:eastAsia="Times New Roman" w:hAnsi="Times New Roman"/>
          <w:color w:val="000405"/>
          <w:sz w:val="24"/>
          <w:szCs w:val="24"/>
          <w:lang w:eastAsia="ru-RU"/>
        </w:rPr>
        <w:t>соц</w:t>
      </w:r>
      <w:proofErr w:type="gramEnd"/>
      <w:r w:rsidRPr="009B42B1">
        <w:rPr>
          <w:rFonts w:ascii="Times New Roman" w:eastAsia="Times New Roman" w:hAnsi="Times New Roman"/>
          <w:color w:val="000405"/>
          <w:sz w:val="24"/>
          <w:szCs w:val="24"/>
          <w:lang w:eastAsia="ru-RU"/>
        </w:rPr>
        <w:t>іальні потреби (підтримку пенсіонерів і малозабезпечених), на екологію, на сільське господарство та таке інше.</w:t>
      </w:r>
    </w:p>
    <w:p w:rsidR="00764069" w:rsidRPr="009B42B1" w:rsidRDefault="00764069" w:rsidP="009B42B1">
      <w:pPr>
        <w:numPr>
          <w:ilvl w:val="0"/>
          <w:numId w:val="5"/>
        </w:numPr>
        <w:shd w:val="clear" w:color="auto" w:fill="FFFFFF"/>
        <w:spacing w:before="100" w:beforeAutospacing="1" w:after="100" w:afterAutospacing="1"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i/>
          <w:iCs/>
          <w:color w:val="000405"/>
          <w:sz w:val="24"/>
          <w:szCs w:val="24"/>
          <w:lang w:eastAsia="ru-RU"/>
        </w:rPr>
        <w:t>Фіскальна</w:t>
      </w:r>
      <w:r w:rsidRPr="009B42B1">
        <w:rPr>
          <w:rFonts w:ascii="Times New Roman" w:eastAsia="Times New Roman" w:hAnsi="Times New Roman"/>
          <w:color w:val="000405"/>
          <w:sz w:val="24"/>
          <w:szCs w:val="24"/>
          <w:lang w:eastAsia="ru-RU"/>
        </w:rPr>
        <w:t xml:space="preserve">. Це - вилучення частини прибутків </w:t>
      </w:r>
      <w:proofErr w:type="gramStart"/>
      <w:r w:rsidRPr="009B42B1">
        <w:rPr>
          <w:rFonts w:ascii="Times New Roman" w:eastAsia="Times New Roman" w:hAnsi="Times New Roman"/>
          <w:color w:val="000405"/>
          <w:sz w:val="24"/>
          <w:szCs w:val="24"/>
          <w:lang w:eastAsia="ru-RU"/>
        </w:rPr>
        <w:t>п</w:t>
      </w:r>
      <w:proofErr w:type="gramEnd"/>
      <w:r w:rsidRPr="009B42B1">
        <w:rPr>
          <w:rFonts w:ascii="Times New Roman" w:eastAsia="Times New Roman" w:hAnsi="Times New Roman"/>
          <w:color w:val="000405"/>
          <w:sz w:val="24"/>
          <w:szCs w:val="24"/>
          <w:lang w:eastAsia="ru-RU"/>
        </w:rPr>
        <w:t>ідприємств і громадян на утримання державного апарату, невиробничі сфери та оборону країни.</w:t>
      </w:r>
    </w:p>
    <w:p w:rsidR="00764069" w:rsidRPr="009B42B1" w:rsidRDefault="00764069"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Кожний податок має </w:t>
      </w:r>
      <w:r w:rsidRPr="009B42B1">
        <w:rPr>
          <w:rFonts w:ascii="Times New Roman" w:eastAsia="Times New Roman" w:hAnsi="Times New Roman"/>
          <w:b/>
          <w:bCs/>
          <w:i/>
          <w:iCs/>
          <w:color w:val="000405"/>
          <w:sz w:val="24"/>
          <w:szCs w:val="24"/>
          <w:lang w:eastAsia="ru-RU"/>
        </w:rPr>
        <w:t>обов</w:t>
      </w:r>
      <w:proofErr w:type="gramStart"/>
      <w:r w:rsidRPr="009B42B1">
        <w:rPr>
          <w:rFonts w:ascii="Times New Roman" w:eastAsia="Times New Roman" w:hAnsi="Times New Roman"/>
          <w:b/>
          <w:bCs/>
          <w:i/>
          <w:iCs/>
          <w:color w:val="000405"/>
          <w:sz w:val="24"/>
          <w:szCs w:val="24"/>
          <w:lang w:eastAsia="ru-RU"/>
        </w:rPr>
        <w:t>`я</w:t>
      </w:r>
      <w:proofErr w:type="gramEnd"/>
      <w:r w:rsidRPr="009B42B1">
        <w:rPr>
          <w:rFonts w:ascii="Times New Roman" w:eastAsia="Times New Roman" w:hAnsi="Times New Roman"/>
          <w:b/>
          <w:bCs/>
          <w:i/>
          <w:iCs/>
          <w:color w:val="000405"/>
          <w:sz w:val="24"/>
          <w:szCs w:val="24"/>
          <w:lang w:eastAsia="ru-RU"/>
        </w:rPr>
        <w:t>зкові елементи</w:t>
      </w:r>
      <w:r w:rsidRPr="009B42B1">
        <w:rPr>
          <w:rFonts w:ascii="Times New Roman" w:eastAsia="Times New Roman" w:hAnsi="Times New Roman"/>
          <w:color w:val="000405"/>
          <w:sz w:val="24"/>
          <w:szCs w:val="24"/>
          <w:lang w:eastAsia="ru-RU"/>
        </w:rPr>
        <w:t>. До них відносяться:</w:t>
      </w:r>
    </w:p>
    <w:p w:rsidR="00764069" w:rsidRPr="009B42B1" w:rsidRDefault="00764069" w:rsidP="009B42B1">
      <w:pPr>
        <w:numPr>
          <w:ilvl w:val="0"/>
          <w:numId w:val="6"/>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t>Об’єкт оподаткування</w:t>
      </w:r>
      <w:r w:rsidRPr="009B42B1">
        <w:rPr>
          <w:rFonts w:ascii="Times New Roman" w:eastAsia="Times New Roman" w:hAnsi="Times New Roman"/>
          <w:color w:val="000405"/>
          <w:sz w:val="24"/>
          <w:szCs w:val="24"/>
          <w:lang w:eastAsia="ru-RU"/>
        </w:rPr>
        <w:t xml:space="preserve"> – предмет, який </w:t>
      </w:r>
      <w:proofErr w:type="gramStart"/>
      <w:r w:rsidRPr="009B42B1">
        <w:rPr>
          <w:rFonts w:ascii="Times New Roman" w:eastAsia="Times New Roman" w:hAnsi="Times New Roman"/>
          <w:color w:val="000405"/>
          <w:sz w:val="24"/>
          <w:szCs w:val="24"/>
          <w:lang w:eastAsia="ru-RU"/>
        </w:rPr>
        <w:t>п</w:t>
      </w:r>
      <w:proofErr w:type="gramEnd"/>
      <w:r w:rsidRPr="009B42B1">
        <w:rPr>
          <w:rFonts w:ascii="Times New Roman" w:eastAsia="Times New Roman" w:hAnsi="Times New Roman"/>
          <w:color w:val="000405"/>
          <w:sz w:val="24"/>
          <w:szCs w:val="24"/>
          <w:lang w:eastAsia="ru-RU"/>
        </w:rPr>
        <w:t>ідлягає оподаткуванню (доход, прибуток</w:t>
      </w:r>
      <w:r w:rsidRPr="009B42B1">
        <w:rPr>
          <w:rFonts w:ascii="Times New Roman" w:eastAsia="Times New Roman" w:hAnsi="Times New Roman"/>
          <w:color w:val="000405"/>
          <w:sz w:val="24"/>
          <w:szCs w:val="24"/>
          <w:lang w:val="uk-UA" w:eastAsia="ru-RU"/>
        </w:rPr>
        <w:t xml:space="preserve"> </w:t>
      </w:r>
      <w:r w:rsidRPr="009B42B1">
        <w:rPr>
          <w:rFonts w:ascii="Times New Roman" w:eastAsia="Times New Roman" w:hAnsi="Times New Roman"/>
          <w:color w:val="000405"/>
          <w:sz w:val="24"/>
          <w:szCs w:val="24"/>
          <w:lang w:eastAsia="ru-RU"/>
        </w:rPr>
        <w:t>,</w:t>
      </w:r>
      <w:r w:rsidRPr="009B42B1">
        <w:rPr>
          <w:rFonts w:ascii="Times New Roman" w:eastAsia="Times New Roman" w:hAnsi="Times New Roman"/>
          <w:color w:val="000405"/>
          <w:sz w:val="24"/>
          <w:szCs w:val="24"/>
          <w:lang w:val="uk-UA" w:eastAsia="ru-RU"/>
        </w:rPr>
        <w:t xml:space="preserve"> </w:t>
      </w:r>
      <w:r w:rsidRPr="009B42B1">
        <w:rPr>
          <w:rFonts w:ascii="Times New Roman" w:eastAsia="Times New Roman" w:hAnsi="Times New Roman"/>
          <w:color w:val="000405"/>
          <w:sz w:val="24"/>
          <w:szCs w:val="24"/>
          <w:lang w:eastAsia="ru-RU"/>
        </w:rPr>
        <w:t>майно, товари, природні ресурси).</w:t>
      </w:r>
    </w:p>
    <w:p w:rsidR="00764069" w:rsidRPr="009B42B1" w:rsidRDefault="00764069" w:rsidP="009B42B1">
      <w:pPr>
        <w:numPr>
          <w:ilvl w:val="0"/>
          <w:numId w:val="6"/>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t>Суб’єкт оподаткування або платник податків</w:t>
      </w:r>
      <w:r w:rsidRPr="009B42B1">
        <w:rPr>
          <w:rFonts w:ascii="Times New Roman" w:eastAsia="Times New Roman" w:hAnsi="Times New Roman"/>
          <w:b/>
          <w:bCs/>
          <w:color w:val="000405"/>
          <w:sz w:val="24"/>
          <w:szCs w:val="24"/>
          <w:lang w:eastAsia="ru-RU"/>
        </w:rPr>
        <w:t> – </w:t>
      </w:r>
      <w:r w:rsidRPr="009B42B1">
        <w:rPr>
          <w:rFonts w:ascii="Times New Roman" w:eastAsia="Times New Roman" w:hAnsi="Times New Roman"/>
          <w:color w:val="000405"/>
          <w:sz w:val="24"/>
          <w:szCs w:val="24"/>
          <w:lang w:eastAsia="ru-RU"/>
        </w:rPr>
        <w:t>фізична або юридична особа, котра згідно закону зобов’язана сплачувати податки.</w:t>
      </w:r>
    </w:p>
    <w:p w:rsidR="00764069" w:rsidRPr="009B42B1" w:rsidRDefault="00764069" w:rsidP="009B42B1">
      <w:pPr>
        <w:numPr>
          <w:ilvl w:val="0"/>
          <w:numId w:val="6"/>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t>Джерело податку</w:t>
      </w:r>
      <w:r w:rsidRPr="009B42B1">
        <w:rPr>
          <w:rFonts w:ascii="Times New Roman" w:eastAsia="Times New Roman" w:hAnsi="Times New Roman"/>
          <w:b/>
          <w:bCs/>
          <w:color w:val="000405"/>
          <w:sz w:val="24"/>
          <w:szCs w:val="24"/>
          <w:lang w:eastAsia="ru-RU"/>
        </w:rPr>
        <w:t> </w:t>
      </w:r>
      <w:r w:rsidRPr="009B42B1">
        <w:rPr>
          <w:rFonts w:ascii="Times New Roman" w:eastAsia="Times New Roman" w:hAnsi="Times New Roman"/>
          <w:color w:val="000405"/>
          <w:sz w:val="24"/>
          <w:szCs w:val="24"/>
          <w:lang w:eastAsia="ru-RU"/>
        </w:rPr>
        <w:t>– доход суб’єкта (заробітна плата, податок), з якого сплачується податок.</w:t>
      </w:r>
    </w:p>
    <w:p w:rsidR="00764069" w:rsidRPr="009B42B1" w:rsidRDefault="00764069" w:rsidP="009B42B1">
      <w:pPr>
        <w:numPr>
          <w:ilvl w:val="0"/>
          <w:numId w:val="6"/>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t>Податкова ставка</w:t>
      </w:r>
      <w:r w:rsidRPr="009B42B1">
        <w:rPr>
          <w:rFonts w:ascii="Times New Roman" w:eastAsia="Times New Roman" w:hAnsi="Times New Roman"/>
          <w:b/>
          <w:bCs/>
          <w:color w:val="000405"/>
          <w:sz w:val="24"/>
          <w:szCs w:val="24"/>
          <w:lang w:eastAsia="ru-RU"/>
        </w:rPr>
        <w:t> </w:t>
      </w:r>
      <w:r w:rsidRPr="009B42B1">
        <w:rPr>
          <w:rFonts w:ascii="Times New Roman" w:eastAsia="Times New Roman" w:hAnsi="Times New Roman"/>
          <w:color w:val="000405"/>
          <w:sz w:val="24"/>
          <w:szCs w:val="24"/>
          <w:lang w:eastAsia="ru-RU"/>
        </w:rPr>
        <w:t>– величина податку на одиницю оподаткування (</w:t>
      </w:r>
      <w:hyperlink r:id="rId9" w:tooltip="Термінологічний словник: Грошова одиниця" w:history="1">
        <w:r w:rsidRPr="009B42B1">
          <w:rPr>
            <w:rFonts w:ascii="Times New Roman" w:eastAsia="Times New Roman" w:hAnsi="Times New Roman"/>
            <w:color w:val="010050"/>
            <w:sz w:val="24"/>
            <w:szCs w:val="24"/>
            <w:lang w:eastAsia="ru-RU"/>
          </w:rPr>
          <w:t>грошова одиниця</w:t>
        </w:r>
      </w:hyperlink>
      <w:r w:rsidRPr="009B42B1">
        <w:rPr>
          <w:rFonts w:ascii="Times New Roman" w:eastAsia="Times New Roman" w:hAnsi="Times New Roman"/>
          <w:color w:val="000405"/>
          <w:sz w:val="24"/>
          <w:szCs w:val="24"/>
          <w:lang w:eastAsia="ru-RU"/>
        </w:rPr>
        <w:t> доходу, одиниця земельної площі і т.п.).</w:t>
      </w:r>
    </w:p>
    <w:p w:rsidR="00764069" w:rsidRPr="009B42B1" w:rsidRDefault="00764069" w:rsidP="009B42B1">
      <w:pPr>
        <w:numPr>
          <w:ilvl w:val="0"/>
          <w:numId w:val="6"/>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lastRenderedPageBreak/>
        <w:t xml:space="preserve">Податкові </w:t>
      </w:r>
      <w:proofErr w:type="gramStart"/>
      <w:r w:rsidRPr="009B42B1">
        <w:rPr>
          <w:rFonts w:ascii="Times New Roman" w:eastAsia="Times New Roman" w:hAnsi="Times New Roman"/>
          <w:b/>
          <w:bCs/>
          <w:i/>
          <w:iCs/>
          <w:color w:val="000405"/>
          <w:sz w:val="24"/>
          <w:szCs w:val="24"/>
          <w:lang w:eastAsia="ru-RU"/>
        </w:rPr>
        <w:t>п</w:t>
      </w:r>
      <w:proofErr w:type="gramEnd"/>
      <w:r w:rsidRPr="009B42B1">
        <w:rPr>
          <w:rFonts w:ascii="Times New Roman" w:eastAsia="Times New Roman" w:hAnsi="Times New Roman"/>
          <w:b/>
          <w:bCs/>
          <w:i/>
          <w:iCs/>
          <w:color w:val="000405"/>
          <w:sz w:val="24"/>
          <w:szCs w:val="24"/>
          <w:lang w:eastAsia="ru-RU"/>
        </w:rPr>
        <w:t>ільги </w:t>
      </w:r>
      <w:r w:rsidRPr="009B42B1">
        <w:rPr>
          <w:rFonts w:ascii="Times New Roman" w:eastAsia="Times New Roman" w:hAnsi="Times New Roman"/>
          <w:color w:val="000405"/>
          <w:sz w:val="24"/>
          <w:szCs w:val="24"/>
          <w:lang w:eastAsia="ru-RU"/>
        </w:rPr>
        <w:t>(неоподатковуванний мінімальний рівень доходу; податкові знижки; виключення з оподатковуваного доходу деяких витрат платників податків; повернення раніше стягнутих податків; повне звільнення від сплати податків).</w:t>
      </w:r>
    </w:p>
    <w:p w:rsidR="00107294" w:rsidRPr="009B42B1" w:rsidRDefault="00107294" w:rsidP="009B42B1">
      <w:pPr>
        <w:shd w:val="clear" w:color="auto" w:fill="FFFFFF"/>
        <w:spacing w:after="0" w:line="240" w:lineRule="auto"/>
        <w:ind w:firstLine="567"/>
        <w:jc w:val="both"/>
        <w:rPr>
          <w:rFonts w:ascii="Times New Roman" w:eastAsia="Times New Roman" w:hAnsi="Times New Roman"/>
          <w:b/>
          <w:bCs/>
          <w:color w:val="000405"/>
          <w:sz w:val="24"/>
          <w:szCs w:val="24"/>
          <w:lang w:val="uk-UA" w:eastAsia="ru-RU"/>
        </w:rPr>
      </w:pPr>
    </w:p>
    <w:p w:rsidR="00107294" w:rsidRPr="009B42B1" w:rsidRDefault="00107294" w:rsidP="009B42B1">
      <w:pPr>
        <w:pStyle w:val="Style2"/>
        <w:widowControl/>
        <w:spacing w:line="276" w:lineRule="auto"/>
        <w:ind w:firstLine="567"/>
        <w:rPr>
          <w:rStyle w:val="FontStyle418"/>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За часів англійського короля Генріха ІІ об'єктом оподаткування було вбивство. Цей податок сплачував землевласник, в межах володінь якого здійснювалося вбивство, яке не вдавалося розкрити протягом шести місяців.</w:t>
      </w:r>
    </w:p>
    <w:p w:rsidR="00107294" w:rsidRPr="009B42B1" w:rsidRDefault="00107294" w:rsidP="009B42B1">
      <w:pPr>
        <w:shd w:val="clear" w:color="auto" w:fill="FFFFFF"/>
        <w:spacing w:after="0" w:line="240" w:lineRule="auto"/>
        <w:ind w:firstLine="567"/>
        <w:jc w:val="both"/>
        <w:rPr>
          <w:rFonts w:ascii="Times New Roman" w:eastAsia="Times New Roman" w:hAnsi="Times New Roman"/>
          <w:b/>
          <w:bCs/>
          <w:color w:val="000405"/>
          <w:sz w:val="24"/>
          <w:szCs w:val="24"/>
          <w:lang w:val="uk-UA" w:eastAsia="ru-RU"/>
        </w:rPr>
      </w:pPr>
    </w:p>
    <w:p w:rsidR="00107294" w:rsidRPr="009B42B1" w:rsidRDefault="00107294"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Прикладом прояву </w:t>
      </w:r>
      <w:r w:rsidRPr="009B42B1">
        <w:rPr>
          <w:rStyle w:val="FontStyle354"/>
          <w:sz w:val="24"/>
          <w:szCs w:val="24"/>
          <w:lang w:val="uk-UA" w:eastAsia="uk-UA"/>
        </w:rPr>
        <w:t xml:space="preserve">регулюючої функції </w:t>
      </w:r>
      <w:r w:rsidRPr="009B42B1">
        <w:rPr>
          <w:rStyle w:val="FontStyle433"/>
          <w:sz w:val="24"/>
          <w:szCs w:val="24"/>
          <w:lang w:val="uk-UA" w:eastAsia="uk-UA"/>
        </w:rPr>
        <w:t>податків є проведення політики з підтримки вітчизняного виробника. Наприклад, стягнення податку з товарів, які ввозяться у країну, призведемо зростання ціни на ці товари па вітчизняному ринку. Відповідно, при придбанні товарів населення держави надаватиме перевагу продукції вітчизняного виробництва, ціна якої буде меншою в порівнянні з ціною па аналогічну продукцію іноземного виробника.</w:t>
      </w:r>
    </w:p>
    <w:p w:rsidR="00107294" w:rsidRPr="009B42B1" w:rsidRDefault="00107294" w:rsidP="009B42B1">
      <w:pPr>
        <w:pStyle w:val="Style3"/>
        <w:widowControl/>
        <w:spacing w:line="276" w:lineRule="auto"/>
        <w:ind w:firstLine="567"/>
        <w:jc w:val="both"/>
        <w:rPr>
          <w:rStyle w:val="FontStyle433"/>
          <w:sz w:val="24"/>
          <w:szCs w:val="24"/>
          <w:lang w:val="uk-UA" w:eastAsia="uk-UA"/>
        </w:rPr>
      </w:pPr>
      <w:r w:rsidRPr="009B42B1">
        <w:rPr>
          <w:rStyle w:val="FontStyle354"/>
          <w:sz w:val="24"/>
          <w:szCs w:val="24"/>
          <w:lang w:val="uk-UA" w:eastAsia="uk-UA"/>
        </w:rPr>
        <w:t xml:space="preserve">Стимулююча функція </w:t>
      </w:r>
      <w:r w:rsidRPr="009B42B1">
        <w:rPr>
          <w:rStyle w:val="FontStyle433"/>
          <w:sz w:val="24"/>
          <w:szCs w:val="24"/>
          <w:lang w:val="uk-UA" w:eastAsia="uk-UA"/>
        </w:rPr>
        <w:t>полягає у тому, що, надаючи пільги з оподаткування або звільняючи певних виробників від оподаткування, держава стимулює розвиток технологічного прогресу, інвестиційної діяльності в базові галузі економіки, сприяє збільшенню кількості робочих місць, розширенню виробництва.</w:t>
      </w:r>
    </w:p>
    <w:p w:rsidR="00107294" w:rsidRPr="009B42B1" w:rsidRDefault="00107294" w:rsidP="009B42B1">
      <w:pPr>
        <w:pStyle w:val="Style107"/>
        <w:widowControl/>
        <w:spacing w:line="276" w:lineRule="auto"/>
        <w:ind w:firstLine="567"/>
        <w:jc w:val="both"/>
        <w:rPr>
          <w:rStyle w:val="FontStyle418"/>
          <w:sz w:val="24"/>
          <w:szCs w:val="24"/>
          <w:lang w:val="uk-UA" w:eastAsia="uk-UA"/>
        </w:rPr>
      </w:pPr>
    </w:p>
    <w:p w:rsidR="00107294" w:rsidRPr="009B42B1" w:rsidRDefault="00107294" w:rsidP="009B42B1">
      <w:pPr>
        <w:pStyle w:val="Style107"/>
        <w:widowControl/>
        <w:spacing w:line="276" w:lineRule="auto"/>
        <w:ind w:firstLine="567"/>
        <w:jc w:val="both"/>
        <w:rPr>
          <w:rStyle w:val="FontStyle368"/>
          <w:sz w:val="24"/>
          <w:szCs w:val="24"/>
          <w:lang w:val="uk-UA" w:eastAsia="uk-UA"/>
        </w:rPr>
      </w:pPr>
      <w:r w:rsidRPr="009B42B1">
        <w:rPr>
          <w:rStyle w:val="FontStyle418"/>
          <w:sz w:val="24"/>
          <w:szCs w:val="24"/>
          <w:lang w:val="uk-UA" w:eastAsia="uk-UA"/>
        </w:rPr>
        <w:t xml:space="preserve">У світі цікавого. </w:t>
      </w:r>
      <w:r w:rsidRPr="009B42B1">
        <w:rPr>
          <w:rStyle w:val="FontStyle368"/>
          <w:sz w:val="24"/>
          <w:szCs w:val="24"/>
          <w:lang w:val="uk-UA" w:eastAsia="uk-UA"/>
        </w:rPr>
        <w:t>У XI ст. у Франції існувала повинність за шлюб із особою, яка була не підлеглою даному сеньйору (формар'яж), її розмір був фіксований. Знаючи про існування такої повинності, особи за можливості вибору надавали перевагу такому шлюбу, за який податок сплачувати було не потрібно.</w:t>
      </w:r>
    </w:p>
    <w:p w:rsidR="00107294" w:rsidRPr="009B42B1" w:rsidRDefault="00107294" w:rsidP="009B42B1">
      <w:pPr>
        <w:pStyle w:val="Style3"/>
        <w:widowControl/>
        <w:spacing w:line="276" w:lineRule="auto"/>
        <w:ind w:firstLine="567"/>
        <w:jc w:val="both"/>
        <w:rPr>
          <w:rStyle w:val="FontStyle433"/>
          <w:sz w:val="24"/>
          <w:szCs w:val="24"/>
          <w:lang w:val="uk-UA" w:eastAsia="uk-UA"/>
        </w:rPr>
      </w:pPr>
    </w:p>
    <w:p w:rsidR="00107294" w:rsidRPr="009B42B1" w:rsidRDefault="00107294"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Використовуючи податкові пільги, держава здійснює соціальні та економічні функції, заохочуючи благодійність, милосердя, захищаючи малозабезпечені верстви населення. У такому випадку податки стають стимулом до праці, до природоохоронної діяльності тощо. Податкові пільги можуть мати, наприклад, навчальні заклади, лікарні, театри, а також інваліди, пенсіонери.</w:t>
      </w:r>
    </w:p>
    <w:p w:rsidR="00107294" w:rsidRPr="009B42B1" w:rsidRDefault="00107294" w:rsidP="009B42B1">
      <w:pPr>
        <w:pStyle w:val="Style3"/>
        <w:widowControl/>
        <w:spacing w:line="276" w:lineRule="auto"/>
        <w:ind w:firstLine="567"/>
        <w:jc w:val="both"/>
        <w:rPr>
          <w:rStyle w:val="FontStyle433"/>
          <w:sz w:val="24"/>
          <w:szCs w:val="24"/>
          <w:lang w:val="uk-UA" w:eastAsia="uk-UA"/>
        </w:rPr>
      </w:pPr>
    </w:p>
    <w:p w:rsidR="00107294" w:rsidRPr="009B42B1" w:rsidRDefault="00107294" w:rsidP="009B42B1">
      <w:pPr>
        <w:pStyle w:val="Style2"/>
        <w:widowControl/>
        <w:spacing w:line="240" w:lineRule="auto"/>
        <w:ind w:firstLine="567"/>
        <w:rPr>
          <w:rStyle w:val="FontStyle368"/>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У Римській імперії для сприяння становленню інституту сім'ї було проведено кампанію проти безшлюбності. За законом про шлюб чоловіки віком від 25 до 60 років і жінки від 20 до 50 років повинні були бути одруженими. Ті, хто порушував цю статтю закону, позбавлялися права вільно передавати своє майно за заповітом, незаміжні жінки, крім того, сплачувані податок у розмірі І % вартості їх майна. Ці обмеження скасовувалися з моменту вступу до шлюбу, а народження кожної дитини надавало батькам нові пільги.</w:t>
      </w:r>
    </w:p>
    <w:p w:rsidR="00107294" w:rsidRPr="009B42B1" w:rsidRDefault="00107294" w:rsidP="009B42B1">
      <w:pPr>
        <w:pStyle w:val="Style7"/>
        <w:widowControl/>
        <w:spacing w:line="276" w:lineRule="auto"/>
        <w:ind w:firstLine="567"/>
        <w:rPr>
          <w:rStyle w:val="FontStyle433"/>
          <w:sz w:val="24"/>
          <w:szCs w:val="24"/>
          <w:lang w:val="uk-UA" w:eastAsia="uk-UA"/>
        </w:rPr>
      </w:pPr>
    </w:p>
    <w:p w:rsidR="00107294" w:rsidRPr="009B42B1" w:rsidRDefault="00107294" w:rsidP="009B42B1">
      <w:pPr>
        <w:pStyle w:val="Style7"/>
        <w:widowControl/>
        <w:spacing w:line="276" w:lineRule="auto"/>
        <w:ind w:firstLine="567"/>
        <w:rPr>
          <w:rStyle w:val="FontStyle433"/>
          <w:sz w:val="24"/>
          <w:szCs w:val="24"/>
          <w:lang w:val="uk-UA" w:eastAsia="uk-UA"/>
        </w:rPr>
      </w:pPr>
      <w:r w:rsidRPr="009B42B1">
        <w:rPr>
          <w:rStyle w:val="FontStyle433"/>
          <w:sz w:val="24"/>
          <w:szCs w:val="24"/>
          <w:lang w:val="uk-UA" w:eastAsia="uk-UA"/>
        </w:rPr>
        <w:t>У деяких випадках законодавство повністю звільняє певні категорії платників від сплати певних податків. Наприклад, новостворені підприємства в окремих державах на декілька років звільняються від оподаткування. Це, у свою чергу, стимулює юридичних осіб до створення нових підприємств, а фізичних - до відкриття власної справи, що сприяє розвитку підприємництва.</w:t>
      </w:r>
    </w:p>
    <w:p w:rsidR="00107294" w:rsidRPr="009B42B1" w:rsidRDefault="00107294" w:rsidP="009B42B1">
      <w:pPr>
        <w:pStyle w:val="Style7"/>
        <w:widowControl/>
        <w:spacing w:line="276" w:lineRule="auto"/>
        <w:ind w:firstLine="567"/>
        <w:rPr>
          <w:rStyle w:val="FontStyle433"/>
          <w:sz w:val="24"/>
          <w:szCs w:val="24"/>
          <w:lang w:val="uk-UA" w:eastAsia="uk-UA"/>
        </w:rPr>
      </w:pPr>
      <w:r w:rsidRPr="009B42B1">
        <w:rPr>
          <w:rStyle w:val="FontStyle354"/>
          <w:sz w:val="24"/>
          <w:szCs w:val="24"/>
          <w:lang w:val="uk-UA" w:eastAsia="uk-UA"/>
        </w:rPr>
        <w:t xml:space="preserve">Розподільча функція </w:t>
      </w:r>
      <w:r w:rsidRPr="009B42B1">
        <w:rPr>
          <w:rStyle w:val="FontStyle433"/>
          <w:sz w:val="24"/>
          <w:szCs w:val="24"/>
          <w:lang w:val="uk-UA" w:eastAsia="uk-UA"/>
        </w:rPr>
        <w:t>проявляється у можливості перерозподілу національного доходу на користь тих чи інших верств населення. При цьому, при перерозподілі коштів пріоритети обирає сама держава, спрямовуючи, наприклад, значні кошти на соціальні потреби (підтримку пенсіонерів і малозабезпечених громадян), екологію, сільське господарство або використовуючи на інші цілі.</w:t>
      </w:r>
    </w:p>
    <w:p w:rsidR="00107294" w:rsidRPr="009B42B1" w:rsidRDefault="00107294" w:rsidP="009B42B1">
      <w:pPr>
        <w:pStyle w:val="Style7"/>
        <w:widowControl/>
        <w:spacing w:line="276" w:lineRule="auto"/>
        <w:ind w:firstLine="567"/>
        <w:rPr>
          <w:rStyle w:val="FontStyle433"/>
          <w:sz w:val="24"/>
          <w:szCs w:val="24"/>
          <w:lang w:val="uk-UA" w:eastAsia="uk-UA"/>
        </w:rPr>
      </w:pPr>
      <w:r w:rsidRPr="009B42B1">
        <w:rPr>
          <w:rStyle w:val="FontStyle433"/>
          <w:sz w:val="24"/>
          <w:szCs w:val="24"/>
          <w:lang w:val="uk-UA" w:eastAsia="uk-UA"/>
        </w:rPr>
        <w:lastRenderedPageBreak/>
        <w:t>Розглянемо це на прикладі. Всі працюючі громадяни сплачують до казни держави податок, розмір якого залежить від розміру їх доходу. Отримані кошти держава спрямовує на підтримку пенсіонерів і виплату їм пенсій. Отже, виплачуючи пенсіонерам пенсію, вона розподіляє дохід на їх користь. З іншого боку, кожен працездатний громадянин, який протягом свого життя здійснює внески до Пенсійного фонду, може розраховувати в старості на допомогу держави - пенсію.</w:t>
      </w:r>
    </w:p>
    <w:p w:rsidR="00107294" w:rsidRPr="009B42B1" w:rsidRDefault="00107294" w:rsidP="009B42B1">
      <w:pPr>
        <w:pStyle w:val="Style7"/>
        <w:widowControl/>
        <w:spacing w:line="276" w:lineRule="auto"/>
        <w:ind w:firstLine="567"/>
        <w:rPr>
          <w:rStyle w:val="FontStyle433"/>
          <w:sz w:val="24"/>
          <w:szCs w:val="24"/>
          <w:lang w:val="uk-UA" w:eastAsia="uk-UA"/>
        </w:rPr>
      </w:pPr>
    </w:p>
    <w:p w:rsidR="00107294" w:rsidRPr="009B42B1" w:rsidRDefault="00107294" w:rsidP="009B42B1">
      <w:pPr>
        <w:pStyle w:val="Style53"/>
        <w:widowControl/>
        <w:spacing w:line="276" w:lineRule="auto"/>
        <w:ind w:firstLine="567"/>
        <w:rPr>
          <w:rStyle w:val="FontStyle368"/>
          <w:sz w:val="24"/>
          <w:szCs w:val="24"/>
          <w:lang w:val="uk-UA" w:eastAsia="uk-UA"/>
        </w:rPr>
      </w:pPr>
      <w:r w:rsidRPr="009B42B1">
        <w:rPr>
          <w:rStyle w:val="FontStyle418"/>
          <w:sz w:val="24"/>
          <w:szCs w:val="24"/>
          <w:lang w:val="uk-UA" w:eastAsia="uk-UA"/>
        </w:rPr>
        <w:t xml:space="preserve">З історії. </w:t>
      </w:r>
      <w:r w:rsidRPr="009B42B1">
        <w:rPr>
          <w:rStyle w:val="FontStyle368"/>
          <w:sz w:val="24"/>
          <w:szCs w:val="24"/>
          <w:lang w:val="uk-UA" w:eastAsia="uk-UA"/>
        </w:rPr>
        <w:t>В Єгипті у І ст. до н.е.. щоб розподілити використання придатних і непридатних земельних ділянок, було запроваджено повинність, згідно з якою непридатні для корисного використання ділянки землі примушували орендувати. За оброблення цих ділянок, як і за сплату податків, відповідала вся сільська громада. Якщо податки не були сплачені, то винуватці, їх родичі й односельчани піддавалися тортурам і переслідуванням.</w:t>
      </w:r>
    </w:p>
    <w:p w:rsidR="00107294" w:rsidRPr="009B42B1" w:rsidRDefault="00107294" w:rsidP="009B42B1">
      <w:pPr>
        <w:pStyle w:val="Style7"/>
        <w:widowControl/>
        <w:spacing w:line="276" w:lineRule="auto"/>
        <w:ind w:firstLine="567"/>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354"/>
          <w:sz w:val="24"/>
          <w:szCs w:val="24"/>
          <w:lang w:val="uk-UA" w:eastAsia="uk-UA"/>
        </w:rPr>
      </w:pPr>
      <w:r w:rsidRPr="009B42B1">
        <w:rPr>
          <w:rStyle w:val="FontStyle433"/>
          <w:sz w:val="24"/>
          <w:szCs w:val="24"/>
          <w:lang w:val="uk-UA" w:eastAsia="uk-UA"/>
        </w:rPr>
        <w:t xml:space="preserve">Існують такі країни, де податковий клімат дуже м'який. Вони навіть занесені до книги рекордів Гіннесса: Бахрейн, Бруней, Катар, Кувейт. Оподаткування там є символічним або взагалі відсутнє. Тому багато фірм реєструють на території цих країн свої філії, що дає їм змогу легально зекономити значні суми грошових коштів. На цьому принципі будується бізнес, який називається </w:t>
      </w:r>
      <w:r w:rsidRPr="009B42B1">
        <w:rPr>
          <w:rStyle w:val="FontStyle354"/>
          <w:sz w:val="24"/>
          <w:szCs w:val="24"/>
          <w:lang w:val="uk-UA" w:eastAsia="uk-UA"/>
        </w:rPr>
        <w:t>офшорним.</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Справжніми центрами офшорного бізнесу є малі країни - Люксембург, Багамські та Бермудські острови, які за рахунок цього поповнюють свій бюджет. Найбільших успіхів у цьому досягли уряди маленьких Кайманових островів, які знаходяться в Карибському морі. На 259 квадратних кілометрів їх площі та 25 тисяч жителів припадає 533 офшорних банки (6 банків на І квадратний кілометр), які постійно здійснюють грошові внески до казни та забезпечують робочими місцями місцеве населення.</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89099D" w:rsidP="009B42B1">
      <w:pPr>
        <w:pStyle w:val="Style34"/>
        <w:widowControl/>
        <w:spacing w:line="276" w:lineRule="auto"/>
        <w:ind w:firstLine="567"/>
        <w:jc w:val="center"/>
        <w:rPr>
          <w:rStyle w:val="FontStyle357"/>
          <w:lang w:val="uk-UA" w:eastAsia="uk-UA"/>
        </w:rPr>
      </w:pPr>
      <w:r w:rsidRPr="009B42B1">
        <w:rPr>
          <w:rStyle w:val="FontStyle357"/>
          <w:lang w:val="uk-UA" w:eastAsia="uk-UA"/>
        </w:rPr>
        <w:t>3</w:t>
      </w:r>
      <w:r w:rsidR="0069769E" w:rsidRPr="009B42B1">
        <w:rPr>
          <w:rStyle w:val="FontStyle357"/>
          <w:lang w:val="uk-UA" w:eastAsia="uk-UA"/>
        </w:rPr>
        <w:t>. Види податків</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lang w:val="uk-UA" w:eastAsia="uk-UA"/>
        </w:rPr>
      </w:pPr>
      <w:r w:rsidRPr="009B42B1">
        <w:rPr>
          <w:rStyle w:val="FontStyle433"/>
          <w:sz w:val="24"/>
          <w:szCs w:val="24"/>
          <w:lang w:val="uk-UA" w:eastAsia="uk-UA"/>
        </w:rPr>
        <w:t xml:space="preserve">Історія розвитку людського суспільства свідчить, що на різних етапах існували різні податки. З метою їх систематизації усі податки узагальнені у групи за певними класифікаційними ознаками (рис. </w:t>
      </w:r>
      <w:r w:rsidR="001C254C" w:rsidRPr="009B42B1">
        <w:rPr>
          <w:rStyle w:val="FontStyle433"/>
          <w:sz w:val="24"/>
          <w:szCs w:val="24"/>
          <w:lang w:val="uk-UA" w:eastAsia="uk-UA"/>
        </w:rPr>
        <w:t>3</w:t>
      </w:r>
      <w:r w:rsidR="00764069" w:rsidRPr="009B42B1">
        <w:rPr>
          <w:rStyle w:val="FontStyle433"/>
          <w:sz w:val="24"/>
          <w:szCs w:val="24"/>
          <w:lang w:val="uk-UA" w:eastAsia="uk-UA"/>
        </w:rPr>
        <w:t>.1</w:t>
      </w:r>
      <w:r w:rsidRPr="009B42B1">
        <w:rPr>
          <w:rStyle w:val="FontStyle433"/>
          <w:sz w:val="24"/>
          <w:szCs w:val="24"/>
          <w:lang w:val="uk-UA" w:eastAsia="uk-UA"/>
        </w:rPr>
        <w:t>).</w:t>
      </w:r>
    </w:p>
    <w:p w:rsidR="0069769E" w:rsidRPr="009B42B1" w:rsidRDefault="0069769E" w:rsidP="009B42B1">
      <w:pPr>
        <w:pStyle w:val="Style3"/>
        <w:widowControl/>
        <w:spacing w:line="276" w:lineRule="auto"/>
        <w:ind w:firstLine="567"/>
        <w:rPr>
          <w:lang w:val="uk-UA" w:eastAsia="uk-UA"/>
        </w:rPr>
      </w:pPr>
      <w:r w:rsidRPr="009B42B1">
        <w:rPr>
          <w:noProof/>
        </w:rPr>
        <w:drawing>
          <wp:inline distT="0" distB="0" distL="0" distR="0">
            <wp:extent cx="3933825" cy="2209800"/>
            <wp:effectExtent l="0" t="0" r="9525" b="0"/>
            <wp:docPr id="3" name="Рисунок 3"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2209800"/>
                    </a:xfrm>
                    <a:prstGeom prst="rect">
                      <a:avLst/>
                    </a:prstGeom>
                    <a:noFill/>
                    <a:ln>
                      <a:noFill/>
                    </a:ln>
                  </pic:spPr>
                </pic:pic>
              </a:graphicData>
            </a:graphic>
          </wp:inline>
        </w:drawing>
      </w:r>
    </w:p>
    <w:p w:rsidR="0069769E" w:rsidRPr="009B42B1" w:rsidRDefault="0069769E" w:rsidP="009B42B1">
      <w:pPr>
        <w:pStyle w:val="Style3"/>
        <w:widowControl/>
        <w:spacing w:line="276" w:lineRule="auto"/>
        <w:ind w:firstLine="567"/>
        <w:rPr>
          <w:lang w:val="uk-UA" w:eastAsia="uk-UA"/>
        </w:rPr>
      </w:pPr>
      <w:r w:rsidRPr="009B42B1">
        <w:rPr>
          <w:i/>
          <w:iCs/>
          <w:lang w:val="uk-UA" w:eastAsia="uk-UA"/>
        </w:rPr>
        <w:t xml:space="preserve">Рис. </w:t>
      </w:r>
      <w:r w:rsidR="001C254C" w:rsidRPr="009B42B1">
        <w:rPr>
          <w:bCs/>
          <w:i/>
          <w:iCs/>
          <w:lang w:val="uk-UA" w:eastAsia="uk-UA"/>
        </w:rPr>
        <w:t>3</w:t>
      </w:r>
      <w:r w:rsidRPr="009B42B1">
        <w:rPr>
          <w:i/>
          <w:iCs/>
          <w:lang w:val="uk-UA" w:eastAsia="uk-UA"/>
        </w:rPr>
        <w:t>.</w:t>
      </w:r>
      <w:r w:rsidR="00764069" w:rsidRPr="009B42B1">
        <w:rPr>
          <w:i/>
          <w:iCs/>
          <w:lang w:val="uk-UA" w:eastAsia="uk-UA"/>
        </w:rPr>
        <w:t>1</w:t>
      </w:r>
      <w:r w:rsidRPr="009B42B1">
        <w:rPr>
          <w:i/>
          <w:iCs/>
          <w:lang w:val="uk-UA" w:eastAsia="uk-UA"/>
        </w:rPr>
        <w:t>. Види податків</w:t>
      </w:r>
    </w:p>
    <w:p w:rsidR="0069769E" w:rsidRPr="009B42B1" w:rsidRDefault="0069769E" w:rsidP="009B42B1">
      <w:pPr>
        <w:pStyle w:val="Style3"/>
        <w:widowControl/>
        <w:spacing w:line="276" w:lineRule="auto"/>
        <w:ind w:firstLine="567"/>
        <w:rPr>
          <w:lang w:val="uk-UA" w:eastAsia="uk-UA"/>
        </w:rPr>
      </w:pPr>
    </w:p>
    <w:p w:rsidR="0069769E" w:rsidRPr="009B42B1" w:rsidRDefault="0069769E" w:rsidP="009B42B1">
      <w:pPr>
        <w:pStyle w:val="Style152"/>
        <w:widowControl/>
        <w:spacing w:line="276" w:lineRule="auto"/>
        <w:ind w:firstLine="567"/>
        <w:jc w:val="both"/>
        <w:rPr>
          <w:rStyle w:val="FontStyle433"/>
          <w:sz w:val="24"/>
          <w:szCs w:val="24"/>
          <w:lang w:val="uk-UA" w:eastAsia="uk-UA"/>
        </w:rPr>
      </w:pPr>
      <w:r w:rsidRPr="009B42B1">
        <w:rPr>
          <w:rStyle w:val="FontStyle354"/>
          <w:sz w:val="24"/>
          <w:szCs w:val="24"/>
          <w:lang w:val="uk-UA" w:eastAsia="uk-UA"/>
        </w:rPr>
        <w:t xml:space="preserve">За формою </w:t>
      </w:r>
      <w:r w:rsidRPr="009B42B1">
        <w:rPr>
          <w:rStyle w:val="FontStyle433"/>
          <w:sz w:val="24"/>
          <w:szCs w:val="24"/>
          <w:lang w:val="uk-UA" w:eastAsia="uk-UA"/>
        </w:rPr>
        <w:t xml:space="preserve">податки поділяють на </w:t>
      </w:r>
      <w:r w:rsidRPr="009B42B1">
        <w:rPr>
          <w:rStyle w:val="FontStyle433"/>
          <w:b/>
          <w:i/>
          <w:sz w:val="24"/>
          <w:szCs w:val="24"/>
          <w:lang w:val="uk-UA" w:eastAsia="uk-UA"/>
        </w:rPr>
        <w:t>прямі та непрямі</w:t>
      </w:r>
      <w:r w:rsidRPr="009B42B1">
        <w:rPr>
          <w:rStyle w:val="FontStyle433"/>
          <w:sz w:val="24"/>
          <w:szCs w:val="24"/>
          <w:lang w:val="uk-UA" w:eastAsia="uk-UA"/>
        </w:rPr>
        <w:t>. Цей поділ залежить від об'єкта оподаткування, а також від взаємовідносин платника та держави.</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354"/>
          <w:sz w:val="24"/>
          <w:szCs w:val="24"/>
          <w:lang w:val="uk-UA" w:eastAsia="uk-UA"/>
        </w:rPr>
        <w:lastRenderedPageBreak/>
        <w:t xml:space="preserve">Прямі податки </w:t>
      </w:r>
      <w:r w:rsidRPr="009B42B1">
        <w:rPr>
          <w:rStyle w:val="FontStyle433"/>
          <w:sz w:val="24"/>
          <w:szCs w:val="24"/>
          <w:lang w:val="uk-UA" w:eastAsia="uk-UA"/>
        </w:rPr>
        <w:t>- це платежі, що встановлюються безпосередньо на доходи (заробітну плату, прибуток, відсотки) або майно платника податку (землю, будівлі, цінні папери). Вони бувають реальними та особистими.</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До </w:t>
      </w:r>
      <w:r w:rsidRPr="009B42B1">
        <w:rPr>
          <w:rStyle w:val="FontStyle354"/>
          <w:sz w:val="24"/>
          <w:szCs w:val="24"/>
          <w:lang w:val="uk-UA" w:eastAsia="uk-UA"/>
        </w:rPr>
        <w:t xml:space="preserve">реальних </w:t>
      </w:r>
      <w:r w:rsidRPr="009B42B1">
        <w:rPr>
          <w:rStyle w:val="FontStyle433"/>
          <w:sz w:val="24"/>
          <w:szCs w:val="24"/>
          <w:lang w:val="uk-UA" w:eastAsia="uk-UA"/>
        </w:rPr>
        <w:t>відносяться податки на окремі види доходу або об'єкти майна: землю, будинок, промислове підприємство тощо. При реальному оподаткуванні податок стягується без урахування фактичних доходів, виходячи з зовнішніх ознак. Такими зовнішніми ознаками при нарахуванні реальних податків служать, наприклад, площа земельної ділянки, кількість квартир у будинку, кількість працюючих тощо.</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До </w:t>
      </w:r>
      <w:r w:rsidRPr="009B42B1">
        <w:rPr>
          <w:rStyle w:val="FontStyle354"/>
          <w:sz w:val="24"/>
          <w:szCs w:val="24"/>
          <w:lang w:val="uk-UA" w:eastAsia="uk-UA"/>
        </w:rPr>
        <w:t xml:space="preserve">особистих </w:t>
      </w:r>
      <w:r w:rsidRPr="009B42B1">
        <w:rPr>
          <w:rStyle w:val="FontStyle433"/>
          <w:sz w:val="24"/>
          <w:szCs w:val="24"/>
          <w:lang w:val="uk-UA" w:eastAsia="uk-UA"/>
        </w:rPr>
        <w:t>податків відносяться податки на доходи фізичних і юридичних осіб, податок на майно тощо. В основу особистого оподаткування покладена величина доходу, що одержується платником податку. До них належать податок з доходів громадян, податок на прибуток підприємств, податок на спадщину та дарування.</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23"/>
        <w:widowControl/>
        <w:spacing w:line="276" w:lineRule="auto"/>
        <w:ind w:firstLine="567"/>
        <w:rPr>
          <w:rStyle w:val="FontStyle368"/>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У Флоренції XIV століття, окрім таких прямих податків, як дорожні, берегові збори, складське та ринкове мито, існував, наприклад, такий екзотичний податок, як "вітринний", який сплачували власники магазинів, майстерень. Цей податок пов'язаний з тим, що коли влітку було дуже гаряче, вітрину затіняли занавіскою. За це також потрібно було сплачувати податок. Прагнення ухилитися від сплати "вітринного" податку призвело до пошуків виразних архітектурних деталей, здатних повідомити, які товари і послуги можна отримати у цьому будинку (ножиці та голка показували, що у цьому магазині можна придбати або замовити одяг, чаша зі змією-ліки, черевики - взуття тощо).</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Прямі податки фактично складають основу оподаткування, але ще більшу роль у формуванні державного бюджету відіграють непрямі податки.</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179"/>
        <w:widowControl/>
        <w:spacing w:line="276" w:lineRule="auto"/>
        <w:ind w:firstLine="567"/>
        <w:rPr>
          <w:rStyle w:val="FontStyle354"/>
          <w:spacing w:val="20"/>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 xml:space="preserve">У різні періоди податками обкладалися земля, насадження, нерухомість, коштовності, худоба та раби. Це були об'єкти прямого оподаткування. Але в давнину існували й непрямі податки, наприклад, податок з обороту, податок зі спадщини. Податок з обороту мав загальну ставку 1 %, за торгівлю рабами він складав </w:t>
      </w:r>
      <w:r w:rsidRPr="009B42B1">
        <w:rPr>
          <w:rStyle w:val="FontStyle354"/>
          <w:spacing w:val="20"/>
          <w:sz w:val="24"/>
          <w:szCs w:val="24"/>
          <w:lang w:val="uk-UA" w:eastAsia="uk-UA"/>
        </w:rPr>
        <w:t>4</w:t>
      </w:r>
      <w:r w:rsidRPr="009B42B1">
        <w:rPr>
          <w:rStyle w:val="FontStyle354"/>
          <w:sz w:val="24"/>
          <w:szCs w:val="24"/>
          <w:lang w:val="uk-UA" w:eastAsia="uk-UA"/>
        </w:rPr>
        <w:t xml:space="preserve">%, а за </w:t>
      </w:r>
      <w:r w:rsidRPr="009B42B1">
        <w:rPr>
          <w:rStyle w:val="FontStyle368"/>
          <w:sz w:val="24"/>
          <w:szCs w:val="24"/>
          <w:lang w:val="uk-UA" w:eastAsia="uk-UA"/>
        </w:rPr>
        <w:t xml:space="preserve">визволення рабів </w:t>
      </w:r>
      <w:r w:rsidRPr="009B42B1">
        <w:rPr>
          <w:rStyle w:val="FontStyle354"/>
          <w:spacing w:val="20"/>
          <w:sz w:val="24"/>
          <w:szCs w:val="24"/>
          <w:lang w:val="uk-UA" w:eastAsia="uk-UA"/>
        </w:rPr>
        <w:t>-5%.</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До </w:t>
      </w:r>
      <w:r w:rsidRPr="009B42B1">
        <w:rPr>
          <w:rStyle w:val="FontStyle354"/>
          <w:sz w:val="24"/>
          <w:szCs w:val="24"/>
          <w:lang w:val="uk-UA" w:eastAsia="uk-UA"/>
        </w:rPr>
        <w:t xml:space="preserve">непрямих </w:t>
      </w:r>
      <w:r w:rsidRPr="009B42B1">
        <w:rPr>
          <w:rStyle w:val="FontStyle433"/>
          <w:sz w:val="24"/>
          <w:szCs w:val="24"/>
          <w:lang w:val="uk-UA" w:eastAsia="uk-UA"/>
        </w:rPr>
        <w:t>відносяться податки, що закладені у вигляді надбавки до ціни товару. Непрямі податки перераховуються до бюджету підприємствами-виробниками або власниками, але фактично вони сплачуються споживачами під час придбання товарів. Прикладами таких податків є податок на додану вартість (ПДВ)</w:t>
      </w:r>
      <w:r w:rsidR="00764069" w:rsidRPr="009B42B1">
        <w:rPr>
          <w:rStyle w:val="FontStyle433"/>
          <w:sz w:val="24"/>
          <w:szCs w:val="24"/>
          <w:lang w:val="uk-UA" w:eastAsia="uk-UA"/>
        </w:rPr>
        <w:t xml:space="preserve">, мито </w:t>
      </w:r>
      <w:r w:rsidRPr="009B42B1">
        <w:rPr>
          <w:rStyle w:val="FontStyle433"/>
          <w:sz w:val="24"/>
          <w:szCs w:val="24"/>
          <w:lang w:val="uk-UA" w:eastAsia="uk-UA"/>
        </w:rPr>
        <w:t xml:space="preserve"> і акциз.</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354"/>
          <w:b/>
          <w:sz w:val="24"/>
          <w:szCs w:val="24"/>
          <w:lang w:val="uk-UA" w:eastAsia="uk-UA"/>
        </w:rPr>
        <w:t>Податок на додану вартість (ПДВ)</w:t>
      </w:r>
      <w:r w:rsidRPr="009B42B1">
        <w:rPr>
          <w:rStyle w:val="FontStyle354"/>
          <w:sz w:val="24"/>
          <w:szCs w:val="24"/>
          <w:lang w:val="uk-UA" w:eastAsia="uk-UA"/>
        </w:rPr>
        <w:t xml:space="preserve"> - </w:t>
      </w:r>
      <w:r w:rsidRPr="009B42B1">
        <w:rPr>
          <w:rStyle w:val="FontStyle433"/>
          <w:sz w:val="24"/>
          <w:szCs w:val="24"/>
          <w:lang w:val="uk-UA" w:eastAsia="uk-UA"/>
        </w:rPr>
        <w:t>це державний непрямий податок, який включається до ціни товару та сплачується за рахунок виручки</w:t>
      </w:r>
      <w:r w:rsidR="00764069" w:rsidRPr="009B42B1">
        <w:rPr>
          <w:rStyle w:val="FontStyle433"/>
          <w:sz w:val="24"/>
          <w:szCs w:val="24"/>
          <w:lang w:val="uk-UA" w:eastAsia="uk-UA"/>
        </w:rPr>
        <w:t xml:space="preserve"> </w:t>
      </w:r>
      <w:r w:rsidRPr="009B42B1">
        <w:rPr>
          <w:rStyle w:val="FontStyle433"/>
          <w:sz w:val="24"/>
          <w:szCs w:val="24"/>
          <w:lang w:val="uk-UA" w:eastAsia="uk-UA"/>
        </w:rPr>
        <w:t>незалежно від результатів діяльності підприємства. Він є основним джерелом поповнення Державного бюджету України.</w:t>
      </w:r>
    </w:p>
    <w:p w:rsidR="0069769E" w:rsidRPr="009B42B1" w:rsidRDefault="0069769E" w:rsidP="009B42B1">
      <w:pPr>
        <w:pStyle w:val="Style2"/>
        <w:widowControl/>
        <w:spacing w:line="276" w:lineRule="auto"/>
        <w:ind w:firstLine="567"/>
        <w:rPr>
          <w:rStyle w:val="FontStyle433"/>
          <w:sz w:val="24"/>
          <w:szCs w:val="24"/>
          <w:lang w:val="uk-UA" w:eastAsia="uk-UA"/>
        </w:rPr>
      </w:pPr>
    </w:p>
    <w:p w:rsidR="0069769E" w:rsidRPr="009B42B1" w:rsidRDefault="0069769E" w:rsidP="009B42B1">
      <w:pPr>
        <w:pStyle w:val="Style53"/>
        <w:widowControl/>
        <w:spacing w:line="276" w:lineRule="auto"/>
        <w:ind w:firstLine="567"/>
        <w:rPr>
          <w:rStyle w:val="FontStyle368"/>
          <w:sz w:val="24"/>
          <w:szCs w:val="24"/>
          <w:lang w:eastAsia="uk-UA"/>
        </w:rPr>
      </w:pPr>
      <w:r w:rsidRPr="009B42B1">
        <w:rPr>
          <w:rStyle w:val="FontStyle418"/>
          <w:sz w:val="24"/>
          <w:szCs w:val="24"/>
          <w:lang w:val="uk-UA" w:eastAsia="uk-UA"/>
        </w:rPr>
        <w:t xml:space="preserve">З історії. </w:t>
      </w:r>
      <w:r w:rsidRPr="009B42B1">
        <w:rPr>
          <w:rStyle w:val="FontStyle368"/>
          <w:sz w:val="24"/>
          <w:szCs w:val="24"/>
          <w:lang w:val="uk-UA" w:eastAsia="uk-UA"/>
        </w:rPr>
        <w:t>Вперше податок на додану вартість було запроваджено в 1960 р. у республіці Кот-Д’Івуар, у 1967</w:t>
      </w:r>
      <w:r w:rsidR="00764069" w:rsidRPr="009B42B1">
        <w:rPr>
          <w:rStyle w:val="FontStyle368"/>
          <w:sz w:val="24"/>
          <w:szCs w:val="24"/>
          <w:lang w:val="uk-UA" w:eastAsia="uk-UA"/>
        </w:rPr>
        <w:t xml:space="preserve"> </w:t>
      </w:r>
      <w:r w:rsidRPr="009B42B1">
        <w:rPr>
          <w:rStyle w:val="FontStyle368"/>
          <w:sz w:val="24"/>
          <w:szCs w:val="24"/>
          <w:lang w:val="uk-UA" w:eastAsia="uk-UA"/>
        </w:rPr>
        <w:t>р. - у Данії, в 1968 р. - у ФРН та Франції наприкінці 90-х років XX ст. він був поширений більше ніж у 47 країнах, а в Україні введений у 1992</w:t>
      </w:r>
      <w:r w:rsidR="00764069" w:rsidRPr="009B42B1">
        <w:rPr>
          <w:rStyle w:val="FontStyle368"/>
          <w:sz w:val="24"/>
          <w:szCs w:val="24"/>
          <w:lang w:val="uk-UA" w:eastAsia="uk-UA"/>
        </w:rPr>
        <w:t xml:space="preserve"> </w:t>
      </w:r>
      <w:r w:rsidRPr="009B42B1">
        <w:rPr>
          <w:rStyle w:val="FontStyle368"/>
          <w:sz w:val="24"/>
          <w:szCs w:val="24"/>
          <w:lang w:val="uk-UA" w:eastAsia="uk-UA"/>
        </w:rPr>
        <w:t>р.</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lang w:val="uk-UA" w:eastAsia="uk-UA"/>
        </w:rPr>
      </w:pPr>
      <w:r w:rsidRPr="009B42B1">
        <w:rPr>
          <w:rStyle w:val="FontStyle433"/>
          <w:sz w:val="24"/>
          <w:szCs w:val="24"/>
          <w:lang w:val="uk-UA" w:eastAsia="uk-UA"/>
        </w:rPr>
        <w:lastRenderedPageBreak/>
        <w:t xml:space="preserve">При продажу товару підприємство закладає в його ціну суму податку </w:t>
      </w:r>
      <w:r w:rsidRPr="009B42B1">
        <w:rPr>
          <w:rStyle w:val="FontStyle433"/>
          <w:sz w:val="24"/>
          <w:szCs w:val="24"/>
          <w:lang w:val="fr-FR" w:eastAsia="uk-UA"/>
        </w:rPr>
        <w:t xml:space="preserve">ira </w:t>
      </w:r>
      <w:r w:rsidRPr="009B42B1">
        <w:rPr>
          <w:rStyle w:val="FontStyle433"/>
          <w:sz w:val="24"/>
          <w:szCs w:val="24"/>
          <w:lang w:val="uk-UA" w:eastAsia="uk-UA"/>
        </w:rPr>
        <w:t>додану вартість. Після того, як покупець придбає товар, а кошти від продажу надійдуть на</w:t>
      </w:r>
      <w:r w:rsidRPr="009B42B1">
        <w:rPr>
          <w:lang w:val="uk-UA" w:eastAsia="uk-UA"/>
        </w:rPr>
        <w:t xml:space="preserve"> </w:t>
      </w:r>
      <w:r w:rsidRPr="009B42B1">
        <w:rPr>
          <w:rStyle w:val="FontStyle433"/>
          <w:sz w:val="24"/>
          <w:szCs w:val="24"/>
          <w:lang w:val="uk-UA" w:eastAsia="uk-UA"/>
        </w:rPr>
        <w:t xml:space="preserve">підприємство, одержаний дохід буде зменшено на суму податку, а саму суму податку на додану вартість буде сплачено до бюджету (рис. </w:t>
      </w:r>
      <w:r w:rsidR="001C254C" w:rsidRPr="009B42B1">
        <w:rPr>
          <w:rStyle w:val="FontStyle433"/>
          <w:sz w:val="24"/>
          <w:szCs w:val="24"/>
          <w:lang w:val="uk-UA" w:eastAsia="uk-UA"/>
        </w:rPr>
        <w:t>3</w:t>
      </w:r>
      <w:r w:rsidR="00764069" w:rsidRPr="009B42B1">
        <w:rPr>
          <w:rStyle w:val="FontStyle433"/>
          <w:sz w:val="24"/>
          <w:szCs w:val="24"/>
          <w:lang w:val="uk-UA" w:eastAsia="uk-UA"/>
        </w:rPr>
        <w:t>.2</w:t>
      </w:r>
      <w:r w:rsidRPr="009B42B1">
        <w:rPr>
          <w:rStyle w:val="FontStyle433"/>
          <w:sz w:val="24"/>
          <w:szCs w:val="24"/>
          <w:lang w:eastAsia="uk-UA"/>
        </w:rPr>
        <w:t>).</w:t>
      </w:r>
    </w:p>
    <w:p w:rsidR="0069769E" w:rsidRPr="009B42B1" w:rsidRDefault="0069769E" w:rsidP="009B42B1">
      <w:pPr>
        <w:pStyle w:val="Style3"/>
        <w:widowControl/>
        <w:spacing w:line="276" w:lineRule="auto"/>
        <w:ind w:firstLine="567"/>
        <w:rPr>
          <w:lang w:val="uk-UA" w:eastAsia="uk-UA"/>
        </w:rPr>
      </w:pPr>
      <w:r w:rsidRPr="009B42B1">
        <w:rPr>
          <w:noProof/>
        </w:rPr>
        <w:drawing>
          <wp:inline distT="0" distB="0" distL="0" distR="0">
            <wp:extent cx="3400425" cy="1266825"/>
            <wp:effectExtent l="0" t="0" r="9525" b="9525"/>
            <wp:docPr id="2" name="Рисунок 2"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1266825"/>
                    </a:xfrm>
                    <a:prstGeom prst="rect">
                      <a:avLst/>
                    </a:prstGeom>
                    <a:noFill/>
                    <a:ln>
                      <a:noFill/>
                    </a:ln>
                  </pic:spPr>
                </pic:pic>
              </a:graphicData>
            </a:graphic>
          </wp:inline>
        </w:drawing>
      </w:r>
    </w:p>
    <w:p w:rsidR="0069769E" w:rsidRPr="009B42B1" w:rsidRDefault="0069769E" w:rsidP="009B42B1">
      <w:pPr>
        <w:pStyle w:val="Style102"/>
        <w:widowControl/>
        <w:spacing w:line="276" w:lineRule="auto"/>
        <w:ind w:firstLine="567"/>
        <w:jc w:val="center"/>
        <w:rPr>
          <w:rStyle w:val="FontStyle368"/>
          <w:sz w:val="24"/>
          <w:szCs w:val="24"/>
          <w:lang w:val="uk-UA" w:eastAsia="uk-UA"/>
        </w:rPr>
      </w:pPr>
      <w:r w:rsidRPr="009B42B1">
        <w:rPr>
          <w:rStyle w:val="FontStyle368"/>
          <w:sz w:val="24"/>
          <w:szCs w:val="24"/>
          <w:lang w:val="uk-UA" w:eastAsia="uk-UA"/>
        </w:rPr>
        <w:t xml:space="preserve">Рис. </w:t>
      </w:r>
      <w:r w:rsidR="001C254C" w:rsidRPr="009B42B1">
        <w:rPr>
          <w:rStyle w:val="FontStyle368"/>
          <w:sz w:val="24"/>
          <w:szCs w:val="24"/>
          <w:lang w:val="uk-UA" w:eastAsia="uk-UA"/>
        </w:rPr>
        <w:t>3</w:t>
      </w:r>
      <w:r w:rsidR="00764069" w:rsidRPr="009B42B1">
        <w:rPr>
          <w:rStyle w:val="FontStyle368"/>
          <w:sz w:val="24"/>
          <w:szCs w:val="24"/>
          <w:lang w:val="uk-UA" w:eastAsia="uk-UA"/>
        </w:rPr>
        <w:t>.2</w:t>
      </w:r>
      <w:r w:rsidRPr="009B42B1">
        <w:rPr>
          <w:rStyle w:val="FontStyle368"/>
          <w:sz w:val="24"/>
          <w:szCs w:val="24"/>
          <w:lang w:eastAsia="uk-UA"/>
        </w:rPr>
        <w:t xml:space="preserve">. </w:t>
      </w:r>
      <w:r w:rsidRPr="009B42B1">
        <w:rPr>
          <w:rStyle w:val="FontStyle368"/>
          <w:sz w:val="24"/>
          <w:szCs w:val="24"/>
          <w:lang w:val="uk-UA" w:eastAsia="uk-UA"/>
        </w:rPr>
        <w:t>Схема порядку сплати ПДВ до бюджету</w:t>
      </w:r>
    </w:p>
    <w:p w:rsidR="0069769E" w:rsidRPr="009B42B1" w:rsidRDefault="0069769E" w:rsidP="009B42B1">
      <w:pPr>
        <w:pStyle w:val="Style102"/>
        <w:widowControl/>
        <w:spacing w:line="276" w:lineRule="auto"/>
        <w:ind w:firstLine="567"/>
        <w:jc w:val="both"/>
        <w:rPr>
          <w:rStyle w:val="FontStyle368"/>
          <w:sz w:val="24"/>
          <w:szCs w:val="24"/>
          <w:lang w:val="uk-UA" w:eastAsia="uk-UA"/>
        </w:rPr>
      </w:pPr>
    </w:p>
    <w:p w:rsidR="0089099D" w:rsidRPr="009B42B1" w:rsidRDefault="0069769E" w:rsidP="009B42B1">
      <w:pPr>
        <w:pStyle w:val="Style102"/>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Ставка податку на додану вартість у різних країнах неоднакова. </w:t>
      </w:r>
    </w:p>
    <w:p w:rsidR="00D8245D" w:rsidRDefault="00D8245D" w:rsidP="009B42B1">
      <w:pPr>
        <w:shd w:val="clear" w:color="auto" w:fill="FFFFFF"/>
        <w:spacing w:after="150" w:line="240" w:lineRule="auto"/>
        <w:ind w:firstLine="567"/>
        <w:jc w:val="both"/>
        <w:rPr>
          <w:rFonts w:ascii="Times New Roman" w:eastAsia="Times New Roman" w:hAnsi="Times New Roman"/>
          <w:b/>
          <w:bCs/>
          <w:i/>
          <w:iCs/>
          <w:color w:val="000405"/>
          <w:sz w:val="24"/>
          <w:szCs w:val="24"/>
          <w:lang w:val="uk-UA" w:eastAsia="ru-RU"/>
        </w:rPr>
      </w:pPr>
    </w:p>
    <w:p w:rsidR="00455CC7" w:rsidRPr="009B42B1" w:rsidRDefault="00455CC7" w:rsidP="009B42B1">
      <w:pPr>
        <w:shd w:val="clear" w:color="auto" w:fill="FFFFFF"/>
        <w:spacing w:after="150" w:line="240" w:lineRule="auto"/>
        <w:ind w:firstLine="567"/>
        <w:jc w:val="both"/>
        <w:rPr>
          <w:rFonts w:ascii="Times New Roman" w:eastAsia="Times New Roman" w:hAnsi="Times New Roman"/>
          <w:color w:val="000405"/>
          <w:sz w:val="24"/>
          <w:szCs w:val="24"/>
          <w:lang w:val="uk-UA" w:eastAsia="ru-RU"/>
        </w:rPr>
      </w:pPr>
      <w:r w:rsidRPr="009B42B1">
        <w:rPr>
          <w:rFonts w:ascii="Times New Roman" w:eastAsia="Times New Roman" w:hAnsi="Times New Roman"/>
          <w:b/>
          <w:bCs/>
          <w:i/>
          <w:iCs/>
          <w:color w:val="000405"/>
          <w:sz w:val="24"/>
          <w:szCs w:val="24"/>
          <w:lang w:val="uk-UA" w:eastAsia="ru-RU"/>
        </w:rPr>
        <w:t>Мито</w:t>
      </w:r>
      <w:r w:rsidRPr="009B42B1">
        <w:rPr>
          <w:rFonts w:ascii="Times New Roman" w:eastAsia="Times New Roman" w:hAnsi="Times New Roman"/>
          <w:color w:val="000405"/>
          <w:sz w:val="24"/>
          <w:szCs w:val="24"/>
          <w:lang w:eastAsia="ru-RU"/>
        </w:rPr>
        <w:t> </w:t>
      </w:r>
      <w:r w:rsidRPr="009B42B1">
        <w:rPr>
          <w:rFonts w:ascii="Times New Roman" w:eastAsia="Times New Roman" w:hAnsi="Times New Roman"/>
          <w:color w:val="000405"/>
          <w:sz w:val="24"/>
          <w:szCs w:val="24"/>
          <w:lang w:val="uk-UA" w:eastAsia="ru-RU"/>
        </w:rPr>
        <w:t>- це непрямий податок на імпортні, експортні і транзитні товари, тобто такі, які пересікають кордони країни. Сплачується всіма, хто здійснює зовнішньоекономічні операції.</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b/>
          <w:bCs/>
          <w:i/>
          <w:iCs/>
          <w:color w:val="000405"/>
          <w:sz w:val="24"/>
          <w:szCs w:val="24"/>
          <w:lang w:eastAsia="ru-RU"/>
        </w:rPr>
        <w:t>Акцизний збі</w:t>
      </w:r>
      <w:proofErr w:type="gramStart"/>
      <w:r w:rsidRPr="009B42B1">
        <w:rPr>
          <w:rFonts w:ascii="Times New Roman" w:eastAsia="Times New Roman" w:hAnsi="Times New Roman"/>
          <w:b/>
          <w:bCs/>
          <w:i/>
          <w:iCs/>
          <w:color w:val="000405"/>
          <w:sz w:val="24"/>
          <w:szCs w:val="24"/>
          <w:lang w:eastAsia="ru-RU"/>
        </w:rPr>
        <w:t>р</w:t>
      </w:r>
      <w:proofErr w:type="gramEnd"/>
      <w:r w:rsidRPr="009B42B1">
        <w:rPr>
          <w:rFonts w:ascii="Times New Roman" w:eastAsia="Times New Roman" w:hAnsi="Times New Roman"/>
          <w:color w:val="000405"/>
          <w:sz w:val="24"/>
          <w:szCs w:val="24"/>
          <w:lang w:eastAsia="ru-RU"/>
        </w:rPr>
        <w:t> – це податок на високорентабельні та монопольні товари (продукцію, роботи, послуги), що включається до їх ціни.</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Акцизний 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на алкогольні вироби та тютюнові вироби здійснюється через придбання марок акцизного збору.</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Акцизний 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крім надходжень до бюджету, дає змогу:</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а) обмежувати споживання деяких товарів, зокрема алкогольних та тютюнових виробі</w:t>
      </w:r>
      <w:proofErr w:type="gramStart"/>
      <w:r w:rsidRPr="009B42B1">
        <w:rPr>
          <w:rFonts w:ascii="Times New Roman" w:eastAsia="Times New Roman" w:hAnsi="Times New Roman"/>
          <w:color w:val="000405"/>
          <w:sz w:val="24"/>
          <w:szCs w:val="24"/>
          <w:lang w:eastAsia="ru-RU"/>
        </w:rPr>
        <w:t>в</w:t>
      </w:r>
      <w:proofErr w:type="gramEnd"/>
      <w:r w:rsidRPr="009B42B1">
        <w:rPr>
          <w:rFonts w:ascii="Times New Roman" w:eastAsia="Times New Roman" w:hAnsi="Times New Roman"/>
          <w:color w:val="000405"/>
          <w:sz w:val="24"/>
          <w:szCs w:val="24"/>
          <w:lang w:eastAsia="ru-RU"/>
        </w:rPr>
        <w:t>;</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б) залучити до оподаткування кошти заможніших верств населення при придбанні ними предметів розкоші;</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xml:space="preserve">в) захистити вітчизняних виробників </w:t>
      </w:r>
      <w:proofErr w:type="gramStart"/>
      <w:r w:rsidRPr="009B42B1">
        <w:rPr>
          <w:rFonts w:ascii="Times New Roman" w:eastAsia="Times New Roman" w:hAnsi="Times New Roman"/>
          <w:color w:val="000405"/>
          <w:sz w:val="24"/>
          <w:szCs w:val="24"/>
          <w:lang w:eastAsia="ru-RU"/>
        </w:rPr>
        <w:t>в</w:t>
      </w:r>
      <w:proofErr w:type="gramEnd"/>
      <w:r w:rsidRPr="009B42B1">
        <w:rPr>
          <w:rFonts w:ascii="Times New Roman" w:eastAsia="Times New Roman" w:hAnsi="Times New Roman"/>
          <w:color w:val="000405"/>
          <w:sz w:val="24"/>
          <w:szCs w:val="24"/>
          <w:lang w:eastAsia="ru-RU"/>
        </w:rPr>
        <w:t>ідповідної продукції від конкуренції з імпортними товарами;</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г) збільшити податкові надходження за рахунок доходів високо рентабельних суб’єктів господарювання;</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д) регулювати споживчий ринок.</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Акцизний 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оплачується покупцями, а сплачується до бюджету продавцями товарів.</w:t>
      </w:r>
    </w:p>
    <w:p w:rsidR="00DB06CD" w:rsidRPr="009B42B1" w:rsidRDefault="00DB06CD" w:rsidP="009B42B1">
      <w:pPr>
        <w:shd w:val="clear" w:color="auto" w:fill="FFFFFF"/>
        <w:spacing w:after="0" w:line="240" w:lineRule="auto"/>
        <w:ind w:firstLine="567"/>
        <w:jc w:val="both"/>
        <w:rPr>
          <w:rFonts w:ascii="Times New Roman" w:eastAsia="Times New Roman" w:hAnsi="Times New Roman"/>
          <w:b/>
          <w:bCs/>
          <w:i/>
          <w:iCs/>
          <w:color w:val="000405"/>
          <w:sz w:val="24"/>
          <w:szCs w:val="24"/>
          <w:lang w:val="uk-UA" w:eastAsia="ru-RU"/>
        </w:rPr>
      </w:pPr>
    </w:p>
    <w:p w:rsidR="0069769E" w:rsidRPr="009B42B1" w:rsidRDefault="0069769E" w:rsidP="009B42B1">
      <w:pPr>
        <w:pStyle w:val="Style23"/>
        <w:widowControl/>
        <w:spacing w:line="276" w:lineRule="auto"/>
        <w:ind w:firstLine="567"/>
        <w:rPr>
          <w:rStyle w:val="FontStyle368"/>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 xml:space="preserve">Офіційно виготовлення та продаж будь-якого варення в Росії у XIX ст. вважалося кондитерським ремеслом. Щороку ремісник-кондитер мав сплачувати місту </w:t>
      </w:r>
      <w:r w:rsidRPr="009B42B1">
        <w:rPr>
          <w:rStyle w:val="FontStyle368"/>
          <w:sz w:val="24"/>
          <w:szCs w:val="24"/>
          <w:lang w:eastAsia="uk-UA"/>
        </w:rPr>
        <w:t xml:space="preserve">75 </w:t>
      </w:r>
      <w:r w:rsidRPr="009B42B1">
        <w:rPr>
          <w:rStyle w:val="FontStyle368"/>
          <w:sz w:val="24"/>
          <w:szCs w:val="24"/>
          <w:lang w:val="uk-UA" w:eastAsia="uk-UA"/>
        </w:rPr>
        <w:t xml:space="preserve">карбованців акцизного збору. Однак, на практиці виробники варення не вважали себе справжніми кондитерами. У </w:t>
      </w:r>
      <w:r w:rsidRPr="009B42B1">
        <w:rPr>
          <w:rStyle w:val="FontStyle368"/>
          <w:sz w:val="24"/>
          <w:szCs w:val="24"/>
          <w:lang w:eastAsia="uk-UA"/>
        </w:rPr>
        <w:t xml:space="preserve">1835 </w:t>
      </w:r>
      <w:r w:rsidRPr="009B42B1">
        <w:rPr>
          <w:rStyle w:val="FontStyle368"/>
          <w:sz w:val="24"/>
          <w:szCs w:val="24"/>
          <w:lang w:val="uk-UA" w:eastAsia="uk-UA"/>
        </w:rPr>
        <w:t xml:space="preserve">р. міська дума під час перевірки виявила </w:t>
      </w:r>
      <w:r w:rsidRPr="009B42B1">
        <w:rPr>
          <w:rStyle w:val="FontStyle368"/>
          <w:sz w:val="24"/>
          <w:szCs w:val="24"/>
          <w:lang w:eastAsia="uk-UA"/>
        </w:rPr>
        <w:t xml:space="preserve">12 </w:t>
      </w:r>
      <w:r w:rsidRPr="009B42B1">
        <w:rPr>
          <w:rStyle w:val="FontStyle368"/>
          <w:sz w:val="24"/>
          <w:szCs w:val="24"/>
          <w:lang w:val="uk-UA" w:eastAsia="uk-UA"/>
        </w:rPr>
        <w:t>господарів, які займалися "незаконним" виготовленням варення, й зобов'язала їх придбати відповідне свідоцтво та сплатити акциз. Однак протягом семи років шестеро з них все одно не сплачували акциз, мотивуючи це тим, що їх промисел "жодним чином не належить до кондитерських закладів, де, окрім різних цукерок, продають шоколад, каву та різний лікер, горілку й вино".</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Залежно від органу, що стягує податок і розпоряджається коштами від оподаткування, податки поділяють на </w:t>
      </w:r>
      <w:r w:rsidRPr="009B42B1">
        <w:rPr>
          <w:rStyle w:val="FontStyle433"/>
          <w:b/>
          <w:i/>
          <w:sz w:val="24"/>
          <w:szCs w:val="24"/>
          <w:lang w:val="uk-UA" w:eastAsia="uk-UA"/>
        </w:rPr>
        <w:t>державні та місцеві</w:t>
      </w:r>
      <w:r w:rsidRPr="009B42B1">
        <w:rPr>
          <w:rStyle w:val="FontStyle433"/>
          <w:sz w:val="24"/>
          <w:szCs w:val="24"/>
          <w:lang w:val="uk-UA" w:eastAsia="uk-UA"/>
        </w:rPr>
        <w:t>.</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18"/>
          <w:b w:val="0"/>
          <w:sz w:val="24"/>
          <w:szCs w:val="24"/>
          <w:lang w:val="uk-UA" w:eastAsia="uk-UA"/>
        </w:rPr>
        <w:t xml:space="preserve">Державні податки </w:t>
      </w:r>
      <w:r w:rsidRPr="009B42B1">
        <w:rPr>
          <w:rStyle w:val="FontStyle418"/>
          <w:b w:val="0"/>
          <w:sz w:val="24"/>
          <w:szCs w:val="24"/>
          <w:lang w:eastAsia="uk-UA"/>
        </w:rPr>
        <w:t>-</w:t>
      </w:r>
      <w:r w:rsidRPr="009B42B1">
        <w:rPr>
          <w:rStyle w:val="FontStyle418"/>
          <w:sz w:val="24"/>
          <w:szCs w:val="24"/>
          <w:lang w:eastAsia="uk-UA"/>
        </w:rPr>
        <w:t xml:space="preserve"> </w:t>
      </w:r>
      <w:r w:rsidRPr="009B42B1">
        <w:rPr>
          <w:rStyle w:val="FontStyle433"/>
          <w:sz w:val="24"/>
          <w:szCs w:val="24"/>
          <w:lang w:val="uk-UA" w:eastAsia="uk-UA"/>
        </w:rPr>
        <w:t xml:space="preserve">це платежі, що встановлюються і стягуються центральними органами державної влади та управління надходять в основному до державного бюджету. Стягнення таких податків є обов'язковим на всій території України. Прикладом є вже згадувані нами такі податки, як податок з доходу фізичних осіб, ПДВ, </w:t>
      </w:r>
      <w:r w:rsidR="00DB06CD" w:rsidRPr="009B42B1">
        <w:rPr>
          <w:rStyle w:val="FontStyle433"/>
          <w:sz w:val="24"/>
          <w:szCs w:val="24"/>
          <w:lang w:val="uk-UA" w:eastAsia="uk-UA"/>
        </w:rPr>
        <w:t xml:space="preserve">військовий збір, </w:t>
      </w:r>
      <w:r w:rsidRPr="009B42B1">
        <w:rPr>
          <w:rStyle w:val="FontStyle433"/>
          <w:sz w:val="24"/>
          <w:szCs w:val="24"/>
          <w:lang w:val="uk-UA" w:eastAsia="uk-UA"/>
        </w:rPr>
        <w:t>акциз.</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18"/>
          <w:b w:val="0"/>
          <w:sz w:val="24"/>
          <w:szCs w:val="24"/>
          <w:lang w:val="uk-UA" w:eastAsia="uk-UA"/>
        </w:rPr>
        <w:lastRenderedPageBreak/>
        <w:t>Місцеві</w:t>
      </w:r>
      <w:r w:rsidRPr="009B42B1">
        <w:rPr>
          <w:rStyle w:val="FontStyle418"/>
          <w:sz w:val="24"/>
          <w:szCs w:val="24"/>
          <w:lang w:val="uk-UA" w:eastAsia="uk-UA"/>
        </w:rPr>
        <w:t xml:space="preserve"> </w:t>
      </w:r>
      <w:r w:rsidRPr="009B42B1">
        <w:rPr>
          <w:rStyle w:val="FontStyle433"/>
          <w:sz w:val="24"/>
          <w:szCs w:val="24"/>
          <w:lang w:eastAsia="uk-UA"/>
        </w:rPr>
        <w:t xml:space="preserve">- </w:t>
      </w:r>
      <w:r w:rsidRPr="009B42B1">
        <w:rPr>
          <w:rStyle w:val="FontStyle433"/>
          <w:sz w:val="24"/>
          <w:szCs w:val="24"/>
          <w:lang w:val="uk-UA" w:eastAsia="uk-UA"/>
        </w:rPr>
        <w:t>це податки, що встановлюються і стягуються місцевими органами влади та перераховуються до місцевих бюджетів. Такими є податок з реклами, комунальний податок тощо. Податок з реклами сплачується з усіх видів оголошень і повідомлень, які передають інформацію з комерційною метою за допомогою засобів масової інформації, преси, телебачення, афіш, плакатів, рекламних щитів, інших технічних засобів, майна та одягу; на вулицях, магістралях, майданах, будинках, транспорті та в інших місцях.</w:t>
      </w:r>
      <w:r w:rsidRPr="009B42B1">
        <w:rPr>
          <w:lang w:val="uk-UA" w:eastAsia="uk-UA"/>
        </w:rPr>
        <w:t xml:space="preserve"> </w:t>
      </w:r>
      <w:r w:rsidRPr="009B42B1">
        <w:rPr>
          <w:rStyle w:val="FontStyle433"/>
          <w:sz w:val="24"/>
          <w:szCs w:val="24"/>
          <w:lang w:val="uk-UA" w:eastAsia="uk-UA"/>
        </w:rPr>
        <w:t>Сплачується податок під час оплати рекламних послуг і направляється до бюджету місцевих органів влади.</w:t>
      </w:r>
    </w:p>
    <w:p w:rsidR="00DB06CD" w:rsidRPr="009B42B1" w:rsidRDefault="00DB06CD" w:rsidP="009B42B1">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Станом на 1 січня 20</w:t>
      </w:r>
      <w:r w:rsidRPr="009B42B1">
        <w:rPr>
          <w:rFonts w:ascii="Times New Roman" w:eastAsia="Times New Roman" w:hAnsi="Times New Roman"/>
          <w:color w:val="000405"/>
          <w:sz w:val="24"/>
          <w:szCs w:val="24"/>
          <w:lang w:val="uk-UA" w:eastAsia="ru-RU"/>
        </w:rPr>
        <w:t>2</w:t>
      </w:r>
      <w:r w:rsidR="000A4D25">
        <w:rPr>
          <w:rFonts w:ascii="Times New Roman" w:eastAsia="Times New Roman" w:hAnsi="Times New Roman"/>
          <w:color w:val="000405"/>
          <w:sz w:val="24"/>
          <w:szCs w:val="24"/>
          <w:lang w:val="uk-UA" w:eastAsia="ru-RU"/>
        </w:rPr>
        <w:t>4</w:t>
      </w:r>
      <w:r w:rsidRPr="009B42B1">
        <w:rPr>
          <w:rFonts w:ascii="Times New Roman" w:eastAsia="Times New Roman" w:hAnsi="Times New Roman"/>
          <w:color w:val="000405"/>
          <w:sz w:val="24"/>
          <w:szCs w:val="24"/>
          <w:lang w:eastAsia="ru-RU"/>
        </w:rPr>
        <w:t xml:space="preserve"> року </w:t>
      </w:r>
      <w:r w:rsidRPr="009B42B1">
        <w:rPr>
          <w:rFonts w:ascii="Times New Roman" w:eastAsia="Times New Roman" w:hAnsi="Times New Roman"/>
          <w:b/>
          <w:bCs/>
          <w:color w:val="000405"/>
          <w:sz w:val="24"/>
          <w:szCs w:val="24"/>
          <w:lang w:eastAsia="ru-RU"/>
        </w:rPr>
        <w:t>загальнодержавними податками та зборами</w:t>
      </w:r>
      <w:r w:rsidRPr="009B42B1">
        <w:rPr>
          <w:rFonts w:ascii="Times New Roman" w:eastAsia="Times New Roman" w:hAnsi="Times New Roman"/>
          <w:color w:val="000405"/>
          <w:sz w:val="24"/>
          <w:szCs w:val="24"/>
          <w:lang w:eastAsia="ru-RU"/>
        </w:rPr>
        <w:t> залишаються такі:</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xml:space="preserve">податок на прибуток </w:t>
      </w:r>
      <w:proofErr w:type="gramStart"/>
      <w:r w:rsidRPr="009B42B1">
        <w:rPr>
          <w:rFonts w:ascii="Times New Roman" w:eastAsia="Times New Roman" w:hAnsi="Times New Roman"/>
          <w:color w:val="000405"/>
          <w:sz w:val="24"/>
          <w:szCs w:val="24"/>
          <w:lang w:eastAsia="ru-RU"/>
        </w:rPr>
        <w:t>п</w:t>
      </w:r>
      <w:proofErr w:type="gramEnd"/>
      <w:r w:rsidRPr="009B42B1">
        <w:rPr>
          <w:rFonts w:ascii="Times New Roman" w:eastAsia="Times New Roman" w:hAnsi="Times New Roman"/>
          <w:color w:val="000405"/>
          <w:sz w:val="24"/>
          <w:szCs w:val="24"/>
          <w:lang w:eastAsia="ru-RU"/>
        </w:rPr>
        <w:t>ідприємств (18%);</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xml:space="preserve">податок </w:t>
      </w:r>
      <w:proofErr w:type="gramStart"/>
      <w:r w:rsidRPr="009B42B1">
        <w:rPr>
          <w:rFonts w:ascii="Times New Roman" w:eastAsia="Times New Roman" w:hAnsi="Times New Roman"/>
          <w:color w:val="000405"/>
          <w:sz w:val="24"/>
          <w:szCs w:val="24"/>
          <w:lang w:eastAsia="ru-RU"/>
        </w:rPr>
        <w:t>на доходи</w:t>
      </w:r>
      <w:proofErr w:type="gramEnd"/>
      <w:r w:rsidRPr="009B42B1">
        <w:rPr>
          <w:rFonts w:ascii="Times New Roman" w:eastAsia="Times New Roman" w:hAnsi="Times New Roman"/>
          <w:color w:val="000405"/>
          <w:sz w:val="24"/>
          <w:szCs w:val="24"/>
          <w:lang w:eastAsia="ru-RU"/>
        </w:rPr>
        <w:t xml:space="preserve"> фізичних осіб (ПДФО - 18%);</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 xml:space="preserve">податок на додану вартість </w:t>
      </w:r>
      <w:proofErr w:type="gramStart"/>
      <w:r w:rsidRPr="009B42B1">
        <w:rPr>
          <w:rFonts w:ascii="Times New Roman" w:eastAsia="Times New Roman" w:hAnsi="Times New Roman"/>
          <w:color w:val="000405"/>
          <w:sz w:val="24"/>
          <w:szCs w:val="24"/>
          <w:lang w:eastAsia="ru-RU"/>
        </w:rPr>
        <w:t xml:space="preserve">( </w:t>
      </w:r>
      <w:proofErr w:type="gramEnd"/>
      <w:r w:rsidRPr="009B42B1">
        <w:rPr>
          <w:rFonts w:ascii="Times New Roman" w:eastAsia="Times New Roman" w:hAnsi="Times New Roman"/>
          <w:color w:val="000405"/>
          <w:sz w:val="24"/>
          <w:szCs w:val="24"/>
          <w:lang w:eastAsia="ru-RU"/>
        </w:rPr>
        <w:t>20%);</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військовий 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(1,5%);</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акцизний податок;</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екологічний податок;</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рентна плата;</w:t>
      </w:r>
    </w:p>
    <w:p w:rsidR="00DB06CD" w:rsidRPr="009B42B1" w:rsidRDefault="00DB06CD" w:rsidP="009B42B1">
      <w:pPr>
        <w:numPr>
          <w:ilvl w:val="0"/>
          <w:numId w:val="8"/>
        </w:numPr>
        <w:shd w:val="clear" w:color="auto" w:fill="FFFFFF"/>
        <w:spacing w:before="100" w:beforeAutospacing="1" w:after="0" w:line="300" w:lineRule="atLeast"/>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мито.</w:t>
      </w:r>
    </w:p>
    <w:p w:rsidR="00D8245D" w:rsidRDefault="00D8245D" w:rsidP="009B42B1">
      <w:pPr>
        <w:shd w:val="clear" w:color="auto" w:fill="FFFFFF"/>
        <w:spacing w:after="0" w:line="240" w:lineRule="auto"/>
        <w:ind w:firstLine="567"/>
        <w:jc w:val="both"/>
        <w:rPr>
          <w:rFonts w:ascii="Times New Roman" w:eastAsia="Times New Roman" w:hAnsi="Times New Roman"/>
          <w:color w:val="000405"/>
          <w:sz w:val="24"/>
          <w:szCs w:val="24"/>
          <w:lang w:val="uk-UA" w:eastAsia="ru-RU"/>
        </w:rPr>
      </w:pPr>
    </w:p>
    <w:p w:rsidR="00DB06CD" w:rsidRPr="009B42B1" w:rsidRDefault="00DB06CD" w:rsidP="00D8245D">
      <w:pPr>
        <w:shd w:val="clear" w:color="auto" w:fill="FFFFFF"/>
        <w:spacing w:after="0" w:line="240" w:lineRule="auto"/>
        <w:ind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До </w:t>
      </w:r>
      <w:r w:rsidRPr="009B42B1">
        <w:rPr>
          <w:rFonts w:ascii="Times New Roman" w:eastAsia="Times New Roman" w:hAnsi="Times New Roman"/>
          <w:b/>
          <w:bCs/>
          <w:color w:val="000405"/>
          <w:sz w:val="24"/>
          <w:szCs w:val="24"/>
          <w:lang w:eastAsia="ru-RU"/>
        </w:rPr>
        <w:t>місцевих податків і зборі</w:t>
      </w:r>
      <w:proofErr w:type="gramStart"/>
      <w:r w:rsidRPr="009B42B1">
        <w:rPr>
          <w:rFonts w:ascii="Times New Roman" w:eastAsia="Times New Roman" w:hAnsi="Times New Roman"/>
          <w:b/>
          <w:bCs/>
          <w:color w:val="000405"/>
          <w:sz w:val="24"/>
          <w:szCs w:val="24"/>
          <w:lang w:eastAsia="ru-RU"/>
        </w:rPr>
        <w:t>в </w:t>
      </w:r>
      <w:r w:rsidRPr="009B42B1">
        <w:rPr>
          <w:rFonts w:ascii="Times New Roman" w:eastAsia="Times New Roman" w:hAnsi="Times New Roman"/>
          <w:color w:val="000405"/>
          <w:sz w:val="24"/>
          <w:szCs w:val="24"/>
          <w:lang w:eastAsia="ru-RU"/>
        </w:rPr>
        <w:t>належать</w:t>
      </w:r>
      <w:proofErr w:type="gramEnd"/>
      <w:r w:rsidRPr="009B42B1">
        <w:rPr>
          <w:rFonts w:ascii="Times New Roman" w:eastAsia="Times New Roman" w:hAnsi="Times New Roman"/>
          <w:color w:val="000405"/>
          <w:sz w:val="24"/>
          <w:szCs w:val="24"/>
          <w:lang w:eastAsia="ru-RU"/>
        </w:rPr>
        <w:t>:</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єдиний податок;</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податок на майно:</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транспортний податок;</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val="uk-UA" w:eastAsia="ru-RU"/>
        </w:rPr>
        <w:t>податок на нерухоме майно, відмінне від земельної ділянки (</w:t>
      </w:r>
      <w:r w:rsidRPr="009B42B1">
        <w:rPr>
          <w:rFonts w:ascii="Times New Roman" w:eastAsia="Times New Roman" w:hAnsi="Times New Roman"/>
          <w:color w:val="000405"/>
          <w:sz w:val="24"/>
          <w:szCs w:val="24"/>
          <w:lang w:eastAsia="ru-RU"/>
        </w:rPr>
        <w:t>розмір неоподатковуваної площі: 60 м</w:t>
      </w:r>
      <w:r w:rsidRPr="009B42B1">
        <w:rPr>
          <w:rFonts w:ascii="Times New Roman" w:eastAsia="Times New Roman" w:hAnsi="Times New Roman"/>
          <w:color w:val="000405"/>
          <w:sz w:val="24"/>
          <w:szCs w:val="24"/>
          <w:vertAlign w:val="superscript"/>
          <w:lang w:eastAsia="ru-RU"/>
        </w:rPr>
        <w:t>2</w:t>
      </w:r>
      <w:r w:rsidRPr="009B42B1">
        <w:rPr>
          <w:rFonts w:ascii="Times New Roman" w:eastAsia="Times New Roman" w:hAnsi="Times New Roman"/>
          <w:color w:val="000405"/>
          <w:sz w:val="24"/>
          <w:szCs w:val="24"/>
          <w:lang w:eastAsia="ru-RU"/>
        </w:rPr>
        <w:t> – для квартир; 120 м</w:t>
      </w:r>
      <w:r w:rsidRPr="009B42B1">
        <w:rPr>
          <w:rFonts w:ascii="Times New Roman" w:eastAsia="Times New Roman" w:hAnsi="Times New Roman"/>
          <w:color w:val="000405"/>
          <w:sz w:val="24"/>
          <w:szCs w:val="24"/>
          <w:vertAlign w:val="superscript"/>
          <w:lang w:eastAsia="ru-RU"/>
        </w:rPr>
        <w:t>2</w:t>
      </w:r>
      <w:r w:rsidRPr="009B42B1">
        <w:rPr>
          <w:rFonts w:ascii="Times New Roman" w:eastAsia="Times New Roman" w:hAnsi="Times New Roman"/>
          <w:color w:val="000405"/>
          <w:sz w:val="24"/>
          <w:szCs w:val="24"/>
          <w:lang w:eastAsia="ru-RU"/>
        </w:rPr>
        <w:t> – для будинків; 180 м</w:t>
      </w:r>
      <w:r w:rsidRPr="009B42B1">
        <w:rPr>
          <w:rFonts w:ascii="Times New Roman" w:eastAsia="Times New Roman" w:hAnsi="Times New Roman"/>
          <w:color w:val="000405"/>
          <w:sz w:val="24"/>
          <w:szCs w:val="24"/>
          <w:vertAlign w:val="superscript"/>
          <w:lang w:eastAsia="ru-RU"/>
        </w:rPr>
        <w:t>2</w:t>
      </w:r>
      <w:r w:rsidRPr="009B42B1">
        <w:rPr>
          <w:rFonts w:ascii="Times New Roman" w:eastAsia="Times New Roman" w:hAnsi="Times New Roman"/>
          <w:color w:val="000405"/>
          <w:sz w:val="24"/>
          <w:szCs w:val="24"/>
          <w:lang w:eastAsia="ru-RU"/>
        </w:rPr>
        <w:t> – для різних об'єктів. Місцеві ради мають право збільшувати розмі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неоподатковуваної площі. Ставка податку визначатиметься місцевими органами, але її розмір не може бути більше 2%* мінімальної ЗП за 1 м2 ..</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val="uk-UA" w:eastAsia="ru-RU"/>
        </w:rPr>
        <w:t>плата за землю</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туристичний 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(0,5 – 1% бази справляння збору</w:t>
      </w:r>
      <w:r w:rsidRPr="009B42B1">
        <w:rPr>
          <w:rFonts w:ascii="Times New Roman" w:eastAsia="Times New Roman" w:hAnsi="Times New Roman"/>
          <w:b/>
          <w:bCs/>
          <w:color w:val="000405"/>
          <w:sz w:val="24"/>
          <w:szCs w:val="24"/>
          <w:lang w:eastAsia="ru-RU"/>
        </w:rPr>
        <w:t>*</w:t>
      </w:r>
      <w:r w:rsidRPr="009B42B1">
        <w:rPr>
          <w:rFonts w:ascii="Times New Roman" w:eastAsia="Times New Roman" w:hAnsi="Times New Roman"/>
          <w:color w:val="000405"/>
          <w:sz w:val="24"/>
          <w:szCs w:val="24"/>
          <w:lang w:eastAsia="ru-RU"/>
        </w:rPr>
        <w:t>; </w:t>
      </w:r>
      <w:r w:rsidRPr="009B42B1">
        <w:rPr>
          <w:rFonts w:ascii="Times New Roman" w:eastAsia="Times New Roman" w:hAnsi="Times New Roman"/>
          <w:b/>
          <w:bCs/>
          <w:color w:val="000405"/>
          <w:sz w:val="24"/>
          <w:szCs w:val="24"/>
          <w:lang w:eastAsia="ru-RU"/>
        </w:rPr>
        <w:t>*  </w:t>
      </w:r>
      <w:r w:rsidRPr="009B42B1">
        <w:rPr>
          <w:rFonts w:ascii="Times New Roman" w:eastAsia="Times New Roman" w:hAnsi="Times New Roman"/>
          <w:color w:val="000405"/>
          <w:sz w:val="24"/>
          <w:szCs w:val="24"/>
          <w:lang w:eastAsia="ru-RU"/>
        </w:rPr>
        <w:t>−</w:t>
      </w:r>
      <w:r w:rsidRPr="009B42B1">
        <w:rPr>
          <w:rFonts w:ascii="Times New Roman" w:eastAsia="Times New Roman" w:hAnsi="Times New Roman"/>
          <w:b/>
          <w:bCs/>
          <w:color w:val="000405"/>
          <w:sz w:val="24"/>
          <w:szCs w:val="24"/>
          <w:lang w:eastAsia="ru-RU"/>
        </w:rPr>
        <w:t> </w:t>
      </w:r>
      <w:r w:rsidRPr="009B42B1">
        <w:rPr>
          <w:rFonts w:ascii="Times New Roman" w:eastAsia="Times New Roman" w:hAnsi="Times New Roman"/>
          <w:color w:val="000405"/>
          <w:sz w:val="24"/>
          <w:szCs w:val="24"/>
          <w:lang w:eastAsia="ru-RU"/>
        </w:rPr>
        <w:t>вартість усього періоду проживання (ночівлі) в місцях за вирахуванням ПДВ);</w:t>
      </w:r>
    </w:p>
    <w:p w:rsidR="00DB06CD" w:rsidRPr="009B42B1" w:rsidRDefault="00DB06CD" w:rsidP="00D8245D">
      <w:pPr>
        <w:numPr>
          <w:ilvl w:val="0"/>
          <w:numId w:val="9"/>
        </w:numPr>
        <w:shd w:val="clear" w:color="auto" w:fill="FFFFFF"/>
        <w:spacing w:after="0" w:line="240" w:lineRule="auto"/>
        <w:ind w:left="0" w:firstLine="567"/>
        <w:jc w:val="both"/>
        <w:rPr>
          <w:rFonts w:ascii="Times New Roman" w:eastAsia="Times New Roman" w:hAnsi="Times New Roman"/>
          <w:color w:val="000405"/>
          <w:sz w:val="24"/>
          <w:szCs w:val="24"/>
          <w:lang w:eastAsia="ru-RU"/>
        </w:rPr>
      </w:pPr>
      <w:r w:rsidRPr="009B42B1">
        <w:rPr>
          <w:rFonts w:ascii="Times New Roman" w:eastAsia="Times New Roman" w:hAnsi="Times New Roman"/>
          <w:color w:val="000405"/>
          <w:sz w:val="24"/>
          <w:szCs w:val="24"/>
          <w:lang w:eastAsia="ru-RU"/>
        </w:rPr>
        <w:t>збі</w:t>
      </w:r>
      <w:proofErr w:type="gramStart"/>
      <w:r w:rsidRPr="009B42B1">
        <w:rPr>
          <w:rFonts w:ascii="Times New Roman" w:eastAsia="Times New Roman" w:hAnsi="Times New Roman"/>
          <w:color w:val="000405"/>
          <w:sz w:val="24"/>
          <w:szCs w:val="24"/>
          <w:lang w:eastAsia="ru-RU"/>
        </w:rPr>
        <w:t>р</w:t>
      </w:r>
      <w:proofErr w:type="gramEnd"/>
      <w:r w:rsidRPr="009B42B1">
        <w:rPr>
          <w:rFonts w:ascii="Times New Roman" w:eastAsia="Times New Roman" w:hAnsi="Times New Roman"/>
          <w:color w:val="000405"/>
          <w:sz w:val="24"/>
          <w:szCs w:val="24"/>
          <w:lang w:eastAsia="ru-RU"/>
        </w:rPr>
        <w:t xml:space="preserve"> за місця для паркування транспортних засобів (0,03 – 0,15% мінімальної заробітної плати)</w:t>
      </w:r>
      <w:r w:rsidR="009B42B1" w:rsidRPr="009B42B1">
        <w:rPr>
          <w:rFonts w:ascii="Times New Roman" w:eastAsia="Times New Roman" w:hAnsi="Times New Roman"/>
          <w:color w:val="000405"/>
          <w:sz w:val="24"/>
          <w:szCs w:val="24"/>
          <w:lang w:val="uk-UA" w:eastAsia="ru-RU"/>
        </w:rPr>
        <w:t>.</w:t>
      </w:r>
    </w:p>
    <w:p w:rsidR="00DB06CD" w:rsidRPr="009B42B1" w:rsidRDefault="00DB06CD" w:rsidP="00D8245D">
      <w:pPr>
        <w:pStyle w:val="Style3"/>
        <w:widowControl/>
        <w:spacing w:line="240" w:lineRule="auto"/>
        <w:ind w:firstLine="567"/>
        <w:jc w:val="both"/>
        <w:rPr>
          <w:rStyle w:val="FontStyle433"/>
          <w:sz w:val="24"/>
          <w:szCs w:val="24"/>
          <w:lang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Залежно від порядку використання податки поділяють на </w:t>
      </w:r>
      <w:r w:rsidRPr="009B42B1">
        <w:rPr>
          <w:rStyle w:val="FontStyle433"/>
          <w:b/>
          <w:i/>
          <w:sz w:val="24"/>
          <w:szCs w:val="24"/>
          <w:lang w:val="uk-UA" w:eastAsia="uk-UA"/>
        </w:rPr>
        <w:t>загальні та спеціальні</w:t>
      </w:r>
      <w:r w:rsidRPr="009B42B1">
        <w:rPr>
          <w:rStyle w:val="FontStyle433"/>
          <w:sz w:val="24"/>
          <w:szCs w:val="24"/>
          <w:lang w:val="uk-UA" w:eastAsia="uk-UA"/>
        </w:rPr>
        <w:t>.</w:t>
      </w:r>
    </w:p>
    <w:p w:rsidR="0069769E" w:rsidRPr="009B42B1" w:rsidRDefault="0069769E" w:rsidP="009B42B1">
      <w:pPr>
        <w:pStyle w:val="Style3"/>
        <w:widowControl/>
        <w:spacing w:line="276" w:lineRule="auto"/>
        <w:ind w:firstLine="567"/>
        <w:jc w:val="both"/>
        <w:rPr>
          <w:rStyle w:val="FontStyle418"/>
          <w:b w:val="0"/>
          <w:sz w:val="24"/>
          <w:szCs w:val="24"/>
          <w:lang w:val="uk-UA" w:eastAsia="uk-UA"/>
        </w:rPr>
      </w:pPr>
      <w:r w:rsidRPr="009B42B1">
        <w:rPr>
          <w:rStyle w:val="FontStyle433"/>
          <w:sz w:val="24"/>
          <w:szCs w:val="24"/>
          <w:lang w:val="uk-UA" w:eastAsia="uk-UA"/>
        </w:rPr>
        <w:t xml:space="preserve">Знеособлені платежі, що надходять до державного бюджету та використовуються, як правило, на загальнодержавні цілі, називаються </w:t>
      </w:r>
      <w:r w:rsidRPr="009B42B1">
        <w:rPr>
          <w:rStyle w:val="FontStyle418"/>
          <w:b w:val="0"/>
          <w:sz w:val="24"/>
          <w:szCs w:val="24"/>
          <w:lang w:val="uk-UA" w:eastAsia="uk-UA"/>
        </w:rPr>
        <w:t>загальними.</w:t>
      </w:r>
      <w:r w:rsidRPr="009B42B1">
        <w:rPr>
          <w:rStyle w:val="FontStyle418"/>
          <w:sz w:val="24"/>
          <w:szCs w:val="24"/>
          <w:lang w:val="uk-UA" w:eastAsia="uk-UA"/>
        </w:rPr>
        <w:t xml:space="preserve"> </w:t>
      </w:r>
      <w:r w:rsidRPr="009B42B1">
        <w:rPr>
          <w:rStyle w:val="FontStyle433"/>
          <w:sz w:val="24"/>
          <w:szCs w:val="24"/>
          <w:lang w:val="uk-UA" w:eastAsia="uk-UA"/>
        </w:rPr>
        <w:t xml:space="preserve">Ті ж податки, що надходять до бюджету різних рівнів та використовуються для суворо визначених цілей, є </w:t>
      </w:r>
      <w:r w:rsidRPr="009B42B1">
        <w:rPr>
          <w:rStyle w:val="FontStyle418"/>
          <w:b w:val="0"/>
          <w:sz w:val="24"/>
          <w:szCs w:val="24"/>
          <w:lang w:val="uk-UA" w:eastAsia="uk-UA"/>
        </w:rPr>
        <w:t>спеціальними (цільовими) податками.</w:t>
      </w:r>
    </w:p>
    <w:p w:rsidR="0069769E" w:rsidRPr="009B42B1" w:rsidRDefault="0069769E" w:rsidP="009B42B1">
      <w:pPr>
        <w:pStyle w:val="Style3"/>
        <w:widowControl/>
        <w:spacing w:line="276" w:lineRule="auto"/>
        <w:ind w:firstLine="567"/>
        <w:jc w:val="both"/>
        <w:rPr>
          <w:rStyle w:val="FontStyle418"/>
          <w:b w:val="0"/>
          <w:sz w:val="24"/>
          <w:szCs w:val="24"/>
          <w:lang w:val="uk-UA" w:eastAsia="uk-UA"/>
        </w:rPr>
      </w:pPr>
    </w:p>
    <w:p w:rsidR="0069769E" w:rsidRPr="009B42B1" w:rsidRDefault="0069769E" w:rsidP="009B42B1">
      <w:pPr>
        <w:pStyle w:val="Style179"/>
        <w:widowControl/>
        <w:spacing w:line="276" w:lineRule="auto"/>
        <w:ind w:firstLine="567"/>
        <w:rPr>
          <w:rStyle w:val="FontStyle368"/>
          <w:sz w:val="24"/>
          <w:szCs w:val="24"/>
          <w:lang w:val="uk-UA" w:eastAsia="uk-UA"/>
        </w:rPr>
      </w:pPr>
      <w:r w:rsidRPr="009B42B1">
        <w:rPr>
          <w:rStyle w:val="FontStyle418"/>
          <w:sz w:val="24"/>
          <w:szCs w:val="24"/>
          <w:lang w:val="uk-UA" w:eastAsia="uk-UA"/>
        </w:rPr>
        <w:t>У світі цікавого.</w:t>
      </w:r>
      <w:r w:rsidRPr="009B42B1">
        <w:rPr>
          <w:rStyle w:val="FontStyle418"/>
          <w:b w:val="0"/>
          <w:sz w:val="24"/>
          <w:szCs w:val="24"/>
          <w:lang w:val="uk-UA" w:eastAsia="uk-UA"/>
        </w:rPr>
        <w:t xml:space="preserve"> </w:t>
      </w:r>
      <w:r w:rsidRPr="009B42B1">
        <w:rPr>
          <w:rStyle w:val="FontStyle368"/>
          <w:sz w:val="24"/>
          <w:szCs w:val="24"/>
          <w:lang w:val="uk-UA" w:eastAsia="uk-UA"/>
        </w:rPr>
        <w:t xml:space="preserve">Уже з назви податку можна зрозуміти, до якого виду він відноситься. Наприклад, податок з власників транспортних засобів та інших самохідних машин і механізмів. Він стягується для забезпечення фінансування будівництва, реконструкції, ремонту та утримання автомобільних шляхів загального цікавого  користування. Отже, це </w:t>
      </w:r>
      <w:r w:rsidRPr="009B42B1">
        <w:rPr>
          <w:rStyle w:val="FontStyle368"/>
          <w:sz w:val="24"/>
          <w:szCs w:val="24"/>
          <w:lang w:eastAsia="uk-UA"/>
        </w:rPr>
        <w:t xml:space="preserve">- </w:t>
      </w:r>
      <w:r w:rsidRPr="009B42B1">
        <w:rPr>
          <w:rStyle w:val="FontStyle368"/>
          <w:sz w:val="24"/>
          <w:szCs w:val="24"/>
          <w:lang w:val="uk-UA" w:eastAsia="uk-UA"/>
        </w:rPr>
        <w:t>цільовий податок.</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rStyle w:val="FontStyle433"/>
          <w:b/>
          <w:i/>
          <w:sz w:val="24"/>
          <w:szCs w:val="24"/>
          <w:lang w:val="uk-UA" w:eastAsia="uk-UA"/>
        </w:rPr>
      </w:pPr>
      <w:r w:rsidRPr="009B42B1">
        <w:rPr>
          <w:rStyle w:val="FontStyle433"/>
          <w:sz w:val="24"/>
          <w:szCs w:val="24"/>
          <w:lang w:val="uk-UA" w:eastAsia="uk-UA"/>
        </w:rPr>
        <w:t xml:space="preserve">Залежно від методу оподаткування податки поділяють на </w:t>
      </w:r>
      <w:r w:rsidRPr="009B42B1">
        <w:rPr>
          <w:rStyle w:val="FontStyle433"/>
          <w:b/>
          <w:i/>
          <w:sz w:val="24"/>
          <w:szCs w:val="24"/>
          <w:lang w:val="uk-UA" w:eastAsia="uk-UA"/>
        </w:rPr>
        <w:t>прогресивні, регресивні та пропорційні.</w:t>
      </w:r>
    </w:p>
    <w:p w:rsidR="0069769E" w:rsidRPr="009B42B1" w:rsidRDefault="0069769E" w:rsidP="009B42B1">
      <w:pPr>
        <w:pStyle w:val="Style3"/>
        <w:widowControl/>
        <w:spacing w:line="276" w:lineRule="auto"/>
        <w:ind w:firstLine="567"/>
        <w:jc w:val="both"/>
        <w:rPr>
          <w:rStyle w:val="FontStyle433"/>
          <w:sz w:val="24"/>
          <w:szCs w:val="24"/>
          <w:lang w:eastAsia="uk-UA"/>
        </w:rPr>
      </w:pPr>
      <w:r w:rsidRPr="00213CDA">
        <w:rPr>
          <w:rStyle w:val="FontStyle418"/>
          <w:sz w:val="24"/>
          <w:szCs w:val="24"/>
          <w:lang w:val="uk-UA" w:eastAsia="uk-UA"/>
        </w:rPr>
        <w:lastRenderedPageBreak/>
        <w:t>Прогресивні</w:t>
      </w:r>
      <w:r w:rsidRPr="009B42B1">
        <w:rPr>
          <w:rStyle w:val="FontStyle418"/>
          <w:sz w:val="24"/>
          <w:szCs w:val="24"/>
          <w:lang w:val="uk-UA" w:eastAsia="uk-UA"/>
        </w:rPr>
        <w:t xml:space="preserve"> </w:t>
      </w:r>
      <w:r w:rsidRPr="009B42B1">
        <w:rPr>
          <w:rStyle w:val="FontStyle433"/>
          <w:sz w:val="24"/>
          <w:szCs w:val="24"/>
          <w:lang w:val="uk-UA" w:eastAsia="uk-UA"/>
        </w:rPr>
        <w:t>податки підвищуються із зростанням доходу. Тобто, чим більший дохід у особи, тим більшою ставкою податку він буде оподатковуватися</w:t>
      </w:r>
      <w:r w:rsidRPr="009B42B1">
        <w:rPr>
          <w:rStyle w:val="FontStyle433"/>
          <w:sz w:val="24"/>
          <w:szCs w:val="24"/>
          <w:lang w:eastAsia="uk-UA"/>
        </w:rPr>
        <w:t>.</w:t>
      </w:r>
    </w:p>
    <w:p w:rsidR="0069769E" w:rsidRPr="009B42B1" w:rsidRDefault="0069769E" w:rsidP="009B42B1">
      <w:pPr>
        <w:pStyle w:val="Style3"/>
        <w:widowControl/>
        <w:spacing w:line="276" w:lineRule="auto"/>
        <w:ind w:right="-1" w:firstLine="567"/>
        <w:jc w:val="both"/>
        <w:rPr>
          <w:rStyle w:val="FontStyle433"/>
          <w:sz w:val="24"/>
          <w:szCs w:val="24"/>
          <w:lang w:val="uk-UA" w:eastAsia="uk-UA"/>
        </w:rPr>
      </w:pPr>
      <w:r w:rsidRPr="00213CDA">
        <w:rPr>
          <w:rStyle w:val="FontStyle354"/>
          <w:b/>
          <w:sz w:val="24"/>
          <w:szCs w:val="24"/>
          <w:lang w:val="uk-UA" w:eastAsia="uk-UA"/>
        </w:rPr>
        <w:t>Регресивний</w:t>
      </w:r>
      <w:r w:rsidRPr="009B42B1">
        <w:rPr>
          <w:rStyle w:val="FontStyle354"/>
          <w:sz w:val="24"/>
          <w:szCs w:val="24"/>
          <w:lang w:val="uk-UA" w:eastAsia="uk-UA"/>
        </w:rPr>
        <w:t xml:space="preserve"> </w:t>
      </w:r>
      <w:r w:rsidRPr="009B42B1">
        <w:rPr>
          <w:rStyle w:val="FontStyle433"/>
          <w:sz w:val="24"/>
          <w:szCs w:val="24"/>
          <w:lang w:val="uk-UA" w:eastAsia="uk-UA"/>
        </w:rPr>
        <w:t xml:space="preserve">податок, навпаки, характеризується стягненням більш високого відсотку з низьких доходів і меншого відсотку з високих доходів. Звернемося </w:t>
      </w:r>
      <w:r w:rsidR="007C69B6" w:rsidRPr="009B42B1">
        <w:rPr>
          <w:rStyle w:val="FontStyle433"/>
          <w:sz w:val="24"/>
          <w:szCs w:val="24"/>
          <w:lang w:val="uk-UA" w:eastAsia="uk-UA"/>
        </w:rPr>
        <w:t>до умови попереднього прикладу.</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213CDA">
        <w:rPr>
          <w:rStyle w:val="FontStyle354"/>
          <w:b/>
          <w:sz w:val="24"/>
          <w:szCs w:val="24"/>
          <w:lang w:val="uk-UA" w:eastAsia="uk-UA"/>
        </w:rPr>
        <w:t>Пропорційні</w:t>
      </w:r>
      <w:r w:rsidRPr="009B42B1">
        <w:rPr>
          <w:rStyle w:val="FontStyle354"/>
          <w:sz w:val="24"/>
          <w:szCs w:val="24"/>
          <w:lang w:val="uk-UA" w:eastAsia="uk-UA"/>
        </w:rPr>
        <w:t xml:space="preserve"> </w:t>
      </w:r>
      <w:r w:rsidRPr="009B42B1">
        <w:rPr>
          <w:rStyle w:val="FontStyle433"/>
          <w:sz w:val="24"/>
          <w:szCs w:val="24"/>
          <w:lang w:val="uk-UA" w:eastAsia="uk-UA"/>
        </w:rPr>
        <w:t xml:space="preserve">податки стягуються за єдиною ставкою при будь-якому розмірі доходу. Величина </w:t>
      </w:r>
      <w:r w:rsidR="007C69B6" w:rsidRPr="009B42B1">
        <w:rPr>
          <w:rStyle w:val="FontStyle433"/>
          <w:sz w:val="24"/>
          <w:szCs w:val="24"/>
          <w:lang w:val="uk-UA" w:eastAsia="uk-UA"/>
        </w:rPr>
        <w:t>платежу пропорційна сумі доходу.</w:t>
      </w:r>
    </w:p>
    <w:p w:rsidR="0069769E" w:rsidRPr="009B42B1" w:rsidRDefault="0069769E" w:rsidP="009B42B1">
      <w:pPr>
        <w:pStyle w:val="Style3"/>
        <w:widowControl/>
        <w:spacing w:line="276" w:lineRule="auto"/>
        <w:ind w:firstLine="567"/>
        <w:jc w:val="both"/>
        <w:rPr>
          <w:lang w:val="uk-UA" w:eastAsia="uk-UA"/>
        </w:rPr>
      </w:pPr>
      <w:bookmarkStart w:id="0" w:name="_GoBack"/>
    </w:p>
    <w:p w:rsidR="0069769E" w:rsidRPr="009B42B1" w:rsidRDefault="0069769E" w:rsidP="009B42B1">
      <w:pPr>
        <w:pStyle w:val="Style34"/>
        <w:widowControl/>
        <w:spacing w:line="276" w:lineRule="auto"/>
        <w:ind w:firstLine="567"/>
        <w:jc w:val="center"/>
        <w:rPr>
          <w:rStyle w:val="FontStyle357"/>
          <w:lang w:eastAsia="uk-UA"/>
        </w:rPr>
      </w:pPr>
    </w:p>
    <w:p w:rsidR="0069769E" w:rsidRPr="00C21A70" w:rsidRDefault="005E10BB" w:rsidP="00995B01">
      <w:pPr>
        <w:pStyle w:val="Style34"/>
        <w:widowControl/>
        <w:spacing w:line="276" w:lineRule="auto"/>
        <w:ind w:firstLine="567"/>
        <w:jc w:val="center"/>
        <w:rPr>
          <w:rStyle w:val="FontStyle357"/>
          <w:sz w:val="28"/>
          <w:szCs w:val="28"/>
          <w:lang w:val="uk-UA" w:eastAsia="uk-UA"/>
        </w:rPr>
      </w:pPr>
      <w:r w:rsidRPr="00C21A70">
        <w:rPr>
          <w:rStyle w:val="FontStyle357"/>
          <w:sz w:val="28"/>
          <w:szCs w:val="28"/>
          <w:lang w:val="uk-UA" w:eastAsia="uk-UA"/>
        </w:rPr>
        <w:t>4</w:t>
      </w:r>
      <w:r w:rsidR="0069769E" w:rsidRPr="00C21A70">
        <w:rPr>
          <w:rStyle w:val="FontStyle357"/>
          <w:sz w:val="28"/>
          <w:szCs w:val="28"/>
          <w:lang w:val="uk-UA" w:eastAsia="uk-UA"/>
        </w:rPr>
        <w:t>. Методи на</w:t>
      </w:r>
      <w:r w:rsidR="00213CDA">
        <w:rPr>
          <w:rStyle w:val="FontStyle357"/>
          <w:sz w:val="28"/>
          <w:szCs w:val="28"/>
          <w:lang w:val="uk-UA" w:eastAsia="uk-UA"/>
        </w:rPr>
        <w:t>рахування та утримання податків</w:t>
      </w:r>
    </w:p>
    <w:p w:rsidR="0069769E" w:rsidRPr="009B42B1" w:rsidRDefault="0069769E" w:rsidP="009B42B1">
      <w:pPr>
        <w:pStyle w:val="Style3"/>
        <w:widowControl/>
        <w:spacing w:line="276" w:lineRule="auto"/>
        <w:ind w:firstLine="567"/>
        <w:jc w:val="both"/>
        <w:rPr>
          <w:rStyle w:val="FontStyle354"/>
          <w:sz w:val="24"/>
          <w:szCs w:val="24"/>
          <w:lang w:val="uk-UA" w:eastAsia="uk-UA"/>
        </w:rPr>
      </w:pP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354"/>
          <w:sz w:val="24"/>
          <w:szCs w:val="24"/>
          <w:lang w:val="uk-UA" w:eastAsia="uk-UA"/>
        </w:rPr>
        <w:t xml:space="preserve">Для </w:t>
      </w:r>
      <w:r w:rsidRPr="009B42B1">
        <w:rPr>
          <w:rStyle w:val="FontStyle433"/>
          <w:sz w:val="24"/>
          <w:szCs w:val="24"/>
          <w:lang w:val="uk-UA" w:eastAsia="uk-UA"/>
        </w:rPr>
        <w:t>стягнення податків використовуються такі методи: метод нарахування, метод утримання та кадастровий метод.</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rPr>
          <w:rStyle w:val="FontStyle354"/>
          <w:sz w:val="24"/>
          <w:szCs w:val="24"/>
          <w:lang w:val="uk-UA" w:eastAsia="uk-UA"/>
        </w:rPr>
      </w:pPr>
      <w:r w:rsidRPr="009B42B1">
        <w:rPr>
          <w:rStyle w:val="FontStyle354"/>
          <w:sz w:val="24"/>
          <w:szCs w:val="24"/>
          <w:lang w:val="uk-UA" w:eastAsia="uk-UA"/>
        </w:rPr>
        <w:t>Метод утримання</w:t>
      </w:r>
    </w:p>
    <w:p w:rsidR="0069769E" w:rsidRPr="009B42B1" w:rsidRDefault="0069769E" w:rsidP="009B42B1">
      <w:pPr>
        <w:pStyle w:val="Style3"/>
        <w:widowControl/>
        <w:spacing w:line="276" w:lineRule="auto"/>
        <w:ind w:firstLine="567"/>
        <w:jc w:val="both"/>
        <w:rPr>
          <w:rStyle w:val="FontStyle354"/>
          <w:sz w:val="24"/>
          <w:szCs w:val="24"/>
          <w:lang w:val="uk-UA" w:eastAsia="uk-UA"/>
        </w:rPr>
      </w:pPr>
      <w:r w:rsidRPr="009B42B1">
        <w:rPr>
          <w:rStyle w:val="FontStyle433"/>
          <w:sz w:val="24"/>
          <w:szCs w:val="24"/>
          <w:lang w:val="uk-UA" w:eastAsia="uk-UA"/>
        </w:rPr>
        <w:t xml:space="preserve">При   вилученні   податку  до  отримання власником  доходу  податок  нараховується   і утримується бухгалтерією  підприємства,  яка сплачує податки </w:t>
      </w:r>
      <w:r w:rsidRPr="009B42B1">
        <w:rPr>
          <w:rStyle w:val="FontStyle354"/>
          <w:sz w:val="24"/>
          <w:szCs w:val="24"/>
          <w:lang w:val="uk-UA" w:eastAsia="uk-UA"/>
        </w:rPr>
        <w:t>(метод утримання).</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Цей метод введено для спрощення процедур стягнення і забезпечення сплати податків, він, в основному, використовується при одержанні заробітної плати. Прикладом може бути стягнення податку з доходів фізичних осіб, сплата збору за обов'язкове державне пенсійне страхування. Останній збір полягає у тому, що перш, ніж виплатити працівнику заробітну плату, підприємство утримує з неї певну суму коштів, яку сплачує до бюджету та Пенсійного фонду. В результаті сума заробітної плати до виплати зменшується на суму цього податку, а кошти, що були з неї утримані, будуть сплачені бухгалтерією до бюджету.</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rPr>
          <w:rStyle w:val="FontStyle433"/>
          <w:i/>
          <w:sz w:val="24"/>
          <w:szCs w:val="24"/>
          <w:lang w:val="uk-UA" w:eastAsia="uk-UA"/>
        </w:rPr>
      </w:pPr>
      <w:r w:rsidRPr="009B42B1">
        <w:rPr>
          <w:rStyle w:val="FontStyle433"/>
          <w:i/>
          <w:sz w:val="24"/>
          <w:szCs w:val="24"/>
          <w:lang w:val="uk-UA" w:eastAsia="uk-UA"/>
        </w:rPr>
        <w:t>Метод нарахувань</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Вилучення податку після отримання доходу власником </w:t>
      </w:r>
      <w:r w:rsidRPr="009B42B1">
        <w:rPr>
          <w:rStyle w:val="FontStyle354"/>
          <w:sz w:val="24"/>
          <w:szCs w:val="24"/>
          <w:lang w:val="uk-UA" w:eastAsia="uk-UA"/>
        </w:rPr>
        <w:t xml:space="preserve">(метод нарахувань) </w:t>
      </w:r>
      <w:r w:rsidRPr="009B42B1">
        <w:rPr>
          <w:rStyle w:val="FontStyle433"/>
          <w:sz w:val="24"/>
          <w:szCs w:val="24"/>
          <w:lang w:val="uk-UA" w:eastAsia="uk-UA"/>
        </w:rPr>
        <w:t xml:space="preserve">передбачає подання платником податку до податкових органів </w:t>
      </w:r>
      <w:r w:rsidRPr="009B42B1">
        <w:rPr>
          <w:rStyle w:val="FontStyle354"/>
          <w:sz w:val="24"/>
          <w:szCs w:val="24"/>
          <w:lang w:val="uk-UA" w:eastAsia="uk-UA"/>
        </w:rPr>
        <w:t xml:space="preserve">податкової декларації </w:t>
      </w:r>
      <w:r w:rsidRPr="009B42B1">
        <w:rPr>
          <w:rStyle w:val="FontStyle433"/>
          <w:sz w:val="24"/>
          <w:szCs w:val="24"/>
          <w:lang w:val="uk-UA" w:eastAsia="uk-UA"/>
        </w:rPr>
        <w:t>- офіційної заяви про одержаний дохід.</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У податковій декларації платник податку представляє всі дані, необхідні для розрахунку розміру податку. Нарахування податку здійснює податкова інспекція на підставі наданої податкової декларації та ставок. У платіжному повідомленні податкового органу до відома платника доводяться розмір податкової заборгованості та вид розрахунку.</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rPr>
          <w:rStyle w:val="FontStyle354"/>
          <w:sz w:val="24"/>
          <w:szCs w:val="24"/>
          <w:lang w:val="uk-UA" w:eastAsia="uk-UA"/>
        </w:rPr>
      </w:pPr>
      <w:r w:rsidRPr="009B42B1">
        <w:rPr>
          <w:rStyle w:val="FontStyle354"/>
          <w:sz w:val="24"/>
          <w:szCs w:val="24"/>
          <w:lang w:val="uk-UA" w:eastAsia="uk-UA"/>
        </w:rPr>
        <w:t>Кадастровий метод</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354"/>
          <w:sz w:val="24"/>
          <w:szCs w:val="24"/>
          <w:lang w:val="uk-UA" w:eastAsia="uk-UA"/>
        </w:rPr>
        <w:t xml:space="preserve">Кадастровий </w:t>
      </w:r>
      <w:r w:rsidRPr="009B42B1">
        <w:rPr>
          <w:rStyle w:val="FontStyle433"/>
          <w:sz w:val="24"/>
          <w:szCs w:val="24"/>
          <w:lang w:val="uk-UA" w:eastAsia="uk-UA"/>
        </w:rPr>
        <w:t>метод передбачає наявність кадастру, тобто реєстру, який містить перелік типових об'єктів і встановлену середню прибутковість об'єкту оподаткування. Прикладом є стягнення податку на землю. Варто відмітити, що розмір податку на землю варіюється залежно від її площі, родючості, а також того, на якій території (міста, села) вона розміщена. Для регіонів, які потребують додаткового розвитку, Встановлюються пільгові знижені ставки або застосовуються звільнення від Сплати податку. В промислово розвинутих регіонах, навпаки, ставки є підвищеними.</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B59B4" w:rsidRDefault="006B59B4" w:rsidP="009B42B1">
      <w:pPr>
        <w:pStyle w:val="Style11"/>
        <w:widowControl/>
        <w:spacing w:line="276" w:lineRule="auto"/>
        <w:ind w:firstLine="567"/>
        <w:jc w:val="center"/>
        <w:rPr>
          <w:rStyle w:val="FontStyle368"/>
          <w:sz w:val="24"/>
          <w:szCs w:val="24"/>
          <w:lang w:val="uk-UA" w:eastAsia="uk-UA"/>
        </w:rPr>
      </w:pPr>
    </w:p>
    <w:p w:rsidR="00213CDA" w:rsidRDefault="00213CDA" w:rsidP="009B42B1">
      <w:pPr>
        <w:pStyle w:val="Style11"/>
        <w:widowControl/>
        <w:spacing w:line="276" w:lineRule="auto"/>
        <w:ind w:firstLine="567"/>
        <w:jc w:val="center"/>
        <w:rPr>
          <w:rStyle w:val="FontStyle368"/>
          <w:sz w:val="24"/>
          <w:szCs w:val="24"/>
          <w:lang w:val="uk-UA" w:eastAsia="uk-UA"/>
        </w:rPr>
      </w:pPr>
    </w:p>
    <w:p w:rsidR="00213CDA" w:rsidRDefault="00213CDA" w:rsidP="009B42B1">
      <w:pPr>
        <w:pStyle w:val="Style11"/>
        <w:widowControl/>
        <w:spacing w:line="276" w:lineRule="auto"/>
        <w:ind w:firstLine="567"/>
        <w:jc w:val="center"/>
        <w:rPr>
          <w:rStyle w:val="FontStyle368"/>
          <w:sz w:val="24"/>
          <w:szCs w:val="24"/>
          <w:lang w:val="uk-UA" w:eastAsia="uk-UA"/>
        </w:rPr>
      </w:pPr>
    </w:p>
    <w:p w:rsidR="0069769E" w:rsidRPr="009B42B1" w:rsidRDefault="0069769E" w:rsidP="009B42B1">
      <w:pPr>
        <w:pStyle w:val="Style11"/>
        <w:widowControl/>
        <w:spacing w:line="276" w:lineRule="auto"/>
        <w:ind w:firstLine="567"/>
        <w:jc w:val="center"/>
        <w:rPr>
          <w:rStyle w:val="FontStyle368"/>
          <w:sz w:val="24"/>
          <w:szCs w:val="24"/>
          <w:lang w:val="uk-UA" w:eastAsia="uk-UA"/>
        </w:rPr>
      </w:pPr>
      <w:r w:rsidRPr="009B42B1">
        <w:rPr>
          <w:rStyle w:val="FontStyle368"/>
          <w:sz w:val="24"/>
          <w:szCs w:val="24"/>
          <w:lang w:val="uk-UA" w:eastAsia="uk-UA"/>
        </w:rPr>
        <w:lastRenderedPageBreak/>
        <w:t>Державний бюджет</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Нараховані та утримані податок з доходів громадян, ПДВ, акциз, податок на прибуток підприємств та ін. сплачуються до державного бюджету. Бюджет є найважливішим засобом, за допомогою якого держава здійснює розподіл і перерозподіл внутрішнього продукту та забезпечує контроль за станом виробництва в цілому. Через бюджет держави відтворюється вся її багатогранна діяльність і забезпечується виконання її функцій.</w:t>
      </w:r>
    </w:p>
    <w:p w:rsidR="0069769E" w:rsidRPr="009B42B1" w:rsidRDefault="0069769E" w:rsidP="009B42B1">
      <w:pPr>
        <w:pStyle w:val="Style3"/>
        <w:widowControl/>
        <w:spacing w:line="276" w:lineRule="auto"/>
        <w:ind w:firstLine="567"/>
        <w:jc w:val="both"/>
        <w:rPr>
          <w:rStyle w:val="FontStyle433"/>
          <w:sz w:val="24"/>
          <w:szCs w:val="24"/>
          <w:lang w:eastAsia="uk-UA"/>
        </w:rPr>
      </w:pPr>
      <w:r w:rsidRPr="00EA29B8">
        <w:rPr>
          <w:rStyle w:val="FontStyle354"/>
          <w:sz w:val="24"/>
          <w:szCs w:val="24"/>
          <w:lang w:val="uk-UA" w:eastAsia="uk-UA"/>
        </w:rPr>
        <w:t>Бюджет</w:t>
      </w:r>
      <w:r w:rsidRPr="009B42B1">
        <w:rPr>
          <w:rStyle w:val="FontStyle354"/>
          <w:sz w:val="24"/>
          <w:szCs w:val="24"/>
          <w:lang w:val="uk-UA" w:eastAsia="uk-UA"/>
        </w:rPr>
        <w:t xml:space="preserve"> </w:t>
      </w:r>
      <w:r w:rsidRPr="009B42B1">
        <w:rPr>
          <w:rStyle w:val="FontStyle433"/>
          <w:sz w:val="24"/>
          <w:szCs w:val="24"/>
          <w:lang w:eastAsia="uk-UA"/>
        </w:rPr>
        <w:t xml:space="preserve">- </w:t>
      </w:r>
      <w:r w:rsidRPr="009B42B1">
        <w:rPr>
          <w:rStyle w:val="FontStyle433"/>
          <w:sz w:val="24"/>
          <w:szCs w:val="24"/>
          <w:lang w:val="uk-UA" w:eastAsia="uk-UA"/>
        </w:rPr>
        <w:t xml:space="preserve">це збалансований план, де відображаються грошові доходи і видатки за певний період (рис. </w:t>
      </w:r>
      <w:r w:rsidR="005E10BB" w:rsidRPr="009B42B1">
        <w:rPr>
          <w:rStyle w:val="FontStyle433"/>
          <w:sz w:val="24"/>
          <w:szCs w:val="24"/>
          <w:lang w:val="uk-UA" w:eastAsia="uk-UA"/>
        </w:rPr>
        <w:t>4</w:t>
      </w:r>
      <w:r w:rsidRPr="009B42B1">
        <w:rPr>
          <w:rStyle w:val="FontStyle433"/>
          <w:sz w:val="24"/>
          <w:szCs w:val="24"/>
          <w:lang w:eastAsia="uk-UA"/>
        </w:rPr>
        <w:t>.</w:t>
      </w:r>
      <w:r w:rsidR="007C69B6" w:rsidRPr="009B42B1">
        <w:rPr>
          <w:rStyle w:val="FontStyle433"/>
          <w:sz w:val="24"/>
          <w:szCs w:val="24"/>
          <w:lang w:val="uk-UA" w:eastAsia="uk-UA"/>
        </w:rPr>
        <w:t>1</w:t>
      </w:r>
      <w:r w:rsidRPr="009B42B1">
        <w:rPr>
          <w:rStyle w:val="FontStyle433"/>
          <w:sz w:val="24"/>
          <w:szCs w:val="24"/>
          <w:lang w:eastAsia="uk-UA"/>
        </w:rPr>
        <w:t>).</w:t>
      </w:r>
    </w:p>
    <w:p w:rsidR="0069769E" w:rsidRPr="009B42B1" w:rsidRDefault="0069769E" w:rsidP="006B59B4">
      <w:pPr>
        <w:pStyle w:val="Style3"/>
        <w:widowControl/>
        <w:spacing w:line="276" w:lineRule="auto"/>
        <w:rPr>
          <w:rStyle w:val="FontStyle433"/>
          <w:sz w:val="24"/>
          <w:szCs w:val="24"/>
          <w:lang w:eastAsia="uk-UA"/>
        </w:rPr>
      </w:pPr>
      <w:r w:rsidRPr="009B42B1">
        <w:rPr>
          <w:rStyle w:val="FontStyle433"/>
          <w:noProof/>
          <w:sz w:val="24"/>
          <w:szCs w:val="24"/>
        </w:rPr>
        <w:drawing>
          <wp:inline distT="0" distB="0" distL="0" distR="0">
            <wp:extent cx="6090761" cy="2400300"/>
            <wp:effectExtent l="19050" t="0" r="5239" b="0"/>
            <wp:docPr id="1" name="Рисунок 1"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0761" cy="2400300"/>
                    </a:xfrm>
                    <a:prstGeom prst="rect">
                      <a:avLst/>
                    </a:prstGeom>
                    <a:noFill/>
                    <a:ln>
                      <a:noFill/>
                    </a:ln>
                  </pic:spPr>
                </pic:pic>
              </a:graphicData>
            </a:graphic>
          </wp:inline>
        </w:drawing>
      </w:r>
    </w:p>
    <w:p w:rsidR="00D35E9A" w:rsidRDefault="00D35E9A" w:rsidP="009B42B1">
      <w:pPr>
        <w:pStyle w:val="Style11"/>
        <w:widowControl/>
        <w:spacing w:line="276" w:lineRule="auto"/>
        <w:ind w:firstLine="567"/>
        <w:jc w:val="center"/>
        <w:rPr>
          <w:rStyle w:val="FontStyle368"/>
          <w:sz w:val="24"/>
          <w:szCs w:val="24"/>
          <w:lang w:val="uk-UA" w:eastAsia="uk-UA"/>
        </w:rPr>
      </w:pPr>
    </w:p>
    <w:p w:rsidR="0069769E" w:rsidRPr="009B42B1" w:rsidRDefault="0069769E" w:rsidP="009B42B1">
      <w:pPr>
        <w:pStyle w:val="Style11"/>
        <w:widowControl/>
        <w:spacing w:line="276" w:lineRule="auto"/>
        <w:ind w:firstLine="567"/>
        <w:jc w:val="center"/>
        <w:rPr>
          <w:rStyle w:val="FontStyle368"/>
          <w:sz w:val="24"/>
          <w:szCs w:val="24"/>
          <w:lang w:val="uk-UA" w:eastAsia="uk-UA"/>
        </w:rPr>
      </w:pPr>
      <w:r w:rsidRPr="009B42B1">
        <w:rPr>
          <w:rStyle w:val="FontStyle368"/>
          <w:sz w:val="24"/>
          <w:szCs w:val="24"/>
          <w:lang w:val="uk-UA" w:eastAsia="uk-UA"/>
        </w:rPr>
        <w:t xml:space="preserve">Рис. </w:t>
      </w:r>
      <w:r w:rsidR="005E10BB" w:rsidRPr="009B42B1">
        <w:rPr>
          <w:rStyle w:val="FontStyle368"/>
          <w:sz w:val="24"/>
          <w:szCs w:val="24"/>
          <w:lang w:val="uk-UA" w:eastAsia="uk-UA"/>
        </w:rPr>
        <w:t>4</w:t>
      </w:r>
      <w:r w:rsidR="007C69B6" w:rsidRPr="009B42B1">
        <w:rPr>
          <w:rStyle w:val="FontStyle368"/>
          <w:sz w:val="24"/>
          <w:szCs w:val="24"/>
          <w:lang w:val="uk-UA" w:eastAsia="uk-UA"/>
        </w:rPr>
        <w:t>.1</w:t>
      </w:r>
      <w:r w:rsidRPr="009B42B1">
        <w:rPr>
          <w:rStyle w:val="FontStyle368"/>
          <w:sz w:val="24"/>
          <w:szCs w:val="24"/>
          <w:lang w:eastAsia="uk-UA"/>
        </w:rPr>
        <w:t xml:space="preserve"> </w:t>
      </w:r>
      <w:r w:rsidRPr="009B42B1">
        <w:rPr>
          <w:rStyle w:val="FontStyle368"/>
          <w:sz w:val="24"/>
          <w:szCs w:val="24"/>
          <w:lang w:val="uk-UA" w:eastAsia="uk-UA"/>
        </w:rPr>
        <w:t>Доходи та видатки державного бюджету</w:t>
      </w:r>
    </w:p>
    <w:p w:rsidR="0069769E" w:rsidRPr="009B42B1" w:rsidRDefault="0069769E" w:rsidP="009B42B1">
      <w:pPr>
        <w:pStyle w:val="Style3"/>
        <w:widowControl/>
        <w:spacing w:line="276" w:lineRule="auto"/>
        <w:ind w:firstLine="567"/>
        <w:jc w:val="both"/>
        <w:rPr>
          <w:rStyle w:val="FontStyle433"/>
          <w:sz w:val="24"/>
          <w:szCs w:val="24"/>
          <w:lang w:val="uk-UA" w:eastAsia="uk-UA"/>
        </w:rPr>
      </w:pPr>
    </w:p>
    <w:p w:rsidR="0069769E" w:rsidRPr="009B42B1" w:rsidRDefault="0069769E" w:rsidP="009B42B1">
      <w:pPr>
        <w:pStyle w:val="Style3"/>
        <w:widowControl/>
        <w:spacing w:line="276" w:lineRule="auto"/>
        <w:ind w:firstLine="567"/>
        <w:jc w:val="both"/>
        <w:rPr>
          <w:lang w:val="uk-UA" w:eastAsia="uk-UA"/>
        </w:rPr>
      </w:pPr>
      <w:r w:rsidRPr="009B42B1">
        <w:rPr>
          <w:rStyle w:val="FontStyle433"/>
          <w:sz w:val="24"/>
          <w:szCs w:val="24"/>
          <w:lang w:val="uk-UA" w:eastAsia="uk-UA"/>
        </w:rPr>
        <w:t xml:space="preserve">Як бачимо з рис. </w:t>
      </w:r>
      <w:r w:rsidR="005E10BB" w:rsidRPr="009B42B1">
        <w:rPr>
          <w:rStyle w:val="FontStyle433"/>
          <w:sz w:val="24"/>
          <w:szCs w:val="24"/>
          <w:lang w:val="uk-UA" w:eastAsia="uk-UA"/>
        </w:rPr>
        <w:t>4</w:t>
      </w:r>
      <w:r w:rsidR="007C69B6" w:rsidRPr="009B42B1">
        <w:rPr>
          <w:rStyle w:val="FontStyle433"/>
          <w:sz w:val="24"/>
          <w:szCs w:val="24"/>
          <w:lang w:val="uk-UA" w:eastAsia="uk-UA"/>
        </w:rPr>
        <w:t>.1</w:t>
      </w:r>
      <w:r w:rsidRPr="009B42B1">
        <w:rPr>
          <w:rStyle w:val="FontStyle433"/>
          <w:sz w:val="24"/>
          <w:szCs w:val="24"/>
          <w:lang w:eastAsia="uk-UA"/>
        </w:rPr>
        <w:t xml:space="preserve">, </w:t>
      </w:r>
      <w:r w:rsidRPr="009B42B1">
        <w:rPr>
          <w:rStyle w:val="FontStyle433"/>
          <w:sz w:val="24"/>
          <w:szCs w:val="24"/>
          <w:lang w:val="uk-UA" w:eastAsia="uk-UA"/>
        </w:rPr>
        <w:t xml:space="preserve">джерелами формування державного бюджету є не лише податки. Він може поповнюватися за рахунок доходів від державного кредиту, особистого та майнового страхування, рентної плати за нафту та природний газ, що видобуваються на території держави тощо. Всі кошти, які надходять до бюджету, формують його </w:t>
      </w:r>
      <w:r w:rsidRPr="009B42B1">
        <w:rPr>
          <w:rStyle w:val="FontStyle354"/>
          <w:sz w:val="24"/>
          <w:szCs w:val="24"/>
          <w:lang w:val="uk-UA" w:eastAsia="uk-UA"/>
        </w:rPr>
        <w:t xml:space="preserve">доходну </w:t>
      </w:r>
      <w:r w:rsidRPr="009B42B1">
        <w:rPr>
          <w:rStyle w:val="FontStyle433"/>
          <w:sz w:val="24"/>
          <w:szCs w:val="24"/>
          <w:lang w:val="uk-UA" w:eastAsia="uk-UA"/>
        </w:rPr>
        <w:t>частину.</w:t>
      </w:r>
    </w:p>
    <w:p w:rsidR="0069769E" w:rsidRPr="009B42B1" w:rsidRDefault="0069769E"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 xml:space="preserve">Кошти, що надходять до бюджету, підлягають розподілу. При здійсненні розподілу потрібно дотримуватися принципу справедливості та корисності для кожного члену суспільства. При цьому потрібно враховувати заклади освіти, культури, охорони здоров'я, а також органи, що здійснюють правоохоронну діяльність, забезпечують безпеку держави та ін. Люди, які в них працюють, служать, нічого не виробляють і не продають. їх утримання </w:t>
      </w:r>
      <w:r w:rsidRPr="009B42B1">
        <w:rPr>
          <w:rStyle w:val="FontStyle433"/>
          <w:sz w:val="24"/>
          <w:szCs w:val="24"/>
          <w:lang w:eastAsia="uk-UA"/>
        </w:rPr>
        <w:t xml:space="preserve">- </w:t>
      </w:r>
      <w:r w:rsidRPr="009B42B1">
        <w:rPr>
          <w:rStyle w:val="FontStyle433"/>
          <w:sz w:val="24"/>
          <w:szCs w:val="24"/>
          <w:lang w:val="uk-UA" w:eastAsia="uk-UA"/>
        </w:rPr>
        <w:t xml:space="preserve">завдання держави. Видатки на такі цілі формують </w:t>
      </w:r>
      <w:r w:rsidRPr="009B42B1">
        <w:rPr>
          <w:rStyle w:val="FontStyle354"/>
          <w:sz w:val="24"/>
          <w:szCs w:val="24"/>
          <w:lang w:val="uk-UA" w:eastAsia="uk-UA"/>
        </w:rPr>
        <w:t xml:space="preserve">видаткову </w:t>
      </w:r>
      <w:r w:rsidRPr="009B42B1">
        <w:rPr>
          <w:rStyle w:val="FontStyle433"/>
          <w:sz w:val="24"/>
          <w:szCs w:val="24"/>
          <w:lang w:val="uk-UA" w:eastAsia="uk-UA"/>
        </w:rPr>
        <w:t>частину бюджету.</w:t>
      </w:r>
    </w:p>
    <w:p w:rsidR="0069769E" w:rsidRPr="009B42B1" w:rsidRDefault="0069769E" w:rsidP="009B42B1">
      <w:pPr>
        <w:pStyle w:val="Style3"/>
        <w:widowControl/>
        <w:spacing w:line="276" w:lineRule="auto"/>
        <w:ind w:firstLine="567"/>
        <w:jc w:val="both"/>
        <w:rPr>
          <w:lang w:val="uk-UA" w:eastAsia="uk-UA"/>
        </w:rPr>
      </w:pPr>
      <w:r w:rsidRPr="009B42B1">
        <w:rPr>
          <w:rStyle w:val="FontStyle433"/>
          <w:sz w:val="24"/>
          <w:szCs w:val="24"/>
          <w:lang w:val="uk-UA" w:eastAsia="uk-UA"/>
        </w:rPr>
        <w:t>Конституцією України надано виняткове право затверджувати бюджет держави Верховній Раді, а адміністративно-територіальні бюджети</w:t>
      </w:r>
      <w:r w:rsidRPr="009B42B1">
        <w:rPr>
          <w:rStyle w:val="FontStyle433"/>
          <w:sz w:val="24"/>
          <w:szCs w:val="24"/>
          <w:lang w:eastAsia="uk-UA"/>
        </w:rPr>
        <w:t>-</w:t>
      </w:r>
      <w:r w:rsidRPr="009B42B1">
        <w:rPr>
          <w:rStyle w:val="FontStyle433"/>
          <w:sz w:val="24"/>
          <w:szCs w:val="24"/>
          <w:lang w:val="uk-UA" w:eastAsia="uk-UA"/>
        </w:rPr>
        <w:t>місцевим органам державної влади. Після затвердження Державний бюджет набуває сили закону</w:t>
      </w:r>
      <w:r w:rsidRPr="009B42B1">
        <w:rPr>
          <w:lang w:val="uk-UA" w:eastAsia="uk-UA"/>
        </w:rPr>
        <w:t>.</w:t>
      </w:r>
    </w:p>
    <w:p w:rsidR="007C69B6" w:rsidRPr="009B42B1" w:rsidRDefault="007C69B6" w:rsidP="00290834">
      <w:pPr>
        <w:pStyle w:val="a9"/>
        <w:shd w:val="clear" w:color="auto" w:fill="FFFFFF"/>
        <w:spacing w:before="0" w:beforeAutospacing="0" w:after="0" w:afterAutospacing="0"/>
        <w:ind w:firstLine="567"/>
        <w:jc w:val="both"/>
        <w:rPr>
          <w:rStyle w:val="aa"/>
          <w:i/>
          <w:iCs/>
          <w:color w:val="000405"/>
          <w:lang w:val="uk-UA"/>
        </w:rPr>
      </w:pP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Кожен бюджет має свої власні джерела доході</w:t>
      </w:r>
      <w:proofErr w:type="gramStart"/>
      <w:r w:rsidRPr="009B42B1">
        <w:rPr>
          <w:color w:val="000405"/>
        </w:rPr>
        <w:t>в</w:t>
      </w:r>
      <w:proofErr w:type="gramEnd"/>
      <w:r w:rsidRPr="009B42B1">
        <w:rPr>
          <w:color w:val="000405"/>
        </w:rPr>
        <w:t>.</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w:t>
      </w:r>
      <w:r w:rsidRPr="009B42B1">
        <w:rPr>
          <w:b/>
          <w:bCs/>
          <w:i/>
          <w:iCs/>
          <w:color w:val="000405"/>
        </w:rPr>
        <w:t>Джерелами доходів державного бюджету</w:t>
      </w:r>
      <w:proofErr w:type="gramStart"/>
      <w:r w:rsidRPr="009B42B1">
        <w:rPr>
          <w:color w:val="000405"/>
        </w:rPr>
        <w:t> є:</w:t>
      </w:r>
      <w:proofErr w:type="gramEnd"/>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xml:space="preserve">- податок на прибуток </w:t>
      </w:r>
      <w:proofErr w:type="gramStart"/>
      <w:r w:rsidRPr="009B42B1">
        <w:rPr>
          <w:color w:val="000405"/>
        </w:rPr>
        <w:t>п</w:t>
      </w:r>
      <w:proofErr w:type="gramEnd"/>
      <w:r w:rsidRPr="009B42B1">
        <w:rPr>
          <w:color w:val="000405"/>
        </w:rPr>
        <w:t>ідприємств, об'єднань і організацій;</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податок на додану вартість;</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акцизні збори;</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доходи від зовнішньоекономічної діяльності; прибутковий податок з громадян та ін., згідно з нормативами, що визначаються законодавчими актами.</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b/>
          <w:bCs/>
          <w:i/>
          <w:iCs/>
          <w:color w:val="000405"/>
        </w:rPr>
        <w:t>Доходи місцевих бюджетів</w:t>
      </w:r>
      <w:r w:rsidRPr="009B42B1">
        <w:rPr>
          <w:color w:val="000405"/>
        </w:rPr>
        <w:t xml:space="preserve"> формуються за рахунок </w:t>
      </w:r>
      <w:proofErr w:type="gramStart"/>
      <w:r w:rsidRPr="009B42B1">
        <w:rPr>
          <w:color w:val="000405"/>
        </w:rPr>
        <w:t>р</w:t>
      </w:r>
      <w:proofErr w:type="gramEnd"/>
      <w:r w:rsidRPr="009B42B1">
        <w:rPr>
          <w:color w:val="000405"/>
        </w:rPr>
        <w:t>ізних місцевих податків та стягнень.</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rStyle w:val="aa"/>
          <w:i/>
          <w:iCs/>
          <w:color w:val="000405"/>
        </w:rPr>
        <w:lastRenderedPageBreak/>
        <w:t>Державні видатки</w:t>
      </w:r>
      <w:r w:rsidRPr="009B42B1">
        <w:rPr>
          <w:rStyle w:val="aa"/>
          <w:color w:val="000405"/>
        </w:rPr>
        <w:t> </w:t>
      </w:r>
      <w:r w:rsidRPr="009B42B1">
        <w:rPr>
          <w:color w:val="000405"/>
        </w:rPr>
        <w:t>- це сукупність грошових відносин, які складаються в процесі розподілу і використання централізованих і децентралізованих грошових ресурсі</w:t>
      </w:r>
      <w:proofErr w:type="gramStart"/>
      <w:r w:rsidRPr="009B42B1">
        <w:rPr>
          <w:color w:val="000405"/>
        </w:rPr>
        <w:t>в</w:t>
      </w:r>
      <w:proofErr w:type="gramEnd"/>
      <w:r w:rsidRPr="009B42B1">
        <w:rPr>
          <w:color w:val="000405"/>
        </w:rPr>
        <w:t xml:space="preserve"> для фінансування основних витрат суспільства.</w:t>
      </w:r>
    </w:p>
    <w:p w:rsidR="007C69B6" w:rsidRPr="009B42B1" w:rsidRDefault="007C69B6" w:rsidP="00290834">
      <w:pPr>
        <w:pStyle w:val="a9"/>
        <w:shd w:val="clear" w:color="auto" w:fill="FFFFFF"/>
        <w:spacing w:before="0" w:beforeAutospacing="0" w:after="0" w:afterAutospacing="0"/>
        <w:ind w:firstLine="567"/>
        <w:jc w:val="both"/>
        <w:rPr>
          <w:color w:val="000405"/>
          <w:lang w:val="uk-UA"/>
        </w:rPr>
      </w:pPr>
      <w:r w:rsidRPr="009B42B1">
        <w:rPr>
          <w:color w:val="000405"/>
        </w:rPr>
        <w:t xml:space="preserve">Аналіз стану бюджету України за останні роки </w:t>
      </w:r>
      <w:proofErr w:type="gramStart"/>
      <w:r w:rsidRPr="009B42B1">
        <w:rPr>
          <w:color w:val="000405"/>
        </w:rPr>
        <w:t>св</w:t>
      </w:r>
      <w:proofErr w:type="gramEnd"/>
      <w:r w:rsidRPr="009B42B1">
        <w:rPr>
          <w:color w:val="000405"/>
        </w:rPr>
        <w:t>ідчить про дедалі напруженіший хід усього бюджетного процесу, ускладнення його формування й виконання.</w:t>
      </w:r>
    </w:p>
    <w:p w:rsidR="007C69B6" w:rsidRPr="009B42B1" w:rsidRDefault="007C69B6"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Стан бюджету характеризується трьома показниками: балансом (рівністю) доходів і видатків, перевищенням доходів над видатками (профіцитом), або, навпаки, видатків над доходами (бюджетним дефіцитом).</w:t>
      </w:r>
    </w:p>
    <w:p w:rsidR="00014FC4" w:rsidRPr="009B42B1" w:rsidRDefault="00014FC4" w:rsidP="00290834">
      <w:pPr>
        <w:pStyle w:val="a9"/>
        <w:shd w:val="clear" w:color="auto" w:fill="FFFFFF"/>
        <w:spacing w:before="0" w:beforeAutospacing="0" w:after="0" w:afterAutospacing="0"/>
        <w:ind w:firstLine="567"/>
        <w:jc w:val="both"/>
        <w:rPr>
          <w:color w:val="000405"/>
        </w:rPr>
      </w:pPr>
      <w:r w:rsidRPr="009B42B1">
        <w:rPr>
          <w:color w:val="000405"/>
          <w:lang w:val="uk-UA"/>
        </w:rPr>
        <w:t>Отже, я</w:t>
      </w:r>
      <w:r w:rsidRPr="009B42B1">
        <w:rPr>
          <w:color w:val="000405"/>
        </w:rPr>
        <w:t>кщо доходи перевищують видатки виникає </w:t>
      </w:r>
      <w:r w:rsidRPr="009B42B1">
        <w:rPr>
          <w:rStyle w:val="aa"/>
          <w:color w:val="000405"/>
        </w:rPr>
        <w:t>ПРОФІЦИТ</w:t>
      </w:r>
      <w:r w:rsidRPr="009B42B1">
        <w:rPr>
          <w:color w:val="000405"/>
        </w:rPr>
        <w:t>, якщо навпаки - </w:t>
      </w:r>
      <w:r w:rsidRPr="009B42B1">
        <w:rPr>
          <w:rStyle w:val="aa"/>
          <w:color w:val="000405"/>
        </w:rPr>
        <w:t>ДЕФІЦИТ</w:t>
      </w:r>
      <w:r w:rsidRPr="009B42B1">
        <w:rPr>
          <w:color w:val="000405"/>
        </w:rPr>
        <w:t>.</w:t>
      </w:r>
    </w:p>
    <w:p w:rsidR="007C69B6" w:rsidRPr="009B42B1" w:rsidRDefault="007C69B6" w:rsidP="00290834">
      <w:pPr>
        <w:pStyle w:val="a9"/>
        <w:shd w:val="clear" w:color="auto" w:fill="FFFFFF"/>
        <w:spacing w:before="0" w:beforeAutospacing="0" w:after="0" w:afterAutospacing="0"/>
        <w:ind w:firstLine="567"/>
        <w:jc w:val="both"/>
        <w:rPr>
          <w:color w:val="000405"/>
        </w:rPr>
      </w:pPr>
      <w:r w:rsidRPr="009B42B1">
        <w:rPr>
          <w:color w:val="000405"/>
        </w:rPr>
        <w:t xml:space="preserve">Дефіцит державного бюджету характерний нині для багатьох країн. У США, наприклад, державний бюджет був збалансований без дефіциту за останні </w:t>
      </w:r>
      <w:proofErr w:type="gramStart"/>
      <w:r w:rsidRPr="009B42B1">
        <w:rPr>
          <w:color w:val="000405"/>
        </w:rPr>
        <w:t>п</w:t>
      </w:r>
      <w:proofErr w:type="gramEnd"/>
      <w:r w:rsidRPr="009B42B1">
        <w:rPr>
          <w:color w:val="000405"/>
        </w:rPr>
        <w:t>івстоліття лише два рази (у 1969, 1998 рр.), у Франції за останні 48 років державний бюджет був дефіцитним 32 рази, навіть у Німеччині, з її економічним і валютним "благополуччям", перевищення витрат над доходами спостерігається постійно. В Україні дефіцит державного бюджету за останні роки незначний, оскільки уряд докладає максимум зусиль у формуванні бездефіцитного бюджету (</w:t>
      </w:r>
      <w:proofErr w:type="gramStart"/>
      <w:r w:rsidRPr="009B42B1">
        <w:rPr>
          <w:color w:val="000405"/>
        </w:rPr>
        <w:t>проф</w:t>
      </w:r>
      <w:proofErr w:type="gramEnd"/>
      <w:r w:rsidRPr="009B42B1">
        <w:rPr>
          <w:color w:val="000405"/>
        </w:rPr>
        <w:t>іциту).</w:t>
      </w:r>
    </w:p>
    <w:p w:rsidR="007C69B6" w:rsidRPr="009B42B1" w:rsidRDefault="007C69B6" w:rsidP="009B42B1">
      <w:pPr>
        <w:pStyle w:val="a9"/>
        <w:shd w:val="clear" w:color="auto" w:fill="FFFFFF"/>
        <w:spacing w:before="0" w:beforeAutospacing="0" w:after="150" w:afterAutospacing="0"/>
        <w:ind w:firstLine="567"/>
        <w:jc w:val="both"/>
        <w:rPr>
          <w:color w:val="000405"/>
        </w:rPr>
      </w:pPr>
      <w:r w:rsidRPr="009B42B1">
        <w:rPr>
          <w:color w:val="000405"/>
        </w:rPr>
        <w:t xml:space="preserve"> У </w:t>
      </w:r>
      <w:proofErr w:type="gramStart"/>
      <w:r w:rsidRPr="009B42B1">
        <w:rPr>
          <w:color w:val="000405"/>
        </w:rPr>
        <w:t>країнах</w:t>
      </w:r>
      <w:proofErr w:type="gramEnd"/>
      <w:r w:rsidRPr="009B42B1">
        <w:rPr>
          <w:color w:val="000405"/>
        </w:rPr>
        <w:t xml:space="preserve"> із фіксованою кількістю грошей в обігу можуть бути застосовані три способи покриття дефіциту бюджету - жорсткіше оподаткування, емісія паперових грошей, що веде до інфляції, державні позики, які спричиняють зростання державного боргу.</w:t>
      </w:r>
    </w:p>
    <w:p w:rsidR="0069769E" w:rsidRPr="009B42B1" w:rsidRDefault="007C69B6" w:rsidP="009B42B1">
      <w:pPr>
        <w:pStyle w:val="Style3"/>
        <w:widowControl/>
        <w:spacing w:line="276" w:lineRule="auto"/>
        <w:ind w:firstLine="567"/>
        <w:jc w:val="both"/>
        <w:rPr>
          <w:rStyle w:val="FontStyle433"/>
          <w:sz w:val="24"/>
          <w:szCs w:val="24"/>
          <w:lang w:val="uk-UA" w:eastAsia="uk-UA"/>
        </w:rPr>
      </w:pPr>
      <w:r w:rsidRPr="009B42B1">
        <w:rPr>
          <w:rStyle w:val="FontStyle433"/>
          <w:sz w:val="24"/>
          <w:szCs w:val="24"/>
          <w:lang w:val="uk-UA" w:eastAsia="uk-UA"/>
        </w:rPr>
        <w:t>Н</w:t>
      </w:r>
      <w:r w:rsidR="0069769E" w:rsidRPr="009B42B1">
        <w:rPr>
          <w:rStyle w:val="FontStyle433"/>
          <w:sz w:val="24"/>
          <w:szCs w:val="24"/>
          <w:lang w:val="uk-UA" w:eastAsia="uk-UA"/>
        </w:rPr>
        <w:t xml:space="preserve">ормальне функціонування державного бюджету можливе лише за умов рівності інтересів держави та громадянина, тобто коли держава буде дбати про своїх громадян, а громадяни </w:t>
      </w:r>
      <w:r w:rsidR="0069769E" w:rsidRPr="009B42B1">
        <w:rPr>
          <w:rStyle w:val="FontStyle433"/>
          <w:sz w:val="24"/>
          <w:szCs w:val="24"/>
          <w:lang w:eastAsia="uk-UA"/>
        </w:rPr>
        <w:t xml:space="preserve">- </w:t>
      </w:r>
      <w:r w:rsidR="0069769E" w:rsidRPr="009B42B1">
        <w:rPr>
          <w:rStyle w:val="FontStyle433"/>
          <w:sz w:val="24"/>
          <w:szCs w:val="24"/>
          <w:lang w:val="uk-UA" w:eastAsia="uk-UA"/>
        </w:rPr>
        <w:t>про державу.</w:t>
      </w:r>
    </w:p>
    <w:bookmarkEnd w:id="0"/>
    <w:p w:rsidR="00944327" w:rsidRDefault="00944327" w:rsidP="009B42B1">
      <w:pPr>
        <w:ind w:firstLine="567"/>
        <w:rPr>
          <w:rFonts w:ascii="Times New Roman" w:hAnsi="Times New Roman"/>
          <w:sz w:val="24"/>
          <w:szCs w:val="24"/>
          <w:lang w:val="uk-UA"/>
        </w:rPr>
      </w:pPr>
    </w:p>
    <w:p w:rsidR="007403DC" w:rsidRPr="00C21A70" w:rsidRDefault="00C21A70" w:rsidP="009244B1">
      <w:pPr>
        <w:pStyle w:val="ad"/>
        <w:numPr>
          <w:ilvl w:val="1"/>
          <w:numId w:val="8"/>
        </w:numPr>
        <w:rPr>
          <w:rFonts w:ascii="Times New Roman" w:hAnsi="Times New Roman"/>
          <w:b/>
          <w:i/>
          <w:sz w:val="28"/>
          <w:szCs w:val="28"/>
          <w:lang w:val="uk-UA"/>
        </w:rPr>
      </w:pPr>
      <w:r w:rsidRPr="00C21A70">
        <w:rPr>
          <w:rFonts w:ascii="Times New Roman" w:hAnsi="Times New Roman"/>
          <w:b/>
          <w:i/>
          <w:sz w:val="28"/>
          <w:szCs w:val="28"/>
          <w:lang w:val="uk-UA"/>
        </w:rPr>
        <w:t>Спрощена система оподаткування</w:t>
      </w:r>
    </w:p>
    <w:p w:rsidR="008A110A" w:rsidRPr="00EE6894" w:rsidRDefault="008A110A" w:rsidP="00EE6894">
      <w:pPr>
        <w:pStyle w:val="a9"/>
        <w:shd w:val="clear" w:color="auto" w:fill="FFFFFF"/>
        <w:ind w:firstLine="709"/>
        <w:jc w:val="both"/>
        <w:rPr>
          <w:color w:val="000000" w:themeColor="text1"/>
          <w:lang w:val="uk-UA"/>
        </w:rPr>
      </w:pPr>
      <w:r w:rsidRPr="00EE6894">
        <w:rPr>
          <w:color w:val="000000" w:themeColor="text1"/>
        </w:rPr>
        <w:t xml:space="preserve">Кожен громадянин, який встав на шлях </w:t>
      </w:r>
      <w:proofErr w:type="gramStart"/>
      <w:r w:rsidRPr="00EE6894">
        <w:rPr>
          <w:color w:val="000000" w:themeColor="text1"/>
        </w:rPr>
        <w:t>п</w:t>
      </w:r>
      <w:proofErr w:type="gramEnd"/>
      <w:r w:rsidRPr="00EE6894">
        <w:rPr>
          <w:color w:val="000000" w:themeColor="text1"/>
        </w:rPr>
        <w:t>ідприємництва відразу ж стикається з питанням вибору системи оподаткування. В Україні паралельно діють дві системи оподаткування: загальна та спрощена. На який із них працювати, справа власного смаку, обставин (наприклад, прибутковості бізнесу, специфіки і видів здійснюваної діяльності) і особистих переваг.</w:t>
      </w:r>
    </w:p>
    <w:p w:rsidR="008A110A" w:rsidRPr="00EE6894" w:rsidRDefault="008A110A" w:rsidP="00EE6894">
      <w:pPr>
        <w:pStyle w:val="a9"/>
        <w:shd w:val="clear" w:color="auto" w:fill="FFFFFF"/>
        <w:ind w:firstLine="709"/>
        <w:jc w:val="both"/>
        <w:rPr>
          <w:color w:val="000000" w:themeColor="text1"/>
          <w:shd w:val="clear" w:color="auto" w:fill="FFFFFF"/>
          <w:lang w:val="uk-UA"/>
        </w:rPr>
      </w:pPr>
      <w:r w:rsidRPr="00EE6894">
        <w:rPr>
          <w:color w:val="000000" w:themeColor="text1"/>
          <w:lang w:val="uk-UA"/>
        </w:rPr>
        <w:t>Спрощена система оподаткування</w:t>
      </w:r>
      <w:r w:rsidRPr="00EE6894">
        <w:rPr>
          <w:color w:val="000000" w:themeColor="text1"/>
          <w:shd w:val="clear" w:color="auto" w:fill="FFFFFF"/>
        </w:rPr>
        <w:t xml:space="preserve"> була запроваджена в 1998 році з метою стимулювання розвитку </w:t>
      </w:r>
      <w:hyperlink r:id="rId13" w:tooltip="Малі та середні підприємства" w:history="1">
        <w:r w:rsidRPr="00EE6894">
          <w:rPr>
            <w:rStyle w:val="ab"/>
            <w:color w:val="000000" w:themeColor="text1"/>
            <w:shd w:val="clear" w:color="auto" w:fill="FFFFFF"/>
          </w:rPr>
          <w:t>малого бізнесу</w:t>
        </w:r>
      </w:hyperlink>
      <w:r w:rsidRPr="00EE6894">
        <w:rPr>
          <w:color w:val="000000" w:themeColor="text1"/>
          <w:shd w:val="clear" w:color="auto" w:fill="FFFFFF"/>
        </w:rPr>
        <w:t xml:space="preserve">, а також зменшення неформальної діяльності підприємств та неформальної зайнятості. Платники податку сплачують єдиний податок (замість податків та зборів) та мають право на спрощені процедури </w:t>
      </w:r>
      <w:proofErr w:type="gramStart"/>
      <w:r w:rsidRPr="00EE6894">
        <w:rPr>
          <w:color w:val="000000" w:themeColor="text1"/>
          <w:shd w:val="clear" w:color="auto" w:fill="FFFFFF"/>
        </w:rPr>
        <w:t>обл</w:t>
      </w:r>
      <w:proofErr w:type="gramEnd"/>
      <w:r w:rsidRPr="00EE6894">
        <w:rPr>
          <w:color w:val="000000" w:themeColor="text1"/>
          <w:shd w:val="clear" w:color="auto" w:fill="FFFFFF"/>
        </w:rPr>
        <w:t xml:space="preserve">іку та звітування. </w:t>
      </w:r>
    </w:p>
    <w:p w:rsidR="008A110A" w:rsidRPr="00EE6894" w:rsidRDefault="008A110A" w:rsidP="00EE6894">
      <w:pPr>
        <w:pStyle w:val="a9"/>
        <w:shd w:val="clear" w:color="auto" w:fill="FFFFFF"/>
        <w:ind w:firstLine="709"/>
        <w:jc w:val="both"/>
        <w:rPr>
          <w:color w:val="000000" w:themeColor="text1"/>
          <w:lang w:val="uk-UA"/>
        </w:rPr>
      </w:pPr>
      <w:r w:rsidRPr="00EE6894">
        <w:rPr>
          <w:color w:val="000000" w:themeColor="text1"/>
          <w:shd w:val="clear" w:color="auto" w:fill="FFFFFF"/>
          <w:lang w:val="uk-UA"/>
        </w:rPr>
        <w:t>Для працівників такі підприємства мають сплачувати</w:t>
      </w:r>
      <w:r w:rsidRPr="00EE6894">
        <w:rPr>
          <w:color w:val="000000" w:themeColor="text1"/>
          <w:shd w:val="clear" w:color="auto" w:fill="FFFFFF"/>
        </w:rPr>
        <w:t> </w:t>
      </w:r>
      <w:hyperlink r:id="rId14" w:tooltip="Податок на доходи фізичних осіб" w:history="1">
        <w:r w:rsidRPr="00EE6894">
          <w:rPr>
            <w:rStyle w:val="ab"/>
            <w:color w:val="000000" w:themeColor="text1"/>
            <w:shd w:val="clear" w:color="auto" w:fill="FFFFFF"/>
            <w:lang w:val="uk-UA"/>
          </w:rPr>
          <w:t>податок з доходів фізичних осіб</w:t>
        </w:r>
      </w:hyperlink>
      <w:r w:rsidRPr="00EE6894">
        <w:rPr>
          <w:color w:val="000000" w:themeColor="text1"/>
          <w:shd w:val="clear" w:color="auto" w:fill="FFFFFF"/>
        </w:rPr>
        <w:t> </w:t>
      </w:r>
      <w:r w:rsidRPr="00EE6894">
        <w:rPr>
          <w:color w:val="000000" w:themeColor="text1"/>
          <w:shd w:val="clear" w:color="auto" w:fill="FFFFFF"/>
          <w:lang w:val="uk-UA"/>
        </w:rPr>
        <w:t>та</w:t>
      </w:r>
      <w:r w:rsidRPr="00EE6894">
        <w:rPr>
          <w:color w:val="000000" w:themeColor="text1"/>
          <w:shd w:val="clear" w:color="auto" w:fill="FFFFFF"/>
        </w:rPr>
        <w:t> </w:t>
      </w:r>
      <w:hyperlink r:id="rId15" w:tooltip="Єдиний соціальний внесок" w:history="1">
        <w:r w:rsidRPr="00EE6894">
          <w:rPr>
            <w:rStyle w:val="ab"/>
            <w:color w:val="000000" w:themeColor="text1"/>
            <w:shd w:val="clear" w:color="auto" w:fill="FFFFFF"/>
            <w:lang w:val="uk-UA"/>
          </w:rPr>
          <w:t>єдиний соціальний внесок</w:t>
        </w:r>
      </w:hyperlink>
      <w:r w:rsidRPr="00EE6894">
        <w:rPr>
          <w:color w:val="000000" w:themeColor="text1"/>
          <w:shd w:val="clear" w:color="auto" w:fill="FFFFFF"/>
        </w:rPr>
        <w:t> </w:t>
      </w:r>
      <w:r w:rsidRPr="00EE6894">
        <w:rPr>
          <w:color w:val="000000" w:themeColor="text1"/>
          <w:shd w:val="clear" w:color="auto" w:fill="FFFFFF"/>
          <w:lang w:val="uk-UA"/>
        </w:rPr>
        <w:t>(ЄСВ), в той час як ЄСВ для самих підприємств становить 22</w:t>
      </w:r>
      <w:r w:rsidRPr="00EE6894">
        <w:rPr>
          <w:color w:val="000000" w:themeColor="text1"/>
          <w:shd w:val="clear" w:color="auto" w:fill="FFFFFF"/>
        </w:rPr>
        <w:t> </w:t>
      </w:r>
      <w:r w:rsidRPr="00EE6894">
        <w:rPr>
          <w:color w:val="000000" w:themeColor="text1"/>
          <w:shd w:val="clear" w:color="auto" w:fill="FFFFFF"/>
          <w:lang w:val="uk-UA"/>
        </w:rPr>
        <w:t>% мінімальної заробітної плати.</w:t>
      </w:r>
    </w:p>
    <w:p w:rsidR="007368B0" w:rsidRPr="00EE6894" w:rsidRDefault="007368B0" w:rsidP="00EE6894">
      <w:pPr>
        <w:pStyle w:val="a9"/>
        <w:shd w:val="clear" w:color="auto" w:fill="FFFFFF"/>
        <w:ind w:firstLine="709"/>
        <w:jc w:val="both"/>
        <w:rPr>
          <w:color w:val="000000" w:themeColor="text1"/>
          <w:lang w:val="uk-UA"/>
        </w:rPr>
      </w:pPr>
      <w:r w:rsidRPr="00EE6894">
        <w:rPr>
          <w:rStyle w:val="ac"/>
          <w:b/>
          <w:color w:val="000000" w:themeColor="text1"/>
        </w:rPr>
        <w:t xml:space="preserve">Єдиний податок </w:t>
      </w:r>
      <w:r w:rsidRPr="00EE6894">
        <w:rPr>
          <w:rStyle w:val="ac"/>
          <w:color w:val="000000" w:themeColor="text1"/>
        </w:rPr>
        <w:t>(ЄП)</w:t>
      </w:r>
      <w:r w:rsidRPr="00EE6894">
        <w:rPr>
          <w:color w:val="000000" w:themeColor="text1"/>
        </w:rPr>
        <w:t> </w:t>
      </w:r>
      <w:r w:rsidR="003150A0" w:rsidRPr="00EE6894">
        <w:rPr>
          <w:color w:val="000000" w:themeColor="text1"/>
          <w:lang w:val="uk-UA"/>
        </w:rPr>
        <w:t>–</w:t>
      </w:r>
      <w:r w:rsidRPr="00EE6894">
        <w:rPr>
          <w:color w:val="000000" w:themeColor="text1"/>
        </w:rPr>
        <w:t xml:space="preserve"> </w:t>
      </w:r>
      <w:r w:rsidR="003150A0" w:rsidRPr="00EE6894">
        <w:rPr>
          <w:color w:val="000000" w:themeColor="text1"/>
          <w:lang w:val="uk-UA"/>
        </w:rPr>
        <w:t xml:space="preserve">це </w:t>
      </w:r>
      <w:r w:rsidRPr="00EE6894">
        <w:rPr>
          <w:color w:val="000000" w:themeColor="text1"/>
        </w:rPr>
        <w:t xml:space="preserve">податок, що сплачують суб’єкти господарської діяльності на спрощеній системі оподаткування, основний </w:t>
      </w:r>
      <w:proofErr w:type="gramStart"/>
      <w:r w:rsidRPr="00EE6894">
        <w:rPr>
          <w:color w:val="000000" w:themeColor="text1"/>
        </w:rPr>
        <w:t>п</w:t>
      </w:r>
      <w:proofErr w:type="gramEnd"/>
      <w:r w:rsidRPr="00EE6894">
        <w:rPr>
          <w:color w:val="000000" w:themeColor="text1"/>
        </w:rPr>
        <w:t xml:space="preserve">ідприємницький податок. </w:t>
      </w:r>
    </w:p>
    <w:p w:rsidR="008A110A" w:rsidRPr="00EE6894" w:rsidRDefault="007368B0" w:rsidP="00EE6894">
      <w:pPr>
        <w:pStyle w:val="a9"/>
        <w:shd w:val="clear" w:color="auto" w:fill="FFFFFF"/>
        <w:ind w:firstLine="709"/>
        <w:jc w:val="both"/>
        <w:rPr>
          <w:color w:val="000000" w:themeColor="text1"/>
          <w:lang w:val="uk-UA"/>
        </w:rPr>
      </w:pPr>
      <w:proofErr w:type="gramStart"/>
      <w:r w:rsidRPr="00EE6894">
        <w:rPr>
          <w:color w:val="000000" w:themeColor="text1"/>
        </w:rPr>
        <w:t>З</w:t>
      </w:r>
      <w:proofErr w:type="gramEnd"/>
      <w:r w:rsidRPr="00EE6894">
        <w:rPr>
          <w:color w:val="000000" w:themeColor="text1"/>
        </w:rPr>
        <w:t xml:space="preserve"> 1 січня 2012 року єдиний податок перестав бути фіксованим відрахуванням, визначається у відсотковому  співвідношенні та залежить від групи платника ЄП. </w:t>
      </w:r>
    </w:p>
    <w:p w:rsidR="003150A0" w:rsidRPr="00EE6894" w:rsidRDefault="003150A0" w:rsidP="00EE6894">
      <w:pPr>
        <w:shd w:val="clear" w:color="auto" w:fill="FFFFFF"/>
        <w:spacing w:after="150" w:line="240" w:lineRule="auto"/>
        <w:ind w:firstLine="709"/>
        <w:jc w:val="both"/>
        <w:rPr>
          <w:rFonts w:ascii="Times New Roman" w:eastAsia="Times New Roman" w:hAnsi="Times New Roman"/>
          <w:b/>
          <w:bCs/>
          <w:color w:val="000000" w:themeColor="text1"/>
          <w:sz w:val="24"/>
          <w:szCs w:val="24"/>
          <w:lang w:val="uk-UA" w:eastAsia="ru-RU"/>
        </w:rPr>
      </w:pPr>
      <w:r w:rsidRPr="00EE6894">
        <w:rPr>
          <w:rFonts w:ascii="Times New Roman" w:hAnsi="Times New Roman"/>
          <w:i/>
          <w:iCs/>
          <w:color w:val="000000" w:themeColor="text1"/>
          <w:sz w:val="24"/>
          <w:szCs w:val="24"/>
          <w:shd w:val="clear" w:color="auto" w:fill="FFFFFF"/>
        </w:rPr>
        <w:t xml:space="preserve">У </w:t>
      </w:r>
      <w:r w:rsidRPr="004A13F6">
        <w:rPr>
          <w:rFonts w:ascii="Times New Roman" w:hAnsi="Times New Roman"/>
          <w:iCs/>
          <w:color w:val="000000" w:themeColor="text1"/>
          <w:sz w:val="24"/>
          <w:szCs w:val="24"/>
          <w:shd w:val="clear" w:color="auto" w:fill="FFFFFF"/>
        </w:rPr>
        <w:t>202</w:t>
      </w:r>
      <w:r w:rsidR="00213CDA">
        <w:rPr>
          <w:rFonts w:ascii="Times New Roman" w:hAnsi="Times New Roman"/>
          <w:iCs/>
          <w:color w:val="000000" w:themeColor="text1"/>
          <w:sz w:val="24"/>
          <w:szCs w:val="24"/>
          <w:shd w:val="clear" w:color="auto" w:fill="FFFFFF"/>
          <w:lang w:val="uk-UA"/>
        </w:rPr>
        <w:t>4</w:t>
      </w:r>
      <w:r w:rsidRPr="004A13F6">
        <w:rPr>
          <w:rFonts w:ascii="Times New Roman" w:hAnsi="Times New Roman"/>
          <w:iCs/>
          <w:color w:val="000000" w:themeColor="text1"/>
          <w:sz w:val="24"/>
          <w:szCs w:val="24"/>
          <w:shd w:val="clear" w:color="auto" w:fill="FFFFFF"/>
        </w:rPr>
        <w:t xml:space="preserve"> році залишається</w:t>
      </w:r>
      <w:r w:rsidRPr="00EE6894">
        <w:rPr>
          <w:rFonts w:ascii="Times New Roman" w:hAnsi="Times New Roman"/>
          <w:i/>
          <w:iCs/>
          <w:color w:val="000000" w:themeColor="text1"/>
          <w:sz w:val="24"/>
          <w:szCs w:val="24"/>
          <w:shd w:val="clear" w:color="auto" w:fill="FFFFFF"/>
        </w:rPr>
        <w:t xml:space="preserve"> </w:t>
      </w:r>
      <w:r w:rsidRPr="004A13F6">
        <w:rPr>
          <w:rFonts w:ascii="Times New Roman" w:hAnsi="Times New Roman"/>
          <w:b/>
          <w:i/>
          <w:iCs/>
          <w:color w:val="000000" w:themeColor="text1"/>
          <w:sz w:val="24"/>
          <w:szCs w:val="24"/>
          <w:shd w:val="clear" w:color="auto" w:fill="FFFFFF"/>
        </w:rPr>
        <w:t>чотири групи платників єдиного податку.</w:t>
      </w:r>
      <w:r w:rsidRPr="00741231">
        <w:rPr>
          <w:rFonts w:ascii="Times New Roman" w:eastAsia="Times New Roman" w:hAnsi="Times New Roman"/>
          <w:color w:val="000000" w:themeColor="text1"/>
          <w:sz w:val="24"/>
          <w:szCs w:val="24"/>
          <w:lang w:eastAsia="ru-RU"/>
        </w:rPr>
        <w:br/>
        <w:t xml:space="preserve">Разом із збільшенням мінімальної заробітної плати та прожиткового мінімуму відбулися зміни в ставках єдиного податку </w:t>
      </w:r>
      <w:r w:rsidRPr="004A13F6">
        <w:rPr>
          <w:rFonts w:ascii="Times New Roman" w:eastAsia="Times New Roman" w:hAnsi="Times New Roman"/>
          <w:bCs/>
          <w:color w:val="000000" w:themeColor="text1"/>
          <w:sz w:val="24"/>
          <w:szCs w:val="24"/>
          <w:lang w:eastAsia="ru-RU"/>
        </w:rPr>
        <w:t>202</w:t>
      </w:r>
      <w:r w:rsidR="00213CDA">
        <w:rPr>
          <w:rFonts w:ascii="Times New Roman" w:eastAsia="Times New Roman" w:hAnsi="Times New Roman"/>
          <w:bCs/>
          <w:color w:val="000000" w:themeColor="text1"/>
          <w:sz w:val="24"/>
          <w:szCs w:val="24"/>
          <w:lang w:val="uk-UA" w:eastAsia="ru-RU"/>
        </w:rPr>
        <w:t>4</w:t>
      </w:r>
      <w:r w:rsidRPr="004A13F6">
        <w:rPr>
          <w:rFonts w:ascii="Times New Roman" w:eastAsia="Times New Roman" w:hAnsi="Times New Roman"/>
          <w:bCs/>
          <w:color w:val="000000" w:themeColor="text1"/>
          <w:sz w:val="24"/>
          <w:szCs w:val="24"/>
          <w:lang w:eastAsia="ru-RU"/>
        </w:rPr>
        <w:t xml:space="preserve"> р.</w:t>
      </w:r>
    </w:p>
    <w:p w:rsidR="005C601D" w:rsidRPr="005C601D" w:rsidRDefault="004A13F6" w:rsidP="005C601D">
      <w:pPr>
        <w:pStyle w:val="a9"/>
        <w:shd w:val="clear" w:color="auto" w:fill="FFFFFF"/>
        <w:spacing w:before="0" w:beforeAutospacing="0" w:after="0" w:afterAutospacing="0" w:line="270" w:lineRule="atLeast"/>
        <w:jc w:val="both"/>
        <w:textAlignment w:val="baseline"/>
        <w:rPr>
          <w:i/>
          <w:color w:val="000000"/>
          <w:lang w:val="uk-UA"/>
        </w:rPr>
      </w:pPr>
      <w:r w:rsidRPr="005C601D">
        <w:rPr>
          <w:b/>
          <w:i/>
          <w:color w:val="000000" w:themeColor="text1"/>
          <w:lang w:val="uk-UA"/>
        </w:rPr>
        <w:lastRenderedPageBreak/>
        <w:t>Важливо!!!</w:t>
      </w:r>
      <w:r w:rsidRPr="005C601D">
        <w:rPr>
          <w:i/>
          <w:color w:val="000000" w:themeColor="text1"/>
          <w:lang w:val="uk-UA"/>
        </w:rPr>
        <w:t xml:space="preserve"> З 1 січня 202</w:t>
      </w:r>
      <w:r w:rsidR="00E25D6D">
        <w:rPr>
          <w:i/>
          <w:color w:val="000000" w:themeColor="text1"/>
          <w:lang w:val="uk-UA"/>
        </w:rPr>
        <w:t xml:space="preserve">4 </w:t>
      </w:r>
      <w:r w:rsidRPr="005C601D">
        <w:rPr>
          <w:i/>
          <w:color w:val="000000" w:themeColor="text1"/>
          <w:lang w:val="uk-UA"/>
        </w:rPr>
        <w:t xml:space="preserve">року в Україні </w:t>
      </w:r>
      <w:r w:rsidR="005C601D" w:rsidRPr="005C601D">
        <w:rPr>
          <w:i/>
          <w:color w:val="000000"/>
        </w:rPr>
        <w:t>мінімальна заробітна плата становит</w:t>
      </w:r>
      <w:r w:rsidR="005C601D" w:rsidRPr="005C601D">
        <w:rPr>
          <w:i/>
          <w:color w:val="000000"/>
          <w:lang w:val="uk-UA"/>
        </w:rPr>
        <w:t>ь</w:t>
      </w:r>
      <w:r w:rsidR="005C601D">
        <w:rPr>
          <w:i/>
          <w:color w:val="000000"/>
          <w:lang w:val="uk-UA"/>
        </w:rPr>
        <w:t xml:space="preserve"> </w:t>
      </w:r>
      <w:r w:rsidR="00E25D6D">
        <w:rPr>
          <w:b/>
          <w:i/>
          <w:color w:val="000000"/>
          <w:lang w:val="uk-UA"/>
        </w:rPr>
        <w:t>71</w:t>
      </w:r>
      <w:r w:rsidR="00D30801">
        <w:rPr>
          <w:b/>
          <w:i/>
          <w:color w:val="000000"/>
          <w:lang w:val="uk-UA"/>
        </w:rPr>
        <w:t>00</w:t>
      </w:r>
      <w:r w:rsidR="005C601D" w:rsidRPr="005C601D">
        <w:rPr>
          <w:b/>
          <w:i/>
          <w:color w:val="000000"/>
        </w:rPr>
        <w:t xml:space="preserve"> гр</w:t>
      </w:r>
      <w:r w:rsidR="005C601D" w:rsidRPr="005C601D">
        <w:rPr>
          <w:b/>
          <w:i/>
          <w:color w:val="000000"/>
          <w:lang w:val="uk-UA"/>
        </w:rPr>
        <w:t>н.</w:t>
      </w:r>
      <w:r w:rsidR="005C601D" w:rsidRPr="005C601D">
        <w:rPr>
          <w:i/>
          <w:color w:val="000000"/>
          <w:lang w:val="uk-UA"/>
        </w:rPr>
        <w:t xml:space="preserve"> </w:t>
      </w:r>
      <w:r w:rsidR="00A31FEA">
        <w:rPr>
          <w:i/>
          <w:color w:val="000000"/>
          <w:lang w:val="uk-UA"/>
        </w:rPr>
        <w:t xml:space="preserve">(з 1 квітня – </w:t>
      </w:r>
      <w:r w:rsidR="00A31FEA" w:rsidRPr="00A31FEA">
        <w:rPr>
          <w:b/>
          <w:i/>
          <w:color w:val="000000"/>
          <w:lang w:val="uk-UA"/>
        </w:rPr>
        <w:t>8000 грн</w:t>
      </w:r>
      <w:r w:rsidR="00A31FEA">
        <w:rPr>
          <w:b/>
          <w:i/>
          <w:color w:val="000000"/>
          <w:lang w:val="uk-UA"/>
        </w:rPr>
        <w:t>.</w:t>
      </w:r>
      <w:r w:rsidR="00A31FEA">
        <w:rPr>
          <w:i/>
          <w:color w:val="000000"/>
          <w:lang w:val="uk-UA"/>
        </w:rPr>
        <w:t xml:space="preserve">), </w:t>
      </w:r>
      <w:r w:rsidR="005C601D" w:rsidRPr="005C601D">
        <w:rPr>
          <w:i/>
          <w:color w:val="000000"/>
          <w:lang w:val="uk-UA"/>
        </w:rPr>
        <w:t>а сума</w:t>
      </w:r>
      <w:r w:rsidR="005C601D" w:rsidRPr="005C601D">
        <w:rPr>
          <w:i/>
          <w:color w:val="000000"/>
          <w:shd w:val="clear" w:color="auto" w:fill="FFFFFF"/>
        </w:rPr>
        <w:t xml:space="preserve"> прожиткового мінімуму</w:t>
      </w:r>
      <w:r w:rsidR="005C601D" w:rsidRPr="005C601D">
        <w:rPr>
          <w:i/>
          <w:color w:val="000000"/>
          <w:shd w:val="clear" w:color="auto" w:fill="FFFFFF"/>
          <w:lang w:val="uk-UA"/>
        </w:rPr>
        <w:t xml:space="preserve"> для працездатних осіб</w:t>
      </w:r>
      <w:r w:rsidR="005C601D" w:rsidRPr="005C601D">
        <w:rPr>
          <w:i/>
          <w:color w:val="000000"/>
          <w:shd w:val="clear" w:color="auto" w:fill="FFFFFF"/>
        </w:rPr>
        <w:t> </w:t>
      </w:r>
      <w:r w:rsidR="005C601D" w:rsidRPr="005C601D">
        <w:rPr>
          <w:i/>
          <w:color w:val="000000"/>
          <w:shd w:val="clear" w:color="auto" w:fill="FFFFFF"/>
          <w:lang w:val="uk-UA"/>
        </w:rPr>
        <w:t xml:space="preserve">з 1 січня – </w:t>
      </w:r>
      <w:r w:rsidR="004A3496">
        <w:rPr>
          <w:b/>
          <w:i/>
          <w:color w:val="000000"/>
          <w:shd w:val="clear" w:color="auto" w:fill="FFFFFF"/>
          <w:lang w:val="uk-UA"/>
        </w:rPr>
        <w:t>3028</w:t>
      </w:r>
      <w:r w:rsidR="005C601D" w:rsidRPr="005C601D">
        <w:rPr>
          <w:b/>
          <w:i/>
          <w:color w:val="000000"/>
          <w:shd w:val="clear" w:color="auto" w:fill="FFFFFF"/>
          <w:lang w:val="uk-UA"/>
        </w:rPr>
        <w:t xml:space="preserve"> грн.</w:t>
      </w:r>
      <w:r w:rsidR="005C601D" w:rsidRPr="005C601D">
        <w:rPr>
          <w:i/>
          <w:color w:val="000000"/>
          <w:shd w:val="clear" w:color="auto" w:fill="FFFFFF"/>
          <w:lang w:val="uk-UA"/>
        </w:rPr>
        <w:t xml:space="preserve"> </w:t>
      </w:r>
    </w:p>
    <w:p w:rsidR="004A13F6" w:rsidRDefault="004A13F6" w:rsidP="0054572E">
      <w:pPr>
        <w:shd w:val="clear" w:color="auto" w:fill="FFFFFF"/>
        <w:spacing w:after="0" w:line="240" w:lineRule="auto"/>
        <w:ind w:firstLine="709"/>
        <w:jc w:val="both"/>
        <w:rPr>
          <w:rFonts w:ascii="Times New Roman" w:eastAsia="Times New Roman" w:hAnsi="Times New Roman"/>
          <w:color w:val="000000" w:themeColor="text1"/>
          <w:sz w:val="24"/>
          <w:szCs w:val="24"/>
          <w:lang w:val="uk-UA" w:eastAsia="ru-RU"/>
        </w:rPr>
      </w:pPr>
    </w:p>
    <w:p w:rsidR="00722D73" w:rsidRPr="00722D73" w:rsidRDefault="00722D73" w:rsidP="00722D73">
      <w:pPr>
        <w:pStyle w:val="a9"/>
        <w:shd w:val="clear" w:color="auto" w:fill="FFFFFF"/>
        <w:spacing w:before="0" w:beforeAutospacing="0" w:after="0" w:afterAutospacing="0"/>
        <w:ind w:firstLine="708"/>
        <w:jc w:val="both"/>
        <w:rPr>
          <w:color w:val="000000"/>
          <w:lang w:val="uk-UA"/>
        </w:rPr>
      </w:pPr>
      <w:r w:rsidRPr="00722D73">
        <w:rPr>
          <w:color w:val="000000"/>
          <w:lang w:val="uk-UA"/>
        </w:rPr>
        <w:t>Розміри лімітів в ПКУ для «єдинників» не змінювали, але через збільшення МЗП у 2024 році граничні розміри збільшаться.</w:t>
      </w:r>
    </w:p>
    <w:p w:rsidR="00722D73" w:rsidRPr="00722D73" w:rsidRDefault="00722D73" w:rsidP="00722D73">
      <w:pPr>
        <w:pStyle w:val="a9"/>
        <w:shd w:val="clear" w:color="auto" w:fill="FFFFFF"/>
        <w:spacing w:before="0" w:beforeAutospacing="0" w:after="0" w:afterAutospacing="0"/>
        <w:jc w:val="both"/>
        <w:rPr>
          <w:color w:val="000000"/>
        </w:rPr>
      </w:pPr>
      <w:r w:rsidRPr="00722D73">
        <w:rPr>
          <w:color w:val="000000"/>
        </w:rPr>
        <w:t>Тож, </w:t>
      </w:r>
      <w:r w:rsidRPr="00722D73">
        <w:rPr>
          <w:rStyle w:val="aa"/>
          <w:color w:val="000000"/>
        </w:rPr>
        <w:t xml:space="preserve">з 1 січня 2024 року </w:t>
      </w:r>
      <w:proofErr w:type="gramStart"/>
      <w:r w:rsidRPr="00722D73">
        <w:rPr>
          <w:rStyle w:val="aa"/>
          <w:color w:val="000000"/>
        </w:rPr>
        <w:t>л</w:t>
      </w:r>
      <w:proofErr w:type="gramEnd"/>
      <w:r w:rsidRPr="00722D73">
        <w:rPr>
          <w:rStyle w:val="aa"/>
          <w:color w:val="000000"/>
        </w:rPr>
        <w:t>іміт доходу становитиме:</w:t>
      </w:r>
    </w:p>
    <w:p w:rsidR="00722D73" w:rsidRPr="00722D73" w:rsidRDefault="00722D73" w:rsidP="00722D73">
      <w:pPr>
        <w:numPr>
          <w:ilvl w:val="0"/>
          <w:numId w:val="13"/>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І група (167 МЗП) – 1 185 700 грн;</w:t>
      </w:r>
    </w:p>
    <w:p w:rsidR="00722D73" w:rsidRPr="00722D73" w:rsidRDefault="00722D73" w:rsidP="00722D73">
      <w:pPr>
        <w:numPr>
          <w:ilvl w:val="0"/>
          <w:numId w:val="13"/>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ІІ група (834 МЗП) – 5 921 400 грн;</w:t>
      </w:r>
    </w:p>
    <w:p w:rsidR="00722D73" w:rsidRPr="00722D73" w:rsidRDefault="00722D73" w:rsidP="00722D73">
      <w:pPr>
        <w:numPr>
          <w:ilvl w:val="0"/>
          <w:numId w:val="13"/>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ІІІ група (1167 МЗП) – 8 285 700 грн.</w:t>
      </w:r>
    </w:p>
    <w:p w:rsidR="00722D73" w:rsidRPr="00722D73" w:rsidRDefault="00722D73" w:rsidP="00722D73">
      <w:pPr>
        <w:pStyle w:val="a9"/>
        <w:shd w:val="clear" w:color="auto" w:fill="FFFFFF"/>
        <w:spacing w:before="0" w:beforeAutospacing="0" w:after="0" w:afterAutospacing="0"/>
        <w:jc w:val="both"/>
        <w:rPr>
          <w:color w:val="000000"/>
        </w:rPr>
      </w:pPr>
      <w:proofErr w:type="gramStart"/>
      <w:r w:rsidRPr="00722D73">
        <w:rPr>
          <w:color w:val="000000"/>
        </w:rPr>
        <w:t>З</w:t>
      </w:r>
      <w:proofErr w:type="gramEnd"/>
      <w:r w:rsidRPr="00722D73">
        <w:rPr>
          <w:color w:val="000000"/>
        </w:rPr>
        <w:t xml:space="preserve"> 1 серпня 2023 року було скасовано пільги для фізосіб-”єдинників” І та ІІ груп. За Законом №3219 починаючи з серпня 2023 року вони знову сплачують авансові внески з Є</w:t>
      </w:r>
      <w:proofErr w:type="gramStart"/>
      <w:r w:rsidRPr="00722D73">
        <w:rPr>
          <w:color w:val="000000"/>
        </w:rPr>
        <w:t>П</w:t>
      </w:r>
      <w:proofErr w:type="gramEnd"/>
      <w:r w:rsidRPr="00722D73">
        <w:rPr>
          <w:color w:val="000000"/>
        </w:rPr>
        <w:t xml:space="preserve"> (за винятком ФОПів з ТОТ).  Докладніше про це </w:t>
      </w:r>
      <w:hyperlink r:id="rId16" w:tgtFrame="_blank" w:history="1">
        <w:r w:rsidRPr="00722D73">
          <w:rPr>
            <w:rStyle w:val="ab"/>
            <w:color w:val="E6374A"/>
          </w:rPr>
          <w:t>тут. </w:t>
        </w:r>
      </w:hyperlink>
    </w:p>
    <w:p w:rsidR="00722D73" w:rsidRPr="00722D73" w:rsidRDefault="00722D73" w:rsidP="00722D73">
      <w:pPr>
        <w:pStyle w:val="a9"/>
        <w:shd w:val="clear" w:color="auto" w:fill="FFFFFF"/>
        <w:spacing w:before="0" w:beforeAutospacing="0" w:after="0" w:afterAutospacing="0"/>
        <w:jc w:val="both"/>
        <w:rPr>
          <w:color w:val="000000"/>
        </w:rPr>
      </w:pPr>
      <w:r w:rsidRPr="00722D73">
        <w:rPr>
          <w:rStyle w:val="aa"/>
          <w:color w:val="000000"/>
        </w:rPr>
        <w:t>У 2024 році застосовуватимуться такі ставки Є</w:t>
      </w:r>
      <w:proofErr w:type="gramStart"/>
      <w:r w:rsidRPr="00722D73">
        <w:rPr>
          <w:rStyle w:val="aa"/>
          <w:color w:val="000000"/>
        </w:rPr>
        <w:t>П</w:t>
      </w:r>
      <w:proofErr w:type="gramEnd"/>
      <w:r w:rsidRPr="00722D73">
        <w:rPr>
          <w:rStyle w:val="aa"/>
          <w:color w:val="000000"/>
        </w:rPr>
        <w:t>:</w:t>
      </w:r>
    </w:p>
    <w:p w:rsidR="00722D73" w:rsidRPr="00722D73" w:rsidRDefault="00722D73" w:rsidP="00722D73">
      <w:pPr>
        <w:numPr>
          <w:ilvl w:val="0"/>
          <w:numId w:val="14"/>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 xml:space="preserve">для І групи – до 10% від розміру прожиткового мінімуму для працездатних осіб, встановленого законом на 1 </w:t>
      </w:r>
      <w:proofErr w:type="gramStart"/>
      <w:r w:rsidRPr="00722D73">
        <w:rPr>
          <w:rFonts w:ascii="Times New Roman" w:hAnsi="Times New Roman"/>
          <w:color w:val="000000"/>
          <w:sz w:val="24"/>
          <w:szCs w:val="24"/>
        </w:rPr>
        <w:t>с</w:t>
      </w:r>
      <w:proofErr w:type="gramEnd"/>
      <w:r w:rsidRPr="00722D73">
        <w:rPr>
          <w:rFonts w:ascii="Times New Roman" w:hAnsi="Times New Roman"/>
          <w:color w:val="000000"/>
          <w:sz w:val="24"/>
          <w:szCs w:val="24"/>
        </w:rPr>
        <w:t>ічня звітного року;</w:t>
      </w:r>
    </w:p>
    <w:p w:rsidR="00722D73" w:rsidRPr="00722D73" w:rsidRDefault="00722D73" w:rsidP="00722D73">
      <w:pPr>
        <w:numPr>
          <w:ilvl w:val="0"/>
          <w:numId w:val="14"/>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для ІІ групи – до 20% від розміру мінзарплати, встановленої законом на 1 січня звітного року;</w:t>
      </w:r>
    </w:p>
    <w:p w:rsidR="00722D73" w:rsidRPr="00722D73" w:rsidRDefault="00722D73" w:rsidP="00722D73">
      <w:pPr>
        <w:numPr>
          <w:ilvl w:val="0"/>
          <w:numId w:val="14"/>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 xml:space="preserve">для ІІІ групи – </w:t>
      </w:r>
      <w:proofErr w:type="gramStart"/>
      <w:r w:rsidRPr="00722D73">
        <w:rPr>
          <w:rFonts w:ascii="Times New Roman" w:hAnsi="Times New Roman"/>
          <w:color w:val="000000"/>
          <w:sz w:val="24"/>
          <w:szCs w:val="24"/>
        </w:rPr>
        <w:t>у</w:t>
      </w:r>
      <w:proofErr w:type="gramEnd"/>
      <w:r w:rsidRPr="00722D73">
        <w:rPr>
          <w:rFonts w:ascii="Times New Roman" w:hAnsi="Times New Roman"/>
          <w:color w:val="000000"/>
          <w:sz w:val="24"/>
          <w:szCs w:val="24"/>
        </w:rPr>
        <w:t xml:space="preserve"> відсотках до доходу.</w:t>
      </w:r>
    </w:p>
    <w:p w:rsidR="00722D73" w:rsidRPr="00722D73" w:rsidRDefault="00722D73" w:rsidP="00722D73">
      <w:pPr>
        <w:pStyle w:val="a9"/>
        <w:shd w:val="clear" w:color="auto" w:fill="FFFFFF"/>
        <w:spacing w:before="0" w:beforeAutospacing="0" w:after="0" w:afterAutospacing="0"/>
        <w:jc w:val="both"/>
        <w:rPr>
          <w:color w:val="000000"/>
        </w:rPr>
      </w:pPr>
      <w:r w:rsidRPr="00722D73">
        <w:rPr>
          <w:rStyle w:val="aa"/>
          <w:color w:val="000000"/>
        </w:rPr>
        <w:t>Максимальні ставки єдиного податку з 01.01.2024 року:</w:t>
      </w:r>
    </w:p>
    <w:p w:rsidR="00722D73" w:rsidRPr="00722D73" w:rsidRDefault="00722D73" w:rsidP="00722D73">
      <w:pPr>
        <w:numPr>
          <w:ilvl w:val="0"/>
          <w:numId w:val="15"/>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1 група ФОП – 302,80 грн/міс., тобто 10% від прожиткового мінімуму;</w:t>
      </w:r>
    </w:p>
    <w:p w:rsidR="00722D73" w:rsidRPr="00722D73" w:rsidRDefault="00722D73" w:rsidP="00722D73">
      <w:pPr>
        <w:numPr>
          <w:ilvl w:val="0"/>
          <w:numId w:val="15"/>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2 група ФОП – 1420 грн/міс., тобто 20% від мінімальної зарплати.</w:t>
      </w:r>
    </w:p>
    <w:p w:rsidR="00722D73" w:rsidRPr="00722D73" w:rsidRDefault="00722D73" w:rsidP="00722D73">
      <w:pPr>
        <w:pStyle w:val="a9"/>
        <w:shd w:val="clear" w:color="auto" w:fill="FFFFFF"/>
        <w:spacing w:before="0" w:beforeAutospacing="0" w:after="0" w:afterAutospacing="0"/>
        <w:jc w:val="both"/>
        <w:rPr>
          <w:color w:val="000000"/>
        </w:rPr>
      </w:pPr>
      <w:r w:rsidRPr="00722D73">
        <w:rPr>
          <w:rStyle w:val="aa"/>
          <w:color w:val="000000"/>
        </w:rPr>
        <w:t xml:space="preserve">Єдиний </w:t>
      </w:r>
      <w:proofErr w:type="gramStart"/>
      <w:r w:rsidRPr="00722D73">
        <w:rPr>
          <w:rStyle w:val="aa"/>
          <w:color w:val="000000"/>
        </w:rPr>
        <w:t>соц</w:t>
      </w:r>
      <w:proofErr w:type="gramEnd"/>
      <w:r w:rsidRPr="00722D73">
        <w:rPr>
          <w:rStyle w:val="aa"/>
          <w:color w:val="000000"/>
        </w:rPr>
        <w:t>іальний внесок: </w:t>
      </w:r>
    </w:p>
    <w:p w:rsidR="00722D73" w:rsidRPr="00722D73" w:rsidRDefault="00722D73" w:rsidP="00722D73">
      <w:pPr>
        <w:numPr>
          <w:ilvl w:val="0"/>
          <w:numId w:val="16"/>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мінімальна сума Є</w:t>
      </w:r>
      <w:proofErr w:type="gramStart"/>
      <w:r w:rsidRPr="00722D73">
        <w:rPr>
          <w:rFonts w:ascii="Times New Roman" w:hAnsi="Times New Roman"/>
          <w:color w:val="000000"/>
          <w:sz w:val="24"/>
          <w:szCs w:val="24"/>
        </w:rPr>
        <w:t>СВ</w:t>
      </w:r>
      <w:proofErr w:type="gramEnd"/>
      <w:r w:rsidRPr="00722D73">
        <w:rPr>
          <w:rFonts w:ascii="Times New Roman" w:hAnsi="Times New Roman"/>
          <w:color w:val="000000"/>
          <w:sz w:val="24"/>
          <w:szCs w:val="24"/>
        </w:rPr>
        <w:t xml:space="preserve"> - 1562 грн за січень-березень, 1760 грн за квітень-грудень;</w:t>
      </w:r>
    </w:p>
    <w:p w:rsidR="00722D73" w:rsidRPr="00722D73" w:rsidRDefault="00722D73" w:rsidP="00722D73">
      <w:pPr>
        <w:numPr>
          <w:ilvl w:val="0"/>
          <w:numId w:val="16"/>
        </w:numPr>
        <w:shd w:val="clear" w:color="auto" w:fill="FFFFFF"/>
        <w:spacing w:before="100" w:beforeAutospacing="1" w:after="0" w:line="480" w:lineRule="atLeast"/>
        <w:jc w:val="both"/>
        <w:rPr>
          <w:rFonts w:ascii="Times New Roman" w:hAnsi="Times New Roman"/>
          <w:color w:val="000000"/>
          <w:sz w:val="24"/>
          <w:szCs w:val="24"/>
        </w:rPr>
      </w:pPr>
      <w:r w:rsidRPr="00722D73">
        <w:rPr>
          <w:rFonts w:ascii="Times New Roman" w:hAnsi="Times New Roman"/>
          <w:color w:val="000000"/>
          <w:sz w:val="24"/>
          <w:szCs w:val="24"/>
        </w:rPr>
        <w:t>максимальна сума Є</w:t>
      </w:r>
      <w:proofErr w:type="gramStart"/>
      <w:r w:rsidRPr="00722D73">
        <w:rPr>
          <w:rFonts w:ascii="Times New Roman" w:hAnsi="Times New Roman"/>
          <w:color w:val="000000"/>
          <w:sz w:val="24"/>
          <w:szCs w:val="24"/>
        </w:rPr>
        <w:t>СВ</w:t>
      </w:r>
      <w:proofErr w:type="gramEnd"/>
      <w:r w:rsidRPr="00722D73">
        <w:rPr>
          <w:rFonts w:ascii="Times New Roman" w:hAnsi="Times New Roman"/>
          <w:color w:val="000000"/>
          <w:sz w:val="24"/>
          <w:szCs w:val="24"/>
        </w:rPr>
        <w:t xml:space="preserve"> - 23 430 грн за січень-березень, 26400 грн за квітень-грудень;</w:t>
      </w:r>
    </w:p>
    <w:p w:rsidR="00722D73" w:rsidRPr="00722D73" w:rsidRDefault="00722D73" w:rsidP="00722D73">
      <w:pPr>
        <w:pStyle w:val="a9"/>
        <w:shd w:val="clear" w:color="auto" w:fill="FFFFFF"/>
        <w:spacing w:before="0" w:beforeAutospacing="0" w:after="0" w:afterAutospacing="0"/>
        <w:jc w:val="both"/>
        <w:rPr>
          <w:color w:val="000000"/>
        </w:rPr>
      </w:pPr>
      <w:r w:rsidRPr="00722D73">
        <w:rPr>
          <w:color w:val="000000"/>
        </w:rPr>
        <w:t>Ставка Є</w:t>
      </w:r>
      <w:proofErr w:type="gramStart"/>
      <w:r w:rsidRPr="00722D73">
        <w:rPr>
          <w:color w:val="000000"/>
        </w:rPr>
        <w:t>СВ</w:t>
      </w:r>
      <w:proofErr w:type="gramEnd"/>
      <w:r w:rsidRPr="00722D73">
        <w:rPr>
          <w:color w:val="000000"/>
        </w:rPr>
        <w:t xml:space="preserve"> за себе для ФОПів становитиме за І квартал 4686 грн, а за ІІ-ІV квартали 2024 року - 5280 грн, що становить 22% від мінімальної зарплати щомісяця.</w:t>
      </w:r>
    </w:p>
    <w:p w:rsidR="00722D73" w:rsidRPr="00722D73" w:rsidRDefault="00722D73" w:rsidP="00722D73">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p>
    <w:p w:rsidR="007368B0" w:rsidRPr="00EE6894" w:rsidRDefault="007368B0" w:rsidP="00EE6894">
      <w:pPr>
        <w:pStyle w:val="a9"/>
        <w:shd w:val="clear" w:color="auto" w:fill="FFFFFF"/>
        <w:ind w:firstLine="709"/>
        <w:jc w:val="both"/>
        <w:rPr>
          <w:color w:val="000000" w:themeColor="text1"/>
        </w:rPr>
      </w:pPr>
      <w:r w:rsidRPr="00EE6894">
        <w:rPr>
          <w:color w:val="000000" w:themeColor="text1"/>
        </w:rPr>
        <w:t xml:space="preserve">Для </w:t>
      </w:r>
      <w:proofErr w:type="gramStart"/>
      <w:r w:rsidRPr="00EE6894">
        <w:rPr>
          <w:color w:val="000000" w:themeColor="text1"/>
        </w:rPr>
        <w:t>п</w:t>
      </w:r>
      <w:proofErr w:type="gramEnd"/>
      <w:r w:rsidRPr="00EE6894">
        <w:rPr>
          <w:color w:val="000000" w:themeColor="text1"/>
        </w:rPr>
        <w:t xml:space="preserve">ідприємців 1 групи єдиний податок визначається як процент від прожиткового мінімуму, а для 2 групи </w:t>
      </w:r>
      <w:r w:rsidR="008A110A" w:rsidRPr="00EE6894">
        <w:rPr>
          <w:color w:val="000000" w:themeColor="text1"/>
          <w:lang w:val="uk-UA"/>
        </w:rPr>
        <w:t>-</w:t>
      </w:r>
      <w:r w:rsidRPr="00EE6894">
        <w:rPr>
          <w:color w:val="000000" w:themeColor="text1"/>
        </w:rPr>
        <w:t xml:space="preserve"> від мінімальної заробітної плати, встановленої на січень поточного календарного року. </w:t>
      </w:r>
    </w:p>
    <w:p w:rsidR="00B136E2" w:rsidRDefault="00B136E2"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p>
    <w:p w:rsidR="00B136E2" w:rsidRDefault="00B136E2"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p>
    <w:p w:rsidR="00B136E2" w:rsidRDefault="00B136E2"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p>
    <w:p w:rsidR="00B136E2" w:rsidRDefault="00B136E2"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p>
    <w:p w:rsidR="00B136E2" w:rsidRDefault="00B136E2"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p>
    <w:p w:rsidR="007368B0" w:rsidRPr="00D068CA" w:rsidRDefault="003150A0" w:rsidP="00D068CA">
      <w:pPr>
        <w:shd w:val="clear" w:color="auto" w:fill="FFFFFF"/>
        <w:spacing w:after="150" w:line="240" w:lineRule="auto"/>
        <w:jc w:val="right"/>
        <w:rPr>
          <w:rFonts w:ascii="Times New Roman" w:hAnsi="Times New Roman"/>
          <w:i/>
          <w:iCs/>
          <w:color w:val="000000" w:themeColor="text1"/>
          <w:sz w:val="24"/>
          <w:szCs w:val="24"/>
          <w:shd w:val="clear" w:color="auto" w:fill="FFFFFF"/>
          <w:lang w:val="uk-UA"/>
        </w:rPr>
      </w:pPr>
      <w:r w:rsidRPr="00D068CA">
        <w:rPr>
          <w:rFonts w:ascii="Times New Roman" w:hAnsi="Times New Roman"/>
          <w:i/>
          <w:iCs/>
          <w:color w:val="000000" w:themeColor="text1"/>
          <w:sz w:val="24"/>
          <w:szCs w:val="24"/>
          <w:shd w:val="clear" w:color="auto" w:fill="FFFFFF"/>
          <w:lang w:val="uk-UA"/>
        </w:rPr>
        <w:lastRenderedPageBreak/>
        <w:t>Таблиця 5.1</w:t>
      </w:r>
    </w:p>
    <w:p w:rsidR="00741231" w:rsidRDefault="003150A0" w:rsidP="00D068CA">
      <w:pPr>
        <w:shd w:val="clear" w:color="auto" w:fill="FFFFFF"/>
        <w:spacing w:after="150" w:line="240" w:lineRule="auto"/>
        <w:jc w:val="center"/>
        <w:rPr>
          <w:rFonts w:ascii="Times New Roman" w:eastAsia="Times New Roman" w:hAnsi="Times New Roman"/>
          <w:b/>
          <w:i/>
          <w:color w:val="181818"/>
          <w:sz w:val="24"/>
          <w:szCs w:val="24"/>
          <w:lang w:val="uk-UA" w:eastAsia="ru-RU"/>
        </w:rPr>
      </w:pPr>
      <w:r w:rsidRPr="00D068CA">
        <w:rPr>
          <w:rFonts w:ascii="Times New Roman" w:eastAsia="Times New Roman" w:hAnsi="Times New Roman"/>
          <w:b/>
          <w:i/>
          <w:color w:val="181818"/>
          <w:sz w:val="24"/>
          <w:szCs w:val="24"/>
          <w:lang w:val="uk-UA" w:eastAsia="ru-RU"/>
        </w:rPr>
        <w:t>П</w:t>
      </w:r>
      <w:r w:rsidR="00741231" w:rsidRPr="00741231">
        <w:rPr>
          <w:rFonts w:ascii="Times New Roman" w:eastAsia="Times New Roman" w:hAnsi="Times New Roman"/>
          <w:b/>
          <w:i/>
          <w:color w:val="181818"/>
          <w:sz w:val="24"/>
          <w:szCs w:val="24"/>
          <w:lang w:eastAsia="ru-RU"/>
        </w:rPr>
        <w:t>ам’ятк</w:t>
      </w:r>
      <w:r w:rsidRPr="00D068CA">
        <w:rPr>
          <w:rFonts w:ascii="Times New Roman" w:eastAsia="Times New Roman" w:hAnsi="Times New Roman"/>
          <w:b/>
          <w:i/>
          <w:color w:val="181818"/>
          <w:sz w:val="24"/>
          <w:szCs w:val="24"/>
          <w:lang w:val="uk-UA" w:eastAsia="ru-RU"/>
        </w:rPr>
        <w:t xml:space="preserve">а </w:t>
      </w:r>
      <w:r w:rsidR="00741231" w:rsidRPr="00741231">
        <w:rPr>
          <w:rFonts w:ascii="Times New Roman" w:eastAsia="Times New Roman" w:hAnsi="Times New Roman"/>
          <w:b/>
          <w:i/>
          <w:color w:val="181818"/>
          <w:sz w:val="24"/>
          <w:szCs w:val="24"/>
          <w:lang w:eastAsia="ru-RU"/>
        </w:rPr>
        <w:t>для ФОП, які обрали</w:t>
      </w:r>
      <w:r w:rsidRPr="00D068CA">
        <w:rPr>
          <w:rFonts w:ascii="Times New Roman" w:eastAsia="Times New Roman" w:hAnsi="Times New Roman"/>
          <w:b/>
          <w:i/>
          <w:color w:val="181818"/>
          <w:sz w:val="24"/>
          <w:szCs w:val="24"/>
          <w:lang w:eastAsia="ru-RU"/>
        </w:rPr>
        <w:t xml:space="preserve"> спрощену систему оподаткування</w:t>
      </w:r>
    </w:p>
    <w:p w:rsidR="00FB5388" w:rsidRPr="00FB5388" w:rsidRDefault="00045385" w:rsidP="00D068CA">
      <w:pPr>
        <w:shd w:val="clear" w:color="auto" w:fill="FFFFFF"/>
        <w:spacing w:after="150" w:line="240" w:lineRule="auto"/>
        <w:jc w:val="center"/>
        <w:rPr>
          <w:rFonts w:ascii="Times New Roman" w:eastAsia="Times New Roman" w:hAnsi="Times New Roman"/>
          <w:b/>
          <w:i/>
          <w:color w:val="181818"/>
          <w:sz w:val="24"/>
          <w:szCs w:val="24"/>
          <w:lang w:val="uk-UA" w:eastAsia="ru-RU"/>
        </w:rPr>
      </w:pPr>
      <w:r w:rsidRPr="00045385">
        <w:rPr>
          <w:rFonts w:ascii="Times New Roman" w:eastAsia="Times New Roman" w:hAnsi="Times New Roman"/>
          <w:b/>
          <w:i/>
          <w:color w:val="181818"/>
          <w:sz w:val="24"/>
          <w:szCs w:val="24"/>
          <w:lang w:val="uk-UA" w:eastAsia="ru-RU"/>
        </w:rPr>
        <w:drawing>
          <wp:inline distT="0" distB="0" distL="0" distR="0">
            <wp:extent cx="3541698" cy="5010150"/>
            <wp:effectExtent l="19050" t="0" r="1602" b="0"/>
            <wp:docPr id="7" name="Рисунок 4" descr="https://poltava.tax.gov.ua/data/material/000/624/743820/6597b9ecb0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tava.tax.gov.ua/data/material/000/624/743820/6597b9ecb052a.png"/>
                    <pic:cNvPicPr>
                      <a:picLocks noChangeAspect="1" noChangeArrowheads="1"/>
                    </pic:cNvPicPr>
                  </pic:nvPicPr>
                  <pic:blipFill>
                    <a:blip r:embed="rId17" cstate="print"/>
                    <a:srcRect/>
                    <a:stretch>
                      <a:fillRect/>
                    </a:stretch>
                  </pic:blipFill>
                  <pic:spPr bwMode="auto">
                    <a:xfrm>
                      <a:off x="0" y="0"/>
                      <a:ext cx="3541830" cy="5010337"/>
                    </a:xfrm>
                    <a:prstGeom prst="rect">
                      <a:avLst/>
                    </a:prstGeom>
                    <a:noFill/>
                    <a:ln w="9525">
                      <a:noFill/>
                      <a:miter lim="800000"/>
                      <a:headEnd/>
                      <a:tailEnd/>
                    </a:ln>
                  </pic:spPr>
                </pic:pic>
              </a:graphicData>
            </a:graphic>
          </wp:inline>
        </w:drawing>
      </w:r>
    </w:p>
    <w:p w:rsidR="00741231" w:rsidRPr="00741231" w:rsidRDefault="00C66AF2" w:rsidP="00741231">
      <w:pPr>
        <w:shd w:val="clear" w:color="auto" w:fill="FFFFFF"/>
        <w:spacing w:before="120" w:after="120" w:line="240" w:lineRule="auto"/>
        <w:jc w:val="both"/>
        <w:rPr>
          <w:rFonts w:ascii="Times New Roman" w:eastAsia="Times New Roman" w:hAnsi="Times New Roman"/>
          <w:color w:val="181818"/>
          <w:sz w:val="24"/>
          <w:szCs w:val="24"/>
          <w:lang w:eastAsia="ru-RU"/>
        </w:rPr>
      </w:pPr>
      <w:r w:rsidRPr="00E9550D">
        <w:rPr>
          <w:rFonts w:ascii="Times New Roman" w:eastAsia="Times New Roman" w:hAnsi="Times New Roman"/>
          <w:i/>
          <w:iCs/>
          <w:color w:val="181818"/>
          <w:sz w:val="24"/>
          <w:szCs w:val="24"/>
          <w:lang w:val="uk-UA" w:eastAsia="ru-RU"/>
        </w:rPr>
        <w:t>*</w:t>
      </w:r>
      <w:r w:rsidR="00741231" w:rsidRPr="00E9550D">
        <w:rPr>
          <w:rFonts w:ascii="Times New Roman" w:eastAsia="Times New Roman" w:hAnsi="Times New Roman"/>
          <w:b/>
          <w:i/>
          <w:iCs/>
          <w:color w:val="181818"/>
          <w:sz w:val="24"/>
          <w:szCs w:val="24"/>
          <w:lang w:val="uk-UA" w:eastAsia="ru-RU"/>
        </w:rPr>
        <w:t>Примітка</w:t>
      </w:r>
      <w:r w:rsidR="00741231" w:rsidRPr="00E9550D">
        <w:rPr>
          <w:rFonts w:ascii="Times New Roman" w:eastAsia="Times New Roman" w:hAnsi="Times New Roman"/>
          <w:i/>
          <w:iCs/>
          <w:color w:val="181818"/>
          <w:sz w:val="24"/>
          <w:szCs w:val="24"/>
          <w:lang w:val="uk-UA" w:eastAsia="ru-RU"/>
        </w:rPr>
        <w:t>:</w:t>
      </w:r>
      <w:r w:rsidRPr="00E9550D">
        <w:rPr>
          <w:rFonts w:ascii="Times New Roman" w:eastAsia="Times New Roman" w:hAnsi="Times New Roman"/>
          <w:i/>
          <w:iCs/>
          <w:color w:val="181818"/>
          <w:sz w:val="24"/>
          <w:szCs w:val="24"/>
          <w:lang w:val="uk-UA" w:eastAsia="ru-RU"/>
        </w:rPr>
        <w:t xml:space="preserve"> </w:t>
      </w:r>
      <w:r w:rsidR="00741231" w:rsidRPr="00E9550D">
        <w:rPr>
          <w:rFonts w:ascii="Times New Roman" w:eastAsia="Times New Roman" w:hAnsi="Times New Roman"/>
          <w:i/>
          <w:iCs/>
          <w:color w:val="181818"/>
          <w:sz w:val="24"/>
          <w:szCs w:val="24"/>
          <w:lang w:eastAsia="ru-RU"/>
        </w:rPr>
        <w:t>Податковим кодексом України для платників податків 1 та 2 групи встановлено максимальні ставки єдиного подат</w:t>
      </w:r>
      <w:r w:rsidRPr="00E9550D">
        <w:rPr>
          <w:rFonts w:ascii="Times New Roman" w:eastAsia="Times New Roman" w:hAnsi="Times New Roman"/>
          <w:i/>
          <w:iCs/>
          <w:color w:val="181818"/>
          <w:sz w:val="24"/>
          <w:szCs w:val="24"/>
          <w:lang w:eastAsia="ru-RU"/>
        </w:rPr>
        <w:t>ку. Разом з тим, місцевою радою</w:t>
      </w:r>
      <w:r w:rsidRPr="00E9550D">
        <w:rPr>
          <w:rFonts w:ascii="Times New Roman" w:eastAsia="Times New Roman" w:hAnsi="Times New Roman"/>
          <w:i/>
          <w:iCs/>
          <w:color w:val="181818"/>
          <w:sz w:val="24"/>
          <w:szCs w:val="24"/>
          <w:lang w:val="uk-UA" w:eastAsia="ru-RU"/>
        </w:rPr>
        <w:t xml:space="preserve"> або </w:t>
      </w:r>
      <w:r w:rsidR="00741231" w:rsidRPr="00E9550D">
        <w:rPr>
          <w:rFonts w:ascii="Times New Roman" w:eastAsia="Times New Roman" w:hAnsi="Times New Roman"/>
          <w:i/>
          <w:iCs/>
          <w:color w:val="181818"/>
          <w:sz w:val="24"/>
          <w:szCs w:val="24"/>
          <w:lang w:eastAsia="ru-RU"/>
        </w:rPr>
        <w:t>радою об’єднаної територіальної громади ставки можуть бути встановленими і в меншому розмірі.</w:t>
      </w:r>
    </w:p>
    <w:p w:rsidR="00E9550D" w:rsidRDefault="00E9550D" w:rsidP="00E9550D">
      <w:pPr>
        <w:pStyle w:val="a9"/>
        <w:shd w:val="clear" w:color="auto" w:fill="FFFFFF"/>
        <w:spacing w:before="120" w:beforeAutospacing="0" w:after="120" w:afterAutospacing="0"/>
        <w:rPr>
          <w:rFonts w:ascii="Arial" w:hAnsi="Arial" w:cs="Arial"/>
          <w:color w:val="202122"/>
          <w:sz w:val="21"/>
          <w:szCs w:val="21"/>
          <w:lang w:val="uk-UA"/>
        </w:rPr>
      </w:pPr>
    </w:p>
    <w:p w:rsidR="00E9550D" w:rsidRPr="001E5D42" w:rsidRDefault="00E9550D" w:rsidP="00E9550D">
      <w:pPr>
        <w:pStyle w:val="a9"/>
        <w:shd w:val="clear" w:color="auto" w:fill="FFFFFF"/>
        <w:spacing w:before="120" w:beforeAutospacing="0" w:after="120" w:afterAutospacing="0"/>
        <w:ind w:firstLine="709"/>
        <w:jc w:val="both"/>
        <w:rPr>
          <w:color w:val="000000" w:themeColor="text1"/>
          <w:lang w:val="uk-UA"/>
        </w:rPr>
      </w:pPr>
      <w:r w:rsidRPr="001E5D42">
        <w:rPr>
          <w:color w:val="000000" w:themeColor="text1"/>
          <w:lang w:val="uk-UA"/>
        </w:rPr>
        <w:t>За роки існування спрощеної системи оподаткування кількість платників єдиного податку</w:t>
      </w:r>
      <w:r w:rsidRPr="001E5D42">
        <w:rPr>
          <w:rFonts w:ascii="Arial" w:hAnsi="Arial" w:cs="Arial"/>
          <w:color w:val="000000" w:themeColor="text1"/>
          <w:sz w:val="21"/>
          <w:szCs w:val="21"/>
          <w:lang w:val="uk-UA"/>
        </w:rPr>
        <w:t xml:space="preserve"> </w:t>
      </w:r>
      <w:r w:rsidRPr="001E5D42">
        <w:rPr>
          <w:color w:val="000000" w:themeColor="text1"/>
          <w:lang w:val="uk-UA"/>
        </w:rPr>
        <w:t>збільшилась майже в 14 разів (з 95 тис. осіб до 1304,5 тис. осіб), а надходження до бюджету від сплати єдиного податку зросли в 32 рази. При цьому, суб'єкти</w:t>
      </w:r>
      <w:r w:rsidRPr="001E5D42">
        <w:rPr>
          <w:color w:val="000000" w:themeColor="text1"/>
        </w:rPr>
        <w:t> </w:t>
      </w:r>
      <w:r w:rsidRPr="001E5D42">
        <w:rPr>
          <w:color w:val="000000" w:themeColor="text1"/>
          <w:lang w:val="uk-UA"/>
        </w:rPr>
        <w:t>- «спрощенці» створили понад 1,2</w:t>
      </w:r>
      <w:r w:rsidRPr="001E5D42">
        <w:rPr>
          <w:color w:val="000000" w:themeColor="text1"/>
        </w:rPr>
        <w:t> </w:t>
      </w:r>
      <w:r w:rsidRPr="001E5D42">
        <w:rPr>
          <w:color w:val="000000" w:themeColor="text1"/>
          <w:lang w:val="uk-UA"/>
        </w:rPr>
        <w:t>млн робочих місць.</w:t>
      </w:r>
    </w:p>
    <w:p w:rsidR="00E9550D" w:rsidRPr="001E5D42" w:rsidRDefault="00E9550D" w:rsidP="00E9550D">
      <w:pPr>
        <w:pStyle w:val="a9"/>
        <w:shd w:val="clear" w:color="auto" w:fill="FFFFFF"/>
        <w:spacing w:before="120" w:beforeAutospacing="0" w:after="120" w:afterAutospacing="0"/>
        <w:ind w:firstLine="709"/>
        <w:jc w:val="both"/>
        <w:rPr>
          <w:color w:val="000000" w:themeColor="text1"/>
          <w:lang w:val="uk-UA"/>
        </w:rPr>
      </w:pPr>
      <w:r w:rsidRPr="001E5D42">
        <w:rPr>
          <w:color w:val="000000" w:themeColor="text1"/>
          <w:lang w:val="uk-UA"/>
        </w:rPr>
        <w:t>Спрощена система оподаткування забезпечила динамічний розвиток малого підприємництва та стабільні надходження до бюджету, що свідчить про адаптованість та прийнятність її для значної категорії суб'єктів підприємницької діяльності.</w:t>
      </w:r>
    </w:p>
    <w:p w:rsidR="00E9550D" w:rsidRPr="001E5D42" w:rsidRDefault="00E9550D" w:rsidP="00E9550D">
      <w:pPr>
        <w:pStyle w:val="a9"/>
        <w:shd w:val="clear" w:color="auto" w:fill="FFFFFF"/>
        <w:spacing w:before="120" w:beforeAutospacing="0" w:after="120" w:afterAutospacing="0"/>
        <w:ind w:firstLine="709"/>
        <w:jc w:val="both"/>
        <w:rPr>
          <w:color w:val="000000" w:themeColor="text1"/>
        </w:rPr>
      </w:pPr>
      <w:r w:rsidRPr="001E5D42">
        <w:rPr>
          <w:color w:val="000000" w:themeColor="text1"/>
        </w:rPr>
        <w:t xml:space="preserve">Система дозволяє </w:t>
      </w:r>
      <w:proofErr w:type="gramStart"/>
      <w:r w:rsidRPr="001E5D42">
        <w:rPr>
          <w:color w:val="000000" w:themeColor="text1"/>
        </w:rPr>
        <w:t>п</w:t>
      </w:r>
      <w:proofErr w:type="gramEnd"/>
      <w:r w:rsidRPr="001E5D42">
        <w:rPr>
          <w:color w:val="000000" w:themeColor="text1"/>
        </w:rPr>
        <w:t>ідприємцям легально працювати, незважаючи на недосконалість існуючої загальної системи оподаткування та надвисокого податкового навантаження на фонд оплати праці.</w:t>
      </w:r>
    </w:p>
    <w:p w:rsidR="00E9550D" w:rsidRDefault="00E9550D" w:rsidP="00E9550D">
      <w:pPr>
        <w:pStyle w:val="a9"/>
        <w:shd w:val="clear" w:color="auto" w:fill="FFFFFF"/>
        <w:spacing w:before="120" w:beforeAutospacing="0" w:after="120" w:afterAutospacing="0"/>
        <w:ind w:firstLine="709"/>
        <w:jc w:val="both"/>
        <w:rPr>
          <w:color w:val="000000" w:themeColor="text1"/>
          <w:lang w:val="uk-UA"/>
        </w:rPr>
      </w:pPr>
      <w:r w:rsidRPr="001E5D42">
        <w:rPr>
          <w:color w:val="000000" w:themeColor="text1"/>
        </w:rPr>
        <w:t xml:space="preserve">Спрощена система оподаткування дає можливість започаткувати власну справу без додаткової </w:t>
      </w:r>
      <w:proofErr w:type="gramStart"/>
      <w:r w:rsidRPr="001E5D42">
        <w:rPr>
          <w:color w:val="000000" w:themeColor="text1"/>
        </w:rPr>
        <w:t>спец</w:t>
      </w:r>
      <w:proofErr w:type="gramEnd"/>
      <w:r w:rsidRPr="001E5D42">
        <w:rPr>
          <w:color w:val="000000" w:themeColor="text1"/>
        </w:rPr>
        <w:t>іальної економічної та бухгалтерської освіти. Привабливість системи для суб'єктів малого бізнесу зумовлена передусім спрощенням системи адміністрування і зменшенням небезпеки несвідомого порушення чинних правил.</w:t>
      </w:r>
    </w:p>
    <w:p w:rsidR="00986088" w:rsidRPr="005300E9" w:rsidRDefault="005300E9" w:rsidP="005300E9">
      <w:pPr>
        <w:pStyle w:val="a9"/>
        <w:shd w:val="clear" w:color="auto" w:fill="FFFFFF"/>
        <w:spacing w:before="0" w:beforeAutospacing="0" w:after="150" w:afterAutospacing="0"/>
        <w:jc w:val="right"/>
        <w:rPr>
          <w:color w:val="000000"/>
          <w:lang w:val="uk-UA"/>
        </w:rPr>
      </w:pPr>
      <w:r w:rsidRPr="005300E9">
        <w:rPr>
          <w:color w:val="000000"/>
          <w:lang w:val="uk-UA"/>
        </w:rPr>
        <w:lastRenderedPageBreak/>
        <w:t>Додаток</w:t>
      </w:r>
    </w:p>
    <w:tbl>
      <w:tblPr>
        <w:tblW w:w="11233" w:type="dxa"/>
        <w:jc w:val="center"/>
        <w:tblInd w:w="1685" w:type="dxa"/>
        <w:tblBorders>
          <w:top w:val="single" w:sz="6" w:space="0" w:color="EDEDEF"/>
          <w:left w:val="single" w:sz="6" w:space="0" w:color="EDEDEF"/>
          <w:bottom w:val="single" w:sz="6" w:space="0" w:color="EDEDEF"/>
          <w:right w:val="single" w:sz="6" w:space="0" w:color="EDEDEF"/>
        </w:tblBorders>
        <w:tblCellMar>
          <w:top w:w="15" w:type="dxa"/>
          <w:left w:w="15" w:type="dxa"/>
          <w:bottom w:w="15" w:type="dxa"/>
          <w:right w:w="15" w:type="dxa"/>
        </w:tblCellMar>
        <w:tblLook w:val="04A0"/>
      </w:tblPr>
      <w:tblGrid>
        <w:gridCol w:w="2194"/>
        <w:gridCol w:w="1974"/>
        <w:gridCol w:w="1759"/>
        <w:gridCol w:w="1750"/>
        <w:gridCol w:w="1579"/>
        <w:gridCol w:w="1977"/>
      </w:tblGrid>
      <w:tr w:rsidR="00986088" w:rsidRPr="00986088" w:rsidTr="00EB1C86">
        <w:trPr>
          <w:jc w:val="center"/>
        </w:trPr>
        <w:tc>
          <w:tcPr>
            <w:tcW w:w="2339" w:type="dxa"/>
            <w:vMerge w:val="restart"/>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r w:rsidRPr="00BE2777">
              <w:rPr>
                <w:rStyle w:val="aa"/>
                <w:rFonts w:ascii="Times New Roman" w:hAnsi="Times New Roman"/>
                <w:color w:val="000000"/>
                <w:sz w:val="16"/>
                <w:szCs w:val="16"/>
              </w:rPr>
              <w:t>Група платників єдиного податку</w:t>
            </w:r>
          </w:p>
        </w:tc>
        <w:tc>
          <w:tcPr>
            <w:tcW w:w="2099" w:type="dxa"/>
            <w:vMerge w:val="restart"/>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rsidP="00986088">
            <w:pPr>
              <w:ind w:right="-291"/>
              <w:jc w:val="center"/>
              <w:rPr>
                <w:rStyle w:val="aa"/>
                <w:rFonts w:ascii="Times New Roman" w:hAnsi="Times New Roman"/>
                <w:color w:val="000000"/>
                <w:sz w:val="16"/>
                <w:szCs w:val="16"/>
                <w:lang w:val="uk-UA"/>
              </w:rPr>
            </w:pPr>
            <w:proofErr w:type="gramStart"/>
            <w:r w:rsidRPr="00BE2777">
              <w:rPr>
                <w:rStyle w:val="aa"/>
                <w:rFonts w:ascii="Times New Roman" w:hAnsi="Times New Roman"/>
                <w:color w:val="000000"/>
                <w:sz w:val="16"/>
                <w:szCs w:val="16"/>
              </w:rPr>
              <w:t>Р</w:t>
            </w:r>
            <w:proofErr w:type="gramEnd"/>
            <w:r w:rsidRPr="00BE2777">
              <w:rPr>
                <w:rStyle w:val="aa"/>
                <w:rFonts w:ascii="Times New Roman" w:hAnsi="Times New Roman"/>
                <w:color w:val="000000"/>
                <w:sz w:val="16"/>
                <w:szCs w:val="16"/>
              </w:rPr>
              <w:t>ічний дохід,</w:t>
            </w:r>
          </w:p>
          <w:p w:rsidR="00986088" w:rsidRPr="00BE2777" w:rsidRDefault="00986088">
            <w:pPr>
              <w:jc w:val="center"/>
              <w:rPr>
                <w:rFonts w:ascii="Times New Roman" w:hAnsi="Times New Roman"/>
                <w:color w:val="000000"/>
                <w:sz w:val="16"/>
                <w:szCs w:val="16"/>
              </w:rPr>
            </w:pPr>
            <w:r w:rsidRPr="00BE2777">
              <w:rPr>
                <w:rStyle w:val="aa"/>
                <w:rFonts w:ascii="Times New Roman" w:hAnsi="Times New Roman"/>
                <w:color w:val="000000"/>
                <w:sz w:val="16"/>
                <w:szCs w:val="16"/>
              </w:rPr>
              <w:t xml:space="preserve"> грн </w:t>
            </w:r>
          </w:p>
        </w:tc>
        <w:tc>
          <w:tcPr>
            <w:tcW w:w="1864" w:type="dxa"/>
            <w:vMerge w:val="restart"/>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proofErr w:type="gramStart"/>
            <w:r w:rsidRPr="00BE2777">
              <w:rPr>
                <w:rStyle w:val="aa"/>
                <w:rFonts w:ascii="Times New Roman" w:hAnsi="Times New Roman"/>
                <w:color w:val="000000"/>
                <w:sz w:val="16"/>
                <w:szCs w:val="16"/>
              </w:rPr>
              <w:t>Дозволена</w:t>
            </w:r>
            <w:proofErr w:type="gramEnd"/>
            <w:r w:rsidRPr="00BE2777">
              <w:rPr>
                <w:rStyle w:val="aa"/>
                <w:rFonts w:ascii="Times New Roman" w:hAnsi="Times New Roman"/>
                <w:color w:val="000000"/>
                <w:sz w:val="16"/>
                <w:szCs w:val="16"/>
              </w:rPr>
              <w:t xml:space="preserve"> кількість працівників</w:t>
            </w:r>
          </w:p>
        </w:tc>
        <w:tc>
          <w:tcPr>
            <w:tcW w:w="3524" w:type="dxa"/>
            <w:gridSpan w:val="2"/>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r w:rsidRPr="00BE2777">
              <w:rPr>
                <w:rStyle w:val="aa"/>
                <w:rFonts w:ascii="Times New Roman" w:hAnsi="Times New Roman"/>
                <w:color w:val="000000"/>
                <w:sz w:val="16"/>
                <w:szCs w:val="16"/>
              </w:rPr>
              <w:t>Ставка</w:t>
            </w:r>
          </w:p>
        </w:tc>
        <w:tc>
          <w:tcPr>
            <w:tcW w:w="1407" w:type="dxa"/>
            <w:vMerge w:val="restart"/>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r w:rsidRPr="00BE2777">
              <w:rPr>
                <w:rStyle w:val="aa"/>
                <w:rFonts w:ascii="Times New Roman" w:hAnsi="Times New Roman"/>
                <w:color w:val="000000"/>
                <w:sz w:val="16"/>
                <w:szCs w:val="16"/>
              </w:rPr>
              <w:t>Не можуть бути платниками Є</w:t>
            </w:r>
            <w:proofErr w:type="gramStart"/>
            <w:r w:rsidRPr="00BE2777">
              <w:rPr>
                <w:rStyle w:val="aa"/>
                <w:rFonts w:ascii="Times New Roman" w:hAnsi="Times New Roman"/>
                <w:color w:val="000000"/>
                <w:sz w:val="16"/>
                <w:szCs w:val="16"/>
              </w:rPr>
              <w:t>П</w:t>
            </w:r>
            <w:proofErr w:type="gramEnd"/>
          </w:p>
        </w:tc>
      </w:tr>
      <w:tr w:rsidR="00986088" w:rsidRPr="00986088" w:rsidTr="00EB1C86">
        <w:trPr>
          <w:jc w:val="center"/>
        </w:trPr>
        <w:tc>
          <w:tcPr>
            <w:tcW w:w="2339"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c>
          <w:tcPr>
            <w:tcW w:w="2099"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c>
          <w:tcPr>
            <w:tcW w:w="1864"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c>
          <w:tcPr>
            <w:tcW w:w="1855" w:type="dxa"/>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r w:rsidRPr="00BE2777">
              <w:rPr>
                <w:rStyle w:val="aa"/>
                <w:rFonts w:ascii="Times New Roman" w:hAnsi="Times New Roman"/>
                <w:color w:val="000000"/>
                <w:sz w:val="16"/>
                <w:szCs w:val="16"/>
              </w:rPr>
              <w:t>Звичайна</w:t>
            </w:r>
          </w:p>
        </w:tc>
        <w:tc>
          <w:tcPr>
            <w:tcW w:w="1669" w:type="dxa"/>
            <w:tcBorders>
              <w:top w:val="single" w:sz="6" w:space="0" w:color="EDEDEF"/>
              <w:left w:val="single" w:sz="6" w:space="0" w:color="EDEDEF"/>
              <w:bottom w:val="single" w:sz="6" w:space="0" w:color="EDEDEF"/>
              <w:right w:val="single" w:sz="6" w:space="0" w:color="EDEDEF"/>
            </w:tcBorders>
            <w:shd w:val="clear" w:color="auto" w:fill="CCCCCC"/>
            <w:tcMar>
              <w:top w:w="120" w:type="dxa"/>
              <w:left w:w="300" w:type="dxa"/>
              <w:bottom w:w="120" w:type="dxa"/>
              <w:right w:w="300" w:type="dxa"/>
            </w:tcMar>
            <w:vAlign w:val="center"/>
            <w:hideMark/>
          </w:tcPr>
          <w:p w:rsidR="00986088" w:rsidRPr="00BE2777" w:rsidRDefault="00986088">
            <w:pPr>
              <w:jc w:val="center"/>
              <w:rPr>
                <w:rFonts w:ascii="Times New Roman" w:hAnsi="Times New Roman"/>
                <w:color w:val="000000"/>
                <w:sz w:val="16"/>
                <w:szCs w:val="16"/>
              </w:rPr>
            </w:pPr>
            <w:proofErr w:type="gramStart"/>
            <w:r w:rsidRPr="00BE2777">
              <w:rPr>
                <w:rStyle w:val="aa"/>
                <w:rFonts w:ascii="Times New Roman" w:hAnsi="Times New Roman"/>
                <w:color w:val="000000"/>
                <w:sz w:val="16"/>
                <w:szCs w:val="16"/>
              </w:rPr>
              <w:t>П</w:t>
            </w:r>
            <w:proofErr w:type="gramEnd"/>
            <w:r w:rsidRPr="00BE2777">
              <w:rPr>
                <w:rStyle w:val="aa"/>
                <w:rFonts w:ascii="Times New Roman" w:hAnsi="Times New Roman"/>
                <w:color w:val="000000"/>
                <w:sz w:val="16"/>
                <w:szCs w:val="16"/>
              </w:rPr>
              <w:t>ідвищена</w:t>
            </w:r>
          </w:p>
        </w:tc>
        <w:tc>
          <w:tcPr>
            <w:tcW w:w="1407"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r>
      <w:tr w:rsidR="00986088" w:rsidRPr="00986088" w:rsidTr="00EB1C86">
        <w:trPr>
          <w:jc w:val="center"/>
        </w:trPr>
        <w:tc>
          <w:tcPr>
            <w:tcW w:w="233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150" w:afterAutospacing="0"/>
              <w:rPr>
                <w:color w:val="000000"/>
                <w:sz w:val="16"/>
                <w:szCs w:val="16"/>
              </w:rPr>
            </w:pPr>
            <w:r w:rsidRPr="00BE2777">
              <w:rPr>
                <w:rStyle w:val="aa"/>
                <w:color w:val="000000"/>
                <w:sz w:val="16"/>
                <w:szCs w:val="16"/>
              </w:rPr>
              <w:t>1 група:</w:t>
            </w:r>
            <w:r w:rsidRPr="00BE2777">
              <w:rPr>
                <w:color w:val="000000"/>
                <w:sz w:val="16"/>
                <w:szCs w:val="16"/>
              </w:rPr>
              <w:br/>
              <w:t xml:space="preserve">фізичні особи - </w:t>
            </w:r>
            <w:proofErr w:type="gramStart"/>
            <w:r w:rsidRPr="00BE2777">
              <w:rPr>
                <w:color w:val="000000"/>
                <w:sz w:val="16"/>
                <w:szCs w:val="16"/>
              </w:rPr>
              <w:t>п</w:t>
            </w:r>
            <w:proofErr w:type="gramEnd"/>
            <w:r w:rsidRPr="00BE2777">
              <w:rPr>
                <w:color w:val="000000"/>
                <w:sz w:val="16"/>
                <w:szCs w:val="16"/>
              </w:rPr>
              <w:t>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w:t>
            </w:r>
          </w:p>
        </w:tc>
        <w:tc>
          <w:tcPr>
            <w:tcW w:w="209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1 185 700 грн</w:t>
            </w:r>
          </w:p>
        </w:tc>
        <w:tc>
          <w:tcPr>
            <w:tcW w:w="1864"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 xml:space="preserve">Не використовують працю найманих </w:t>
            </w:r>
            <w:proofErr w:type="gramStart"/>
            <w:r w:rsidRPr="00BE2777">
              <w:rPr>
                <w:rFonts w:ascii="Times New Roman" w:hAnsi="Times New Roman"/>
                <w:color w:val="000000"/>
                <w:sz w:val="16"/>
                <w:szCs w:val="16"/>
              </w:rPr>
              <w:t>осіб</w:t>
            </w:r>
            <w:proofErr w:type="gramEnd"/>
          </w:p>
        </w:tc>
        <w:tc>
          <w:tcPr>
            <w:tcW w:w="1855"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Style w:val="aa"/>
                <w:rFonts w:ascii="Times New Roman" w:hAnsi="Times New Roman"/>
                <w:color w:val="000000"/>
                <w:sz w:val="16"/>
                <w:szCs w:val="16"/>
              </w:rPr>
              <w:t>не більше 10%</w:t>
            </w:r>
            <w:r w:rsidRPr="00BE2777">
              <w:rPr>
                <w:rFonts w:ascii="Times New Roman" w:hAnsi="Times New Roman"/>
                <w:color w:val="000000"/>
                <w:sz w:val="16"/>
                <w:szCs w:val="16"/>
              </w:rPr>
              <w:t> від прожиткового мінімуму для працездатних осіб</w:t>
            </w:r>
            <w:r w:rsidRPr="00BE2777">
              <w:rPr>
                <w:rStyle w:val="aa"/>
                <w:rFonts w:ascii="Times New Roman" w:hAnsi="Times New Roman"/>
                <w:color w:val="000000"/>
                <w:sz w:val="16"/>
                <w:szCs w:val="16"/>
              </w:rPr>
              <w:t>* (302,80 грн/мі</w:t>
            </w:r>
            <w:proofErr w:type="gramStart"/>
            <w:r w:rsidRPr="00BE2777">
              <w:rPr>
                <w:rStyle w:val="aa"/>
                <w:rFonts w:ascii="Times New Roman" w:hAnsi="Times New Roman"/>
                <w:color w:val="000000"/>
                <w:sz w:val="16"/>
                <w:szCs w:val="16"/>
              </w:rPr>
              <w:t>с</w:t>
            </w:r>
            <w:proofErr w:type="gramEnd"/>
            <w:r w:rsidRPr="00BE2777">
              <w:rPr>
                <w:rStyle w:val="aa"/>
                <w:rFonts w:ascii="Times New Roman" w:hAnsi="Times New Roman"/>
                <w:color w:val="000000"/>
                <w:sz w:val="16"/>
                <w:szCs w:val="16"/>
              </w:rPr>
              <w:t>.)</w:t>
            </w:r>
          </w:p>
        </w:tc>
        <w:tc>
          <w:tcPr>
            <w:tcW w:w="1669" w:type="dxa"/>
            <w:vMerge w:val="restart"/>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rsidP="00EB1C86">
            <w:pPr>
              <w:rPr>
                <w:rFonts w:ascii="Times New Roman" w:hAnsi="Times New Roman"/>
                <w:color w:val="000000"/>
                <w:sz w:val="16"/>
                <w:szCs w:val="16"/>
              </w:rPr>
            </w:pPr>
            <w:r w:rsidRPr="00BE2777">
              <w:rPr>
                <w:rStyle w:val="aa"/>
                <w:rFonts w:ascii="Times New Roman" w:hAnsi="Times New Roman"/>
                <w:color w:val="000000"/>
                <w:sz w:val="16"/>
                <w:szCs w:val="16"/>
              </w:rPr>
              <w:t>15%</w:t>
            </w:r>
            <w:r w:rsidRPr="00BE2777">
              <w:rPr>
                <w:rFonts w:ascii="Times New Roman" w:hAnsi="Times New Roman"/>
                <w:color w:val="000000"/>
                <w:sz w:val="16"/>
                <w:szCs w:val="16"/>
              </w:rPr>
              <w:t> </w:t>
            </w:r>
            <w:r w:rsidR="00EB1C86" w:rsidRPr="00BE2777">
              <w:rPr>
                <w:rFonts w:ascii="Times New Roman" w:hAnsi="Times New Roman"/>
                <w:color w:val="000000"/>
                <w:sz w:val="16"/>
                <w:szCs w:val="16"/>
                <w:lang w:val="uk-UA"/>
              </w:rPr>
              <w:t>-</w:t>
            </w:r>
            <w:r w:rsidRPr="00BE2777">
              <w:rPr>
                <w:rFonts w:ascii="Times New Roman" w:hAnsi="Times New Roman"/>
                <w:color w:val="000000"/>
                <w:sz w:val="16"/>
                <w:szCs w:val="16"/>
              </w:rPr>
              <w:t xml:space="preserve"> для фізосіб-підприємців у випадках, визначених </w:t>
            </w:r>
            <w:hyperlink r:id="rId18" w:anchor="pn9517" w:tgtFrame="_blank" w:history="1">
              <w:r w:rsidRPr="00BE2777">
                <w:rPr>
                  <w:rStyle w:val="ab"/>
                  <w:rFonts w:ascii="Times New Roman" w:hAnsi="Times New Roman"/>
                  <w:color w:val="E6374A"/>
                  <w:sz w:val="16"/>
                  <w:szCs w:val="16"/>
                </w:rPr>
                <w:t>п. 293.4 ПКУ</w:t>
              </w:r>
            </w:hyperlink>
          </w:p>
        </w:tc>
        <w:tc>
          <w:tcPr>
            <w:tcW w:w="1407" w:type="dxa"/>
            <w:vMerge w:val="restart"/>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0" w:afterAutospacing="0"/>
              <w:rPr>
                <w:color w:val="000000"/>
                <w:sz w:val="16"/>
                <w:szCs w:val="16"/>
              </w:rPr>
            </w:pPr>
            <w:r w:rsidRPr="00BE2777">
              <w:rPr>
                <w:color w:val="000000"/>
                <w:sz w:val="16"/>
                <w:szCs w:val="16"/>
              </w:rPr>
              <w:t>Згідно з </w:t>
            </w:r>
            <w:hyperlink r:id="rId19" w:anchor="pn9397" w:tgtFrame="_blank" w:history="1">
              <w:r w:rsidRPr="00BE2777">
                <w:rPr>
                  <w:rStyle w:val="ab"/>
                  <w:color w:val="E6374A"/>
                  <w:sz w:val="16"/>
                  <w:szCs w:val="16"/>
                </w:rPr>
                <w:t>п. 291.5 ПКУ</w:t>
              </w:r>
            </w:hyperlink>
            <w:r w:rsidRPr="00BE2777">
              <w:rPr>
                <w:color w:val="000000"/>
                <w:sz w:val="16"/>
                <w:szCs w:val="16"/>
              </w:rPr>
              <w:t>:</w:t>
            </w:r>
            <w:r w:rsidRPr="00BE2777">
              <w:rPr>
                <w:color w:val="000000"/>
                <w:sz w:val="16"/>
                <w:szCs w:val="16"/>
              </w:rPr>
              <w:br/>
            </w:r>
            <w:proofErr w:type="gramStart"/>
            <w:r w:rsidRPr="00BE2777">
              <w:rPr>
                <w:rStyle w:val="aa"/>
                <w:color w:val="000000"/>
                <w:sz w:val="16"/>
                <w:szCs w:val="16"/>
              </w:rPr>
              <w:t>П</w:t>
            </w:r>
            <w:proofErr w:type="gramEnd"/>
            <w:r w:rsidRPr="00BE2777">
              <w:rPr>
                <w:rStyle w:val="aa"/>
                <w:color w:val="000000"/>
                <w:sz w:val="16"/>
                <w:szCs w:val="16"/>
              </w:rPr>
              <w:t>ідприємці та юрособи, які здійснюють:</w:t>
            </w:r>
            <w:r w:rsidRPr="00BE2777">
              <w:rPr>
                <w:color w:val="000000"/>
                <w:sz w:val="16"/>
                <w:szCs w:val="16"/>
              </w:rPr>
              <w:br/>
              <w:t>— діяльність з організації, проведення азартних ігор, лотерей (крім їх розповсюдження), парі (букмекерське парі, парі тоталізатора);</w:t>
            </w:r>
            <w:r w:rsidRPr="00BE2777">
              <w:rPr>
                <w:color w:val="000000"/>
                <w:sz w:val="16"/>
                <w:szCs w:val="16"/>
              </w:rPr>
              <w:br/>
              <w:t>— обмін інвалюти;</w:t>
            </w:r>
            <w:r w:rsidRPr="00BE2777">
              <w:rPr>
                <w:color w:val="000000"/>
                <w:sz w:val="16"/>
                <w:szCs w:val="16"/>
              </w:rPr>
              <w:br/>
              <w:t xml:space="preserve">— виробництво, експорт, імпорт, продаж підакцизних товарів (крім роздрібного продажу паливно-мастильних матеріалів </w:t>
            </w:r>
            <w:proofErr w:type="gramStart"/>
            <w:r w:rsidRPr="00BE2777">
              <w:rPr>
                <w:color w:val="000000"/>
                <w:sz w:val="16"/>
                <w:szCs w:val="16"/>
              </w:rPr>
              <w:t>в</w:t>
            </w:r>
            <w:proofErr w:type="gramEnd"/>
            <w:r w:rsidRPr="00BE2777">
              <w:rPr>
                <w:color w:val="000000"/>
                <w:sz w:val="16"/>
                <w:szCs w:val="16"/>
              </w:rPr>
              <w:t xml:space="preserve"> ємностях до 20 літрів та діяльності фізичних осіб, пов’язаної з роздрібним продажем пива, сидру, пері (без додання спирту) та столових вин);</w:t>
            </w:r>
            <w:r w:rsidRPr="00BE2777">
              <w:rPr>
                <w:color w:val="000000"/>
                <w:sz w:val="16"/>
                <w:szCs w:val="16"/>
              </w:rPr>
              <w:br/>
              <w:t xml:space="preserve">— видобуток, виробництво, реалізацію дорогоцінних металів і каміння, у т. ч. </w:t>
            </w:r>
            <w:proofErr w:type="gramStart"/>
            <w:r w:rsidRPr="00BE2777">
              <w:rPr>
                <w:color w:val="000000"/>
                <w:sz w:val="16"/>
                <w:szCs w:val="16"/>
              </w:rPr>
              <w:t>органогенного</w:t>
            </w:r>
            <w:proofErr w:type="gramEnd"/>
            <w:r w:rsidRPr="00BE2777">
              <w:rPr>
                <w:color w:val="000000"/>
                <w:sz w:val="16"/>
                <w:szCs w:val="16"/>
              </w:rPr>
              <w:t xml:space="preserve"> утворення (крім виробництва, постачання, продажу (реалізації) ювелірних та побутових виробів з дорогоцінних металів, каміння, дорогоцінного каміння органогенного утворення та напівдорогоцінного каміння);</w:t>
            </w:r>
            <w:r w:rsidRPr="00BE2777">
              <w:rPr>
                <w:color w:val="000000"/>
                <w:sz w:val="16"/>
                <w:szCs w:val="16"/>
              </w:rPr>
              <w:br/>
              <w:t>— видобуток, реалізацію корисних копалин, крім реалізації корисних копалин місцевого значення;</w:t>
            </w:r>
            <w:r w:rsidRPr="00BE2777">
              <w:rPr>
                <w:color w:val="000000"/>
                <w:sz w:val="16"/>
                <w:szCs w:val="16"/>
              </w:rPr>
              <w:br/>
              <w:t xml:space="preserve">— діяльність у сфері фінансового посередництва, крім діяльності у сфері страхування, яка здійснюється страховими агентами, визначеними </w:t>
            </w:r>
            <w:r w:rsidRPr="00BE2777">
              <w:rPr>
                <w:color w:val="000000"/>
                <w:sz w:val="16"/>
                <w:szCs w:val="16"/>
              </w:rPr>
              <w:lastRenderedPageBreak/>
              <w:t>Законом України «Про страхування», сюрвейєрами, аварійними комісарами та аджастерами;</w:t>
            </w:r>
            <w:r w:rsidRPr="00BE2777">
              <w:rPr>
                <w:color w:val="000000"/>
                <w:sz w:val="16"/>
                <w:szCs w:val="16"/>
              </w:rPr>
              <w:br/>
              <w:t xml:space="preserve">— управління </w:t>
            </w:r>
            <w:proofErr w:type="gramStart"/>
            <w:r w:rsidRPr="00BE2777">
              <w:rPr>
                <w:color w:val="000000"/>
                <w:sz w:val="16"/>
                <w:szCs w:val="16"/>
              </w:rPr>
              <w:t>п</w:t>
            </w:r>
            <w:proofErr w:type="gramEnd"/>
            <w:r w:rsidRPr="00BE2777">
              <w:rPr>
                <w:color w:val="000000"/>
                <w:sz w:val="16"/>
                <w:szCs w:val="16"/>
              </w:rPr>
              <w:t>ідприємствами;</w:t>
            </w:r>
          </w:p>
          <w:p w:rsidR="00986088" w:rsidRPr="00BE2777" w:rsidRDefault="00986088">
            <w:pPr>
              <w:pStyle w:val="a9"/>
              <w:spacing w:before="0" w:beforeAutospacing="0" w:after="150" w:afterAutospacing="0"/>
              <w:rPr>
                <w:color w:val="000000"/>
                <w:sz w:val="16"/>
                <w:szCs w:val="16"/>
              </w:rPr>
            </w:pPr>
            <w:proofErr w:type="gramStart"/>
            <w:r w:rsidRPr="00BE2777">
              <w:rPr>
                <w:color w:val="000000"/>
                <w:sz w:val="16"/>
                <w:szCs w:val="16"/>
              </w:rPr>
              <w:t>—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w:t>
            </w:r>
            <w:proofErr w:type="gramEnd"/>
            <w:r w:rsidRPr="00BE2777">
              <w:rPr>
                <w:color w:val="000000"/>
                <w:sz w:val="16"/>
                <w:szCs w:val="16"/>
              </w:rPr>
              <w:t xml:space="preserve"> </w:t>
            </w:r>
            <w:proofErr w:type="gramStart"/>
            <w:r w:rsidRPr="00BE2777">
              <w:rPr>
                <w:color w:val="000000"/>
                <w:sz w:val="16"/>
                <w:szCs w:val="16"/>
              </w:rPr>
              <w:t>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w:t>
            </w:r>
            <w:proofErr w:type="gramEnd"/>
            <w:r w:rsidRPr="00BE2777">
              <w:rPr>
                <w:color w:val="000000"/>
                <w:sz w:val="16"/>
                <w:szCs w:val="16"/>
              </w:rPr>
              <w:t>ість з надання послуг з технічного обслуговування та експлуатації телекомунікаційних мереж, мереж ефірного тел</w:t>
            </w:r>
            <w:proofErr w:type="gramStart"/>
            <w:r w:rsidRPr="00BE2777">
              <w:rPr>
                <w:color w:val="000000"/>
                <w:sz w:val="16"/>
                <w:szCs w:val="16"/>
              </w:rPr>
              <w:t>е-</w:t>
            </w:r>
            <w:proofErr w:type="gramEnd"/>
            <w:r w:rsidRPr="00BE2777">
              <w:rPr>
                <w:color w:val="000000"/>
                <w:sz w:val="16"/>
                <w:szCs w:val="16"/>
              </w:rPr>
              <w:t xml:space="preserve"> і радіомовлення, проводового радіомовлення та телемереж;</w:t>
            </w:r>
          </w:p>
          <w:p w:rsidR="00986088" w:rsidRPr="00BE2777" w:rsidRDefault="00986088">
            <w:pPr>
              <w:pStyle w:val="a9"/>
              <w:spacing w:before="0" w:beforeAutospacing="0" w:after="150" w:afterAutospacing="0"/>
              <w:rPr>
                <w:color w:val="000000"/>
                <w:sz w:val="16"/>
                <w:szCs w:val="16"/>
              </w:rPr>
            </w:pPr>
            <w:r w:rsidRPr="00BE2777">
              <w:rPr>
                <w:color w:val="000000"/>
                <w:sz w:val="16"/>
                <w:szCs w:val="16"/>
              </w:rPr>
              <w:t xml:space="preserve">— надання послуг пошти (крім кур'єрської </w:t>
            </w:r>
            <w:r w:rsidRPr="00BE2777">
              <w:rPr>
                <w:color w:val="000000"/>
                <w:sz w:val="16"/>
                <w:szCs w:val="16"/>
              </w:rPr>
              <w:lastRenderedPageBreak/>
              <w:t xml:space="preserve">діяльності) та зв'язку (крім діяльності, що не </w:t>
            </w:r>
            <w:proofErr w:type="gramStart"/>
            <w:r w:rsidRPr="00BE2777">
              <w:rPr>
                <w:color w:val="000000"/>
                <w:sz w:val="16"/>
                <w:szCs w:val="16"/>
              </w:rPr>
              <w:t>п</w:t>
            </w:r>
            <w:proofErr w:type="gramEnd"/>
            <w:r w:rsidRPr="00BE2777">
              <w:rPr>
                <w:color w:val="000000"/>
                <w:sz w:val="16"/>
                <w:szCs w:val="16"/>
              </w:rPr>
              <w:t>ідлягає ліцензуванню);</w:t>
            </w:r>
            <w:r w:rsidRPr="00BE2777">
              <w:rPr>
                <w:color w:val="000000"/>
                <w:sz w:val="16"/>
                <w:szCs w:val="16"/>
              </w:rPr>
              <w:br/>
              <w:t>— продаж предметів мистецтва та антикваріату, діяльність з організації торгів (аукціонів) виробами мистецтва, предметами колекціонування або антикваріату;</w:t>
            </w:r>
            <w:r w:rsidRPr="00BE2777">
              <w:rPr>
                <w:color w:val="000000"/>
                <w:sz w:val="16"/>
                <w:szCs w:val="16"/>
              </w:rPr>
              <w:br/>
              <w:t>— організацію, проведення гастрольних заходів;</w:t>
            </w:r>
            <w:r w:rsidRPr="00BE2777">
              <w:rPr>
                <w:color w:val="000000"/>
                <w:sz w:val="16"/>
                <w:szCs w:val="16"/>
              </w:rPr>
              <w:br/>
            </w:r>
            <w:r w:rsidRPr="00BE2777">
              <w:rPr>
                <w:rStyle w:val="aa"/>
                <w:color w:val="000000"/>
                <w:sz w:val="16"/>
                <w:szCs w:val="16"/>
              </w:rPr>
              <w:t>Фізособ</w:t>
            </w:r>
            <w:proofErr w:type="gramStart"/>
            <w:r w:rsidRPr="00BE2777">
              <w:rPr>
                <w:rStyle w:val="aa"/>
                <w:color w:val="000000"/>
                <w:sz w:val="16"/>
                <w:szCs w:val="16"/>
              </w:rPr>
              <w:t>и-</w:t>
            </w:r>
            <w:proofErr w:type="gramEnd"/>
            <w:r w:rsidRPr="00BE2777">
              <w:rPr>
                <w:rStyle w:val="aa"/>
                <w:color w:val="000000"/>
                <w:sz w:val="16"/>
                <w:szCs w:val="16"/>
              </w:rPr>
              <w:t xml:space="preserve"> підприємці, які:</w:t>
            </w:r>
            <w:r w:rsidRPr="00BE2777">
              <w:rPr>
                <w:color w:val="000000"/>
                <w:sz w:val="16"/>
                <w:szCs w:val="16"/>
              </w:rPr>
              <w:br/>
              <w:t>— здійснюють технічні випробування та дослідження, діяльність у сфері аудиту;</w:t>
            </w:r>
            <w:r w:rsidRPr="00BE2777">
              <w:rPr>
                <w:color w:val="000000"/>
                <w:sz w:val="16"/>
                <w:szCs w:val="16"/>
              </w:rPr>
              <w:br/>
              <w:t>— надають в оренду земельні ділянки загальною площею понад 0,2 га, житлові приміщення та/або їх частини, загальна площа яких перевищує 400 кв. м, нежитлові приміщення (споруди, буді</w:t>
            </w:r>
            <w:proofErr w:type="gramStart"/>
            <w:r w:rsidRPr="00BE2777">
              <w:rPr>
                <w:color w:val="000000"/>
                <w:sz w:val="16"/>
                <w:szCs w:val="16"/>
              </w:rPr>
              <w:t>вл</w:t>
            </w:r>
            <w:proofErr w:type="gramEnd"/>
            <w:r w:rsidRPr="00BE2777">
              <w:rPr>
                <w:color w:val="000000"/>
                <w:sz w:val="16"/>
                <w:szCs w:val="16"/>
              </w:rPr>
              <w:t>і) та/або їх частини з загальною площею понад 900 кв. м.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w:t>
            </w:r>
            <w:r w:rsidRPr="00BE2777">
              <w:rPr>
                <w:color w:val="000000"/>
                <w:sz w:val="16"/>
                <w:szCs w:val="16"/>
              </w:rPr>
              <w:br/>
              <w:t>реєстратори цінних паперів;</w:t>
            </w:r>
            <w:r w:rsidRPr="00BE2777">
              <w:rPr>
                <w:color w:val="000000"/>
                <w:sz w:val="16"/>
                <w:szCs w:val="16"/>
              </w:rPr>
              <w:br/>
              <w:t>Госпсуб'єкти, у статутному капіталі яких сукупність часток, що належать юрособам, які не є платниками Є</w:t>
            </w:r>
            <w:proofErr w:type="gramStart"/>
            <w:r w:rsidRPr="00BE2777">
              <w:rPr>
                <w:color w:val="000000"/>
                <w:sz w:val="16"/>
                <w:szCs w:val="16"/>
              </w:rPr>
              <w:t>П</w:t>
            </w:r>
            <w:proofErr w:type="gramEnd"/>
            <w:r w:rsidRPr="00BE2777">
              <w:rPr>
                <w:color w:val="000000"/>
                <w:sz w:val="16"/>
                <w:szCs w:val="16"/>
              </w:rPr>
              <w:t>, дорівнює або перевищує 25%;</w:t>
            </w:r>
            <w:r w:rsidRPr="00BE2777">
              <w:rPr>
                <w:color w:val="000000"/>
                <w:sz w:val="16"/>
                <w:szCs w:val="16"/>
              </w:rPr>
              <w:br/>
              <w:t>Представництва, філії, відділення та інші відокремлені підрозділи юрособи, яка не є платником ЄП;</w:t>
            </w:r>
            <w:r w:rsidRPr="00BE2777">
              <w:rPr>
                <w:color w:val="000000"/>
                <w:sz w:val="16"/>
                <w:szCs w:val="16"/>
              </w:rPr>
              <w:br/>
              <w:t xml:space="preserve">Фізичні та </w:t>
            </w:r>
            <w:r w:rsidRPr="00BE2777">
              <w:rPr>
                <w:color w:val="000000"/>
                <w:sz w:val="16"/>
                <w:szCs w:val="16"/>
              </w:rPr>
              <w:lastRenderedPageBreak/>
              <w:t>юридичні особи — нерезиденти;</w:t>
            </w:r>
            <w:r w:rsidRPr="00BE2777">
              <w:rPr>
                <w:color w:val="000000"/>
                <w:sz w:val="16"/>
                <w:szCs w:val="16"/>
              </w:rPr>
              <w:br/>
              <w:t>платники податків, які на день подання заяви про реєстрацію платником Є</w:t>
            </w:r>
            <w:proofErr w:type="gramStart"/>
            <w:r w:rsidRPr="00BE2777">
              <w:rPr>
                <w:color w:val="000000"/>
                <w:sz w:val="16"/>
                <w:szCs w:val="16"/>
              </w:rPr>
              <w:t>П</w:t>
            </w:r>
            <w:proofErr w:type="gramEnd"/>
            <w:r w:rsidRPr="00BE2777">
              <w:rPr>
                <w:color w:val="000000"/>
                <w:sz w:val="16"/>
                <w:szCs w:val="16"/>
              </w:rPr>
              <w:t xml:space="preserve"> мають податковий борг, крім безнадійного податкового боргу, що виник внаслідок дії обставин непереборної сили (форс-мажорних обставин).</w:t>
            </w:r>
          </w:p>
        </w:tc>
      </w:tr>
      <w:tr w:rsidR="00986088" w:rsidRPr="00986088" w:rsidTr="00EB1C86">
        <w:trPr>
          <w:jc w:val="center"/>
        </w:trPr>
        <w:tc>
          <w:tcPr>
            <w:tcW w:w="233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Style w:val="aa"/>
                <w:rFonts w:ascii="Times New Roman" w:hAnsi="Times New Roman"/>
                <w:color w:val="000000"/>
                <w:sz w:val="16"/>
                <w:szCs w:val="16"/>
              </w:rPr>
              <w:t>2 група:</w:t>
            </w:r>
            <w:r w:rsidRPr="00BE2777">
              <w:rPr>
                <w:rFonts w:ascii="Times New Roman" w:hAnsi="Times New Roman"/>
                <w:color w:val="000000"/>
                <w:sz w:val="16"/>
                <w:szCs w:val="16"/>
              </w:rPr>
              <w:br/>
            </w:r>
            <w:proofErr w:type="gramStart"/>
            <w:r w:rsidRPr="00BE2777">
              <w:rPr>
                <w:rFonts w:ascii="Times New Roman" w:hAnsi="Times New Roman"/>
                <w:color w:val="000000"/>
                <w:sz w:val="16"/>
                <w:szCs w:val="16"/>
              </w:rPr>
              <w:t>п</w:t>
            </w:r>
            <w:proofErr w:type="gramEnd"/>
            <w:r w:rsidRPr="00BE2777">
              <w:rPr>
                <w:rFonts w:ascii="Times New Roman" w:hAnsi="Times New Roman"/>
                <w:color w:val="000000"/>
                <w:sz w:val="16"/>
                <w:szCs w:val="16"/>
              </w:rPr>
              <w:t>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w:t>
            </w:r>
          </w:p>
        </w:tc>
        <w:tc>
          <w:tcPr>
            <w:tcW w:w="209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5 921 400 грн</w:t>
            </w:r>
          </w:p>
        </w:tc>
        <w:tc>
          <w:tcPr>
            <w:tcW w:w="1864"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150" w:afterAutospacing="0"/>
              <w:rPr>
                <w:color w:val="000000"/>
                <w:sz w:val="16"/>
                <w:szCs w:val="16"/>
              </w:rPr>
            </w:pPr>
            <w:r w:rsidRPr="00BE2777">
              <w:rPr>
                <w:color w:val="000000"/>
                <w:sz w:val="16"/>
                <w:szCs w:val="16"/>
              </w:rPr>
              <w:t xml:space="preserve">не використовують працю найманих </w:t>
            </w:r>
            <w:proofErr w:type="gramStart"/>
            <w:r w:rsidRPr="00BE2777">
              <w:rPr>
                <w:color w:val="000000"/>
                <w:sz w:val="16"/>
                <w:szCs w:val="16"/>
              </w:rPr>
              <w:t>осіб</w:t>
            </w:r>
            <w:proofErr w:type="gramEnd"/>
            <w:r w:rsidRPr="00BE2777">
              <w:rPr>
                <w:color w:val="000000"/>
                <w:sz w:val="16"/>
                <w:szCs w:val="16"/>
              </w:rPr>
              <w:t xml:space="preserve"> або кількість осіб, які перебувають з ними у трудових відносинах, одночасно не перевищує 10 осіб**</w:t>
            </w:r>
          </w:p>
        </w:tc>
        <w:tc>
          <w:tcPr>
            <w:tcW w:w="1855"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proofErr w:type="gramStart"/>
            <w:r w:rsidRPr="00BE2777">
              <w:rPr>
                <w:rStyle w:val="aa"/>
                <w:rFonts w:ascii="Times New Roman" w:hAnsi="Times New Roman"/>
                <w:color w:val="000000"/>
                <w:sz w:val="16"/>
                <w:szCs w:val="16"/>
              </w:rPr>
              <w:t>не б</w:t>
            </w:r>
            <w:proofErr w:type="gramEnd"/>
            <w:r w:rsidRPr="00BE2777">
              <w:rPr>
                <w:rStyle w:val="aa"/>
                <w:rFonts w:ascii="Times New Roman" w:hAnsi="Times New Roman"/>
                <w:color w:val="000000"/>
                <w:sz w:val="16"/>
                <w:szCs w:val="16"/>
              </w:rPr>
              <w:t>ільше 20%</w:t>
            </w:r>
            <w:r w:rsidRPr="00BE2777">
              <w:rPr>
                <w:rFonts w:ascii="Times New Roman" w:hAnsi="Times New Roman"/>
                <w:color w:val="000000"/>
                <w:sz w:val="16"/>
                <w:szCs w:val="16"/>
              </w:rPr>
              <w:t> МЗП</w:t>
            </w:r>
            <w:r w:rsidRPr="00BE2777">
              <w:rPr>
                <w:rStyle w:val="aa"/>
                <w:rFonts w:ascii="Times New Roman" w:hAnsi="Times New Roman"/>
                <w:color w:val="000000"/>
                <w:sz w:val="16"/>
                <w:szCs w:val="16"/>
              </w:rPr>
              <w:t>* (1420 грн/міс.)</w:t>
            </w:r>
          </w:p>
        </w:tc>
        <w:tc>
          <w:tcPr>
            <w:tcW w:w="1669"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c>
          <w:tcPr>
            <w:tcW w:w="1407"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r>
      <w:tr w:rsidR="00986088" w:rsidRPr="00986088" w:rsidTr="00EB1C86">
        <w:trPr>
          <w:jc w:val="center"/>
        </w:trPr>
        <w:tc>
          <w:tcPr>
            <w:tcW w:w="233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Style w:val="aa"/>
                <w:rFonts w:ascii="Times New Roman" w:hAnsi="Times New Roman"/>
                <w:color w:val="000000"/>
                <w:sz w:val="16"/>
                <w:szCs w:val="16"/>
              </w:rPr>
              <w:t>3 група:</w:t>
            </w:r>
            <w:r w:rsidRPr="00BE2777">
              <w:rPr>
                <w:rFonts w:ascii="Times New Roman" w:hAnsi="Times New Roman"/>
                <w:color w:val="000000"/>
                <w:sz w:val="16"/>
                <w:szCs w:val="16"/>
              </w:rPr>
              <w:br/>
            </w:r>
            <w:r w:rsidRPr="00BE2777">
              <w:rPr>
                <w:rStyle w:val="aa"/>
                <w:rFonts w:ascii="Times New Roman" w:hAnsi="Times New Roman"/>
                <w:color w:val="000000"/>
                <w:sz w:val="16"/>
                <w:szCs w:val="16"/>
              </w:rPr>
              <w:t xml:space="preserve">фізособи - </w:t>
            </w:r>
            <w:proofErr w:type="gramStart"/>
            <w:r w:rsidRPr="00BE2777">
              <w:rPr>
                <w:rStyle w:val="aa"/>
                <w:rFonts w:ascii="Times New Roman" w:hAnsi="Times New Roman"/>
                <w:color w:val="000000"/>
                <w:sz w:val="16"/>
                <w:szCs w:val="16"/>
              </w:rPr>
              <w:t>п</w:t>
            </w:r>
            <w:proofErr w:type="gramEnd"/>
            <w:r w:rsidRPr="00BE2777">
              <w:rPr>
                <w:rStyle w:val="aa"/>
                <w:rFonts w:ascii="Times New Roman" w:hAnsi="Times New Roman"/>
                <w:color w:val="000000"/>
                <w:sz w:val="16"/>
                <w:szCs w:val="16"/>
              </w:rPr>
              <w:t>ідприємці</w:t>
            </w:r>
            <w:r w:rsidRPr="00BE2777">
              <w:rPr>
                <w:rFonts w:ascii="Times New Roman" w:hAnsi="Times New Roman"/>
                <w:color w:val="000000"/>
                <w:sz w:val="16"/>
                <w:szCs w:val="16"/>
              </w:rPr>
              <w:t>, які не використовують працю найманих осіб або кількість осіб, які перебувають з ними у трудових відносинах, не обмежена та </w:t>
            </w:r>
            <w:r w:rsidRPr="00BE2777">
              <w:rPr>
                <w:rStyle w:val="aa"/>
                <w:rFonts w:ascii="Times New Roman" w:hAnsi="Times New Roman"/>
                <w:color w:val="000000"/>
                <w:sz w:val="16"/>
                <w:szCs w:val="16"/>
              </w:rPr>
              <w:t>юрособи</w:t>
            </w:r>
            <w:r w:rsidRPr="00BE2777">
              <w:rPr>
                <w:rFonts w:ascii="Times New Roman" w:hAnsi="Times New Roman"/>
                <w:color w:val="000000"/>
                <w:sz w:val="16"/>
                <w:szCs w:val="16"/>
              </w:rPr>
              <w:t> суб'єкти господарювання будь-якої організаційно-правової форми</w:t>
            </w:r>
          </w:p>
        </w:tc>
        <w:tc>
          <w:tcPr>
            <w:tcW w:w="209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8 285 700 грн</w:t>
            </w:r>
          </w:p>
        </w:tc>
        <w:tc>
          <w:tcPr>
            <w:tcW w:w="1864"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 xml:space="preserve">Не використовують працю найманих </w:t>
            </w:r>
            <w:proofErr w:type="gramStart"/>
            <w:r w:rsidRPr="00BE2777">
              <w:rPr>
                <w:rFonts w:ascii="Times New Roman" w:hAnsi="Times New Roman"/>
                <w:color w:val="000000"/>
                <w:sz w:val="16"/>
                <w:szCs w:val="16"/>
              </w:rPr>
              <w:t>осіб</w:t>
            </w:r>
            <w:proofErr w:type="gramEnd"/>
            <w:r w:rsidRPr="00BE2777">
              <w:rPr>
                <w:rFonts w:ascii="Times New Roman" w:hAnsi="Times New Roman"/>
                <w:color w:val="000000"/>
                <w:sz w:val="16"/>
                <w:szCs w:val="16"/>
              </w:rPr>
              <w:t xml:space="preserve"> або кількість осіб, які перебувають з ними у трудових відносинах, не обмежена</w:t>
            </w:r>
          </w:p>
        </w:tc>
        <w:tc>
          <w:tcPr>
            <w:tcW w:w="1855"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 xml:space="preserve">Встановлюється </w:t>
            </w:r>
            <w:proofErr w:type="gramStart"/>
            <w:r w:rsidRPr="00BE2777">
              <w:rPr>
                <w:rFonts w:ascii="Times New Roman" w:hAnsi="Times New Roman"/>
                <w:color w:val="000000"/>
                <w:sz w:val="16"/>
                <w:szCs w:val="16"/>
              </w:rPr>
              <w:t>у</w:t>
            </w:r>
            <w:proofErr w:type="gramEnd"/>
            <w:r w:rsidRPr="00BE2777">
              <w:rPr>
                <w:rFonts w:ascii="Times New Roman" w:hAnsi="Times New Roman"/>
                <w:color w:val="000000"/>
                <w:sz w:val="16"/>
                <w:szCs w:val="16"/>
              </w:rPr>
              <w:t xml:space="preserve"> відсотках </w:t>
            </w:r>
            <w:proofErr w:type="gramStart"/>
            <w:r w:rsidRPr="00BE2777">
              <w:rPr>
                <w:rFonts w:ascii="Times New Roman" w:hAnsi="Times New Roman"/>
                <w:color w:val="000000"/>
                <w:sz w:val="16"/>
                <w:szCs w:val="16"/>
              </w:rPr>
              <w:t>до</w:t>
            </w:r>
            <w:proofErr w:type="gramEnd"/>
            <w:r w:rsidRPr="00BE2777">
              <w:rPr>
                <w:rFonts w:ascii="Times New Roman" w:hAnsi="Times New Roman"/>
                <w:color w:val="000000"/>
                <w:sz w:val="16"/>
                <w:szCs w:val="16"/>
              </w:rPr>
              <w:t xml:space="preserve"> доходу:</w:t>
            </w:r>
            <w:r w:rsidRPr="00BE2777">
              <w:rPr>
                <w:rFonts w:ascii="Times New Roman" w:hAnsi="Times New Roman"/>
                <w:color w:val="000000"/>
                <w:sz w:val="16"/>
                <w:szCs w:val="16"/>
              </w:rPr>
              <w:br/>
              <w:t>— </w:t>
            </w:r>
            <w:r w:rsidRPr="00BE2777">
              <w:rPr>
                <w:rStyle w:val="aa"/>
                <w:rFonts w:ascii="Times New Roman" w:hAnsi="Times New Roman"/>
                <w:color w:val="000000"/>
                <w:sz w:val="16"/>
                <w:szCs w:val="16"/>
              </w:rPr>
              <w:t>3%</w:t>
            </w:r>
            <w:r w:rsidRPr="00BE2777">
              <w:rPr>
                <w:rFonts w:ascii="Times New Roman" w:hAnsi="Times New Roman"/>
                <w:color w:val="000000"/>
                <w:sz w:val="16"/>
                <w:szCs w:val="16"/>
              </w:rPr>
              <w:t> доходу;</w:t>
            </w:r>
            <w:r w:rsidRPr="00BE2777">
              <w:rPr>
                <w:rFonts w:ascii="Times New Roman" w:hAnsi="Times New Roman"/>
                <w:color w:val="000000"/>
                <w:sz w:val="16"/>
                <w:szCs w:val="16"/>
              </w:rPr>
              <w:br/>
              <w:t>— </w:t>
            </w:r>
            <w:r w:rsidRPr="00BE2777">
              <w:rPr>
                <w:rStyle w:val="aa"/>
                <w:rFonts w:ascii="Times New Roman" w:hAnsi="Times New Roman"/>
                <w:color w:val="000000"/>
                <w:sz w:val="16"/>
                <w:szCs w:val="16"/>
              </w:rPr>
              <w:t>5%</w:t>
            </w:r>
            <w:r w:rsidRPr="00BE2777">
              <w:rPr>
                <w:rFonts w:ascii="Times New Roman" w:hAnsi="Times New Roman"/>
                <w:color w:val="000000"/>
                <w:sz w:val="16"/>
                <w:szCs w:val="16"/>
              </w:rPr>
              <w:t> доходу</w:t>
            </w:r>
          </w:p>
        </w:tc>
        <w:tc>
          <w:tcPr>
            <w:tcW w:w="166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Style w:val="aa"/>
                <w:rFonts w:ascii="Times New Roman" w:hAnsi="Times New Roman"/>
                <w:color w:val="000000"/>
                <w:sz w:val="16"/>
                <w:szCs w:val="16"/>
              </w:rPr>
              <w:t>Для юросіб</w:t>
            </w:r>
            <w:r w:rsidRPr="00BE2777">
              <w:rPr>
                <w:rFonts w:ascii="Times New Roman" w:hAnsi="Times New Roman"/>
                <w:color w:val="000000"/>
                <w:sz w:val="16"/>
                <w:szCs w:val="16"/>
              </w:rPr>
              <w:t> у випадках, визначених </w:t>
            </w:r>
            <w:hyperlink r:id="rId20" w:anchor="pn9523" w:tgtFrame="_blank" w:history="1">
              <w:r w:rsidRPr="00BE2777">
                <w:rPr>
                  <w:rStyle w:val="ab"/>
                  <w:rFonts w:ascii="Times New Roman" w:hAnsi="Times New Roman"/>
                  <w:color w:val="E6374A"/>
                  <w:sz w:val="16"/>
                  <w:szCs w:val="16"/>
                </w:rPr>
                <w:t>п. 293.5 ПКУ:</w:t>
              </w:r>
            </w:hyperlink>
            <w:r w:rsidRPr="00BE2777">
              <w:rPr>
                <w:rFonts w:ascii="Times New Roman" w:hAnsi="Times New Roman"/>
                <w:color w:val="000000"/>
                <w:sz w:val="16"/>
                <w:szCs w:val="16"/>
              </w:rPr>
              <w:br/>
              <w:t>— </w:t>
            </w:r>
            <w:r w:rsidRPr="00BE2777">
              <w:rPr>
                <w:rStyle w:val="aa"/>
                <w:rFonts w:ascii="Times New Roman" w:hAnsi="Times New Roman"/>
                <w:color w:val="000000"/>
                <w:sz w:val="16"/>
                <w:szCs w:val="16"/>
              </w:rPr>
              <w:t>6%</w:t>
            </w:r>
            <w:r w:rsidRPr="00BE2777">
              <w:rPr>
                <w:rFonts w:ascii="Times New Roman" w:hAnsi="Times New Roman"/>
                <w:color w:val="000000"/>
                <w:sz w:val="16"/>
                <w:szCs w:val="16"/>
              </w:rPr>
              <w:t> зі сплатою ПДВ;</w:t>
            </w:r>
            <w:r w:rsidRPr="00BE2777">
              <w:rPr>
                <w:rFonts w:ascii="Times New Roman" w:hAnsi="Times New Roman"/>
                <w:color w:val="000000"/>
                <w:sz w:val="16"/>
                <w:szCs w:val="16"/>
              </w:rPr>
              <w:br/>
              <w:t>— </w:t>
            </w:r>
            <w:r w:rsidRPr="00BE2777">
              <w:rPr>
                <w:rStyle w:val="aa"/>
                <w:rFonts w:ascii="Times New Roman" w:hAnsi="Times New Roman"/>
                <w:color w:val="000000"/>
                <w:sz w:val="16"/>
                <w:szCs w:val="16"/>
              </w:rPr>
              <w:t>10%</w:t>
            </w:r>
            <w:r w:rsidRPr="00BE2777">
              <w:rPr>
                <w:rFonts w:ascii="Times New Roman" w:hAnsi="Times New Roman"/>
                <w:color w:val="000000"/>
                <w:sz w:val="16"/>
                <w:szCs w:val="16"/>
              </w:rPr>
              <w:t> без сплати ПДВ.</w:t>
            </w:r>
          </w:p>
        </w:tc>
        <w:tc>
          <w:tcPr>
            <w:tcW w:w="1407" w:type="dxa"/>
            <w:vMerge/>
            <w:tcBorders>
              <w:top w:val="single" w:sz="6" w:space="0" w:color="EDEDEF"/>
              <w:left w:val="single" w:sz="6" w:space="0" w:color="EDEDEF"/>
              <w:bottom w:val="single" w:sz="6" w:space="0" w:color="EDEDEF"/>
              <w:right w:val="single" w:sz="6" w:space="0" w:color="EDEDEF"/>
            </w:tcBorders>
            <w:vAlign w:val="center"/>
            <w:hideMark/>
          </w:tcPr>
          <w:p w:rsidR="00986088" w:rsidRPr="00BE2777" w:rsidRDefault="00986088">
            <w:pPr>
              <w:rPr>
                <w:rFonts w:ascii="Times New Roman" w:hAnsi="Times New Roman"/>
                <w:color w:val="000000"/>
                <w:sz w:val="16"/>
                <w:szCs w:val="16"/>
              </w:rPr>
            </w:pPr>
          </w:p>
        </w:tc>
      </w:tr>
      <w:tr w:rsidR="00986088" w:rsidRPr="00986088" w:rsidTr="00EB1C86">
        <w:trPr>
          <w:jc w:val="center"/>
        </w:trPr>
        <w:tc>
          <w:tcPr>
            <w:tcW w:w="233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150" w:afterAutospacing="0"/>
              <w:rPr>
                <w:color w:val="000000"/>
                <w:sz w:val="16"/>
                <w:szCs w:val="16"/>
              </w:rPr>
            </w:pPr>
            <w:r w:rsidRPr="00BE2777">
              <w:rPr>
                <w:rStyle w:val="aa"/>
                <w:color w:val="000000"/>
                <w:sz w:val="16"/>
                <w:szCs w:val="16"/>
              </w:rPr>
              <w:lastRenderedPageBreak/>
              <w:t>4 група:</w:t>
            </w:r>
            <w:r w:rsidRPr="00BE2777">
              <w:rPr>
                <w:color w:val="000000"/>
                <w:sz w:val="16"/>
                <w:szCs w:val="16"/>
              </w:rPr>
              <w:br/>
              <w:t>сільсько-господарські товаровиробники</w:t>
            </w:r>
          </w:p>
          <w:p w:rsidR="00986088" w:rsidRPr="00BE2777" w:rsidRDefault="00986088">
            <w:pPr>
              <w:pStyle w:val="a9"/>
              <w:spacing w:before="0" w:beforeAutospacing="0" w:after="0" w:afterAutospacing="0"/>
              <w:rPr>
                <w:color w:val="000000"/>
                <w:sz w:val="16"/>
                <w:szCs w:val="16"/>
              </w:rPr>
            </w:pPr>
            <w:r w:rsidRPr="00BE2777">
              <w:rPr>
                <w:rStyle w:val="aa"/>
                <w:color w:val="000000"/>
                <w:sz w:val="16"/>
                <w:szCs w:val="16"/>
              </w:rPr>
              <w:t>а)</w:t>
            </w:r>
            <w:r w:rsidRPr="00BE2777">
              <w:rPr>
                <w:color w:val="000000"/>
                <w:sz w:val="16"/>
                <w:szCs w:val="16"/>
              </w:rPr>
              <w:t> </w:t>
            </w:r>
            <w:r w:rsidRPr="00BE2777">
              <w:rPr>
                <w:rStyle w:val="aa"/>
                <w:color w:val="000000"/>
                <w:sz w:val="16"/>
                <w:szCs w:val="16"/>
              </w:rPr>
              <w:t>юрособи</w:t>
            </w:r>
            <w:r w:rsidRPr="00BE2777">
              <w:rPr>
                <w:color w:val="000000"/>
                <w:sz w:val="16"/>
                <w:szCs w:val="16"/>
              </w:rPr>
              <w:t> незалежно від організаційно-правової форми;</w:t>
            </w:r>
            <w:r w:rsidRPr="00BE2777">
              <w:rPr>
                <w:color w:val="000000"/>
                <w:sz w:val="16"/>
                <w:szCs w:val="16"/>
              </w:rPr>
              <w:br/>
            </w:r>
            <w:r w:rsidRPr="00BE2777">
              <w:rPr>
                <w:rStyle w:val="aa"/>
                <w:color w:val="000000"/>
                <w:sz w:val="16"/>
                <w:szCs w:val="16"/>
              </w:rPr>
              <w:t>б)</w:t>
            </w:r>
            <w:r w:rsidRPr="00BE2777">
              <w:rPr>
                <w:color w:val="000000"/>
                <w:sz w:val="16"/>
                <w:szCs w:val="16"/>
              </w:rPr>
              <w:t> </w:t>
            </w:r>
            <w:r w:rsidRPr="00BE2777">
              <w:rPr>
                <w:rStyle w:val="aa"/>
                <w:color w:val="000000"/>
                <w:sz w:val="16"/>
                <w:szCs w:val="16"/>
              </w:rPr>
              <w:t xml:space="preserve">фізособи - </w:t>
            </w:r>
            <w:proofErr w:type="gramStart"/>
            <w:r w:rsidRPr="00BE2777">
              <w:rPr>
                <w:rStyle w:val="aa"/>
                <w:color w:val="000000"/>
                <w:sz w:val="16"/>
                <w:szCs w:val="16"/>
              </w:rPr>
              <w:t>п</w:t>
            </w:r>
            <w:proofErr w:type="gramEnd"/>
            <w:r w:rsidRPr="00BE2777">
              <w:rPr>
                <w:rStyle w:val="aa"/>
                <w:color w:val="000000"/>
                <w:sz w:val="16"/>
                <w:szCs w:val="16"/>
              </w:rPr>
              <w:t>ідприємці</w:t>
            </w:r>
            <w:r w:rsidRPr="00BE2777">
              <w:rPr>
                <w:color w:val="000000"/>
                <w:sz w:val="16"/>
                <w:szCs w:val="16"/>
              </w:rPr>
              <w:t>, які провадять діяльність виключно в межах фермерського господарства, зареєстрованого відповідно до </w:t>
            </w:r>
            <w:hyperlink r:id="rId21" w:tgtFrame="_blank" w:history="1">
              <w:r w:rsidRPr="00BE2777">
                <w:rPr>
                  <w:rStyle w:val="ab"/>
                  <w:color w:val="E6374A"/>
                  <w:sz w:val="16"/>
                  <w:szCs w:val="16"/>
                </w:rPr>
                <w:t>Закону "Про фермерське господарство" </w:t>
              </w:r>
            </w:hyperlink>
            <w:r w:rsidRPr="00BE2777">
              <w:rPr>
                <w:color w:val="000000"/>
                <w:sz w:val="16"/>
                <w:szCs w:val="16"/>
              </w:rPr>
              <w:t>за умови виконання сукупності таких вимог:</w:t>
            </w:r>
            <w:r w:rsidRPr="00BE2777">
              <w:rPr>
                <w:color w:val="000000"/>
                <w:sz w:val="16"/>
                <w:szCs w:val="16"/>
              </w:rPr>
              <w:br/>
              <w:t>- здійснюють виключно вирощування, відгодовування сільгосппродукції, збирання, вилов, переробку такої власновирощеної або відгодованої продукції та її продаж;</w:t>
            </w:r>
            <w:r w:rsidRPr="00BE2777">
              <w:rPr>
                <w:color w:val="000000"/>
                <w:sz w:val="16"/>
                <w:szCs w:val="16"/>
              </w:rPr>
              <w:br/>
              <w:t xml:space="preserve">- </w:t>
            </w:r>
            <w:proofErr w:type="gramStart"/>
            <w:r w:rsidRPr="00BE2777">
              <w:rPr>
                <w:color w:val="000000"/>
                <w:sz w:val="16"/>
                <w:szCs w:val="16"/>
              </w:rPr>
              <w:t>провадять госпдіяльність (крім постачання) за місцем податкової адреси;</w:t>
            </w:r>
            <w:r w:rsidRPr="00BE2777">
              <w:rPr>
                <w:color w:val="000000"/>
                <w:sz w:val="16"/>
                <w:szCs w:val="16"/>
              </w:rPr>
              <w:br/>
              <w:t>- членами фермерського господарства такої фізсоби є лише члени її сім’ї у визначенні частини другої ст. 3 СКУ;</w:t>
            </w:r>
            <w:r w:rsidRPr="00BE2777">
              <w:rPr>
                <w:color w:val="000000"/>
                <w:sz w:val="16"/>
                <w:szCs w:val="16"/>
              </w:rPr>
              <w:br/>
              <w:t>- площа сільгоспугідь та/або земель водного фонду у власності та/або користуванні членів фермерського господарства не менше 2 га, але не більше 20 га</w:t>
            </w:r>
            <w:proofErr w:type="gramEnd"/>
          </w:p>
        </w:tc>
        <w:tc>
          <w:tcPr>
            <w:tcW w:w="2099"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150" w:afterAutospacing="0"/>
              <w:rPr>
                <w:color w:val="000000"/>
                <w:sz w:val="16"/>
                <w:szCs w:val="16"/>
              </w:rPr>
            </w:pPr>
            <w:r w:rsidRPr="00BE2777">
              <w:rPr>
                <w:rStyle w:val="aa"/>
                <w:color w:val="000000"/>
                <w:sz w:val="16"/>
                <w:szCs w:val="16"/>
              </w:rPr>
              <w:t>для юросіб</w:t>
            </w:r>
            <w:r w:rsidRPr="00BE2777">
              <w:rPr>
                <w:color w:val="000000"/>
                <w:sz w:val="16"/>
                <w:szCs w:val="16"/>
              </w:rPr>
              <w:t xml:space="preserve"> - частка с/г товаровиробництва за попередній податковий (звітний) </w:t>
            </w:r>
            <w:proofErr w:type="gramStart"/>
            <w:r w:rsidRPr="00BE2777">
              <w:rPr>
                <w:color w:val="000000"/>
                <w:sz w:val="16"/>
                <w:szCs w:val="16"/>
              </w:rPr>
              <w:t>р</w:t>
            </w:r>
            <w:proofErr w:type="gramEnd"/>
            <w:r w:rsidRPr="00BE2777">
              <w:rPr>
                <w:color w:val="000000"/>
                <w:sz w:val="16"/>
                <w:szCs w:val="16"/>
              </w:rPr>
              <w:t>ік дорівнює або перевищує 75%</w:t>
            </w:r>
          </w:p>
          <w:p w:rsidR="00986088" w:rsidRPr="00BE2777" w:rsidRDefault="00986088">
            <w:pPr>
              <w:pStyle w:val="a9"/>
              <w:spacing w:before="0" w:beforeAutospacing="0" w:after="150" w:afterAutospacing="0"/>
              <w:rPr>
                <w:color w:val="000000"/>
                <w:sz w:val="16"/>
                <w:szCs w:val="16"/>
              </w:rPr>
            </w:pPr>
            <w:r w:rsidRPr="00BE2777">
              <w:rPr>
                <w:color w:val="000000"/>
                <w:sz w:val="16"/>
                <w:szCs w:val="16"/>
              </w:rPr>
              <w:t> </w:t>
            </w:r>
          </w:p>
        </w:tc>
        <w:tc>
          <w:tcPr>
            <w:tcW w:w="1864"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pStyle w:val="a9"/>
              <w:spacing w:before="0" w:beforeAutospacing="0" w:after="150" w:afterAutospacing="0"/>
              <w:rPr>
                <w:color w:val="000000"/>
                <w:sz w:val="16"/>
                <w:szCs w:val="16"/>
              </w:rPr>
            </w:pPr>
            <w:r w:rsidRPr="00BE2777">
              <w:rPr>
                <w:rStyle w:val="aa"/>
                <w:color w:val="000000"/>
                <w:sz w:val="16"/>
                <w:szCs w:val="16"/>
              </w:rPr>
              <w:t>для юросіб</w:t>
            </w:r>
            <w:r w:rsidRPr="00BE2777">
              <w:rPr>
                <w:color w:val="000000"/>
                <w:sz w:val="16"/>
                <w:szCs w:val="16"/>
              </w:rPr>
              <w:t> - не обмежено</w:t>
            </w:r>
          </w:p>
          <w:p w:rsidR="00986088" w:rsidRPr="00BE2777" w:rsidRDefault="00986088">
            <w:pPr>
              <w:pStyle w:val="a9"/>
              <w:spacing w:before="0" w:beforeAutospacing="0" w:after="150" w:afterAutospacing="0"/>
              <w:rPr>
                <w:color w:val="000000"/>
                <w:sz w:val="16"/>
                <w:szCs w:val="16"/>
              </w:rPr>
            </w:pPr>
            <w:r w:rsidRPr="00BE2777">
              <w:rPr>
                <w:rStyle w:val="aa"/>
                <w:color w:val="000000"/>
                <w:sz w:val="16"/>
                <w:szCs w:val="16"/>
              </w:rPr>
              <w:t>для фізосіб-підприємців - </w:t>
            </w:r>
            <w:r w:rsidRPr="00BE2777">
              <w:rPr>
                <w:color w:val="000000"/>
                <w:sz w:val="16"/>
                <w:szCs w:val="16"/>
              </w:rPr>
              <w:t xml:space="preserve">не використовують працю найманих </w:t>
            </w:r>
            <w:proofErr w:type="gramStart"/>
            <w:r w:rsidRPr="00BE2777">
              <w:rPr>
                <w:color w:val="000000"/>
                <w:sz w:val="16"/>
                <w:szCs w:val="16"/>
              </w:rPr>
              <w:t>осіб</w:t>
            </w:r>
            <w:proofErr w:type="gramEnd"/>
          </w:p>
        </w:tc>
        <w:tc>
          <w:tcPr>
            <w:tcW w:w="3524" w:type="dxa"/>
            <w:gridSpan w:val="2"/>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r w:rsidRPr="00BE2777">
              <w:rPr>
                <w:rFonts w:ascii="Times New Roman" w:hAnsi="Times New Roman"/>
                <w:color w:val="000000"/>
                <w:sz w:val="16"/>
                <w:szCs w:val="16"/>
              </w:rPr>
              <w:t>Розмі</w:t>
            </w:r>
            <w:proofErr w:type="gramStart"/>
            <w:r w:rsidRPr="00BE2777">
              <w:rPr>
                <w:rFonts w:ascii="Times New Roman" w:hAnsi="Times New Roman"/>
                <w:color w:val="000000"/>
                <w:sz w:val="16"/>
                <w:szCs w:val="16"/>
              </w:rPr>
              <w:t>р</w:t>
            </w:r>
            <w:proofErr w:type="gramEnd"/>
            <w:r w:rsidRPr="00BE2777">
              <w:rPr>
                <w:rFonts w:ascii="Times New Roman" w:hAnsi="Times New Roman"/>
                <w:color w:val="000000"/>
                <w:sz w:val="16"/>
                <w:szCs w:val="16"/>
              </w:rPr>
              <w:t xml:space="preserve"> ставок податку з 1 га с/г угідь та/або земель водного фонду залежить від категорії (типу) земель, їх розташування. У відсотках бази він становить:</w:t>
            </w:r>
            <w:r w:rsidRPr="00BE2777">
              <w:rPr>
                <w:rFonts w:ascii="Times New Roman" w:hAnsi="Times New Roman"/>
                <w:color w:val="000000"/>
                <w:sz w:val="16"/>
                <w:szCs w:val="16"/>
              </w:rPr>
              <w:br/>
              <w:t xml:space="preserve">— для </w:t>
            </w:r>
            <w:proofErr w:type="gramStart"/>
            <w:r w:rsidRPr="00BE2777">
              <w:rPr>
                <w:rFonts w:ascii="Times New Roman" w:hAnsi="Times New Roman"/>
                <w:color w:val="000000"/>
                <w:sz w:val="16"/>
                <w:szCs w:val="16"/>
              </w:rPr>
              <w:t>р</w:t>
            </w:r>
            <w:proofErr w:type="gramEnd"/>
            <w:r w:rsidRPr="00BE2777">
              <w:rPr>
                <w:rFonts w:ascii="Times New Roman" w:hAnsi="Times New Roman"/>
                <w:color w:val="000000"/>
                <w:sz w:val="16"/>
                <w:szCs w:val="16"/>
              </w:rPr>
              <w:t>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розмір ставок податку з одного гектара буде встановлено на рівні </w:t>
            </w:r>
            <w:r w:rsidRPr="00BE2777">
              <w:rPr>
                <w:rStyle w:val="aa"/>
                <w:rFonts w:ascii="Times New Roman" w:hAnsi="Times New Roman"/>
                <w:color w:val="000000"/>
                <w:sz w:val="16"/>
                <w:szCs w:val="16"/>
              </w:rPr>
              <w:t>0,95</w:t>
            </w:r>
            <w:r w:rsidRPr="00BE2777">
              <w:rPr>
                <w:rFonts w:ascii="Times New Roman" w:hAnsi="Times New Roman"/>
                <w:color w:val="000000"/>
                <w:sz w:val="16"/>
                <w:szCs w:val="16"/>
              </w:rPr>
              <w:t>;</w:t>
            </w:r>
            <w:r w:rsidRPr="00BE2777">
              <w:rPr>
                <w:rFonts w:ascii="Times New Roman" w:hAnsi="Times New Roman"/>
                <w:color w:val="000000"/>
                <w:sz w:val="16"/>
                <w:szCs w:val="16"/>
              </w:rPr>
              <w:br/>
              <w:t xml:space="preserve">— для </w:t>
            </w:r>
            <w:proofErr w:type="gramStart"/>
            <w:r w:rsidRPr="00BE2777">
              <w:rPr>
                <w:rFonts w:ascii="Times New Roman" w:hAnsi="Times New Roman"/>
                <w:color w:val="000000"/>
                <w:sz w:val="16"/>
                <w:szCs w:val="16"/>
              </w:rPr>
              <w:t>р</w:t>
            </w:r>
            <w:proofErr w:type="gramEnd"/>
            <w:r w:rsidRPr="00BE2777">
              <w:rPr>
                <w:rFonts w:ascii="Times New Roman" w:hAnsi="Times New Roman"/>
                <w:color w:val="000000"/>
                <w:sz w:val="16"/>
                <w:szCs w:val="16"/>
              </w:rPr>
              <w:t>іллі, сіножатей і пасовищ, розташованих у гірських зонах та на поліських територіях, — </w:t>
            </w:r>
            <w:r w:rsidRPr="00BE2777">
              <w:rPr>
                <w:rStyle w:val="aa"/>
                <w:rFonts w:ascii="Times New Roman" w:hAnsi="Times New Roman"/>
                <w:color w:val="000000"/>
                <w:sz w:val="16"/>
                <w:szCs w:val="16"/>
              </w:rPr>
              <w:t>0,57</w:t>
            </w:r>
            <w:r w:rsidRPr="00BE2777">
              <w:rPr>
                <w:rFonts w:ascii="Times New Roman" w:hAnsi="Times New Roman"/>
                <w:color w:val="000000"/>
                <w:sz w:val="16"/>
                <w:szCs w:val="16"/>
              </w:rPr>
              <w:t>;</w:t>
            </w:r>
            <w:r w:rsidRPr="00BE2777">
              <w:rPr>
                <w:rFonts w:ascii="Times New Roman" w:hAnsi="Times New Roman"/>
                <w:color w:val="000000"/>
                <w:sz w:val="16"/>
                <w:szCs w:val="16"/>
              </w:rPr>
              <w:br/>
              <w:t>— для багаторічних насаджень (крім багаторічних насаджень, розташованих у гірських зонах та на поліських територіях) — </w:t>
            </w:r>
            <w:r w:rsidRPr="00BE2777">
              <w:rPr>
                <w:rStyle w:val="aa"/>
                <w:rFonts w:ascii="Times New Roman" w:hAnsi="Times New Roman"/>
                <w:color w:val="000000"/>
                <w:sz w:val="16"/>
                <w:szCs w:val="16"/>
              </w:rPr>
              <w:t>0,57</w:t>
            </w:r>
            <w:r w:rsidRPr="00BE2777">
              <w:rPr>
                <w:rFonts w:ascii="Times New Roman" w:hAnsi="Times New Roman"/>
                <w:color w:val="000000"/>
                <w:sz w:val="16"/>
                <w:szCs w:val="16"/>
              </w:rPr>
              <w:t>;</w:t>
            </w:r>
            <w:r w:rsidRPr="00BE2777">
              <w:rPr>
                <w:rFonts w:ascii="Times New Roman" w:hAnsi="Times New Roman"/>
                <w:color w:val="000000"/>
                <w:sz w:val="16"/>
                <w:szCs w:val="16"/>
              </w:rPr>
              <w:br/>
              <w:t>— для багаторічних насаджень, розташованих у гірських зонах та на поліських територіях, — </w:t>
            </w:r>
            <w:r w:rsidRPr="00BE2777">
              <w:rPr>
                <w:rStyle w:val="aa"/>
                <w:rFonts w:ascii="Times New Roman" w:hAnsi="Times New Roman"/>
                <w:color w:val="000000"/>
                <w:sz w:val="16"/>
                <w:szCs w:val="16"/>
              </w:rPr>
              <w:t>0,19</w:t>
            </w:r>
            <w:r w:rsidRPr="00BE2777">
              <w:rPr>
                <w:rFonts w:ascii="Times New Roman" w:hAnsi="Times New Roman"/>
                <w:color w:val="000000"/>
                <w:sz w:val="16"/>
                <w:szCs w:val="16"/>
              </w:rPr>
              <w:t>;</w:t>
            </w:r>
            <w:r w:rsidRPr="00BE2777">
              <w:rPr>
                <w:rFonts w:ascii="Times New Roman" w:hAnsi="Times New Roman"/>
                <w:color w:val="000000"/>
                <w:sz w:val="16"/>
                <w:szCs w:val="16"/>
              </w:rPr>
              <w:br/>
              <w:t xml:space="preserve">— для земель водного фонду ставка залишиться на </w:t>
            </w:r>
            <w:proofErr w:type="gramStart"/>
            <w:r w:rsidRPr="00BE2777">
              <w:rPr>
                <w:rFonts w:ascii="Times New Roman" w:hAnsi="Times New Roman"/>
                <w:color w:val="000000"/>
                <w:sz w:val="16"/>
                <w:szCs w:val="16"/>
              </w:rPr>
              <w:t>р</w:t>
            </w:r>
            <w:proofErr w:type="gramEnd"/>
            <w:r w:rsidRPr="00BE2777">
              <w:rPr>
                <w:rFonts w:ascii="Times New Roman" w:hAnsi="Times New Roman"/>
                <w:color w:val="000000"/>
                <w:sz w:val="16"/>
                <w:szCs w:val="16"/>
              </w:rPr>
              <w:t>івні </w:t>
            </w:r>
            <w:r w:rsidRPr="00BE2777">
              <w:rPr>
                <w:rStyle w:val="aa"/>
                <w:rFonts w:ascii="Times New Roman" w:hAnsi="Times New Roman"/>
                <w:color w:val="000000"/>
                <w:sz w:val="16"/>
                <w:szCs w:val="16"/>
              </w:rPr>
              <w:t>2,43</w:t>
            </w:r>
            <w:r w:rsidRPr="00BE2777">
              <w:rPr>
                <w:rFonts w:ascii="Times New Roman" w:hAnsi="Times New Roman"/>
                <w:color w:val="000000"/>
                <w:sz w:val="16"/>
                <w:szCs w:val="16"/>
              </w:rPr>
              <w:t>;</w:t>
            </w:r>
            <w:r w:rsidRPr="00BE2777">
              <w:rPr>
                <w:rFonts w:ascii="Times New Roman" w:hAnsi="Times New Roman"/>
                <w:color w:val="000000"/>
                <w:sz w:val="16"/>
                <w:szCs w:val="16"/>
              </w:rPr>
              <w:br/>
              <w:t>— для ріллі, сіножатей і пасовищ, що перебувають у власності сільськогосподарських товаровиробників, які спеціалізуються на виробництві (вирощуванні) та переробці продукції рослинництва на закритому ґрунті, або надані їм у користування, у тому числі на умовах оренди — </w:t>
            </w:r>
            <w:r w:rsidRPr="00BE2777">
              <w:rPr>
                <w:rStyle w:val="aa"/>
                <w:rFonts w:ascii="Times New Roman" w:hAnsi="Times New Roman"/>
                <w:color w:val="000000"/>
                <w:sz w:val="16"/>
                <w:szCs w:val="16"/>
              </w:rPr>
              <w:t>6,33</w:t>
            </w:r>
            <w:r w:rsidRPr="00BE2777">
              <w:rPr>
                <w:rFonts w:ascii="Times New Roman" w:hAnsi="Times New Roman"/>
                <w:color w:val="000000"/>
                <w:sz w:val="16"/>
                <w:szCs w:val="16"/>
              </w:rPr>
              <w:t>.</w:t>
            </w:r>
          </w:p>
        </w:tc>
        <w:tc>
          <w:tcPr>
            <w:tcW w:w="1407" w:type="dxa"/>
            <w:tcBorders>
              <w:top w:val="single" w:sz="6" w:space="0" w:color="EDEDEF"/>
              <w:left w:val="single" w:sz="6" w:space="0" w:color="EDEDEF"/>
              <w:bottom w:val="single" w:sz="6" w:space="0" w:color="EDEDEF"/>
              <w:right w:val="single" w:sz="6" w:space="0" w:color="EDEDEF"/>
            </w:tcBorders>
            <w:tcMar>
              <w:top w:w="120" w:type="dxa"/>
              <w:left w:w="300" w:type="dxa"/>
              <w:bottom w:w="120" w:type="dxa"/>
              <w:right w:w="300" w:type="dxa"/>
            </w:tcMar>
            <w:hideMark/>
          </w:tcPr>
          <w:p w:rsidR="00986088" w:rsidRPr="00BE2777" w:rsidRDefault="00986088">
            <w:pPr>
              <w:rPr>
                <w:rFonts w:ascii="Times New Roman" w:hAnsi="Times New Roman"/>
                <w:color w:val="000000"/>
                <w:sz w:val="16"/>
                <w:szCs w:val="16"/>
              </w:rPr>
            </w:pPr>
            <w:proofErr w:type="gramStart"/>
            <w:r w:rsidRPr="00BE2777">
              <w:rPr>
                <w:rFonts w:ascii="Times New Roman" w:hAnsi="Times New Roman"/>
                <w:color w:val="000000"/>
                <w:sz w:val="16"/>
                <w:szCs w:val="16"/>
              </w:rPr>
              <w:t>Згідно з </w:t>
            </w:r>
            <w:hyperlink r:id="rId22" w:anchor="pn9416" w:tgtFrame="_blank" w:history="1">
              <w:r w:rsidRPr="00BE2777">
                <w:rPr>
                  <w:rStyle w:val="ab"/>
                  <w:rFonts w:ascii="Times New Roman" w:hAnsi="Times New Roman"/>
                  <w:color w:val="E6374A"/>
                  <w:sz w:val="16"/>
                  <w:szCs w:val="16"/>
                </w:rPr>
                <w:t>п. 291.5-1 ПКУ</w:t>
              </w:r>
            </w:hyperlink>
            <w:r w:rsidRPr="00BE2777">
              <w:rPr>
                <w:rFonts w:ascii="Times New Roman" w:hAnsi="Times New Roman"/>
                <w:color w:val="000000"/>
                <w:sz w:val="16"/>
                <w:szCs w:val="16"/>
              </w:rPr>
              <w:t>госпсуб'єкти:</w:t>
            </w:r>
            <w:r w:rsidRPr="00BE2777">
              <w:rPr>
                <w:rFonts w:ascii="Times New Roman" w:hAnsi="Times New Roman"/>
                <w:color w:val="000000"/>
                <w:sz w:val="16"/>
                <w:szCs w:val="16"/>
              </w:rPr>
              <w:br/>
              <w:t>— у яких понад 50% доходу, отриманого від продажу с/г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с/г товаровиробнику на праві власності або надані йому в користування</w:t>
            </w:r>
            <w:proofErr w:type="gramEnd"/>
            <w:r w:rsidRPr="00BE2777">
              <w:rPr>
                <w:rFonts w:ascii="Times New Roman" w:hAnsi="Times New Roman"/>
                <w:color w:val="000000"/>
                <w:sz w:val="16"/>
                <w:szCs w:val="16"/>
              </w:rPr>
              <w:t>, та продуктів їх переробки), диких тварин і птахів, хутряних виробів і хутра (крім хутрової сировини);</w:t>
            </w:r>
            <w:r w:rsidRPr="00BE2777">
              <w:rPr>
                <w:rFonts w:ascii="Times New Roman" w:hAnsi="Times New Roman"/>
                <w:color w:val="000000"/>
                <w:sz w:val="16"/>
                <w:szCs w:val="16"/>
              </w:rPr>
              <w:br/>
              <w:t xml:space="preserve">— які провадять діяльність з виробництва </w:t>
            </w:r>
            <w:proofErr w:type="gramStart"/>
            <w:r w:rsidRPr="00BE2777">
              <w:rPr>
                <w:rFonts w:ascii="Times New Roman" w:hAnsi="Times New Roman"/>
                <w:color w:val="000000"/>
                <w:sz w:val="16"/>
                <w:szCs w:val="16"/>
              </w:rPr>
              <w:t>п</w:t>
            </w:r>
            <w:proofErr w:type="gramEnd"/>
            <w:r w:rsidRPr="00BE2777">
              <w:rPr>
                <w:rFonts w:ascii="Times New Roman" w:hAnsi="Times New Roman"/>
                <w:color w:val="000000"/>
                <w:sz w:val="16"/>
                <w:szCs w:val="16"/>
              </w:rPr>
              <w:t xml:space="preserve">ідакцизних товарів, крім виноматеріалів виноградних (коди згідно з УКТ ЗЕД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 виноградних, вин плодово-ягідних та/або напоїв медових, </w:t>
            </w:r>
            <w:r w:rsidRPr="00BE2777">
              <w:rPr>
                <w:rFonts w:ascii="Times New Roman" w:hAnsi="Times New Roman"/>
                <w:color w:val="000000"/>
                <w:sz w:val="16"/>
                <w:szCs w:val="16"/>
              </w:rPr>
              <w:lastRenderedPageBreak/>
              <w:t xml:space="preserve">вироблених </w:t>
            </w:r>
            <w:proofErr w:type="gramStart"/>
            <w:r w:rsidRPr="00BE2777">
              <w:rPr>
                <w:rFonts w:ascii="Times New Roman" w:hAnsi="Times New Roman"/>
                <w:color w:val="000000"/>
                <w:sz w:val="16"/>
                <w:szCs w:val="16"/>
              </w:rPr>
              <w:t>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w:t>
            </w:r>
            <w:proofErr w:type="gramEnd"/>
            <w:r w:rsidRPr="00BE2777">
              <w:rPr>
                <w:rFonts w:ascii="Times New Roman" w:hAnsi="Times New Roman"/>
                <w:color w:val="000000"/>
                <w:sz w:val="16"/>
                <w:szCs w:val="16"/>
              </w:rPr>
              <w:t>ії не перевищує 25 відсоткі</w:t>
            </w:r>
            <w:proofErr w:type="gramStart"/>
            <w:r w:rsidRPr="00BE2777">
              <w:rPr>
                <w:rFonts w:ascii="Times New Roman" w:hAnsi="Times New Roman"/>
                <w:color w:val="000000"/>
                <w:sz w:val="16"/>
                <w:szCs w:val="16"/>
              </w:rPr>
              <w:t>в</w:t>
            </w:r>
            <w:proofErr w:type="gramEnd"/>
            <w:r w:rsidRPr="00BE2777">
              <w:rPr>
                <w:rFonts w:ascii="Times New Roman" w:hAnsi="Times New Roman"/>
                <w:color w:val="000000"/>
                <w:sz w:val="16"/>
                <w:szCs w:val="16"/>
              </w:rPr>
              <w:t xml:space="preserve"> </w:t>
            </w:r>
            <w:proofErr w:type="gramStart"/>
            <w:r w:rsidRPr="00BE2777">
              <w:rPr>
                <w:rFonts w:ascii="Times New Roman" w:hAnsi="Times New Roman"/>
                <w:color w:val="000000"/>
                <w:sz w:val="16"/>
                <w:szCs w:val="16"/>
              </w:rPr>
              <w:t>доходу</w:t>
            </w:r>
            <w:proofErr w:type="gramEnd"/>
            <w:r w:rsidRPr="00BE2777">
              <w:rPr>
                <w:rFonts w:ascii="Times New Roman" w:hAnsi="Times New Roman"/>
                <w:color w:val="000000"/>
                <w:sz w:val="16"/>
                <w:szCs w:val="16"/>
              </w:rPr>
              <w:t xml:space="preserve"> від реалізації продукції (товарів, робіт, послуг) такого суб’єкта господарювання);</w:t>
            </w:r>
            <w:r w:rsidRPr="00BE2777">
              <w:rPr>
                <w:rFonts w:ascii="Times New Roman" w:hAnsi="Times New Roman"/>
                <w:color w:val="000000"/>
                <w:sz w:val="16"/>
                <w:szCs w:val="16"/>
              </w:rPr>
              <w:br/>
              <w:t>— які станом на 1 січня базового (звітного) року мають податковий борг, за винятком безнадійного податкового боргу, який виник внаслідок дії обставин непереборної сили (форс-мажорних обставин).</w:t>
            </w:r>
          </w:p>
        </w:tc>
      </w:tr>
    </w:tbl>
    <w:p w:rsidR="003D0EC5" w:rsidRDefault="003D0EC5" w:rsidP="00986088">
      <w:pPr>
        <w:pStyle w:val="a9"/>
        <w:shd w:val="clear" w:color="auto" w:fill="FFFFFF"/>
        <w:spacing w:before="0" w:beforeAutospacing="0" w:after="0" w:afterAutospacing="0"/>
        <w:jc w:val="both"/>
        <w:rPr>
          <w:rStyle w:val="ac"/>
          <w:rFonts w:ascii="Arial" w:hAnsi="Arial" w:cs="Arial"/>
          <w:color w:val="000000"/>
          <w:lang w:val="uk-UA"/>
        </w:rPr>
      </w:pPr>
    </w:p>
    <w:p w:rsidR="00986088" w:rsidRPr="003D0EC5" w:rsidRDefault="00986088" w:rsidP="00986088">
      <w:pPr>
        <w:pStyle w:val="a9"/>
        <w:shd w:val="clear" w:color="auto" w:fill="FFFFFF"/>
        <w:spacing w:before="0" w:beforeAutospacing="0" w:after="0" w:afterAutospacing="0"/>
        <w:jc w:val="both"/>
        <w:rPr>
          <w:color w:val="000000"/>
        </w:rPr>
      </w:pPr>
      <w:r w:rsidRPr="003D0EC5">
        <w:rPr>
          <w:rStyle w:val="ac"/>
          <w:color w:val="000000"/>
        </w:rPr>
        <w:t>* </w:t>
      </w:r>
      <w:r w:rsidRPr="003D0EC5">
        <w:rPr>
          <w:rStyle w:val="aa"/>
          <w:i/>
          <w:iCs/>
          <w:color w:val="000000"/>
          <w:lang w:val="uk-UA"/>
        </w:rPr>
        <w:t>Примітка</w:t>
      </w:r>
      <w:r w:rsidRPr="003D0EC5">
        <w:rPr>
          <w:rStyle w:val="aa"/>
          <w:i/>
          <w:iCs/>
          <w:color w:val="000000"/>
        </w:rPr>
        <w:t>!</w:t>
      </w:r>
      <w:r w:rsidRPr="003D0EC5">
        <w:rPr>
          <w:rStyle w:val="ac"/>
          <w:color w:val="000000"/>
        </w:rPr>
        <w:t xml:space="preserve"> Це розміри максимальної ставки, а реальну для кожної адміністративно-територіальної одиниці мають встановити органи місцевого самоврядування. У зв'язку з захворюванням на коронавірус, Законом №540 надано право органам місцевого самоврядування  приймати </w:t>
      </w:r>
      <w:proofErr w:type="gramStart"/>
      <w:r w:rsidRPr="003D0EC5">
        <w:rPr>
          <w:rStyle w:val="ac"/>
          <w:color w:val="000000"/>
        </w:rPr>
        <w:t>р</w:t>
      </w:r>
      <w:proofErr w:type="gramEnd"/>
      <w:r w:rsidRPr="003D0EC5">
        <w:rPr>
          <w:rStyle w:val="ac"/>
          <w:color w:val="000000"/>
        </w:rPr>
        <w:t>ішення про внесення змін до прийнятого рішення про встановлення місцевих податків та/або зборів  щодо зменшення ставок єдиного податку. Про це читайте </w:t>
      </w:r>
      <w:hyperlink r:id="rId23" w:tgtFrame="_blank" w:history="1">
        <w:r w:rsidRPr="003D0EC5">
          <w:rPr>
            <w:rStyle w:val="ab"/>
            <w:i/>
            <w:iCs/>
            <w:color w:val="E6374A"/>
          </w:rPr>
          <w:t>тут.</w:t>
        </w:r>
      </w:hyperlink>
    </w:p>
    <w:p w:rsidR="00986088" w:rsidRPr="003D0EC5" w:rsidRDefault="00986088" w:rsidP="00986088">
      <w:pPr>
        <w:pStyle w:val="a9"/>
        <w:shd w:val="clear" w:color="auto" w:fill="FFFFFF"/>
        <w:spacing w:before="0" w:beforeAutospacing="0" w:after="0" w:afterAutospacing="0"/>
        <w:jc w:val="both"/>
        <w:rPr>
          <w:color w:val="000000"/>
        </w:rPr>
      </w:pPr>
      <w:r w:rsidRPr="003D0EC5">
        <w:rPr>
          <w:rStyle w:val="ac"/>
          <w:color w:val="000000"/>
        </w:rPr>
        <w:t>** Згідно з </w:t>
      </w:r>
      <w:hyperlink r:id="rId24" w:anchor="pn9385" w:tgtFrame="_blank" w:history="1">
        <w:r w:rsidRPr="003D0EC5">
          <w:rPr>
            <w:rStyle w:val="ab"/>
            <w:i/>
            <w:iCs/>
            <w:color w:val="E6374A"/>
          </w:rPr>
          <w:t>пп. 291.4.1 ПКУ,</w:t>
        </w:r>
      </w:hyperlink>
      <w:r w:rsidRPr="003D0EC5">
        <w:rPr>
          <w:rStyle w:val="ac"/>
          <w:color w:val="000000"/>
        </w:rPr>
        <w:t xml:space="preserve">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 а також працівники, призвані на військову службу </w:t>
      </w:r>
      <w:proofErr w:type="gramStart"/>
      <w:r w:rsidRPr="003D0EC5">
        <w:rPr>
          <w:rStyle w:val="ac"/>
          <w:color w:val="000000"/>
        </w:rPr>
        <w:t>п</w:t>
      </w:r>
      <w:proofErr w:type="gramEnd"/>
      <w:r w:rsidRPr="003D0EC5">
        <w:rPr>
          <w:rStyle w:val="ac"/>
          <w:color w:val="000000"/>
        </w:rPr>
        <w:t>ід час мобілізації, на особливий період.</w:t>
      </w:r>
    </w:p>
    <w:p w:rsidR="00986088" w:rsidRPr="00986088" w:rsidRDefault="00986088" w:rsidP="00162A4D">
      <w:pPr>
        <w:ind w:firstLine="709"/>
        <w:jc w:val="center"/>
        <w:rPr>
          <w:rFonts w:ascii="Times New Roman" w:hAnsi="Times New Roman"/>
          <w:sz w:val="24"/>
          <w:szCs w:val="24"/>
        </w:rPr>
      </w:pPr>
    </w:p>
    <w:p w:rsidR="00E9550D" w:rsidRPr="00E9550D" w:rsidRDefault="00E9550D" w:rsidP="003B5DB3">
      <w:pPr>
        <w:jc w:val="both"/>
        <w:rPr>
          <w:rFonts w:ascii="Times New Roman" w:hAnsi="Times New Roman"/>
          <w:sz w:val="24"/>
          <w:szCs w:val="24"/>
          <w:lang w:val="uk-UA"/>
        </w:rPr>
      </w:pPr>
    </w:p>
    <w:p w:rsidR="007403DC" w:rsidRPr="00450B80" w:rsidRDefault="007403DC" w:rsidP="00450B80">
      <w:pPr>
        <w:spacing w:after="0" w:line="240" w:lineRule="auto"/>
        <w:ind w:firstLine="567"/>
        <w:rPr>
          <w:rFonts w:ascii="Times New Roman" w:hAnsi="Times New Roman"/>
          <w:b/>
          <w:sz w:val="24"/>
          <w:szCs w:val="24"/>
        </w:rPr>
      </w:pPr>
    </w:p>
    <w:sectPr w:rsidR="007403DC" w:rsidRPr="00450B80" w:rsidSect="00A35659">
      <w:headerReference w:type="default" r:id="rId2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902" w:rsidRDefault="00532902" w:rsidP="0018375D">
      <w:pPr>
        <w:spacing w:after="0" w:line="240" w:lineRule="auto"/>
      </w:pPr>
      <w:r>
        <w:separator/>
      </w:r>
    </w:p>
  </w:endnote>
  <w:endnote w:type="continuationSeparator" w:id="0">
    <w:p w:rsidR="00532902" w:rsidRDefault="00532902" w:rsidP="001837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902" w:rsidRDefault="00532902" w:rsidP="0018375D">
      <w:pPr>
        <w:spacing w:after="0" w:line="240" w:lineRule="auto"/>
      </w:pPr>
      <w:r>
        <w:separator/>
      </w:r>
    </w:p>
  </w:footnote>
  <w:footnote w:type="continuationSeparator" w:id="0">
    <w:p w:rsidR="00532902" w:rsidRDefault="00532902" w:rsidP="001837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204784"/>
      <w:docPartObj>
        <w:docPartGallery w:val="Page Numbers (Top of Page)"/>
        <w:docPartUnique/>
      </w:docPartObj>
    </w:sdtPr>
    <w:sdtContent>
      <w:p w:rsidR="00EB1C86" w:rsidRDefault="00EB1C86">
        <w:pPr>
          <w:pStyle w:val="a3"/>
          <w:jc w:val="right"/>
        </w:pPr>
        <w:fldSimple w:instr="PAGE   \* MERGEFORMAT">
          <w:r w:rsidR="003D0EC5">
            <w:rPr>
              <w:noProof/>
            </w:rPr>
            <w:t>20</w:t>
          </w:r>
        </w:fldSimple>
      </w:p>
    </w:sdtContent>
  </w:sdt>
  <w:p w:rsidR="00EB1C86" w:rsidRDefault="00EB1C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77B07"/>
    <w:multiLevelType w:val="multilevel"/>
    <w:tmpl w:val="16B6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A17F8F"/>
    <w:multiLevelType w:val="multilevel"/>
    <w:tmpl w:val="A4E6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44302"/>
    <w:multiLevelType w:val="multilevel"/>
    <w:tmpl w:val="C52E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024756"/>
    <w:multiLevelType w:val="multilevel"/>
    <w:tmpl w:val="DA0A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0B752D"/>
    <w:multiLevelType w:val="multilevel"/>
    <w:tmpl w:val="2360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5C22D2"/>
    <w:multiLevelType w:val="multilevel"/>
    <w:tmpl w:val="EFF2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72F79"/>
    <w:multiLevelType w:val="multilevel"/>
    <w:tmpl w:val="EED2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6393C"/>
    <w:multiLevelType w:val="multilevel"/>
    <w:tmpl w:val="FCF8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A4238D"/>
    <w:multiLevelType w:val="multilevel"/>
    <w:tmpl w:val="25A4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16D9F"/>
    <w:multiLevelType w:val="multilevel"/>
    <w:tmpl w:val="9D1A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8D5272"/>
    <w:multiLevelType w:val="multilevel"/>
    <w:tmpl w:val="135E78E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264040"/>
    <w:multiLevelType w:val="singleLevel"/>
    <w:tmpl w:val="0422000F"/>
    <w:lvl w:ilvl="0">
      <w:start w:val="1"/>
      <w:numFmt w:val="decimal"/>
      <w:lvlText w:val="%1."/>
      <w:lvlJc w:val="left"/>
      <w:pPr>
        <w:ind w:left="360" w:hanging="360"/>
      </w:pPr>
      <w:rPr>
        <w:rFonts w:hint="default"/>
      </w:rPr>
    </w:lvl>
  </w:abstractNum>
  <w:abstractNum w:abstractNumId="12">
    <w:nsid w:val="76E22119"/>
    <w:multiLevelType w:val="multilevel"/>
    <w:tmpl w:val="FC52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605E99"/>
    <w:multiLevelType w:val="hybridMultilevel"/>
    <w:tmpl w:val="96221F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C4C3936"/>
    <w:multiLevelType w:val="multilevel"/>
    <w:tmpl w:val="FB2A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lvlOverride w:ilvl="0">
      <w:lvl w:ilvl="0">
        <w:start w:val="1"/>
        <w:numFmt w:val="decimal"/>
        <w:lvlText w:val="9.%1."/>
        <w:legacy w:legacy="1" w:legacySpace="0" w:legacyIndent="280"/>
        <w:lvlJc w:val="left"/>
        <w:rPr>
          <w:rFonts w:ascii="Times New Roman" w:hAnsi="Times New Roman" w:cs="Times New Roman" w:hint="default"/>
        </w:rPr>
      </w:lvl>
    </w:lvlOverride>
  </w:num>
  <w:num w:numId="3">
    <w:abstractNumId w:val="13"/>
  </w:num>
  <w:num w:numId="4">
    <w:abstractNumId w:val="9"/>
  </w:num>
  <w:num w:numId="5">
    <w:abstractNumId w:val="4"/>
  </w:num>
  <w:num w:numId="6">
    <w:abstractNumId w:val="3"/>
  </w:num>
  <w:num w:numId="7">
    <w:abstractNumId w:val="8"/>
  </w:num>
  <w:num w:numId="8">
    <w:abstractNumId w:val="10"/>
  </w:num>
  <w:num w:numId="9">
    <w:abstractNumId w:val="7"/>
  </w:num>
  <w:num w:numId="10">
    <w:abstractNumId w:val="2"/>
  </w:num>
  <w:num w:numId="11">
    <w:abstractNumId w:val="14"/>
  </w:num>
  <w:num w:numId="12">
    <w:abstractNumId w:val="1"/>
  </w:num>
  <w:num w:numId="13">
    <w:abstractNumId w:val="6"/>
  </w:num>
  <w:num w:numId="14">
    <w:abstractNumId w:val="0"/>
  </w:num>
  <w:num w:numId="15">
    <w:abstractNumId w:val="1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69769E"/>
    <w:rsid w:val="00014FC4"/>
    <w:rsid w:val="00045385"/>
    <w:rsid w:val="00047822"/>
    <w:rsid w:val="000A4D25"/>
    <w:rsid w:val="00107294"/>
    <w:rsid w:val="0012120F"/>
    <w:rsid w:val="001251AD"/>
    <w:rsid w:val="00162A4D"/>
    <w:rsid w:val="0018375D"/>
    <w:rsid w:val="001C254C"/>
    <w:rsid w:val="001E5D42"/>
    <w:rsid w:val="00213CDA"/>
    <w:rsid w:val="00290834"/>
    <w:rsid w:val="002C6325"/>
    <w:rsid w:val="003150A0"/>
    <w:rsid w:val="00341641"/>
    <w:rsid w:val="00342DD3"/>
    <w:rsid w:val="003B5DB3"/>
    <w:rsid w:val="003D0EC5"/>
    <w:rsid w:val="003D7A4C"/>
    <w:rsid w:val="00450B80"/>
    <w:rsid w:val="00455CC7"/>
    <w:rsid w:val="0046768F"/>
    <w:rsid w:val="00474690"/>
    <w:rsid w:val="004A13F6"/>
    <w:rsid w:val="004A3496"/>
    <w:rsid w:val="005300E9"/>
    <w:rsid w:val="00532902"/>
    <w:rsid w:val="0054572E"/>
    <w:rsid w:val="005864A0"/>
    <w:rsid w:val="00597DBB"/>
    <w:rsid w:val="005A716A"/>
    <w:rsid w:val="005C601D"/>
    <w:rsid w:val="005E10BB"/>
    <w:rsid w:val="00604506"/>
    <w:rsid w:val="00630FB8"/>
    <w:rsid w:val="006606F9"/>
    <w:rsid w:val="00693594"/>
    <w:rsid w:val="0069769E"/>
    <w:rsid w:val="006A3179"/>
    <w:rsid w:val="006B59B4"/>
    <w:rsid w:val="00722D73"/>
    <w:rsid w:val="007368B0"/>
    <w:rsid w:val="00737A6E"/>
    <w:rsid w:val="007403DC"/>
    <w:rsid w:val="00741231"/>
    <w:rsid w:val="00764069"/>
    <w:rsid w:val="00781A58"/>
    <w:rsid w:val="007C69B6"/>
    <w:rsid w:val="00813D53"/>
    <w:rsid w:val="0089099D"/>
    <w:rsid w:val="00890E62"/>
    <w:rsid w:val="008A110A"/>
    <w:rsid w:val="008B0722"/>
    <w:rsid w:val="00907291"/>
    <w:rsid w:val="009244B1"/>
    <w:rsid w:val="00944327"/>
    <w:rsid w:val="00954130"/>
    <w:rsid w:val="00986088"/>
    <w:rsid w:val="00995B01"/>
    <w:rsid w:val="009A5541"/>
    <w:rsid w:val="009B23F1"/>
    <w:rsid w:val="009B42B1"/>
    <w:rsid w:val="009F2B58"/>
    <w:rsid w:val="00A31FEA"/>
    <w:rsid w:val="00A35659"/>
    <w:rsid w:val="00A51FF4"/>
    <w:rsid w:val="00A55B57"/>
    <w:rsid w:val="00AA5E46"/>
    <w:rsid w:val="00B136E2"/>
    <w:rsid w:val="00B97556"/>
    <w:rsid w:val="00BD585B"/>
    <w:rsid w:val="00BE17C9"/>
    <w:rsid w:val="00BE2777"/>
    <w:rsid w:val="00C21A70"/>
    <w:rsid w:val="00C27A75"/>
    <w:rsid w:val="00C66AF2"/>
    <w:rsid w:val="00CA016E"/>
    <w:rsid w:val="00CF0506"/>
    <w:rsid w:val="00D068CA"/>
    <w:rsid w:val="00D30801"/>
    <w:rsid w:val="00D35E9A"/>
    <w:rsid w:val="00D557CB"/>
    <w:rsid w:val="00D81F52"/>
    <w:rsid w:val="00D8245D"/>
    <w:rsid w:val="00DB06CD"/>
    <w:rsid w:val="00DB220B"/>
    <w:rsid w:val="00E25D6D"/>
    <w:rsid w:val="00E9550D"/>
    <w:rsid w:val="00EA29B8"/>
    <w:rsid w:val="00EB1C86"/>
    <w:rsid w:val="00EE6894"/>
    <w:rsid w:val="00F0246C"/>
    <w:rsid w:val="00F156FB"/>
    <w:rsid w:val="00F218E8"/>
    <w:rsid w:val="00F9430A"/>
    <w:rsid w:val="00FB53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69E"/>
    <w:pPr>
      <w:spacing w:after="200" w:line="276" w:lineRule="auto"/>
    </w:pPr>
    <w:rPr>
      <w:rFonts w:ascii="Calibri" w:eastAsia="Calibri" w:hAnsi="Calibri" w:cs="Times New Roman"/>
      <w:sz w:val="22"/>
      <w:lang w:val="ru-RU"/>
    </w:rPr>
  </w:style>
  <w:style w:type="paragraph" w:styleId="1">
    <w:name w:val="heading 1"/>
    <w:basedOn w:val="a"/>
    <w:link w:val="10"/>
    <w:uiPriority w:val="9"/>
    <w:qFormat/>
    <w:rsid w:val="0074123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32">
    <w:name w:val="Font Style432"/>
    <w:uiPriority w:val="99"/>
    <w:rsid w:val="0069769E"/>
    <w:rPr>
      <w:rFonts w:ascii="Times New Roman" w:hAnsi="Times New Roman" w:cs="Times New Roman"/>
      <w:b/>
      <w:bCs/>
      <w:sz w:val="16"/>
      <w:szCs w:val="16"/>
    </w:rPr>
  </w:style>
  <w:style w:type="character" w:customStyle="1" w:styleId="FontStyle433">
    <w:name w:val="Font Style433"/>
    <w:uiPriority w:val="99"/>
    <w:rsid w:val="0069769E"/>
    <w:rPr>
      <w:rFonts w:ascii="Times New Roman" w:hAnsi="Times New Roman" w:cs="Times New Roman"/>
      <w:sz w:val="16"/>
      <w:szCs w:val="16"/>
    </w:rPr>
  </w:style>
  <w:style w:type="paragraph" w:customStyle="1" w:styleId="Style8">
    <w:name w:val="Style8"/>
    <w:basedOn w:val="a"/>
    <w:uiPriority w:val="99"/>
    <w:rsid w:val="0069769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uiPriority w:val="99"/>
    <w:rsid w:val="0069769E"/>
    <w:pPr>
      <w:widowControl w:val="0"/>
      <w:autoSpaceDE w:val="0"/>
      <w:autoSpaceDN w:val="0"/>
      <w:adjustRightInd w:val="0"/>
      <w:spacing w:after="0" w:line="198" w:lineRule="exact"/>
      <w:ind w:firstLine="410"/>
      <w:jc w:val="both"/>
    </w:pPr>
    <w:rPr>
      <w:rFonts w:ascii="Times New Roman" w:eastAsia="Times New Roman" w:hAnsi="Times New Roman"/>
      <w:sz w:val="24"/>
      <w:szCs w:val="24"/>
      <w:lang w:eastAsia="ru-RU"/>
    </w:rPr>
  </w:style>
  <w:style w:type="paragraph" w:customStyle="1" w:styleId="Style23">
    <w:name w:val="Style23"/>
    <w:basedOn w:val="a"/>
    <w:uiPriority w:val="99"/>
    <w:rsid w:val="0069769E"/>
    <w:pPr>
      <w:widowControl w:val="0"/>
      <w:autoSpaceDE w:val="0"/>
      <w:autoSpaceDN w:val="0"/>
      <w:adjustRightInd w:val="0"/>
      <w:spacing w:after="0" w:line="198" w:lineRule="exact"/>
      <w:ind w:firstLine="202"/>
      <w:jc w:val="both"/>
    </w:pPr>
    <w:rPr>
      <w:rFonts w:ascii="Times New Roman" w:eastAsia="Times New Roman" w:hAnsi="Times New Roman"/>
      <w:sz w:val="24"/>
      <w:szCs w:val="24"/>
      <w:lang w:eastAsia="ru-RU"/>
    </w:rPr>
  </w:style>
  <w:style w:type="paragraph" w:customStyle="1" w:styleId="Style7">
    <w:name w:val="Style7"/>
    <w:basedOn w:val="a"/>
    <w:uiPriority w:val="99"/>
    <w:rsid w:val="0069769E"/>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0">
    <w:name w:val="Style50"/>
    <w:basedOn w:val="a"/>
    <w:uiPriority w:val="99"/>
    <w:rsid w:val="0069769E"/>
    <w:pPr>
      <w:widowControl w:val="0"/>
      <w:autoSpaceDE w:val="0"/>
      <w:autoSpaceDN w:val="0"/>
      <w:adjustRightInd w:val="0"/>
      <w:spacing w:after="0" w:line="230" w:lineRule="exact"/>
      <w:ind w:firstLine="612"/>
    </w:pPr>
    <w:rPr>
      <w:rFonts w:ascii="Times New Roman" w:eastAsia="Times New Roman" w:hAnsi="Times New Roman"/>
      <w:sz w:val="24"/>
      <w:szCs w:val="24"/>
      <w:lang w:eastAsia="ru-RU"/>
    </w:rPr>
  </w:style>
  <w:style w:type="paragraph" w:customStyle="1" w:styleId="Style67">
    <w:name w:val="Style67"/>
    <w:basedOn w:val="a"/>
    <w:uiPriority w:val="99"/>
    <w:rsid w:val="0069769E"/>
    <w:pPr>
      <w:widowControl w:val="0"/>
      <w:autoSpaceDE w:val="0"/>
      <w:autoSpaceDN w:val="0"/>
      <w:adjustRightInd w:val="0"/>
      <w:spacing w:after="0" w:line="137" w:lineRule="exact"/>
      <w:jc w:val="both"/>
    </w:pPr>
    <w:rPr>
      <w:rFonts w:ascii="Times New Roman" w:eastAsia="Times New Roman" w:hAnsi="Times New Roman"/>
      <w:sz w:val="24"/>
      <w:szCs w:val="24"/>
      <w:lang w:eastAsia="ru-RU"/>
    </w:rPr>
  </w:style>
  <w:style w:type="paragraph" w:customStyle="1" w:styleId="Style34">
    <w:name w:val="Style34"/>
    <w:basedOn w:val="a"/>
    <w:uiPriority w:val="99"/>
    <w:rsid w:val="0069769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
    <w:uiPriority w:val="99"/>
    <w:rsid w:val="0069769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
    <w:uiPriority w:val="99"/>
    <w:rsid w:val="0069769E"/>
    <w:pPr>
      <w:widowControl w:val="0"/>
      <w:autoSpaceDE w:val="0"/>
      <w:autoSpaceDN w:val="0"/>
      <w:adjustRightInd w:val="0"/>
      <w:spacing w:after="0" w:line="173" w:lineRule="exact"/>
      <w:ind w:firstLine="410"/>
      <w:jc w:val="both"/>
    </w:pPr>
    <w:rPr>
      <w:rFonts w:ascii="Times New Roman" w:eastAsia="Times New Roman" w:hAnsi="Times New Roman"/>
      <w:sz w:val="24"/>
      <w:szCs w:val="24"/>
      <w:lang w:eastAsia="ru-RU"/>
    </w:rPr>
  </w:style>
  <w:style w:type="paragraph" w:customStyle="1" w:styleId="Style3">
    <w:name w:val="Style3"/>
    <w:basedOn w:val="a"/>
    <w:uiPriority w:val="99"/>
    <w:rsid w:val="0069769E"/>
    <w:pPr>
      <w:widowControl w:val="0"/>
      <w:autoSpaceDE w:val="0"/>
      <w:autoSpaceDN w:val="0"/>
      <w:adjustRightInd w:val="0"/>
      <w:spacing w:after="0" w:line="342" w:lineRule="exact"/>
      <w:jc w:val="center"/>
    </w:pPr>
    <w:rPr>
      <w:rFonts w:ascii="Times New Roman" w:eastAsia="Times New Roman" w:hAnsi="Times New Roman"/>
      <w:sz w:val="24"/>
      <w:szCs w:val="24"/>
      <w:lang w:eastAsia="ru-RU"/>
    </w:rPr>
  </w:style>
  <w:style w:type="paragraph" w:customStyle="1" w:styleId="Style2">
    <w:name w:val="Style2"/>
    <w:basedOn w:val="a"/>
    <w:uiPriority w:val="99"/>
    <w:rsid w:val="0069769E"/>
    <w:pPr>
      <w:widowControl w:val="0"/>
      <w:autoSpaceDE w:val="0"/>
      <w:autoSpaceDN w:val="0"/>
      <w:adjustRightInd w:val="0"/>
      <w:spacing w:after="0" w:line="221" w:lineRule="exact"/>
      <w:jc w:val="both"/>
    </w:pPr>
    <w:rPr>
      <w:rFonts w:ascii="Bookman Old Style" w:eastAsia="Times New Roman" w:hAnsi="Bookman Old Style"/>
      <w:sz w:val="24"/>
      <w:szCs w:val="24"/>
      <w:lang w:eastAsia="ru-RU"/>
    </w:rPr>
  </w:style>
  <w:style w:type="character" w:customStyle="1" w:styleId="FontStyle418">
    <w:name w:val="Font Style418"/>
    <w:uiPriority w:val="99"/>
    <w:rsid w:val="0069769E"/>
    <w:rPr>
      <w:rFonts w:ascii="Times New Roman" w:hAnsi="Times New Roman" w:cs="Times New Roman"/>
      <w:b/>
      <w:bCs/>
      <w:i/>
      <w:iCs/>
      <w:sz w:val="16"/>
      <w:szCs w:val="16"/>
    </w:rPr>
  </w:style>
  <w:style w:type="character" w:customStyle="1" w:styleId="FontStyle368">
    <w:name w:val="Font Style368"/>
    <w:uiPriority w:val="99"/>
    <w:rsid w:val="0069769E"/>
    <w:rPr>
      <w:rFonts w:ascii="Times New Roman" w:hAnsi="Times New Roman" w:cs="Times New Roman"/>
      <w:i/>
      <w:iCs/>
      <w:sz w:val="14"/>
      <w:szCs w:val="14"/>
    </w:rPr>
  </w:style>
  <w:style w:type="character" w:customStyle="1" w:styleId="FontStyle434">
    <w:name w:val="Font Style434"/>
    <w:uiPriority w:val="99"/>
    <w:rsid w:val="0069769E"/>
    <w:rPr>
      <w:rFonts w:ascii="Times New Roman" w:hAnsi="Times New Roman" w:cs="Times New Roman"/>
      <w:b/>
      <w:bCs/>
      <w:sz w:val="14"/>
      <w:szCs w:val="14"/>
    </w:rPr>
  </w:style>
  <w:style w:type="character" w:customStyle="1" w:styleId="FontStyle354">
    <w:name w:val="Font Style354"/>
    <w:uiPriority w:val="99"/>
    <w:rsid w:val="0069769E"/>
    <w:rPr>
      <w:rFonts w:ascii="Times New Roman" w:hAnsi="Times New Roman" w:cs="Times New Roman"/>
      <w:i/>
      <w:iCs/>
      <w:sz w:val="16"/>
      <w:szCs w:val="16"/>
    </w:rPr>
  </w:style>
  <w:style w:type="character" w:customStyle="1" w:styleId="FontStyle357">
    <w:name w:val="Font Style357"/>
    <w:uiPriority w:val="99"/>
    <w:rsid w:val="0069769E"/>
    <w:rPr>
      <w:rFonts w:ascii="Times New Roman" w:hAnsi="Times New Roman" w:cs="Times New Roman"/>
      <w:b/>
      <w:bCs/>
      <w:i/>
      <w:iCs/>
      <w:sz w:val="24"/>
      <w:szCs w:val="24"/>
    </w:rPr>
  </w:style>
  <w:style w:type="character" w:customStyle="1" w:styleId="FontStyle366">
    <w:name w:val="Font Style366"/>
    <w:uiPriority w:val="99"/>
    <w:rsid w:val="0069769E"/>
    <w:rPr>
      <w:rFonts w:ascii="Times New Roman" w:hAnsi="Times New Roman" w:cs="Times New Roman"/>
      <w:b/>
      <w:bCs/>
      <w:i/>
      <w:iCs/>
      <w:sz w:val="14"/>
      <w:szCs w:val="14"/>
    </w:rPr>
  </w:style>
  <w:style w:type="paragraph" w:customStyle="1" w:styleId="Style137">
    <w:name w:val="Style137"/>
    <w:basedOn w:val="a"/>
    <w:uiPriority w:val="99"/>
    <w:rsid w:val="0069769E"/>
    <w:pPr>
      <w:widowControl w:val="0"/>
      <w:autoSpaceDE w:val="0"/>
      <w:autoSpaceDN w:val="0"/>
      <w:adjustRightInd w:val="0"/>
      <w:spacing w:after="0" w:line="252" w:lineRule="exact"/>
      <w:ind w:firstLine="403"/>
      <w:jc w:val="both"/>
    </w:pPr>
    <w:rPr>
      <w:rFonts w:ascii="Times New Roman" w:eastAsia="Times New Roman" w:hAnsi="Times New Roman"/>
      <w:sz w:val="24"/>
      <w:szCs w:val="24"/>
      <w:lang w:eastAsia="ru-RU"/>
    </w:rPr>
  </w:style>
  <w:style w:type="character" w:customStyle="1" w:styleId="FontStyle355">
    <w:name w:val="Font Style355"/>
    <w:uiPriority w:val="99"/>
    <w:rsid w:val="0069769E"/>
    <w:rPr>
      <w:rFonts w:ascii="Times New Roman" w:hAnsi="Times New Roman" w:cs="Times New Roman"/>
      <w:b/>
      <w:bCs/>
      <w:sz w:val="12"/>
      <w:szCs w:val="12"/>
    </w:rPr>
  </w:style>
  <w:style w:type="paragraph" w:customStyle="1" w:styleId="Style107">
    <w:name w:val="Style107"/>
    <w:basedOn w:val="a"/>
    <w:uiPriority w:val="99"/>
    <w:rsid w:val="0069769E"/>
    <w:pPr>
      <w:widowControl w:val="0"/>
      <w:autoSpaceDE w:val="0"/>
      <w:autoSpaceDN w:val="0"/>
      <w:adjustRightInd w:val="0"/>
      <w:spacing w:after="0" w:line="209" w:lineRule="exact"/>
    </w:pPr>
    <w:rPr>
      <w:rFonts w:ascii="Times New Roman" w:eastAsia="Times New Roman" w:hAnsi="Times New Roman"/>
      <w:sz w:val="24"/>
      <w:szCs w:val="24"/>
      <w:lang w:eastAsia="ru-RU"/>
    </w:rPr>
  </w:style>
  <w:style w:type="paragraph" w:customStyle="1" w:styleId="Style72">
    <w:name w:val="Style72"/>
    <w:basedOn w:val="a"/>
    <w:uiPriority w:val="99"/>
    <w:rsid w:val="0069769E"/>
    <w:pPr>
      <w:widowControl w:val="0"/>
      <w:autoSpaceDE w:val="0"/>
      <w:autoSpaceDN w:val="0"/>
      <w:adjustRightInd w:val="0"/>
      <w:spacing w:after="0" w:line="173" w:lineRule="exact"/>
      <w:jc w:val="both"/>
    </w:pPr>
    <w:rPr>
      <w:rFonts w:ascii="Times New Roman" w:eastAsia="Times New Roman" w:hAnsi="Times New Roman"/>
      <w:sz w:val="24"/>
      <w:szCs w:val="24"/>
      <w:lang w:eastAsia="ru-RU"/>
    </w:rPr>
  </w:style>
  <w:style w:type="paragraph" w:customStyle="1" w:styleId="Style104">
    <w:name w:val="Style104"/>
    <w:basedOn w:val="a"/>
    <w:uiPriority w:val="99"/>
    <w:rsid w:val="0069769E"/>
    <w:pPr>
      <w:widowControl w:val="0"/>
      <w:autoSpaceDE w:val="0"/>
      <w:autoSpaceDN w:val="0"/>
      <w:adjustRightInd w:val="0"/>
      <w:spacing w:after="0" w:line="180" w:lineRule="exact"/>
      <w:jc w:val="center"/>
    </w:pPr>
    <w:rPr>
      <w:rFonts w:ascii="Times New Roman" w:eastAsia="Times New Roman" w:hAnsi="Times New Roman"/>
      <w:sz w:val="24"/>
      <w:szCs w:val="24"/>
      <w:lang w:eastAsia="ru-RU"/>
    </w:rPr>
  </w:style>
  <w:style w:type="paragraph" w:customStyle="1" w:styleId="Style153">
    <w:name w:val="Style153"/>
    <w:basedOn w:val="a"/>
    <w:uiPriority w:val="99"/>
    <w:rsid w:val="0069769E"/>
    <w:pPr>
      <w:widowControl w:val="0"/>
      <w:autoSpaceDE w:val="0"/>
      <w:autoSpaceDN w:val="0"/>
      <w:adjustRightInd w:val="0"/>
      <w:spacing w:after="0" w:line="166" w:lineRule="exact"/>
      <w:ind w:hanging="281"/>
    </w:pPr>
    <w:rPr>
      <w:rFonts w:ascii="Times New Roman" w:eastAsia="Times New Roman" w:hAnsi="Times New Roman"/>
      <w:sz w:val="24"/>
      <w:szCs w:val="24"/>
      <w:lang w:eastAsia="ru-RU"/>
    </w:rPr>
  </w:style>
  <w:style w:type="paragraph" w:customStyle="1" w:styleId="Style152">
    <w:name w:val="Style152"/>
    <w:basedOn w:val="a"/>
    <w:uiPriority w:val="99"/>
    <w:rsid w:val="0069769E"/>
    <w:pPr>
      <w:widowControl w:val="0"/>
      <w:autoSpaceDE w:val="0"/>
      <w:autoSpaceDN w:val="0"/>
      <w:adjustRightInd w:val="0"/>
      <w:spacing w:after="0" w:line="252" w:lineRule="exact"/>
      <w:ind w:firstLine="1786"/>
    </w:pPr>
    <w:rPr>
      <w:rFonts w:ascii="Times New Roman" w:eastAsia="Times New Roman" w:hAnsi="Times New Roman"/>
      <w:sz w:val="24"/>
      <w:szCs w:val="24"/>
      <w:lang w:eastAsia="ru-RU"/>
    </w:rPr>
  </w:style>
  <w:style w:type="paragraph" w:customStyle="1" w:styleId="Style179">
    <w:name w:val="Style179"/>
    <w:basedOn w:val="a"/>
    <w:uiPriority w:val="99"/>
    <w:rsid w:val="0069769E"/>
    <w:pPr>
      <w:widowControl w:val="0"/>
      <w:autoSpaceDE w:val="0"/>
      <w:autoSpaceDN w:val="0"/>
      <w:adjustRightInd w:val="0"/>
      <w:spacing w:after="0" w:line="193" w:lineRule="exact"/>
      <w:ind w:hanging="209"/>
      <w:jc w:val="both"/>
    </w:pPr>
    <w:rPr>
      <w:rFonts w:ascii="Times New Roman" w:eastAsia="Times New Roman" w:hAnsi="Times New Roman"/>
      <w:sz w:val="24"/>
      <w:szCs w:val="24"/>
      <w:lang w:eastAsia="ru-RU"/>
    </w:rPr>
  </w:style>
  <w:style w:type="paragraph" w:customStyle="1" w:styleId="Style102">
    <w:name w:val="Style102"/>
    <w:basedOn w:val="a"/>
    <w:uiPriority w:val="99"/>
    <w:rsid w:val="0069769E"/>
    <w:pPr>
      <w:widowControl w:val="0"/>
      <w:autoSpaceDE w:val="0"/>
      <w:autoSpaceDN w:val="0"/>
      <w:adjustRightInd w:val="0"/>
      <w:spacing w:after="0" w:line="256" w:lineRule="exact"/>
      <w:ind w:firstLine="821"/>
    </w:pPr>
    <w:rPr>
      <w:rFonts w:ascii="Times New Roman" w:eastAsia="Times New Roman" w:hAnsi="Times New Roman"/>
      <w:sz w:val="24"/>
      <w:szCs w:val="24"/>
      <w:lang w:eastAsia="ru-RU"/>
    </w:rPr>
  </w:style>
  <w:style w:type="paragraph" w:customStyle="1" w:styleId="Style97">
    <w:name w:val="Style97"/>
    <w:basedOn w:val="a"/>
    <w:uiPriority w:val="99"/>
    <w:rsid w:val="0069769E"/>
    <w:pPr>
      <w:widowControl w:val="0"/>
      <w:autoSpaceDE w:val="0"/>
      <w:autoSpaceDN w:val="0"/>
      <w:adjustRightInd w:val="0"/>
      <w:spacing w:after="0" w:line="173" w:lineRule="exact"/>
      <w:ind w:hanging="497"/>
    </w:pPr>
    <w:rPr>
      <w:rFonts w:ascii="Times New Roman" w:eastAsia="Times New Roman" w:hAnsi="Times New Roman"/>
      <w:sz w:val="24"/>
      <w:szCs w:val="24"/>
      <w:lang w:eastAsia="ru-RU"/>
    </w:rPr>
  </w:style>
  <w:style w:type="character" w:customStyle="1" w:styleId="FontStyle413">
    <w:name w:val="Font Style413"/>
    <w:uiPriority w:val="99"/>
    <w:rsid w:val="0069769E"/>
    <w:rPr>
      <w:rFonts w:ascii="Times New Roman" w:hAnsi="Times New Roman" w:cs="Times New Roman"/>
      <w:b/>
      <w:bCs/>
      <w:spacing w:val="10"/>
      <w:sz w:val="14"/>
      <w:szCs w:val="14"/>
    </w:rPr>
  </w:style>
  <w:style w:type="character" w:customStyle="1" w:styleId="FontStyle414">
    <w:name w:val="Font Style414"/>
    <w:uiPriority w:val="99"/>
    <w:rsid w:val="0069769E"/>
    <w:rPr>
      <w:rFonts w:ascii="Bookman Old Style" w:hAnsi="Bookman Old Style" w:cs="Bookman Old Style"/>
      <w:b/>
      <w:bCs/>
      <w:i/>
      <w:iCs/>
      <w:sz w:val="14"/>
      <w:szCs w:val="14"/>
    </w:rPr>
  </w:style>
  <w:style w:type="paragraph" w:styleId="a3">
    <w:name w:val="header"/>
    <w:basedOn w:val="a"/>
    <w:link w:val="a4"/>
    <w:uiPriority w:val="99"/>
    <w:unhideWhenUsed/>
    <w:rsid w:val="0018375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8375D"/>
    <w:rPr>
      <w:rFonts w:ascii="Calibri" w:eastAsia="Calibri" w:hAnsi="Calibri" w:cs="Times New Roman"/>
      <w:sz w:val="22"/>
      <w:lang w:val="ru-RU"/>
    </w:rPr>
  </w:style>
  <w:style w:type="paragraph" w:styleId="a5">
    <w:name w:val="footer"/>
    <w:basedOn w:val="a"/>
    <w:link w:val="a6"/>
    <w:uiPriority w:val="99"/>
    <w:unhideWhenUsed/>
    <w:rsid w:val="0018375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8375D"/>
    <w:rPr>
      <w:rFonts w:ascii="Calibri" w:eastAsia="Calibri" w:hAnsi="Calibri" w:cs="Times New Roman"/>
      <w:sz w:val="22"/>
      <w:lang w:val="ru-RU"/>
    </w:rPr>
  </w:style>
  <w:style w:type="paragraph" w:styleId="a7">
    <w:name w:val="Balloon Text"/>
    <w:basedOn w:val="a"/>
    <w:link w:val="a8"/>
    <w:uiPriority w:val="99"/>
    <w:semiHidden/>
    <w:unhideWhenUsed/>
    <w:rsid w:val="00F943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9430A"/>
    <w:rPr>
      <w:rFonts w:ascii="Tahoma" w:eastAsia="Calibri" w:hAnsi="Tahoma" w:cs="Tahoma"/>
      <w:sz w:val="16"/>
      <w:szCs w:val="16"/>
      <w:lang w:val="ru-RU"/>
    </w:rPr>
  </w:style>
  <w:style w:type="paragraph" w:styleId="a9">
    <w:name w:val="Normal (Web)"/>
    <w:basedOn w:val="a"/>
    <w:uiPriority w:val="99"/>
    <w:unhideWhenUsed/>
    <w:rsid w:val="007C69B6"/>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7C69B6"/>
    <w:rPr>
      <w:b/>
      <w:bCs/>
    </w:rPr>
  </w:style>
  <w:style w:type="character" w:styleId="ab">
    <w:name w:val="Hyperlink"/>
    <w:basedOn w:val="a0"/>
    <w:uiPriority w:val="99"/>
    <w:semiHidden/>
    <w:unhideWhenUsed/>
    <w:rsid w:val="007403DC"/>
    <w:rPr>
      <w:color w:val="0000FF"/>
      <w:u w:val="single"/>
    </w:rPr>
  </w:style>
  <w:style w:type="character" w:customStyle="1" w:styleId="10">
    <w:name w:val="Заголовок 1 Знак"/>
    <w:basedOn w:val="a0"/>
    <w:link w:val="1"/>
    <w:uiPriority w:val="9"/>
    <w:rsid w:val="00741231"/>
    <w:rPr>
      <w:rFonts w:eastAsia="Times New Roman" w:cs="Times New Roman"/>
      <w:b/>
      <w:bCs/>
      <w:kern w:val="36"/>
      <w:sz w:val="48"/>
      <w:szCs w:val="48"/>
      <w:lang w:val="ru-RU" w:eastAsia="ru-RU"/>
    </w:rPr>
  </w:style>
  <w:style w:type="character" w:styleId="ac">
    <w:name w:val="Emphasis"/>
    <w:basedOn w:val="a0"/>
    <w:uiPriority w:val="20"/>
    <w:qFormat/>
    <w:rsid w:val="00741231"/>
    <w:rPr>
      <w:i/>
      <w:iCs/>
    </w:rPr>
  </w:style>
  <w:style w:type="paragraph" w:styleId="ad">
    <w:name w:val="List Paragraph"/>
    <w:basedOn w:val="a"/>
    <w:uiPriority w:val="34"/>
    <w:qFormat/>
    <w:rsid w:val="00C21A70"/>
    <w:pPr>
      <w:ind w:left="720"/>
      <w:contextualSpacing/>
    </w:pPr>
  </w:style>
  <w:style w:type="character" w:styleId="ae">
    <w:name w:val="FollowedHyperlink"/>
    <w:basedOn w:val="a0"/>
    <w:uiPriority w:val="99"/>
    <w:semiHidden/>
    <w:unhideWhenUsed/>
    <w:rsid w:val="0054572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9978679">
      <w:bodyDiv w:val="1"/>
      <w:marLeft w:val="0"/>
      <w:marRight w:val="0"/>
      <w:marTop w:val="0"/>
      <w:marBottom w:val="0"/>
      <w:divBdr>
        <w:top w:val="none" w:sz="0" w:space="0" w:color="auto"/>
        <w:left w:val="none" w:sz="0" w:space="0" w:color="auto"/>
        <w:bottom w:val="none" w:sz="0" w:space="0" w:color="auto"/>
        <w:right w:val="none" w:sz="0" w:space="0" w:color="auto"/>
      </w:divBdr>
    </w:div>
    <w:div w:id="249778145">
      <w:bodyDiv w:val="1"/>
      <w:marLeft w:val="0"/>
      <w:marRight w:val="0"/>
      <w:marTop w:val="0"/>
      <w:marBottom w:val="0"/>
      <w:divBdr>
        <w:top w:val="none" w:sz="0" w:space="0" w:color="auto"/>
        <w:left w:val="none" w:sz="0" w:space="0" w:color="auto"/>
        <w:bottom w:val="none" w:sz="0" w:space="0" w:color="auto"/>
        <w:right w:val="none" w:sz="0" w:space="0" w:color="auto"/>
      </w:divBdr>
    </w:div>
    <w:div w:id="460879522">
      <w:bodyDiv w:val="1"/>
      <w:marLeft w:val="0"/>
      <w:marRight w:val="0"/>
      <w:marTop w:val="0"/>
      <w:marBottom w:val="0"/>
      <w:divBdr>
        <w:top w:val="none" w:sz="0" w:space="0" w:color="auto"/>
        <w:left w:val="none" w:sz="0" w:space="0" w:color="auto"/>
        <w:bottom w:val="none" w:sz="0" w:space="0" w:color="auto"/>
        <w:right w:val="none" w:sz="0" w:space="0" w:color="auto"/>
      </w:divBdr>
    </w:div>
    <w:div w:id="527255475">
      <w:bodyDiv w:val="1"/>
      <w:marLeft w:val="0"/>
      <w:marRight w:val="0"/>
      <w:marTop w:val="0"/>
      <w:marBottom w:val="0"/>
      <w:divBdr>
        <w:top w:val="none" w:sz="0" w:space="0" w:color="auto"/>
        <w:left w:val="none" w:sz="0" w:space="0" w:color="auto"/>
        <w:bottom w:val="none" w:sz="0" w:space="0" w:color="auto"/>
        <w:right w:val="none" w:sz="0" w:space="0" w:color="auto"/>
      </w:divBdr>
    </w:div>
    <w:div w:id="666859441">
      <w:bodyDiv w:val="1"/>
      <w:marLeft w:val="0"/>
      <w:marRight w:val="0"/>
      <w:marTop w:val="0"/>
      <w:marBottom w:val="0"/>
      <w:divBdr>
        <w:top w:val="none" w:sz="0" w:space="0" w:color="auto"/>
        <w:left w:val="none" w:sz="0" w:space="0" w:color="auto"/>
        <w:bottom w:val="none" w:sz="0" w:space="0" w:color="auto"/>
        <w:right w:val="none" w:sz="0" w:space="0" w:color="auto"/>
      </w:divBdr>
    </w:div>
    <w:div w:id="959536424">
      <w:bodyDiv w:val="1"/>
      <w:marLeft w:val="0"/>
      <w:marRight w:val="0"/>
      <w:marTop w:val="0"/>
      <w:marBottom w:val="0"/>
      <w:divBdr>
        <w:top w:val="none" w:sz="0" w:space="0" w:color="auto"/>
        <w:left w:val="none" w:sz="0" w:space="0" w:color="auto"/>
        <w:bottom w:val="none" w:sz="0" w:space="0" w:color="auto"/>
        <w:right w:val="none" w:sz="0" w:space="0" w:color="auto"/>
      </w:divBdr>
    </w:div>
    <w:div w:id="966617305">
      <w:bodyDiv w:val="1"/>
      <w:marLeft w:val="0"/>
      <w:marRight w:val="0"/>
      <w:marTop w:val="0"/>
      <w:marBottom w:val="0"/>
      <w:divBdr>
        <w:top w:val="none" w:sz="0" w:space="0" w:color="auto"/>
        <w:left w:val="none" w:sz="0" w:space="0" w:color="auto"/>
        <w:bottom w:val="none" w:sz="0" w:space="0" w:color="auto"/>
        <w:right w:val="none" w:sz="0" w:space="0" w:color="auto"/>
      </w:divBdr>
    </w:div>
    <w:div w:id="1060715486">
      <w:bodyDiv w:val="1"/>
      <w:marLeft w:val="0"/>
      <w:marRight w:val="0"/>
      <w:marTop w:val="0"/>
      <w:marBottom w:val="0"/>
      <w:divBdr>
        <w:top w:val="none" w:sz="0" w:space="0" w:color="auto"/>
        <w:left w:val="none" w:sz="0" w:space="0" w:color="auto"/>
        <w:bottom w:val="none" w:sz="0" w:space="0" w:color="auto"/>
        <w:right w:val="none" w:sz="0" w:space="0" w:color="auto"/>
      </w:divBdr>
    </w:div>
    <w:div w:id="1214079959">
      <w:bodyDiv w:val="1"/>
      <w:marLeft w:val="0"/>
      <w:marRight w:val="0"/>
      <w:marTop w:val="0"/>
      <w:marBottom w:val="0"/>
      <w:divBdr>
        <w:top w:val="none" w:sz="0" w:space="0" w:color="auto"/>
        <w:left w:val="none" w:sz="0" w:space="0" w:color="auto"/>
        <w:bottom w:val="none" w:sz="0" w:space="0" w:color="auto"/>
        <w:right w:val="none" w:sz="0" w:space="0" w:color="auto"/>
      </w:divBdr>
    </w:div>
    <w:div w:id="1277912538">
      <w:bodyDiv w:val="1"/>
      <w:marLeft w:val="0"/>
      <w:marRight w:val="0"/>
      <w:marTop w:val="0"/>
      <w:marBottom w:val="0"/>
      <w:divBdr>
        <w:top w:val="none" w:sz="0" w:space="0" w:color="auto"/>
        <w:left w:val="none" w:sz="0" w:space="0" w:color="auto"/>
        <w:bottom w:val="none" w:sz="0" w:space="0" w:color="auto"/>
        <w:right w:val="none" w:sz="0" w:space="0" w:color="auto"/>
      </w:divBdr>
    </w:div>
    <w:div w:id="1330862473">
      <w:bodyDiv w:val="1"/>
      <w:marLeft w:val="0"/>
      <w:marRight w:val="0"/>
      <w:marTop w:val="0"/>
      <w:marBottom w:val="0"/>
      <w:divBdr>
        <w:top w:val="none" w:sz="0" w:space="0" w:color="auto"/>
        <w:left w:val="none" w:sz="0" w:space="0" w:color="auto"/>
        <w:bottom w:val="none" w:sz="0" w:space="0" w:color="auto"/>
        <w:right w:val="none" w:sz="0" w:space="0" w:color="auto"/>
      </w:divBdr>
      <w:divsChild>
        <w:div w:id="990253232">
          <w:marLeft w:val="0"/>
          <w:marRight w:val="0"/>
          <w:marTop w:val="0"/>
          <w:marBottom w:val="0"/>
          <w:divBdr>
            <w:top w:val="none" w:sz="0" w:space="0" w:color="auto"/>
            <w:left w:val="none" w:sz="0" w:space="0" w:color="auto"/>
            <w:bottom w:val="none" w:sz="0" w:space="0" w:color="auto"/>
            <w:right w:val="none" w:sz="0" w:space="0" w:color="auto"/>
          </w:divBdr>
        </w:div>
      </w:divsChild>
    </w:div>
    <w:div w:id="1493524954">
      <w:bodyDiv w:val="1"/>
      <w:marLeft w:val="0"/>
      <w:marRight w:val="0"/>
      <w:marTop w:val="0"/>
      <w:marBottom w:val="0"/>
      <w:divBdr>
        <w:top w:val="none" w:sz="0" w:space="0" w:color="auto"/>
        <w:left w:val="none" w:sz="0" w:space="0" w:color="auto"/>
        <w:bottom w:val="none" w:sz="0" w:space="0" w:color="auto"/>
        <w:right w:val="none" w:sz="0" w:space="0" w:color="auto"/>
      </w:divBdr>
    </w:div>
    <w:div w:id="1516110980">
      <w:bodyDiv w:val="1"/>
      <w:marLeft w:val="0"/>
      <w:marRight w:val="0"/>
      <w:marTop w:val="0"/>
      <w:marBottom w:val="0"/>
      <w:divBdr>
        <w:top w:val="none" w:sz="0" w:space="0" w:color="auto"/>
        <w:left w:val="none" w:sz="0" w:space="0" w:color="auto"/>
        <w:bottom w:val="none" w:sz="0" w:space="0" w:color="auto"/>
        <w:right w:val="none" w:sz="0" w:space="0" w:color="auto"/>
      </w:divBdr>
    </w:div>
    <w:div w:id="198882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l.kpt.sumdu.edu.ua/mod/glossary/showentry.php?eid=582&amp;displayformat=dictionary" TargetMode="External"/><Relationship Id="rId13" Type="http://schemas.openxmlformats.org/officeDocument/2006/relationships/hyperlink" Target="https://uk.wikipedia.org/wiki/%D0%9C%D0%B0%D0%BB%D1%96_%D1%82%D0%B0_%D1%81%D0%B5%D1%80%D0%B5%D0%B4%D0%BD%D1%96_%D0%BF%D1%96%D0%B4%D0%BF%D1%80%D0%B8%D1%94%D0%BC%D1%81%D1%82%D0%B2%D0%B0" TargetMode="External"/><Relationship Id="rId18" Type="http://schemas.openxmlformats.org/officeDocument/2006/relationships/hyperlink" Target="https://docs.dtkt.ua/doc/2755-17?page=5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cs.dtkt.ua/doc/973-15"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ews.dtkt.ua/simple/individual-single-tax/84971-iak-platitimut-jep-fop-jedinniki-i-ta-ii-grup-z-1-serpnia-analiz-zakonu-span-classsnippet3219span" TargetMode="External"/><Relationship Id="rId20" Type="http://schemas.openxmlformats.org/officeDocument/2006/relationships/hyperlink" Target="https://docs.dtkt.ua/doc/2755-17?page=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cs.dtkt.ua/doc/2755-17?page=54" TargetMode="External"/><Relationship Id="rId5" Type="http://schemas.openxmlformats.org/officeDocument/2006/relationships/footnotes" Target="footnotes.xml"/><Relationship Id="rId15" Type="http://schemas.openxmlformats.org/officeDocument/2006/relationships/hyperlink" Target="https://uk.wikipedia.org/wiki/%D0%84%D0%B4%D0%B8%D0%BD%D0%B8%D0%B9_%D1%81%D0%BE%D1%86%D1%96%D0%B0%D0%BB%D1%8C%D0%BD%D0%B8%D0%B9_%D0%B2%D0%BD%D0%B5%D1%81%D0%BE%D0%BA" TargetMode="External"/><Relationship Id="rId23" Type="http://schemas.openxmlformats.org/officeDocument/2006/relationships/hyperlink" Target="https://news.dtkt.ua/simple/individual-single-tax/61732" TargetMode="External"/><Relationship Id="rId10" Type="http://schemas.openxmlformats.org/officeDocument/2006/relationships/image" Target="media/image2.jpeg"/><Relationship Id="rId19" Type="http://schemas.openxmlformats.org/officeDocument/2006/relationships/hyperlink" Target="https://docs.dtkt.ua/doc/2755-17?page=54" TargetMode="External"/><Relationship Id="rId4" Type="http://schemas.openxmlformats.org/officeDocument/2006/relationships/webSettings" Target="webSettings.xml"/><Relationship Id="rId9" Type="http://schemas.openxmlformats.org/officeDocument/2006/relationships/hyperlink" Target="http://dl.kpt.sumdu.edu.ua/mod/glossary/showentry.php?eid=583&amp;displayformat=dictionary" TargetMode="External"/><Relationship Id="rId14" Type="http://schemas.openxmlformats.org/officeDocument/2006/relationships/hyperlink" Target="https://uk.wikipedia.org/wiki/%D0%9F%D0%BE%D0%B4%D0%B0%D1%82%D0%BE%D0%BA_%D0%BD%D0%B0_%D0%B4%D0%BE%D1%85%D0%BE%D0%B4%D0%B8_%D1%84%D1%96%D0%B7%D0%B8%D1%87%D0%BD%D0%B8%D1%85_%D0%BE%D1%81%D1%96%D0%B1" TargetMode="External"/><Relationship Id="rId22" Type="http://schemas.openxmlformats.org/officeDocument/2006/relationships/hyperlink" Target="https://docs.dtkt.ua/doc/2755-17?page=5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20</Pages>
  <Words>6761</Words>
  <Characters>38539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SPecialiST</cp:lastModifiedBy>
  <cp:revision>19</cp:revision>
  <dcterms:created xsi:type="dcterms:W3CDTF">2024-03-15T15:29:00Z</dcterms:created>
  <dcterms:modified xsi:type="dcterms:W3CDTF">2024-03-15T15:51:00Z</dcterms:modified>
</cp:coreProperties>
</file>