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1" w:rsidRPr="006C1328" w:rsidRDefault="00F02439" w:rsidP="00C9626B">
      <w:pPr>
        <w:spacing w:after="0"/>
        <w:jc w:val="center"/>
        <w:rPr>
          <w:rFonts w:ascii="Times New Roman" w:hAnsi="Times New Roman" w:cs="Times New Roman"/>
          <w:b/>
          <w:sz w:val="28"/>
          <w:szCs w:val="28"/>
        </w:rPr>
      </w:pPr>
      <w:r>
        <w:rPr>
          <w:rFonts w:ascii="Times New Roman" w:hAnsi="Times New Roman" w:cs="Times New Roman"/>
          <w:b/>
          <w:sz w:val="28"/>
          <w:szCs w:val="28"/>
        </w:rPr>
        <w:t>ЛЕКЦІЯ 3.1</w:t>
      </w:r>
      <w:r w:rsidR="006C1328" w:rsidRPr="006C1328">
        <w:rPr>
          <w:rFonts w:ascii="Times New Roman" w:hAnsi="Times New Roman" w:cs="Times New Roman"/>
          <w:b/>
          <w:sz w:val="28"/>
          <w:szCs w:val="28"/>
        </w:rPr>
        <w:t xml:space="preserve">: </w:t>
      </w:r>
      <w:r>
        <w:rPr>
          <w:rFonts w:ascii="Times New Roman" w:hAnsi="Times New Roman" w:cs="Times New Roman"/>
          <w:b/>
          <w:sz w:val="28"/>
          <w:szCs w:val="28"/>
        </w:rPr>
        <w:t>Вибір підприємницької ідеї та розробка установчих документів</w:t>
      </w:r>
    </w:p>
    <w:p w:rsidR="00C9626B" w:rsidRDefault="00C9626B" w:rsidP="00C9626B">
      <w:pPr>
        <w:spacing w:after="0"/>
        <w:ind w:left="3540" w:firstLine="708"/>
        <w:rPr>
          <w:rFonts w:ascii="Times New Roman" w:hAnsi="Times New Roman" w:cs="Times New Roman"/>
          <w:b/>
          <w:sz w:val="24"/>
          <w:szCs w:val="24"/>
        </w:rPr>
      </w:pPr>
    </w:p>
    <w:p w:rsidR="006C1328" w:rsidRDefault="00F02439" w:rsidP="00C9626B">
      <w:pPr>
        <w:spacing w:after="0" w:line="240" w:lineRule="auto"/>
        <w:ind w:left="3540" w:firstLine="708"/>
        <w:rPr>
          <w:rFonts w:ascii="Times New Roman" w:hAnsi="Times New Roman" w:cs="Times New Roman"/>
          <w:b/>
          <w:sz w:val="24"/>
          <w:szCs w:val="24"/>
        </w:rPr>
      </w:pPr>
      <w:r>
        <w:rPr>
          <w:rFonts w:ascii="Times New Roman" w:hAnsi="Times New Roman" w:cs="Times New Roman"/>
          <w:b/>
          <w:sz w:val="24"/>
          <w:szCs w:val="24"/>
        </w:rPr>
        <w:t>ПЛАН</w:t>
      </w:r>
    </w:p>
    <w:p w:rsidR="00C9626B" w:rsidRPr="00B10DA6" w:rsidRDefault="00C9626B" w:rsidP="00C9626B">
      <w:pPr>
        <w:spacing w:after="0" w:line="240" w:lineRule="auto"/>
        <w:ind w:left="3540" w:firstLine="708"/>
        <w:rPr>
          <w:rFonts w:ascii="Times New Roman" w:hAnsi="Times New Roman" w:cs="Times New Roman"/>
          <w:b/>
          <w:sz w:val="24"/>
          <w:szCs w:val="24"/>
        </w:rPr>
      </w:pPr>
    </w:p>
    <w:p w:rsidR="00F02439" w:rsidRPr="00B1788D" w:rsidRDefault="006C1328" w:rsidP="00C9626B">
      <w:pPr>
        <w:pStyle w:val="1"/>
        <w:shd w:val="clear" w:color="auto" w:fill="FFFFFF"/>
        <w:spacing w:before="0" w:line="240" w:lineRule="auto"/>
        <w:jc w:val="both"/>
        <w:rPr>
          <w:color w:val="000000"/>
          <w:sz w:val="24"/>
          <w:szCs w:val="24"/>
        </w:rPr>
      </w:pPr>
      <w:r w:rsidRPr="007D576A">
        <w:rPr>
          <w:rFonts w:ascii="Times New Roman" w:hAnsi="Times New Roman" w:cs="Times New Roman"/>
          <w:color w:val="000000" w:themeColor="text1"/>
          <w:sz w:val="24"/>
          <w:szCs w:val="24"/>
        </w:rPr>
        <w:t>1</w:t>
      </w:r>
      <w:r w:rsidRPr="00B10DA6">
        <w:rPr>
          <w:rFonts w:ascii="Times New Roman" w:hAnsi="Times New Roman" w:cs="Times New Roman"/>
          <w:sz w:val="24"/>
          <w:szCs w:val="24"/>
        </w:rPr>
        <w:t>.</w:t>
      </w:r>
      <w:r w:rsidRPr="00B10DA6">
        <w:rPr>
          <w:rFonts w:ascii="Times New Roman" w:eastAsia="Times New Roman" w:hAnsi="Times New Roman" w:cs="Times New Roman"/>
          <w:iCs/>
          <w:sz w:val="24"/>
          <w:szCs w:val="24"/>
          <w:lang w:eastAsia="uk-UA"/>
        </w:rPr>
        <w:t xml:space="preserve"> </w:t>
      </w:r>
      <w:r w:rsidR="00F02439" w:rsidRPr="00B1788D">
        <w:rPr>
          <w:color w:val="000000"/>
          <w:sz w:val="24"/>
          <w:szCs w:val="24"/>
        </w:rPr>
        <w:t>Підприємницька ідея, її джерела і методи пошуку</w:t>
      </w:r>
    </w:p>
    <w:p w:rsidR="006C1328" w:rsidRPr="00B10DA6" w:rsidRDefault="00F02439" w:rsidP="00C9626B">
      <w:pPr>
        <w:autoSpaceDE w:val="0"/>
        <w:autoSpaceDN w:val="0"/>
        <w:adjustRightInd w:val="0"/>
        <w:spacing w:after="0" w:line="240" w:lineRule="auto"/>
        <w:rPr>
          <w:rFonts w:ascii="Times New Roman" w:eastAsia="Times New Roman" w:hAnsi="Times New Roman" w:cs="Times New Roman"/>
          <w:b/>
          <w:bCs/>
          <w:iCs/>
          <w:sz w:val="24"/>
          <w:szCs w:val="24"/>
          <w:lang w:eastAsia="uk-UA"/>
        </w:rPr>
      </w:pPr>
      <w:r>
        <w:rPr>
          <w:rFonts w:ascii="Times New Roman" w:eastAsia="Times New Roman" w:hAnsi="Times New Roman" w:cs="Times New Roman"/>
          <w:b/>
          <w:bCs/>
          <w:iCs/>
          <w:sz w:val="24"/>
          <w:szCs w:val="24"/>
          <w:lang w:eastAsia="uk-UA"/>
        </w:rPr>
        <w:t xml:space="preserve">2. </w:t>
      </w:r>
      <w:r w:rsidR="006C1328" w:rsidRPr="00B10DA6">
        <w:rPr>
          <w:rFonts w:ascii="Times New Roman" w:eastAsia="Times New Roman" w:hAnsi="Times New Roman" w:cs="Times New Roman"/>
          <w:b/>
          <w:bCs/>
          <w:iCs/>
          <w:sz w:val="24"/>
          <w:szCs w:val="24"/>
          <w:lang w:eastAsia="uk-UA"/>
        </w:rPr>
        <w:t>Установчі документи та їх підготовка</w:t>
      </w:r>
    </w:p>
    <w:p w:rsidR="006C1328" w:rsidRDefault="007D576A" w:rsidP="00C9626B">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3</w:t>
      </w:r>
      <w:r w:rsidR="006C1328" w:rsidRPr="00B10DA6">
        <w:rPr>
          <w:rFonts w:ascii="Times New Roman" w:hAnsi="Times New Roman" w:cs="Times New Roman"/>
          <w:b/>
          <w:sz w:val="24"/>
          <w:szCs w:val="24"/>
        </w:rPr>
        <w:t>.</w:t>
      </w:r>
      <w:r w:rsidR="006C1328" w:rsidRPr="00B10DA6">
        <w:rPr>
          <w:rFonts w:ascii="Times New Roman" w:eastAsia="Times New Roman" w:hAnsi="Times New Roman" w:cs="Times New Roman"/>
          <w:b/>
          <w:bCs/>
          <w:iCs/>
          <w:sz w:val="24"/>
          <w:szCs w:val="24"/>
          <w:lang w:eastAsia="uk-UA"/>
        </w:rPr>
        <w:t xml:space="preserve"> </w:t>
      </w:r>
      <w:r w:rsidR="0033560F" w:rsidRPr="00B10DA6">
        <w:rPr>
          <w:rFonts w:ascii="Times New Roman" w:hAnsi="Times New Roman" w:cs="Times New Roman"/>
          <w:b/>
          <w:color w:val="000000"/>
          <w:sz w:val="24"/>
          <w:szCs w:val="24"/>
        </w:rPr>
        <w:t>Статутний фонд та його формування</w:t>
      </w:r>
    </w:p>
    <w:p w:rsidR="00433C4B" w:rsidRPr="00B10DA6" w:rsidRDefault="007D576A" w:rsidP="00C9626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4</w:t>
      </w:r>
      <w:r w:rsidR="00433C4B">
        <w:rPr>
          <w:rFonts w:ascii="Times New Roman" w:hAnsi="Times New Roman" w:cs="Times New Roman"/>
          <w:b/>
          <w:color w:val="000000"/>
          <w:sz w:val="24"/>
          <w:szCs w:val="24"/>
        </w:rPr>
        <w:t xml:space="preserve">. Державна реєстрація </w:t>
      </w:r>
      <w:r w:rsidR="00C13A2C">
        <w:rPr>
          <w:rFonts w:ascii="Times New Roman" w:hAnsi="Times New Roman" w:cs="Times New Roman"/>
          <w:b/>
          <w:color w:val="000000"/>
          <w:sz w:val="24"/>
          <w:szCs w:val="24"/>
        </w:rPr>
        <w:t>підприємницької діяльності</w:t>
      </w:r>
    </w:p>
    <w:p w:rsidR="006C1328" w:rsidRPr="00B10DA6" w:rsidRDefault="006C1328" w:rsidP="006C1328">
      <w:pPr>
        <w:autoSpaceDE w:val="0"/>
        <w:autoSpaceDN w:val="0"/>
        <w:adjustRightInd w:val="0"/>
        <w:spacing w:after="0"/>
        <w:ind w:firstLine="567"/>
        <w:jc w:val="both"/>
        <w:rPr>
          <w:rFonts w:ascii="Times New Roman" w:eastAsia="Times New Roman" w:hAnsi="Times New Roman" w:cs="Times New Roman"/>
          <w:sz w:val="24"/>
          <w:szCs w:val="24"/>
          <w:lang w:eastAsia="uk-UA"/>
        </w:rPr>
      </w:pPr>
    </w:p>
    <w:p w:rsidR="00682457" w:rsidRDefault="00682457" w:rsidP="006C1328">
      <w:pPr>
        <w:autoSpaceDE w:val="0"/>
        <w:autoSpaceDN w:val="0"/>
        <w:adjustRightInd w:val="0"/>
        <w:spacing w:after="0"/>
        <w:ind w:firstLine="567"/>
        <w:jc w:val="both"/>
        <w:rPr>
          <w:rFonts w:ascii="Times New Roman" w:eastAsia="Times New Roman" w:hAnsi="Times New Roman" w:cs="Times New Roman"/>
          <w:sz w:val="24"/>
          <w:szCs w:val="24"/>
          <w:lang w:eastAsia="uk-UA"/>
        </w:rPr>
      </w:pPr>
    </w:p>
    <w:p w:rsidR="009F5033" w:rsidRDefault="009F5033" w:rsidP="006C1328">
      <w:pPr>
        <w:autoSpaceDE w:val="0"/>
        <w:autoSpaceDN w:val="0"/>
        <w:adjustRightInd w:val="0"/>
        <w:spacing w:after="0"/>
        <w:ind w:firstLine="567"/>
        <w:jc w:val="both"/>
        <w:rPr>
          <w:rFonts w:ascii="Times New Roman" w:eastAsia="Times New Roman" w:hAnsi="Times New Roman" w:cs="Times New Roman"/>
          <w:sz w:val="24"/>
          <w:szCs w:val="24"/>
          <w:lang w:eastAsia="uk-UA"/>
        </w:rPr>
      </w:pPr>
    </w:p>
    <w:p w:rsidR="00200F30" w:rsidRDefault="00200F30" w:rsidP="00200F30">
      <w:pPr>
        <w:pStyle w:val="1"/>
        <w:numPr>
          <w:ilvl w:val="0"/>
          <w:numId w:val="11"/>
        </w:numPr>
        <w:shd w:val="clear" w:color="auto" w:fill="FFFFFF"/>
        <w:spacing w:before="0" w:line="240" w:lineRule="auto"/>
        <w:jc w:val="both"/>
        <w:rPr>
          <w:color w:val="000000"/>
          <w:sz w:val="24"/>
          <w:szCs w:val="24"/>
        </w:rPr>
      </w:pPr>
      <w:r w:rsidRPr="00B1788D">
        <w:rPr>
          <w:color w:val="000000"/>
          <w:sz w:val="24"/>
          <w:szCs w:val="24"/>
        </w:rPr>
        <w:t>Підприємницька ідея, її джерела і методи пошуку</w:t>
      </w:r>
    </w:p>
    <w:p w:rsidR="009F5033" w:rsidRPr="009F5033" w:rsidRDefault="009F5033" w:rsidP="009F5033">
      <w:pPr>
        <w:spacing w:after="0"/>
      </w:pPr>
    </w:p>
    <w:p w:rsidR="00F02439" w:rsidRPr="00B1788D" w:rsidRDefault="00F02439" w:rsidP="009F5033">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t>Для створення кар'єри у бізнесі необхідно здійснити чіткий аналіз своїх якостей, здібностей і можливостей, виявити свої слабкі сторони (особливо щодо управління людьми).</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t>Підприємцем (бізнесменом) може бути практично будь-яка людина -</w:t>
      </w:r>
      <w:r>
        <w:rPr>
          <w:rFonts w:ascii="Times New Roman" w:eastAsia="Times New Roman" w:hAnsi="Times New Roman" w:cs="Times New Roman"/>
          <w:sz w:val="24"/>
          <w:szCs w:val="24"/>
          <w:lang w:eastAsia="uk-UA"/>
        </w:rPr>
        <w:t xml:space="preserve"> </w:t>
      </w:r>
      <w:r w:rsidRPr="00B1788D">
        <w:rPr>
          <w:rFonts w:ascii="Times New Roman" w:eastAsia="Times New Roman" w:hAnsi="Times New Roman" w:cs="Times New Roman"/>
          <w:sz w:val="24"/>
          <w:szCs w:val="24"/>
          <w:lang w:eastAsia="uk-UA"/>
        </w:rPr>
        <w:t>інженер, економіст, технік, медпрацівник, продавець, винахідник, робітник, викладач, студент, домогосподарка, пенсіонер. Потрібно лише визначити власні підприємницькі здібності й оцінити можливості стати підприємцем. Проте ефективно здійснювати підприємницьку діяльність зможуть лише ті, хто нестандартно мислить, має силу волі, є цілеспрямованим, працездатним, має натхнення та прагнення до пошуку нового.</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F02439" w:rsidRPr="00B1788D" w:rsidRDefault="00F02439" w:rsidP="00F02439">
      <w:pPr>
        <w:autoSpaceDE w:val="0"/>
        <w:autoSpaceDN w:val="0"/>
        <w:adjustRightInd w:val="0"/>
        <w:spacing w:after="0" w:line="240" w:lineRule="auto"/>
        <w:ind w:left="567"/>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b/>
          <w:bCs/>
          <w:i/>
          <w:iCs/>
          <w:sz w:val="24"/>
          <w:szCs w:val="24"/>
          <w:lang w:eastAsia="uk-UA"/>
        </w:rPr>
        <w:t xml:space="preserve">У світі цікавого.  </w:t>
      </w:r>
      <w:r w:rsidRPr="00B1788D">
        <w:rPr>
          <w:rFonts w:ascii="Times New Roman" w:eastAsia="Times New Roman" w:hAnsi="Times New Roman" w:cs="Times New Roman"/>
          <w:i/>
          <w:iCs/>
          <w:sz w:val="24"/>
          <w:szCs w:val="24"/>
          <w:lang w:eastAsia="uk-UA"/>
        </w:rPr>
        <w:t>Одна американська дівчинка допомагала продавцеві у дитячому відділі магазину. І, оскільки перед нею кожен день проходила ціла низка покупців, вона вигадала для себе бізнес - почала телефонувати до дитячого радіо і на телебачення ти розповідала їм про своїх покупців з неординарною зовнішністю, голосом і манерами. Через декілька років вона стала власницею великого агентства, досить відомого у сфері шоу-бізнесу.</w:t>
      </w:r>
    </w:p>
    <w:p w:rsidR="00F02439" w:rsidRPr="00B1788D" w:rsidRDefault="00F02439" w:rsidP="00F02439">
      <w:pPr>
        <w:autoSpaceDE w:val="0"/>
        <w:autoSpaceDN w:val="0"/>
        <w:adjustRightInd w:val="0"/>
        <w:spacing w:after="0" w:line="240" w:lineRule="auto"/>
        <w:ind w:left="567"/>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 xml:space="preserve">Можна згадати і про юного підприємця із Єкатеринбургу, який ще на початку 90-х </w:t>
      </w:r>
      <w:r w:rsidRPr="00B1788D">
        <w:rPr>
          <w:rFonts w:ascii="Times New Roman" w:eastAsia="Times New Roman" w:hAnsi="Times New Roman" w:cs="Times New Roman"/>
          <w:i/>
          <w:iCs/>
          <w:sz w:val="24"/>
          <w:szCs w:val="24"/>
          <w:lang w:val="en-US" w:eastAsia="uk-UA"/>
        </w:rPr>
        <w:t>pp</w:t>
      </w:r>
      <w:r w:rsidRPr="00B1788D">
        <w:rPr>
          <w:rFonts w:ascii="Times New Roman" w:eastAsia="Times New Roman" w:hAnsi="Times New Roman" w:cs="Times New Roman"/>
          <w:i/>
          <w:iCs/>
          <w:sz w:val="24"/>
          <w:szCs w:val="24"/>
          <w:lang w:eastAsia="uk-UA"/>
        </w:rPr>
        <w:t>. XX сіп. вирішив випустити довідник про ділових людей свого міста.</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t>Крім того, для досягнення успіху кожен із Вас не повинен відмовлятися від мрії створити власну справу, а постійно вчитися мистецтву бути власником справи, вміти розумно ризикувати, передбачати невдачі та намагатися їх уникати.</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F02439" w:rsidRPr="00B1788D" w:rsidRDefault="00F02439" w:rsidP="00F02439">
      <w:pPr>
        <w:spacing w:after="0" w:line="240" w:lineRule="auto"/>
        <w:ind w:left="567"/>
        <w:jc w:val="both"/>
        <w:rPr>
          <w:rFonts w:ascii="Times New Roman" w:hAnsi="Times New Roman" w:cs="Times New Roman"/>
          <w:i/>
          <w:iCs/>
          <w:sz w:val="24"/>
          <w:szCs w:val="24"/>
          <w:lang w:eastAsia="uk-UA"/>
        </w:rPr>
      </w:pPr>
      <w:r w:rsidRPr="00B1788D">
        <w:rPr>
          <w:rFonts w:ascii="Times New Roman" w:hAnsi="Times New Roman" w:cs="Times New Roman"/>
          <w:b/>
          <w:bCs/>
          <w:i/>
          <w:iCs/>
          <w:sz w:val="24"/>
          <w:szCs w:val="24"/>
          <w:lang w:eastAsia="uk-UA"/>
        </w:rPr>
        <w:t xml:space="preserve">У світі цікавого. </w:t>
      </w:r>
      <w:r w:rsidRPr="00B1788D">
        <w:rPr>
          <w:rFonts w:ascii="Times New Roman" w:hAnsi="Times New Roman" w:cs="Times New Roman"/>
          <w:i/>
          <w:iCs/>
          <w:sz w:val="24"/>
          <w:szCs w:val="24"/>
          <w:lang w:eastAsia="uk-UA"/>
        </w:rPr>
        <w:t>Багато підприємців часто ведуть себе зовсім не так, як інші люди. Так, коли Бернарда Барука запитали, як він став багатим і процвітаючим бізнесменом, він відповів: "Це дуже просто зробити. Купуйте, коли навколо Вас всі продають, і продавайте, коли всі тільки те й роблять, що купують".</w:t>
      </w:r>
    </w:p>
    <w:p w:rsidR="00F02439" w:rsidRPr="00B1788D" w:rsidRDefault="00F02439" w:rsidP="00F02439">
      <w:pPr>
        <w:spacing w:after="0" w:line="240" w:lineRule="auto"/>
        <w:ind w:left="567"/>
        <w:jc w:val="both"/>
        <w:rPr>
          <w:rFonts w:ascii="Times New Roman" w:hAnsi="Times New Roman" w:cs="Times New Roman"/>
          <w:i/>
          <w:iCs/>
          <w:sz w:val="24"/>
          <w:szCs w:val="24"/>
          <w:lang w:eastAsia="uk-UA"/>
        </w:rPr>
      </w:pPr>
    </w:p>
    <w:p w:rsidR="00F02439" w:rsidRPr="00B1788D" w:rsidRDefault="00F02439" w:rsidP="00F02439">
      <w:pPr>
        <w:autoSpaceDE w:val="0"/>
        <w:autoSpaceDN w:val="0"/>
        <w:adjustRightInd w:val="0"/>
        <w:spacing w:after="0" w:line="240" w:lineRule="auto"/>
        <w:ind w:left="567"/>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b/>
          <w:i/>
          <w:iCs/>
          <w:sz w:val="24"/>
          <w:szCs w:val="24"/>
          <w:lang w:eastAsia="uk-UA"/>
        </w:rPr>
        <w:t>Запам’ятайте!</w:t>
      </w:r>
      <w:r w:rsidRPr="00B1788D">
        <w:rPr>
          <w:rFonts w:ascii="Times New Roman" w:eastAsia="Times New Roman" w:hAnsi="Times New Roman" w:cs="Times New Roman"/>
          <w:i/>
          <w:iCs/>
          <w:sz w:val="24"/>
          <w:szCs w:val="24"/>
          <w:lang w:eastAsia="uk-UA"/>
        </w:rPr>
        <w:t xml:space="preserve"> Підприємці працюють, коли решта людей спить, подорожують, коли інші обідають, планують, коли інші розважаються. їм важко помітити різницю між суботньою ніччю та другою половиною дня у вівторок. Ще однією загальною рисою усіх підприємців, які швидко досягають успіхів, є наполегливість та цілеспрямованість.</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t>Відкриття власної справи - це завжди великий ризик, адже необхідно усвідомлювати, що це не лише можливість (за сприятливих умов) користуватися благами, але й відповідальність за її подальше функціонування та розвиток.</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lastRenderedPageBreak/>
        <w:t>Вихідною точкою, з якої починається власна справа, є ідея, закладена в основу її створення. Це може бути ідея створення нового продукту підприємства або надання нової послуги. Така ідея може бути як власною, так і запозиченою.</w:t>
      </w:r>
    </w:p>
    <w:p w:rsidR="00F02439" w:rsidRPr="00B1788D" w:rsidRDefault="00F02439" w:rsidP="00F024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788D">
        <w:rPr>
          <w:rFonts w:ascii="Times New Roman" w:eastAsia="Times New Roman" w:hAnsi="Times New Roman" w:cs="Times New Roman"/>
          <w:sz w:val="24"/>
          <w:szCs w:val="24"/>
          <w:lang w:eastAsia="uk-UA"/>
        </w:rPr>
        <w:t>Взагалі, джерел нових ідей безліч: офіційні публікації державних органів влади, позиції вчених, думки бізнесменів, відгуки споживачів, інформація про продукцію, що випускається конкурентами, науково-дослідні розробки тощо. Проте, носієм нових ідей і механізмів їх реалізації виступає людина і слід враховувати, якщо вона хоче розпочати свою справу, дуже важливо, щоб ідея відповідала її здібностям, особистому покликанню.</w:t>
      </w:r>
    </w:p>
    <w:p w:rsidR="00F02439" w:rsidRPr="00B1788D" w:rsidRDefault="00F02439" w:rsidP="00F02439">
      <w:pPr>
        <w:tabs>
          <w:tab w:val="left" w:pos="900"/>
        </w:tabs>
        <w:autoSpaceDE w:val="0"/>
        <w:autoSpaceDN w:val="0"/>
        <w:adjustRightInd w:val="0"/>
        <w:spacing w:before="151" w:after="0" w:line="240" w:lineRule="auto"/>
        <w:ind w:left="567"/>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b/>
          <w:bCs/>
          <w:i/>
          <w:iCs/>
          <w:sz w:val="24"/>
          <w:szCs w:val="24"/>
          <w:lang w:eastAsia="uk-UA"/>
        </w:rPr>
        <w:t xml:space="preserve">Запам'ятайте! </w:t>
      </w:r>
      <w:r w:rsidRPr="00B1788D">
        <w:rPr>
          <w:rFonts w:ascii="Times New Roman" w:eastAsia="Times New Roman" w:hAnsi="Times New Roman" w:cs="Times New Roman"/>
          <w:i/>
          <w:iCs/>
          <w:sz w:val="24"/>
          <w:szCs w:val="24"/>
          <w:lang w:eastAsia="uk-UA"/>
        </w:rPr>
        <w:t>Рішення зайнятися бізнесом включає в себе наступні основні моменти:</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бажання  створити  власну  справу,   щоб  стати господарем;</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небажання працювати на когось;</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відмова  від  попередньої кар'єри  та  готовність змінити свій спосіб життя;</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переконаність у тому, що власна справа - заняття престижне та гідне;</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можливість створення власної справи (наявність грошових коштів та умов);</w:t>
      </w:r>
    </w:p>
    <w:p w:rsidR="00F02439" w:rsidRPr="00B1788D" w:rsidRDefault="00F02439" w:rsidP="00F02439">
      <w:pPr>
        <w:numPr>
          <w:ilvl w:val="0"/>
          <w:numId w:val="7"/>
        </w:numPr>
        <w:tabs>
          <w:tab w:val="left" w:pos="900"/>
          <w:tab w:val="left" w:pos="1134"/>
        </w:tabs>
        <w:autoSpaceDE w:val="0"/>
        <w:autoSpaceDN w:val="0"/>
        <w:adjustRightInd w:val="0"/>
        <w:spacing w:after="0" w:line="240" w:lineRule="auto"/>
        <w:ind w:left="567" w:firstLine="0"/>
        <w:jc w:val="both"/>
        <w:rPr>
          <w:rFonts w:ascii="Times New Roman" w:eastAsia="Times New Roman" w:hAnsi="Times New Roman" w:cs="Times New Roman"/>
          <w:i/>
          <w:iCs/>
          <w:sz w:val="24"/>
          <w:szCs w:val="24"/>
          <w:lang w:eastAsia="uk-UA"/>
        </w:rPr>
      </w:pPr>
      <w:r w:rsidRPr="00B1788D">
        <w:rPr>
          <w:rFonts w:ascii="Times New Roman" w:eastAsia="Times New Roman" w:hAnsi="Times New Roman" w:cs="Times New Roman"/>
          <w:i/>
          <w:iCs/>
          <w:sz w:val="24"/>
          <w:szCs w:val="24"/>
          <w:lang w:eastAsia="uk-UA"/>
        </w:rPr>
        <w:t>впевненість у реальності створення такої справи за умови наявності необхідних зовнішніх і внутрішніх передумов.</w:t>
      </w:r>
    </w:p>
    <w:p w:rsidR="00F02439" w:rsidRPr="00B1788D" w:rsidRDefault="00F02439" w:rsidP="00F02439">
      <w:pPr>
        <w:pStyle w:val="aa"/>
        <w:shd w:val="clear" w:color="auto" w:fill="FFFFFF"/>
        <w:spacing w:before="0" w:beforeAutospacing="0" w:after="0" w:afterAutospacing="0"/>
        <w:ind w:firstLine="554"/>
        <w:jc w:val="both"/>
        <w:rPr>
          <w:rStyle w:val="ab"/>
          <w:b w:val="0"/>
          <w:color w:val="000000"/>
        </w:rPr>
      </w:pPr>
    </w:p>
    <w:p w:rsidR="00F02439" w:rsidRPr="00B1788D" w:rsidRDefault="00F02439" w:rsidP="00F02439">
      <w:pPr>
        <w:pStyle w:val="aa"/>
        <w:shd w:val="clear" w:color="auto" w:fill="FFFFFF"/>
        <w:spacing w:before="0" w:beforeAutospacing="0" w:after="0" w:afterAutospacing="0"/>
        <w:ind w:firstLine="554"/>
        <w:jc w:val="both"/>
        <w:rPr>
          <w:b/>
          <w:color w:val="000000"/>
        </w:rPr>
      </w:pPr>
      <w:r w:rsidRPr="00B1788D">
        <w:rPr>
          <w:rStyle w:val="ab"/>
          <w:color w:val="000000"/>
        </w:rPr>
        <w:t xml:space="preserve">Джерела ідей можуть бути </w:t>
      </w:r>
      <w:proofErr w:type="gramStart"/>
      <w:r w:rsidRPr="00B1788D">
        <w:rPr>
          <w:rStyle w:val="ab"/>
          <w:color w:val="000000"/>
        </w:rPr>
        <w:t>р</w:t>
      </w:r>
      <w:proofErr w:type="gramEnd"/>
      <w:r w:rsidRPr="00B1788D">
        <w:rPr>
          <w:rStyle w:val="ab"/>
          <w:color w:val="000000"/>
        </w:rPr>
        <w:t>ізними, починаючи від спеціальних досліджень і розробок, але найчастіше вони виходять від:</w:t>
      </w:r>
    </w:p>
    <w:p w:rsidR="00F02439" w:rsidRPr="00B1788D" w:rsidRDefault="00F02439" w:rsidP="00F02439">
      <w:pPr>
        <w:pStyle w:val="aa"/>
        <w:numPr>
          <w:ilvl w:val="0"/>
          <w:numId w:val="8"/>
        </w:numPr>
        <w:shd w:val="clear" w:color="auto" w:fill="FFFFFF"/>
        <w:spacing w:before="0" w:beforeAutospacing="0" w:after="0" w:afterAutospacing="0"/>
        <w:ind w:firstLine="554"/>
        <w:jc w:val="both"/>
        <w:rPr>
          <w:color w:val="000000"/>
        </w:rPr>
      </w:pPr>
      <w:r w:rsidRPr="00B1788D">
        <w:rPr>
          <w:color w:val="000000"/>
        </w:rPr>
        <w:t>споживачів;</w:t>
      </w:r>
    </w:p>
    <w:p w:rsidR="00F02439" w:rsidRPr="00B1788D" w:rsidRDefault="00F02439" w:rsidP="00F02439">
      <w:pPr>
        <w:pStyle w:val="aa"/>
        <w:numPr>
          <w:ilvl w:val="0"/>
          <w:numId w:val="8"/>
        </w:numPr>
        <w:shd w:val="clear" w:color="auto" w:fill="FFFFFF"/>
        <w:spacing w:before="0" w:beforeAutospacing="0" w:after="0" w:afterAutospacing="0"/>
        <w:ind w:firstLine="554"/>
        <w:jc w:val="both"/>
        <w:rPr>
          <w:color w:val="000000"/>
        </w:rPr>
      </w:pPr>
      <w:r w:rsidRPr="00B1788D">
        <w:rPr>
          <w:color w:val="000000"/>
        </w:rPr>
        <w:t>працюючих фірм;</w:t>
      </w:r>
    </w:p>
    <w:p w:rsidR="00F02439" w:rsidRPr="00B1788D" w:rsidRDefault="00F02439" w:rsidP="00F02439">
      <w:pPr>
        <w:pStyle w:val="aa"/>
        <w:numPr>
          <w:ilvl w:val="0"/>
          <w:numId w:val="8"/>
        </w:numPr>
        <w:shd w:val="clear" w:color="auto" w:fill="FFFFFF"/>
        <w:spacing w:before="0" w:beforeAutospacing="0" w:after="0" w:afterAutospacing="0"/>
        <w:ind w:firstLine="554"/>
        <w:jc w:val="both"/>
        <w:rPr>
          <w:color w:val="000000"/>
        </w:rPr>
      </w:pPr>
      <w:r w:rsidRPr="00B1788D">
        <w:rPr>
          <w:color w:val="000000"/>
        </w:rPr>
        <w:t>парламентів і уряді</w:t>
      </w:r>
      <w:proofErr w:type="gramStart"/>
      <w:r w:rsidRPr="00B1788D">
        <w:rPr>
          <w:color w:val="000000"/>
        </w:rPr>
        <w:t>в</w:t>
      </w:r>
      <w:proofErr w:type="gramEnd"/>
      <w:r w:rsidRPr="00B1788D">
        <w:rPr>
          <w:color w:val="000000"/>
        </w:rPr>
        <w:t>.</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color w:val="000000"/>
        </w:rPr>
        <w:t xml:space="preserve"> Власні або запозичені результати </w:t>
      </w:r>
      <w:proofErr w:type="gramStart"/>
      <w:r w:rsidRPr="00B1788D">
        <w:rPr>
          <w:color w:val="000000"/>
        </w:rPr>
        <w:t>досл</w:t>
      </w:r>
      <w:proofErr w:type="gramEnd"/>
      <w:r w:rsidRPr="00B1788D">
        <w:rPr>
          <w:color w:val="000000"/>
        </w:rPr>
        <w:t>іджень і розробок є чи не найбільш плодотворним джерелом нових ідей щодо бізнесової діяльності.</w:t>
      </w:r>
    </w:p>
    <w:p w:rsidR="00F02439" w:rsidRPr="001E09E8" w:rsidRDefault="00F02439" w:rsidP="00F02439">
      <w:pPr>
        <w:pStyle w:val="aa"/>
        <w:shd w:val="clear" w:color="auto" w:fill="FFFFFF"/>
        <w:spacing w:before="0" w:beforeAutospacing="0" w:after="0" w:afterAutospacing="0"/>
        <w:ind w:firstLine="554"/>
        <w:jc w:val="both"/>
        <w:rPr>
          <w:b/>
          <w:color w:val="000000"/>
        </w:rPr>
      </w:pPr>
      <w:r w:rsidRPr="00B1788D">
        <w:rPr>
          <w:color w:val="000000"/>
        </w:rPr>
        <w:t> </w:t>
      </w:r>
      <w:r w:rsidRPr="001E09E8">
        <w:rPr>
          <w:rStyle w:val="ab"/>
          <w:b w:val="0"/>
          <w:color w:val="000000"/>
        </w:rPr>
        <w:t xml:space="preserve">У процесі пошуку і вибору </w:t>
      </w:r>
      <w:proofErr w:type="gramStart"/>
      <w:r w:rsidRPr="001E09E8">
        <w:rPr>
          <w:rStyle w:val="ab"/>
          <w:b w:val="0"/>
          <w:color w:val="000000"/>
        </w:rPr>
        <w:t>п</w:t>
      </w:r>
      <w:proofErr w:type="gramEnd"/>
      <w:r w:rsidRPr="001E09E8">
        <w:rPr>
          <w:rStyle w:val="ab"/>
          <w:b w:val="0"/>
          <w:color w:val="000000"/>
        </w:rPr>
        <w:t>ідприємницької ідеї необхідно оцінювати шанси на успіх за практичної її реалізації. Оцінювання</w:t>
      </w:r>
      <w:r w:rsidRPr="00B1788D">
        <w:rPr>
          <w:rStyle w:val="ab"/>
          <w:color w:val="000000"/>
        </w:rPr>
        <w:t xml:space="preserve"> </w:t>
      </w:r>
      <w:r w:rsidRPr="001E09E8">
        <w:rPr>
          <w:rStyle w:val="ab"/>
          <w:b w:val="0"/>
          <w:color w:val="000000"/>
        </w:rPr>
        <w:t>нової ідеї має бути комплексним, тобто ідею варто розглядати з різних поглядів:</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proofErr w:type="gramStart"/>
      <w:r w:rsidRPr="00B1788D">
        <w:rPr>
          <w:color w:val="000000"/>
        </w:rPr>
        <w:t>р</w:t>
      </w:r>
      <w:proofErr w:type="gramEnd"/>
      <w:r w:rsidRPr="00B1788D">
        <w:rPr>
          <w:color w:val="000000"/>
        </w:rPr>
        <w:t>івня конкуренції на ринку відповідних товарів і послуг;</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r w:rsidRPr="00B1788D">
        <w:rPr>
          <w:color w:val="000000"/>
        </w:rPr>
        <w:t>наявності споживачі</w:t>
      </w:r>
      <w:proofErr w:type="gramStart"/>
      <w:r w:rsidRPr="00B1788D">
        <w:rPr>
          <w:color w:val="000000"/>
        </w:rPr>
        <w:t>в</w:t>
      </w:r>
      <w:proofErr w:type="gramEnd"/>
      <w:r w:rsidRPr="00B1788D">
        <w:rPr>
          <w:color w:val="000000"/>
        </w:rPr>
        <w:t xml:space="preserve"> та знання їхніх потреб зараз і в майбутньому;</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r w:rsidRPr="00B1788D">
        <w:rPr>
          <w:color w:val="000000"/>
        </w:rPr>
        <w:t>виробничих можливостей фірми щодо продукування тих або інших необхідних ринку товарі</w:t>
      </w:r>
      <w:proofErr w:type="gramStart"/>
      <w:r w:rsidRPr="00B1788D">
        <w:rPr>
          <w:color w:val="000000"/>
        </w:rPr>
        <w:t>в</w:t>
      </w:r>
      <w:proofErr w:type="gramEnd"/>
      <w:r w:rsidRPr="00B1788D">
        <w:rPr>
          <w:color w:val="000000"/>
        </w:rPr>
        <w:t>;</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r w:rsidRPr="00B1788D">
        <w:rPr>
          <w:color w:val="000000"/>
        </w:rPr>
        <w:t>реальних можливостей залучення фінансових кошті</w:t>
      </w:r>
      <w:proofErr w:type="gramStart"/>
      <w:r w:rsidRPr="00B1788D">
        <w:rPr>
          <w:color w:val="000000"/>
        </w:rPr>
        <w:t>в</w:t>
      </w:r>
      <w:proofErr w:type="gramEnd"/>
      <w:r w:rsidRPr="00B1788D">
        <w:rPr>
          <w:color w:val="000000"/>
        </w:rPr>
        <w:t xml:space="preserve"> (за необхідності – іноземних інвестицій);</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r w:rsidRPr="00B1788D">
        <w:rPr>
          <w:color w:val="000000"/>
        </w:rPr>
        <w:t xml:space="preserve">стабільності та гнучкості чинного законодавства в галузі господарювання </w:t>
      </w:r>
      <w:proofErr w:type="gramStart"/>
      <w:r w:rsidRPr="00B1788D">
        <w:rPr>
          <w:color w:val="000000"/>
        </w:rPr>
        <w:t>п</w:t>
      </w:r>
      <w:proofErr w:type="gramEnd"/>
      <w:r w:rsidRPr="00B1788D">
        <w:rPr>
          <w:color w:val="000000"/>
        </w:rPr>
        <w:t>ідприємців;</w:t>
      </w:r>
    </w:p>
    <w:p w:rsidR="00F02439" w:rsidRPr="00B1788D" w:rsidRDefault="00F02439" w:rsidP="00F02439">
      <w:pPr>
        <w:pStyle w:val="aa"/>
        <w:numPr>
          <w:ilvl w:val="0"/>
          <w:numId w:val="9"/>
        </w:numPr>
        <w:shd w:val="clear" w:color="auto" w:fill="FFFFFF"/>
        <w:tabs>
          <w:tab w:val="clear" w:pos="720"/>
          <w:tab w:val="num" w:pos="284"/>
        </w:tabs>
        <w:spacing w:before="0" w:beforeAutospacing="0" w:after="0" w:afterAutospacing="0"/>
        <w:ind w:left="284" w:firstLine="0"/>
        <w:jc w:val="both"/>
        <w:rPr>
          <w:color w:val="000000"/>
        </w:rPr>
      </w:pPr>
      <w:r w:rsidRPr="00B1788D">
        <w:rPr>
          <w:color w:val="000000"/>
        </w:rPr>
        <w:t>компетентності, досві</w:t>
      </w:r>
      <w:proofErr w:type="gramStart"/>
      <w:r w:rsidRPr="00B1788D">
        <w:rPr>
          <w:color w:val="000000"/>
        </w:rPr>
        <w:t>ду й</w:t>
      </w:r>
      <w:proofErr w:type="gramEnd"/>
      <w:r w:rsidRPr="00B1788D">
        <w:rPr>
          <w:color w:val="000000"/>
        </w:rPr>
        <w:t xml:space="preserve"> управлінських здібностей бізнесменів тощо.</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color w:val="000000"/>
        </w:rPr>
        <w:t xml:space="preserve"> Наука і практика розробила чимало методів творчого (евристичного) пошуку </w:t>
      </w:r>
      <w:proofErr w:type="gramStart"/>
      <w:r w:rsidRPr="00B1788D">
        <w:rPr>
          <w:color w:val="000000"/>
        </w:rPr>
        <w:t>п</w:t>
      </w:r>
      <w:proofErr w:type="gramEnd"/>
      <w:r w:rsidRPr="00B1788D">
        <w:rPr>
          <w:color w:val="000000"/>
        </w:rPr>
        <w:t>ідприємницької ідеї</w:t>
      </w:r>
      <w:r w:rsidRPr="00B1788D">
        <w:rPr>
          <w:b/>
          <w:bCs/>
          <w:color w:val="000000"/>
        </w:rPr>
        <w:t>.</w:t>
      </w:r>
      <w:r w:rsidRPr="00B1788D">
        <w:rPr>
          <w:rStyle w:val="apple-converted-space"/>
          <w:b/>
          <w:bCs/>
          <w:color w:val="000000"/>
        </w:rPr>
        <w:t> </w:t>
      </w:r>
      <w:r w:rsidRPr="00B1788D">
        <w:rPr>
          <w:color w:val="000000"/>
        </w:rPr>
        <w:t>Основні з них:</w:t>
      </w:r>
    </w:p>
    <w:p w:rsidR="00F02439" w:rsidRPr="001E09E8" w:rsidRDefault="00F02439" w:rsidP="00F02439">
      <w:pPr>
        <w:pStyle w:val="aa"/>
        <w:shd w:val="clear" w:color="auto" w:fill="FFFFFF"/>
        <w:spacing w:before="0" w:beforeAutospacing="0" w:after="0" w:afterAutospacing="0"/>
        <w:ind w:firstLine="554"/>
        <w:jc w:val="both"/>
        <w:rPr>
          <w:i/>
          <w:color w:val="000000"/>
        </w:rPr>
      </w:pPr>
      <w:r w:rsidRPr="00B1788D">
        <w:rPr>
          <w:rStyle w:val="ad"/>
          <w:b/>
          <w:bCs/>
          <w:color w:val="000000"/>
        </w:rPr>
        <w:t>Метод аналогії</w:t>
      </w:r>
      <w:r w:rsidRPr="00B1788D">
        <w:rPr>
          <w:rStyle w:val="apple-converted-space"/>
          <w:color w:val="000000"/>
        </w:rPr>
        <w:t> </w:t>
      </w:r>
      <w:r w:rsidRPr="00B1788D">
        <w:rPr>
          <w:color w:val="000000"/>
        </w:rPr>
        <w:t xml:space="preserve">передбачає використання чогось подібного до вже відомого </w:t>
      </w:r>
      <w:proofErr w:type="gramStart"/>
      <w:r w:rsidRPr="00B1788D">
        <w:rPr>
          <w:color w:val="000000"/>
        </w:rPr>
        <w:t>р</w:t>
      </w:r>
      <w:proofErr w:type="gramEnd"/>
      <w:r w:rsidRPr="00B1788D">
        <w:rPr>
          <w:color w:val="000000"/>
        </w:rPr>
        <w:t>ішення, “підказаного”, наприклад, технічною економічною або іншою літературою чи “підглянутого” в природі.</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1E09E8">
        <w:rPr>
          <w:i/>
          <w:color w:val="000000"/>
        </w:rPr>
        <w:t> </w:t>
      </w:r>
      <w:r w:rsidRPr="001E09E8">
        <w:rPr>
          <w:b/>
          <w:bCs/>
          <w:i/>
          <w:color w:val="000000"/>
        </w:rPr>
        <w:t>Метод</w:t>
      </w:r>
      <w:r w:rsidRPr="00B1788D">
        <w:rPr>
          <w:b/>
          <w:bCs/>
          <w:color w:val="000000"/>
        </w:rPr>
        <w:t xml:space="preserve"> інверсії – </w:t>
      </w:r>
      <w:r w:rsidRPr="00B1788D">
        <w:rPr>
          <w:bCs/>
          <w:color w:val="000000"/>
        </w:rPr>
        <w:t xml:space="preserve">специфічний метод, що передбачає такі </w:t>
      </w:r>
      <w:proofErr w:type="gramStart"/>
      <w:r w:rsidRPr="00B1788D">
        <w:rPr>
          <w:bCs/>
          <w:color w:val="000000"/>
        </w:rPr>
        <w:t>п</w:t>
      </w:r>
      <w:proofErr w:type="gramEnd"/>
      <w:r w:rsidRPr="00B1788D">
        <w:rPr>
          <w:bCs/>
          <w:color w:val="000000"/>
        </w:rPr>
        <w:t>ідходи до вирішення нової проблеми:</w:t>
      </w:r>
    </w:p>
    <w:p w:rsidR="00F02439" w:rsidRPr="00B1788D" w:rsidRDefault="00F02439" w:rsidP="00F02439">
      <w:pPr>
        <w:pStyle w:val="aa"/>
        <w:numPr>
          <w:ilvl w:val="0"/>
          <w:numId w:val="10"/>
        </w:numPr>
        <w:shd w:val="clear" w:color="auto" w:fill="FFFFFF"/>
        <w:spacing w:before="0" w:beforeAutospacing="0" w:after="0" w:afterAutospacing="0"/>
        <w:ind w:firstLine="554"/>
        <w:jc w:val="both"/>
        <w:rPr>
          <w:color w:val="000000"/>
        </w:rPr>
      </w:pPr>
      <w:r w:rsidRPr="00B1788D">
        <w:rPr>
          <w:color w:val="000000"/>
        </w:rPr>
        <w:t>перевернути “догори ногами”;</w:t>
      </w:r>
    </w:p>
    <w:p w:rsidR="00F02439" w:rsidRPr="00B1788D" w:rsidRDefault="00F02439" w:rsidP="00F02439">
      <w:pPr>
        <w:pStyle w:val="aa"/>
        <w:numPr>
          <w:ilvl w:val="0"/>
          <w:numId w:val="10"/>
        </w:numPr>
        <w:shd w:val="clear" w:color="auto" w:fill="FFFFFF"/>
        <w:spacing w:before="0" w:beforeAutospacing="0" w:after="0" w:afterAutospacing="0"/>
        <w:ind w:firstLine="554"/>
        <w:jc w:val="both"/>
        <w:rPr>
          <w:color w:val="000000"/>
        </w:rPr>
      </w:pPr>
      <w:r w:rsidRPr="00B1788D">
        <w:rPr>
          <w:color w:val="000000"/>
        </w:rPr>
        <w:t>“вивернути” на протилежний бік;</w:t>
      </w:r>
    </w:p>
    <w:p w:rsidR="00F02439" w:rsidRPr="00B1788D" w:rsidRDefault="00F02439" w:rsidP="00F02439">
      <w:pPr>
        <w:pStyle w:val="aa"/>
        <w:numPr>
          <w:ilvl w:val="0"/>
          <w:numId w:val="10"/>
        </w:numPr>
        <w:shd w:val="clear" w:color="auto" w:fill="FFFFFF"/>
        <w:spacing w:before="0" w:beforeAutospacing="0" w:after="0" w:afterAutospacing="0"/>
        <w:ind w:firstLine="554"/>
        <w:jc w:val="both"/>
        <w:rPr>
          <w:color w:val="000000"/>
        </w:rPr>
      </w:pPr>
      <w:r w:rsidRPr="00B1788D">
        <w:rPr>
          <w:color w:val="000000"/>
        </w:rPr>
        <w:t>поміняти місяцями тощо.</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color w:val="000000"/>
        </w:rPr>
        <w:t> </w:t>
      </w:r>
      <w:r w:rsidRPr="00B1788D">
        <w:rPr>
          <w:rStyle w:val="ad"/>
          <w:b/>
          <w:bCs/>
          <w:color w:val="000000"/>
        </w:rPr>
        <w:t>Метод ідеалізації</w:t>
      </w:r>
      <w:r w:rsidRPr="00B1788D">
        <w:rPr>
          <w:rStyle w:val="apple-converted-space"/>
          <w:color w:val="000000"/>
        </w:rPr>
        <w:t> </w:t>
      </w:r>
      <w:r w:rsidRPr="00B1788D">
        <w:rPr>
          <w:color w:val="000000"/>
        </w:rPr>
        <w:t>базується на ініціюванні уявлення про ідеальне вирішення проблеми, що може “наштовхнути” на усвідомлення якоїсь нової ідеї.</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t>Метод “мозкового штурму”</w:t>
      </w:r>
      <w:r w:rsidRPr="00B1788D">
        <w:rPr>
          <w:rStyle w:val="apple-converted-space"/>
          <w:color w:val="000000"/>
        </w:rPr>
        <w:t> </w:t>
      </w:r>
      <w:r w:rsidRPr="00B1788D">
        <w:rPr>
          <w:color w:val="000000"/>
        </w:rPr>
        <w:t>зводиться до творчої співпраці певної групи спеціалі</w:t>
      </w:r>
      <w:proofErr w:type="gramStart"/>
      <w:r w:rsidRPr="00B1788D">
        <w:rPr>
          <w:color w:val="000000"/>
        </w:rPr>
        <w:t>ст</w:t>
      </w:r>
      <w:proofErr w:type="gramEnd"/>
      <w:r w:rsidRPr="00B1788D">
        <w:rPr>
          <w:color w:val="000000"/>
        </w:rPr>
        <w:t>ів заради вирішення проблеми за допомогою, наприклад, проведення дискусії з конкретного кола питань.</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lastRenderedPageBreak/>
        <w:t>Метод конференції ідей</w:t>
      </w:r>
      <w:r w:rsidRPr="00B1788D">
        <w:rPr>
          <w:rStyle w:val="apple-converted-space"/>
          <w:color w:val="000000"/>
        </w:rPr>
        <w:t> </w:t>
      </w:r>
      <w:r w:rsidRPr="00B1788D">
        <w:rPr>
          <w:color w:val="000000"/>
        </w:rPr>
        <w:t>ві</w:t>
      </w:r>
      <w:proofErr w:type="gramStart"/>
      <w:r w:rsidRPr="00B1788D">
        <w:rPr>
          <w:color w:val="000000"/>
        </w:rPr>
        <w:t>др</w:t>
      </w:r>
      <w:proofErr w:type="gramEnd"/>
      <w:r w:rsidRPr="00B1788D">
        <w:rPr>
          <w:color w:val="000000"/>
        </w:rPr>
        <w:t xml:space="preserve">ізняється від методу “мозкового штурму” тим, що допускає доброзичливу критику у формі репліки або коментарю. Вважається, що така критика може </w:t>
      </w:r>
      <w:proofErr w:type="gramStart"/>
      <w:r w:rsidRPr="00B1788D">
        <w:rPr>
          <w:color w:val="000000"/>
        </w:rPr>
        <w:t>п</w:t>
      </w:r>
      <w:proofErr w:type="gramEnd"/>
      <w:r w:rsidRPr="00B1788D">
        <w:rPr>
          <w:color w:val="000000"/>
        </w:rPr>
        <w:t>ідвищити цінність висунутих ідей.</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t>Метод колективного блокнота</w:t>
      </w:r>
      <w:r w:rsidRPr="00B1788D">
        <w:rPr>
          <w:rStyle w:val="apple-converted-space"/>
          <w:color w:val="000000"/>
        </w:rPr>
        <w:t> </w:t>
      </w:r>
      <w:r w:rsidRPr="00B1788D">
        <w:rPr>
          <w:color w:val="000000"/>
        </w:rPr>
        <w:t xml:space="preserve">поєднує індивідуальне висунення ідеї з колективною оцінкою. При цьому кожний учасник отримує блокнот, у якому викладена суть вирішуваної проблеми. Протягом певного часу (звичайно місяця) кожний учасник обговорення записує </w:t>
      </w:r>
      <w:proofErr w:type="gramStart"/>
      <w:r w:rsidRPr="00B1788D">
        <w:rPr>
          <w:color w:val="000000"/>
        </w:rPr>
        <w:t>у</w:t>
      </w:r>
      <w:proofErr w:type="gramEnd"/>
      <w:r w:rsidRPr="00B1788D">
        <w:rPr>
          <w:color w:val="000000"/>
        </w:rPr>
        <w:t xml:space="preserve"> </w:t>
      </w:r>
      <w:proofErr w:type="gramStart"/>
      <w:r w:rsidRPr="00B1788D">
        <w:rPr>
          <w:color w:val="000000"/>
        </w:rPr>
        <w:t>блокнот</w:t>
      </w:r>
      <w:proofErr w:type="gramEnd"/>
      <w:r w:rsidRPr="00B1788D">
        <w:rPr>
          <w:color w:val="000000"/>
        </w:rPr>
        <w:t xml:space="preserve">і власні ідеї щодо вирішення певної проблеми. Потім блокноти отримує керівник групи учасників для узагальнення накопиченої інформації. Лише </w:t>
      </w:r>
      <w:proofErr w:type="gramStart"/>
      <w:r w:rsidRPr="00B1788D">
        <w:rPr>
          <w:color w:val="000000"/>
        </w:rPr>
        <w:t>п</w:t>
      </w:r>
      <w:proofErr w:type="gramEnd"/>
      <w:r w:rsidRPr="00B1788D">
        <w:rPr>
          <w:color w:val="000000"/>
        </w:rPr>
        <w:t>ісля завершення цієї процедури організовується творча дискусія і приймається відповідне рішення щодо нової підприємницької ідеї.</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t>Метод контрольних запитань.</w:t>
      </w:r>
      <w:r w:rsidRPr="00B1788D">
        <w:rPr>
          <w:rStyle w:val="apple-converted-space"/>
          <w:color w:val="000000"/>
        </w:rPr>
        <w:t> </w:t>
      </w:r>
      <w:r w:rsidRPr="00B1788D">
        <w:rPr>
          <w:color w:val="000000"/>
        </w:rPr>
        <w:t xml:space="preserve">Його сутність полягає </w:t>
      </w:r>
      <w:proofErr w:type="gramStart"/>
      <w:r w:rsidRPr="00B1788D">
        <w:rPr>
          <w:color w:val="000000"/>
        </w:rPr>
        <w:t>у</w:t>
      </w:r>
      <w:proofErr w:type="gramEnd"/>
      <w:r w:rsidRPr="00B1788D">
        <w:rPr>
          <w:color w:val="000000"/>
        </w:rPr>
        <w:t xml:space="preserve"> </w:t>
      </w:r>
      <w:proofErr w:type="gramStart"/>
      <w:r w:rsidRPr="00B1788D">
        <w:rPr>
          <w:color w:val="000000"/>
        </w:rPr>
        <w:t>тому</w:t>
      </w:r>
      <w:proofErr w:type="gramEnd"/>
      <w:r w:rsidRPr="00B1788D">
        <w:rPr>
          <w:color w:val="000000"/>
        </w:rPr>
        <w:t>, щоб ініціювати вирішення обговорюваної проблеми з допомогою певних запитань, що мають стимулювати власні міркування щодо висунутої нової ідеї.</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t>Сутність методу фокальних об’єкті</w:t>
      </w:r>
      <w:proofErr w:type="gramStart"/>
      <w:r w:rsidRPr="00B1788D">
        <w:rPr>
          <w:rStyle w:val="ad"/>
          <w:b/>
          <w:bCs/>
          <w:color w:val="000000"/>
        </w:rPr>
        <w:t>в</w:t>
      </w:r>
      <w:r w:rsidRPr="00B1788D">
        <w:rPr>
          <w:rStyle w:val="apple-converted-space"/>
          <w:color w:val="000000"/>
        </w:rPr>
        <w:t> </w:t>
      </w:r>
      <w:r w:rsidRPr="00B1788D">
        <w:rPr>
          <w:color w:val="000000"/>
        </w:rPr>
        <w:t>зводиться</w:t>
      </w:r>
      <w:proofErr w:type="gramEnd"/>
      <w:r w:rsidRPr="00B1788D">
        <w:rPr>
          <w:color w:val="000000"/>
        </w:rPr>
        <w:t xml:space="preserve"> до перенесення ознак випадково вибраних об’єктів на об’єкт, що потребує вдосконалення. Останній перебуває </w:t>
      </w:r>
      <w:proofErr w:type="gramStart"/>
      <w:r w:rsidRPr="00B1788D">
        <w:rPr>
          <w:color w:val="000000"/>
        </w:rPr>
        <w:t>у</w:t>
      </w:r>
      <w:proofErr w:type="gramEnd"/>
      <w:r w:rsidRPr="00B1788D">
        <w:rPr>
          <w:color w:val="000000"/>
        </w:rPr>
        <w:t xml:space="preserve"> фокусі перенесення і тому його названо фокальним.</w:t>
      </w:r>
    </w:p>
    <w:p w:rsidR="00F02439" w:rsidRPr="00B1788D" w:rsidRDefault="00F02439" w:rsidP="00F02439">
      <w:pPr>
        <w:pStyle w:val="aa"/>
        <w:shd w:val="clear" w:color="auto" w:fill="FFFFFF"/>
        <w:spacing w:before="0" w:beforeAutospacing="0" w:after="0" w:afterAutospacing="0"/>
        <w:ind w:firstLine="554"/>
        <w:jc w:val="both"/>
        <w:rPr>
          <w:color w:val="000000"/>
        </w:rPr>
      </w:pPr>
      <w:r w:rsidRPr="00B1788D">
        <w:rPr>
          <w:rStyle w:val="ad"/>
          <w:b/>
          <w:bCs/>
          <w:color w:val="000000"/>
        </w:rPr>
        <w:t>Метод морфологічного аналізу</w:t>
      </w:r>
      <w:r w:rsidRPr="00B1788D">
        <w:rPr>
          <w:rStyle w:val="apple-converted-space"/>
          <w:color w:val="000000"/>
        </w:rPr>
        <w:t> </w:t>
      </w:r>
      <w:r w:rsidRPr="00B1788D">
        <w:rPr>
          <w:color w:val="000000"/>
        </w:rPr>
        <w:t xml:space="preserve">заснований на використанні комбінаторики, тобто </w:t>
      </w:r>
      <w:proofErr w:type="gramStart"/>
      <w:r w:rsidRPr="00B1788D">
        <w:rPr>
          <w:color w:val="000000"/>
        </w:rPr>
        <w:t>досл</w:t>
      </w:r>
      <w:proofErr w:type="gramEnd"/>
      <w:r w:rsidRPr="00B1788D">
        <w:rPr>
          <w:color w:val="000000"/>
        </w:rPr>
        <w:t>ідженні всіх можливих варіантів, виходячи з закономірностей будови (морфології) об’єкта, що підлягає вивченню й аналізу.</w:t>
      </w:r>
    </w:p>
    <w:p w:rsidR="00F02439" w:rsidRPr="00F02439" w:rsidRDefault="00F02439" w:rsidP="006C1328">
      <w:pPr>
        <w:autoSpaceDE w:val="0"/>
        <w:autoSpaceDN w:val="0"/>
        <w:adjustRightInd w:val="0"/>
        <w:spacing w:after="0"/>
        <w:ind w:firstLine="567"/>
        <w:jc w:val="both"/>
        <w:rPr>
          <w:rFonts w:ascii="Times New Roman" w:eastAsia="Times New Roman" w:hAnsi="Times New Roman" w:cs="Times New Roman"/>
          <w:sz w:val="24"/>
          <w:szCs w:val="24"/>
          <w:lang w:val="ru-RU" w:eastAsia="uk-UA"/>
        </w:rPr>
      </w:pPr>
    </w:p>
    <w:p w:rsidR="00F02439" w:rsidRDefault="00F02439" w:rsidP="006C1328">
      <w:pPr>
        <w:autoSpaceDE w:val="0"/>
        <w:autoSpaceDN w:val="0"/>
        <w:adjustRightInd w:val="0"/>
        <w:spacing w:after="0"/>
        <w:ind w:firstLine="567"/>
        <w:jc w:val="both"/>
        <w:rPr>
          <w:rFonts w:ascii="Times New Roman" w:eastAsia="Times New Roman" w:hAnsi="Times New Roman" w:cs="Times New Roman"/>
          <w:sz w:val="24"/>
          <w:szCs w:val="24"/>
          <w:lang w:eastAsia="uk-UA"/>
        </w:rPr>
      </w:pPr>
    </w:p>
    <w:p w:rsidR="00F02439" w:rsidRDefault="00F02439" w:rsidP="006C1328">
      <w:pPr>
        <w:autoSpaceDE w:val="0"/>
        <w:autoSpaceDN w:val="0"/>
        <w:adjustRightInd w:val="0"/>
        <w:spacing w:after="0"/>
        <w:ind w:firstLine="567"/>
        <w:jc w:val="both"/>
        <w:rPr>
          <w:rFonts w:ascii="Times New Roman" w:eastAsia="Times New Roman" w:hAnsi="Times New Roman" w:cs="Times New Roman"/>
          <w:sz w:val="24"/>
          <w:szCs w:val="24"/>
          <w:lang w:eastAsia="uk-UA"/>
        </w:rPr>
      </w:pPr>
    </w:p>
    <w:p w:rsidR="001E09E8" w:rsidRPr="001E09E8" w:rsidRDefault="001E09E8" w:rsidP="001E09E8">
      <w:pPr>
        <w:pStyle w:val="a9"/>
        <w:numPr>
          <w:ilvl w:val="0"/>
          <w:numId w:val="11"/>
        </w:numPr>
        <w:autoSpaceDE w:val="0"/>
        <w:autoSpaceDN w:val="0"/>
        <w:adjustRightInd w:val="0"/>
        <w:spacing w:after="0" w:line="240" w:lineRule="auto"/>
        <w:rPr>
          <w:rFonts w:ascii="Times New Roman" w:eastAsia="Times New Roman" w:hAnsi="Times New Roman" w:cs="Times New Roman"/>
          <w:b/>
          <w:bCs/>
          <w:iCs/>
          <w:sz w:val="24"/>
          <w:szCs w:val="24"/>
          <w:lang w:eastAsia="uk-UA"/>
        </w:rPr>
      </w:pPr>
      <w:r w:rsidRPr="001E09E8">
        <w:rPr>
          <w:rFonts w:ascii="Times New Roman" w:eastAsia="Times New Roman" w:hAnsi="Times New Roman" w:cs="Times New Roman"/>
          <w:b/>
          <w:bCs/>
          <w:iCs/>
          <w:sz w:val="24"/>
          <w:szCs w:val="24"/>
          <w:lang w:eastAsia="uk-UA"/>
        </w:rPr>
        <w:t>Установчі документи та їх підготовка</w:t>
      </w:r>
    </w:p>
    <w:p w:rsidR="001E09E8" w:rsidRPr="001E09E8" w:rsidRDefault="001E09E8" w:rsidP="001E09E8">
      <w:pPr>
        <w:pStyle w:val="a9"/>
        <w:autoSpaceDE w:val="0"/>
        <w:autoSpaceDN w:val="0"/>
        <w:adjustRightInd w:val="0"/>
        <w:spacing w:after="0" w:line="240" w:lineRule="auto"/>
        <w:ind w:left="927"/>
        <w:rPr>
          <w:rFonts w:ascii="Times New Roman" w:eastAsia="Times New Roman" w:hAnsi="Times New Roman" w:cs="Times New Roman"/>
          <w:b/>
          <w:bCs/>
          <w:iCs/>
          <w:sz w:val="24"/>
          <w:szCs w:val="24"/>
          <w:lang w:eastAsia="uk-UA"/>
        </w:rPr>
      </w:pPr>
    </w:p>
    <w:p w:rsidR="006C1328" w:rsidRPr="00B10DA6" w:rsidRDefault="006C1328"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0DA6">
        <w:rPr>
          <w:rFonts w:ascii="Times New Roman" w:eastAsia="Times New Roman" w:hAnsi="Times New Roman" w:cs="Times New Roman"/>
          <w:sz w:val="24"/>
          <w:szCs w:val="24"/>
          <w:lang w:eastAsia="uk-UA"/>
        </w:rPr>
        <w:t>Будь-яка юридична особа повинна здійснювати свою діяльність, виходячи з п</w:t>
      </w:r>
      <w:r w:rsidR="008D47E8" w:rsidRPr="00B10DA6">
        <w:rPr>
          <w:rFonts w:ascii="Times New Roman" w:eastAsia="Times New Roman" w:hAnsi="Times New Roman" w:cs="Times New Roman"/>
          <w:sz w:val="24"/>
          <w:szCs w:val="24"/>
          <w:lang w:eastAsia="uk-UA"/>
        </w:rPr>
        <w:t>оложень установчих документів. Ї</w:t>
      </w:r>
      <w:r w:rsidRPr="00B10DA6">
        <w:rPr>
          <w:rFonts w:ascii="Times New Roman" w:eastAsia="Times New Roman" w:hAnsi="Times New Roman" w:cs="Times New Roman"/>
          <w:sz w:val="24"/>
          <w:szCs w:val="24"/>
          <w:lang w:eastAsia="uk-UA"/>
        </w:rPr>
        <w:t>х склад залежить від організаційно-правової ф</w:t>
      </w:r>
      <w:r w:rsidR="008D47E8" w:rsidRPr="00B10DA6">
        <w:rPr>
          <w:rFonts w:ascii="Times New Roman" w:eastAsia="Times New Roman" w:hAnsi="Times New Roman" w:cs="Times New Roman"/>
          <w:sz w:val="24"/>
          <w:szCs w:val="24"/>
          <w:lang w:eastAsia="uk-UA"/>
        </w:rPr>
        <w:t>орми підприємства</w:t>
      </w:r>
      <w:r w:rsidRPr="00B10DA6">
        <w:rPr>
          <w:rFonts w:ascii="Times New Roman" w:eastAsia="Times New Roman" w:hAnsi="Times New Roman" w:cs="Times New Roman"/>
          <w:sz w:val="24"/>
          <w:szCs w:val="24"/>
          <w:lang w:eastAsia="uk-UA"/>
        </w:rPr>
        <w:t>. Визначення змісту установчих документів - процес складний, відповідальний і потребує підвищеної уваги та знань спеціалістів. Це пов'язано з тим, що дані документи визначають майбутню діяльність підприємства.</w:t>
      </w:r>
    </w:p>
    <w:p w:rsidR="006C1328" w:rsidRPr="00B10DA6" w:rsidRDefault="006C1328"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0DA6">
        <w:rPr>
          <w:rFonts w:ascii="Times New Roman" w:eastAsia="Times New Roman" w:hAnsi="Times New Roman" w:cs="Times New Roman"/>
          <w:sz w:val="24"/>
          <w:szCs w:val="24"/>
          <w:lang w:eastAsia="uk-UA"/>
        </w:rPr>
        <w:t>Для формування установчих документів потрібно, передусім, визначити цілі, завдання та спосіб організації підприємства. Крім того, слід провести попередні переговори з потенційними засновниками для підприємств з колективною формою власності, призначити відповідальних осіб за розробку статуту та установчого договору. При цьому можна використовувати юридичні та економічні консультації щодо змісту установчих документів.</w:t>
      </w:r>
    </w:p>
    <w:p w:rsidR="006C1328" w:rsidRPr="00B10DA6" w:rsidRDefault="006C1328"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0DA6">
        <w:rPr>
          <w:rFonts w:ascii="Times New Roman" w:eastAsia="Times New Roman" w:hAnsi="Times New Roman" w:cs="Times New Roman"/>
          <w:sz w:val="24"/>
          <w:szCs w:val="24"/>
          <w:lang w:eastAsia="uk-UA"/>
        </w:rPr>
        <w:t>Установчи</w:t>
      </w:r>
      <w:r w:rsidR="00C61900" w:rsidRPr="00B10DA6">
        <w:rPr>
          <w:rFonts w:ascii="Times New Roman" w:eastAsia="Times New Roman" w:hAnsi="Times New Roman" w:cs="Times New Roman"/>
          <w:sz w:val="24"/>
          <w:szCs w:val="24"/>
          <w:lang w:eastAsia="uk-UA"/>
        </w:rPr>
        <w:t>ми д</w:t>
      </w:r>
      <w:r w:rsidR="000B6E51" w:rsidRPr="00B10DA6">
        <w:rPr>
          <w:rFonts w:ascii="Times New Roman" w:eastAsia="Times New Roman" w:hAnsi="Times New Roman" w:cs="Times New Roman"/>
          <w:sz w:val="24"/>
          <w:szCs w:val="24"/>
          <w:lang w:eastAsia="uk-UA"/>
        </w:rPr>
        <w:t>окументами підприємств</w:t>
      </w:r>
      <w:r w:rsidRPr="00B10DA6">
        <w:rPr>
          <w:rFonts w:ascii="Times New Roman" w:eastAsia="Times New Roman" w:hAnsi="Times New Roman" w:cs="Times New Roman"/>
          <w:sz w:val="24"/>
          <w:szCs w:val="24"/>
          <w:lang w:eastAsia="uk-UA"/>
        </w:rPr>
        <w:t xml:space="preserve"> можуть </w:t>
      </w:r>
      <w:r w:rsidRPr="00B10DA6">
        <w:rPr>
          <w:rFonts w:ascii="Times New Roman" w:eastAsia="Times New Roman" w:hAnsi="Times New Roman" w:cs="Times New Roman"/>
          <w:b/>
          <w:i/>
          <w:sz w:val="24"/>
          <w:szCs w:val="24"/>
          <w:lang w:eastAsia="uk-UA"/>
        </w:rPr>
        <w:t>бути статут, установчий договір, а також протокол зборів з</w:t>
      </w:r>
      <w:r w:rsidR="00C61900" w:rsidRPr="00B10DA6">
        <w:rPr>
          <w:rFonts w:ascii="Times New Roman" w:eastAsia="Times New Roman" w:hAnsi="Times New Roman" w:cs="Times New Roman"/>
          <w:b/>
          <w:i/>
          <w:sz w:val="24"/>
          <w:szCs w:val="24"/>
          <w:lang w:eastAsia="uk-UA"/>
        </w:rPr>
        <w:t>асновників</w:t>
      </w:r>
      <w:r w:rsidRPr="00B10DA6">
        <w:rPr>
          <w:rFonts w:ascii="Times New Roman" w:eastAsia="Times New Roman" w:hAnsi="Times New Roman" w:cs="Times New Roman"/>
          <w:sz w:val="24"/>
          <w:szCs w:val="24"/>
          <w:lang w:eastAsia="uk-UA"/>
        </w:rPr>
        <w:t>.</w:t>
      </w:r>
    </w:p>
    <w:p w:rsidR="006C1328" w:rsidRPr="00B10DA6" w:rsidRDefault="006C1328" w:rsidP="00A71F60">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p w:rsidR="00BA6A97" w:rsidRPr="00B10DA6" w:rsidRDefault="00BA6A97"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0DA6">
        <w:rPr>
          <w:rFonts w:ascii="Times New Roman" w:eastAsia="Times New Roman" w:hAnsi="Times New Roman" w:cs="Times New Roman"/>
          <w:sz w:val="24"/>
          <w:szCs w:val="24"/>
          <w:lang w:eastAsia="uk-UA"/>
        </w:rPr>
        <w:t>Статут і установчий договір підписуються усіма засновниками (учасниками) підприємства. Ці документи тиражують у необхідній для подальшого використання кількості примірників, засвідчують у державного нотаріуса та подають до органів, які здійснюють державну реєстрацію суб'єктів підприємницької діяльності.</w:t>
      </w:r>
    </w:p>
    <w:p w:rsidR="006C1328" w:rsidRPr="00B10DA6" w:rsidRDefault="006C1328"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B10DA6">
        <w:rPr>
          <w:rFonts w:ascii="Times New Roman" w:eastAsia="Times New Roman" w:hAnsi="Times New Roman" w:cs="Times New Roman"/>
          <w:sz w:val="24"/>
          <w:szCs w:val="24"/>
          <w:lang w:eastAsia="uk-UA"/>
        </w:rPr>
        <w:t>Статут і установчий договір не повинні повторювати один одного, хоча найбільш принципові положення слід формулювати ідентично. Це стосується, зокрема, найменування підприємства та його місцезнаходження, розміру статутного капіталу, внесків кожного учасника, порядку та строків внесення вкладів, розподілу прибутку, формування та повноваження органів управління, умов ліквідації юридичної особи. При виникненні суперечностей у формулюванні основних положень діяльності підприємства перевагу слід надавати положенням установчого договору.</w:t>
      </w:r>
    </w:p>
    <w:p w:rsidR="006C1328" w:rsidRPr="00B10DA6" w:rsidRDefault="006C1328" w:rsidP="00A71F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6C1328" w:rsidRPr="00B10DA6" w:rsidRDefault="006C1328" w:rsidP="00A71F60">
      <w:pPr>
        <w:autoSpaceDE w:val="0"/>
        <w:autoSpaceDN w:val="0"/>
        <w:adjustRightInd w:val="0"/>
        <w:spacing w:after="0" w:line="240" w:lineRule="auto"/>
        <w:ind w:firstLine="567"/>
        <w:jc w:val="center"/>
        <w:rPr>
          <w:rFonts w:ascii="Times New Roman" w:eastAsia="Times New Roman" w:hAnsi="Times New Roman" w:cs="Times New Roman"/>
          <w:i/>
          <w:iCs/>
          <w:sz w:val="24"/>
          <w:szCs w:val="24"/>
          <w:lang w:eastAsia="uk-UA"/>
        </w:rPr>
      </w:pPr>
      <w:r w:rsidRPr="00B10DA6">
        <w:rPr>
          <w:rFonts w:ascii="Times New Roman" w:eastAsia="Times New Roman" w:hAnsi="Times New Roman" w:cs="Times New Roman"/>
          <w:i/>
          <w:iCs/>
          <w:sz w:val="24"/>
          <w:szCs w:val="24"/>
          <w:lang w:eastAsia="uk-UA"/>
        </w:rPr>
        <w:t>Статут</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b/>
          <w:bCs/>
          <w:i/>
          <w:iCs/>
          <w:color w:val="000000"/>
          <w:sz w:val="24"/>
          <w:szCs w:val="24"/>
        </w:rPr>
        <w:t xml:space="preserve">Статут підприємства </w:t>
      </w:r>
      <w:r w:rsidRPr="00B10DA6">
        <w:rPr>
          <w:rFonts w:ascii="Times New Roman" w:hAnsi="Times New Roman" w:cs="Times New Roman"/>
          <w:color w:val="000000"/>
          <w:sz w:val="24"/>
          <w:szCs w:val="24"/>
        </w:rPr>
        <w:t xml:space="preserve">- це офіційно зареєстрований документ, який визначає форму власності підприємства, сферу його діяльності, спосіб управління та контролю, порядок </w:t>
      </w:r>
      <w:r w:rsidRPr="00B10DA6">
        <w:rPr>
          <w:rFonts w:ascii="Times New Roman" w:hAnsi="Times New Roman" w:cs="Times New Roman"/>
          <w:color w:val="000000"/>
          <w:sz w:val="24"/>
          <w:szCs w:val="24"/>
        </w:rPr>
        <w:lastRenderedPageBreak/>
        <w:t>утворення майна під</w:t>
      </w:r>
      <w:r w:rsidRPr="00B10DA6">
        <w:rPr>
          <w:rFonts w:ascii="Times New Roman" w:hAnsi="Times New Roman" w:cs="Times New Roman"/>
          <w:color w:val="000000"/>
          <w:sz w:val="24"/>
          <w:szCs w:val="24"/>
        </w:rPr>
        <w:softHyphen/>
        <w:t>приємства та розподілу прибутку, порядок реорганізації та інші по</w:t>
      </w:r>
      <w:r w:rsidRPr="00B10DA6">
        <w:rPr>
          <w:rFonts w:ascii="Times New Roman" w:hAnsi="Times New Roman" w:cs="Times New Roman"/>
          <w:color w:val="000000"/>
          <w:sz w:val="24"/>
          <w:szCs w:val="24"/>
        </w:rPr>
        <w:softHyphen/>
        <w:t>ложення, які регламентують діяльність юридичної особи. Статут під</w:t>
      </w:r>
      <w:r w:rsidRPr="00B10DA6">
        <w:rPr>
          <w:rFonts w:ascii="Times New Roman" w:hAnsi="Times New Roman" w:cs="Times New Roman"/>
          <w:color w:val="000000"/>
          <w:sz w:val="24"/>
          <w:szCs w:val="24"/>
        </w:rPr>
        <w:softHyphen/>
        <w:t>приємства — це його мала конституція, його основний закон.</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Завдання статуту - дати найбільш повне уявлення про право</w:t>
      </w:r>
      <w:r w:rsidRPr="00B10DA6">
        <w:rPr>
          <w:rFonts w:ascii="Times New Roman" w:hAnsi="Times New Roman" w:cs="Times New Roman"/>
          <w:color w:val="000000"/>
          <w:sz w:val="24"/>
          <w:szCs w:val="24"/>
        </w:rPr>
        <w:softHyphen/>
        <w:t>вий статус підприємства (фірми) як самостійного суб'єкта підприєм</w:t>
      </w:r>
      <w:r w:rsidRPr="00B10DA6">
        <w:rPr>
          <w:rFonts w:ascii="Times New Roman" w:hAnsi="Times New Roman" w:cs="Times New Roman"/>
          <w:color w:val="000000"/>
          <w:sz w:val="24"/>
          <w:szCs w:val="24"/>
        </w:rPr>
        <w:softHyphen/>
        <w:t>ницької діяльності, що має всі права юридичної особи, про його внутрішній механізм управління і самоуправління, режим форму</w:t>
      </w:r>
      <w:r w:rsidRPr="00B10DA6">
        <w:rPr>
          <w:rFonts w:ascii="Times New Roman" w:hAnsi="Times New Roman" w:cs="Times New Roman"/>
          <w:color w:val="000000"/>
          <w:sz w:val="24"/>
          <w:szCs w:val="24"/>
        </w:rPr>
        <w:softHyphen/>
        <w:t>вання та розпорядження його коштами і прибутком. Таке призна</w:t>
      </w:r>
      <w:r w:rsidRPr="00B10DA6">
        <w:rPr>
          <w:rFonts w:ascii="Times New Roman" w:hAnsi="Times New Roman" w:cs="Times New Roman"/>
          <w:color w:val="000000"/>
          <w:sz w:val="24"/>
          <w:szCs w:val="24"/>
        </w:rPr>
        <w:softHyphen/>
        <w:t>чення статуту виявляється і в його структурі, яка, як правило, скла</w:t>
      </w:r>
      <w:r w:rsidRPr="00B10DA6">
        <w:rPr>
          <w:rFonts w:ascii="Times New Roman" w:hAnsi="Times New Roman" w:cs="Times New Roman"/>
          <w:color w:val="000000"/>
          <w:sz w:val="24"/>
          <w:szCs w:val="24"/>
        </w:rPr>
        <w:softHyphen/>
        <w:t>дається з таких розділів (статей).</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  Найменування та місцезнаходження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2.  Загальні положення.</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3.  Предмет, цілі та напрями діяльності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4.  Юридичний статус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5.  Майно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6.  Фонди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7.  Виробничо-господарська діяльність.</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8.  Зовнішньоекономічна діяльність.</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9.  Прибуток фірми та його розподіл.</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10.  Відшкодування збитків.</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11</w:t>
      </w:r>
      <w:r w:rsidRPr="00B10DA6">
        <w:rPr>
          <w:rFonts w:ascii="Times New Roman" w:hAnsi="Times New Roman" w:cs="Times New Roman"/>
          <w:b/>
          <w:bCs/>
          <w:color w:val="000000"/>
          <w:sz w:val="24"/>
          <w:szCs w:val="24"/>
        </w:rPr>
        <w:t>.</w:t>
      </w:r>
      <w:r w:rsidRPr="00B10DA6">
        <w:rPr>
          <w:rFonts w:ascii="Times New Roman" w:hAnsi="Times New Roman" w:cs="Times New Roman"/>
          <w:color w:val="000000"/>
          <w:sz w:val="24"/>
          <w:szCs w:val="24"/>
        </w:rPr>
        <w:t xml:space="preserve">  Органи управління та контролю фірми.</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12.  Організація та оплата праці.</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13.  Компетенція та повноваження органів трудового колективу.</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14.  Облік та звітність.</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B10DA6">
        <w:rPr>
          <w:rFonts w:ascii="Times New Roman" w:hAnsi="Times New Roman" w:cs="Times New Roman"/>
          <w:color w:val="000000"/>
          <w:sz w:val="24"/>
          <w:szCs w:val="24"/>
        </w:rPr>
        <w:t xml:space="preserve">15.  Припинення діяльності фірми (реорганізація та ліквідація). </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Всі ці розділи мають міститися у статутах усіх видів підприємств,</w:t>
      </w:r>
    </w:p>
    <w:p w:rsidR="00217CF7" w:rsidRPr="00B10DA6" w:rsidRDefault="00217CF7" w:rsidP="00A71F6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10DA6">
        <w:rPr>
          <w:rFonts w:ascii="Times New Roman" w:hAnsi="Times New Roman" w:cs="Times New Roman"/>
          <w:color w:val="000000"/>
          <w:sz w:val="24"/>
          <w:szCs w:val="24"/>
        </w:rPr>
        <w:t>незалежно від їх організаційних форм власності. Разом із тим, де</w:t>
      </w:r>
      <w:r w:rsidRPr="00B10DA6">
        <w:rPr>
          <w:rFonts w:ascii="Times New Roman" w:hAnsi="Times New Roman" w:cs="Times New Roman"/>
          <w:color w:val="000000"/>
          <w:sz w:val="24"/>
          <w:szCs w:val="24"/>
        </w:rPr>
        <w:softHyphen/>
        <w:t>які розділи можуть об'єднуватися, а "наповнення" цих розділів конкретними положеннями залежить від виду підприємства, вимог та бажань власників-засновників.</w:t>
      </w:r>
    </w:p>
    <w:p w:rsidR="00682457" w:rsidRDefault="00682457" w:rsidP="00A71F60">
      <w:pPr>
        <w:autoSpaceDE w:val="0"/>
        <w:autoSpaceDN w:val="0"/>
        <w:adjustRightInd w:val="0"/>
        <w:spacing w:after="0" w:line="240" w:lineRule="auto"/>
        <w:ind w:firstLine="567"/>
        <w:jc w:val="center"/>
        <w:rPr>
          <w:rFonts w:ascii="Times New Roman" w:hAnsi="Times New Roman" w:cs="Times New Roman"/>
          <w:i/>
          <w:iCs/>
          <w:color w:val="000000"/>
          <w:sz w:val="24"/>
          <w:szCs w:val="24"/>
        </w:rPr>
      </w:pPr>
    </w:p>
    <w:p w:rsidR="006C1328" w:rsidRPr="00B10DA6" w:rsidRDefault="008C1D5E" w:rsidP="00A71F60">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uk-UA"/>
        </w:rPr>
      </w:pPr>
      <w:r w:rsidRPr="00B10DA6">
        <w:rPr>
          <w:rFonts w:ascii="Times New Roman" w:hAnsi="Times New Roman" w:cs="Times New Roman"/>
          <w:i/>
          <w:iCs/>
          <w:color w:val="000000"/>
          <w:sz w:val="24"/>
          <w:szCs w:val="24"/>
        </w:rPr>
        <w:t>Установчий договір</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b/>
          <w:i/>
          <w:iCs/>
          <w:color w:val="000000"/>
          <w:sz w:val="24"/>
          <w:szCs w:val="24"/>
        </w:rPr>
        <w:t>Установчий договір</w:t>
      </w:r>
      <w:r w:rsidRPr="00B10DA6">
        <w:rPr>
          <w:rFonts w:ascii="Times New Roman" w:hAnsi="Times New Roman" w:cs="Times New Roman"/>
          <w:i/>
          <w:iCs/>
          <w:color w:val="000000"/>
          <w:sz w:val="24"/>
          <w:szCs w:val="24"/>
        </w:rPr>
        <w:t xml:space="preserve"> - </w:t>
      </w:r>
      <w:r w:rsidRPr="00B10DA6">
        <w:rPr>
          <w:rFonts w:ascii="Times New Roman" w:hAnsi="Times New Roman" w:cs="Times New Roman"/>
          <w:color w:val="000000"/>
          <w:sz w:val="24"/>
          <w:szCs w:val="24"/>
        </w:rPr>
        <w:t>це угода (договір), яка укладається між двома або кількома засновниками щодо створен</w:t>
      </w:r>
      <w:r w:rsidRPr="00B10DA6">
        <w:rPr>
          <w:rFonts w:ascii="Times New Roman" w:hAnsi="Times New Roman" w:cs="Times New Roman"/>
          <w:color w:val="000000"/>
          <w:sz w:val="24"/>
          <w:szCs w:val="24"/>
        </w:rPr>
        <w:softHyphen/>
        <w:t>ня підприємства (фірми) певним шляхом. Суть установчого дого</w:t>
      </w:r>
      <w:r w:rsidRPr="00B10DA6">
        <w:rPr>
          <w:rFonts w:ascii="Times New Roman" w:hAnsi="Times New Roman" w:cs="Times New Roman"/>
          <w:color w:val="000000"/>
          <w:sz w:val="24"/>
          <w:szCs w:val="24"/>
        </w:rPr>
        <w:softHyphen/>
        <w:t>вору полягає в тому, що він є одним із різновидів згоди про спільну господарську діяльність з утворенням самостійної юридичної особи.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В установчому договорі визначаються предмет угоди, назва та юридична адреса підприємства (фірми), статутний фонд, відповідаль</w:t>
      </w:r>
      <w:r w:rsidRPr="00B10DA6">
        <w:rPr>
          <w:rFonts w:ascii="Times New Roman" w:hAnsi="Times New Roman" w:cs="Times New Roman"/>
          <w:color w:val="000000"/>
          <w:sz w:val="24"/>
          <w:szCs w:val="24"/>
        </w:rPr>
        <w:softHyphen/>
        <w:t>ність засновників та інші умови функціонування підприємства (фірми). Зміст установчого договору - об'єднання майна (капіталів) і підприємницьких зусиль з метою отримання прибутку. Тому го</w:t>
      </w:r>
      <w:r w:rsidRPr="00B10DA6">
        <w:rPr>
          <w:rFonts w:ascii="Times New Roman" w:hAnsi="Times New Roman" w:cs="Times New Roman"/>
          <w:color w:val="000000"/>
          <w:sz w:val="24"/>
          <w:szCs w:val="24"/>
        </w:rPr>
        <w:softHyphen/>
        <w:t>ловним для установчого договору є визначення всіх параметрів взає</w:t>
      </w:r>
      <w:r w:rsidRPr="00B10DA6">
        <w:rPr>
          <w:rFonts w:ascii="Times New Roman" w:hAnsi="Times New Roman" w:cs="Times New Roman"/>
          <w:color w:val="000000"/>
          <w:sz w:val="24"/>
          <w:szCs w:val="24"/>
        </w:rPr>
        <w:softHyphen/>
        <w:t>мовідносин між учасниками фірми, насамперед майнового та органі</w:t>
      </w:r>
      <w:r w:rsidRPr="00B10DA6">
        <w:rPr>
          <w:rFonts w:ascii="Times New Roman" w:hAnsi="Times New Roman" w:cs="Times New Roman"/>
          <w:color w:val="000000"/>
          <w:sz w:val="24"/>
          <w:szCs w:val="24"/>
        </w:rPr>
        <w:softHyphen/>
        <w:t>заційного характеру. Все це визначає відповідну структуру установ</w:t>
      </w:r>
      <w:r w:rsidRPr="00B10DA6">
        <w:rPr>
          <w:rFonts w:ascii="Times New Roman" w:hAnsi="Times New Roman" w:cs="Times New Roman"/>
          <w:color w:val="000000"/>
          <w:sz w:val="24"/>
          <w:szCs w:val="24"/>
        </w:rPr>
        <w:softHyphen/>
        <w:t>чого договору, який містить такі розділи.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  Преамбула.</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2.  Загальні положення договору.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3.  Предмет договору.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4.  Назва та місцезнаходження фірми.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5.  Юридичний статус фірми.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6.  Статутний фонд. Вклади учасників (засновників).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7.  Права і обов'язки учасників (засновників).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8.  Управління фірмою.</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9.  Майно фірми. Розподіл прибутку.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10.  Порядок виходу зі складу учасників.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11.  Форс-мажор.</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12.  Розв'язання суперечок.</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13.  Умови припинення (розірвання) договору.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lastRenderedPageBreak/>
        <w:t>14.  Умови та строки набуття договором чинності.</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15.  Інші умови.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Установчий договір набирає сили з моменту його підписання всіма засновниками (учасниками) фірми.</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Засновницькі документи - важливий атрибут підприємницько</w:t>
      </w:r>
      <w:r w:rsidRPr="00B10DA6">
        <w:rPr>
          <w:rFonts w:ascii="Times New Roman" w:hAnsi="Times New Roman" w:cs="Times New Roman"/>
          <w:color w:val="000000"/>
          <w:sz w:val="24"/>
          <w:szCs w:val="24"/>
        </w:rPr>
        <w:softHyphen/>
        <w:t>го бізнесу. Вони підтверджують юридичний статус підприємства, тому потребують професійного підходу до укладання. Таку роботу, як правило, доручають фахівцям (юристам, економістам). Разом із тим, користуючись кваліфікованими довідковими матеріалами, а також ознайомившись з основними положеннями законодавчих актів щодо підприємницьких структур, можна провести цю роботу самостійно.</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Процес укладання засновницьких документів передбачає:</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підготовчу роботу, в ході якої визначають цілі, завдання, мето</w:t>
      </w:r>
      <w:r w:rsidRPr="00B10DA6">
        <w:rPr>
          <w:rFonts w:ascii="Times New Roman" w:hAnsi="Times New Roman" w:cs="Times New Roman"/>
          <w:color w:val="000000"/>
          <w:sz w:val="24"/>
          <w:szCs w:val="24"/>
        </w:rPr>
        <w:softHyphen/>
        <w:t>ди організації підприємства;</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попередні переговори з потенційними засновниками (учасни</w:t>
      </w:r>
      <w:r w:rsidRPr="00B10DA6">
        <w:rPr>
          <w:rFonts w:ascii="Times New Roman" w:hAnsi="Times New Roman" w:cs="Times New Roman"/>
          <w:color w:val="000000"/>
          <w:sz w:val="24"/>
          <w:szCs w:val="24"/>
        </w:rPr>
        <w:softHyphen/>
        <w:t>ками) для підприємств з колективною формою власності;</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збирання й узагальнення необхідних матеріалів;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створення робочої групи для розробки статуту та засновниць</w:t>
      </w:r>
      <w:r w:rsidRPr="00B10DA6">
        <w:rPr>
          <w:rFonts w:ascii="Times New Roman" w:hAnsi="Times New Roman" w:cs="Times New Roman"/>
          <w:color w:val="000000"/>
          <w:sz w:val="24"/>
          <w:szCs w:val="24"/>
        </w:rPr>
        <w:softHyphen/>
        <w:t>кого договору;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юридичні й економічні консультації щодо змісту засновниць</w:t>
      </w:r>
      <w:r w:rsidRPr="00B10DA6">
        <w:rPr>
          <w:rFonts w:ascii="Times New Roman" w:hAnsi="Times New Roman" w:cs="Times New Roman"/>
          <w:color w:val="000000"/>
          <w:sz w:val="24"/>
          <w:szCs w:val="24"/>
        </w:rPr>
        <w:softHyphen/>
        <w:t>ких документів;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підготовку і проведення установчих зборів. На установчих зборах розглядають:</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питання створення (заснування) підприємства (фірми), форми власності та функціонування;</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проекти найменування фірми та її юридичну адресу;</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склад засновників;</w:t>
      </w:r>
    </w:p>
    <w:p w:rsidR="008C1D5E" w:rsidRPr="00B10DA6" w:rsidRDefault="008C1D5E" w:rsidP="00A71F6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строки розробки засновницьких документів;</w:t>
      </w:r>
    </w:p>
    <w:p w:rsidR="008C1D5E" w:rsidRPr="00B10DA6" w:rsidRDefault="008C1D5E" w:rsidP="00A71F60">
      <w:pPr>
        <w:shd w:val="clear" w:color="auto" w:fill="FFFFFF"/>
        <w:autoSpaceDE w:val="0"/>
        <w:autoSpaceDN w:val="0"/>
        <w:adjustRightInd w:val="0"/>
        <w:spacing w:after="0" w:line="240" w:lineRule="auto"/>
        <w:ind w:left="708"/>
        <w:jc w:val="both"/>
        <w:rPr>
          <w:rFonts w:ascii="Times New Roman" w:hAnsi="Times New Roman" w:cs="Times New Roman"/>
          <w:sz w:val="24"/>
          <w:szCs w:val="24"/>
        </w:rPr>
      </w:pPr>
      <w:r w:rsidRPr="00B10DA6">
        <w:rPr>
          <w:rFonts w:ascii="Times New Roman" w:hAnsi="Times New Roman" w:cs="Times New Roman"/>
          <w:color w:val="000000"/>
          <w:sz w:val="24"/>
          <w:szCs w:val="24"/>
        </w:rPr>
        <w:t>- вибори керівних органів фірми та інші організаційні питання. Рішення зборів оформлюються протоколом, який підписують усі</w:t>
      </w:r>
    </w:p>
    <w:p w:rsidR="008C1D5E" w:rsidRPr="00B10DA6" w:rsidRDefault="008C1D5E" w:rsidP="00A71F6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B10DA6">
        <w:rPr>
          <w:rFonts w:ascii="Times New Roman" w:hAnsi="Times New Roman" w:cs="Times New Roman"/>
          <w:color w:val="000000"/>
          <w:sz w:val="24"/>
          <w:szCs w:val="24"/>
        </w:rPr>
        <w:t>засновники. У разі позитивного рішення фірму вважають заснова</w:t>
      </w:r>
      <w:r w:rsidRPr="00B10DA6">
        <w:rPr>
          <w:rFonts w:ascii="Times New Roman" w:hAnsi="Times New Roman" w:cs="Times New Roman"/>
          <w:color w:val="000000"/>
          <w:sz w:val="24"/>
          <w:szCs w:val="24"/>
        </w:rPr>
        <w:softHyphen/>
        <w:t>ною. На чергових зборах розглядають та затверджують підготов</w:t>
      </w:r>
      <w:r w:rsidRPr="00B10DA6">
        <w:rPr>
          <w:rFonts w:ascii="Times New Roman" w:hAnsi="Times New Roman" w:cs="Times New Roman"/>
          <w:color w:val="000000"/>
          <w:sz w:val="24"/>
          <w:szCs w:val="24"/>
        </w:rPr>
        <w:softHyphen/>
        <w:t>лені засновницькі документи. Цей факт підтверджується протоко</w:t>
      </w:r>
      <w:r w:rsidRPr="00B10DA6">
        <w:rPr>
          <w:rFonts w:ascii="Times New Roman" w:hAnsi="Times New Roman" w:cs="Times New Roman"/>
          <w:color w:val="000000"/>
          <w:sz w:val="24"/>
          <w:szCs w:val="24"/>
        </w:rPr>
        <w:softHyphen/>
        <w:t>лом. Статут та установчий договір підписують усі засновники (учас</w:t>
      </w:r>
      <w:r w:rsidRPr="00B10DA6">
        <w:rPr>
          <w:rFonts w:ascii="Times New Roman" w:hAnsi="Times New Roman" w:cs="Times New Roman"/>
          <w:color w:val="000000"/>
          <w:sz w:val="24"/>
          <w:szCs w:val="24"/>
        </w:rPr>
        <w:softHyphen/>
        <w:t>ники), тиражують необхідну кількість примірників, їх засвідчує дер</w:t>
      </w:r>
      <w:r w:rsidRPr="00B10DA6">
        <w:rPr>
          <w:rFonts w:ascii="Times New Roman" w:hAnsi="Times New Roman" w:cs="Times New Roman"/>
          <w:color w:val="000000"/>
          <w:sz w:val="24"/>
          <w:szCs w:val="24"/>
        </w:rPr>
        <w:softHyphen/>
        <w:t xml:space="preserve">жавний нотаріус після чого їх подають на реєстрацію. Тільки після реєстрації підприємство (фірма) отримує право на функціонування. </w:t>
      </w:r>
    </w:p>
    <w:p w:rsidR="008C1D5E" w:rsidRPr="00B10DA6" w:rsidRDefault="008C1D5E" w:rsidP="00A71F60">
      <w:pPr>
        <w:shd w:val="clear" w:color="auto" w:fill="FFFFFF"/>
        <w:autoSpaceDE w:val="0"/>
        <w:autoSpaceDN w:val="0"/>
        <w:adjustRightInd w:val="0"/>
        <w:spacing w:after="0" w:line="240" w:lineRule="auto"/>
        <w:ind w:firstLine="708"/>
        <w:rPr>
          <w:rFonts w:ascii="Times New Roman" w:hAnsi="Times New Roman" w:cs="Times New Roman"/>
          <w:b/>
          <w:color w:val="000000"/>
          <w:sz w:val="24"/>
          <w:szCs w:val="24"/>
        </w:rPr>
      </w:pPr>
    </w:p>
    <w:p w:rsidR="00682457" w:rsidRDefault="00682457" w:rsidP="00A71F60">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A71F60" w:rsidRDefault="00A71F60" w:rsidP="00A71F60">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A71F60" w:rsidRDefault="00A71F60" w:rsidP="00A71F60">
      <w:pPr>
        <w:spacing w:after="0" w:line="240" w:lineRule="auto"/>
        <w:ind w:firstLine="708"/>
        <w:rPr>
          <w:rFonts w:ascii="Times New Roman" w:hAnsi="Times New Roman" w:cs="Times New Roman"/>
          <w:b/>
          <w:color w:val="000000"/>
          <w:sz w:val="24"/>
          <w:szCs w:val="24"/>
        </w:rPr>
      </w:pPr>
      <w:r>
        <w:rPr>
          <w:rFonts w:ascii="Times New Roman" w:hAnsi="Times New Roman" w:cs="Times New Roman"/>
          <w:b/>
          <w:sz w:val="24"/>
          <w:szCs w:val="24"/>
        </w:rPr>
        <w:t>3</w:t>
      </w:r>
      <w:r w:rsidRPr="00B10DA6">
        <w:rPr>
          <w:rFonts w:ascii="Times New Roman" w:hAnsi="Times New Roman" w:cs="Times New Roman"/>
          <w:b/>
          <w:sz w:val="24"/>
          <w:szCs w:val="24"/>
        </w:rPr>
        <w:t>.</w:t>
      </w:r>
      <w:r w:rsidRPr="00B10DA6">
        <w:rPr>
          <w:rFonts w:ascii="Times New Roman" w:eastAsia="Times New Roman" w:hAnsi="Times New Roman" w:cs="Times New Roman"/>
          <w:b/>
          <w:bCs/>
          <w:iCs/>
          <w:sz w:val="24"/>
          <w:szCs w:val="24"/>
          <w:lang w:eastAsia="uk-UA"/>
        </w:rPr>
        <w:t xml:space="preserve"> </w:t>
      </w:r>
      <w:r w:rsidRPr="00B10DA6">
        <w:rPr>
          <w:rFonts w:ascii="Times New Roman" w:hAnsi="Times New Roman" w:cs="Times New Roman"/>
          <w:b/>
          <w:color w:val="000000"/>
          <w:sz w:val="24"/>
          <w:szCs w:val="24"/>
        </w:rPr>
        <w:t>Статутний фонд та його формування</w:t>
      </w:r>
    </w:p>
    <w:p w:rsidR="00A71F60" w:rsidRDefault="00A71F60" w:rsidP="00A323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682457" w:rsidRDefault="004C1416" w:rsidP="00A323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B10DA6">
        <w:rPr>
          <w:rFonts w:ascii="Times New Roman" w:hAnsi="Times New Roman" w:cs="Times New Roman"/>
          <w:color w:val="000000"/>
          <w:sz w:val="24"/>
          <w:szCs w:val="24"/>
        </w:rPr>
        <w:t xml:space="preserve"> </w:t>
      </w:r>
      <w:r w:rsidR="008C1D5E" w:rsidRPr="00B10DA6">
        <w:rPr>
          <w:rFonts w:ascii="Times New Roman" w:hAnsi="Times New Roman" w:cs="Times New Roman"/>
          <w:color w:val="000000"/>
          <w:sz w:val="24"/>
          <w:szCs w:val="24"/>
        </w:rPr>
        <w:t>Для створення та початку діяльності підприємства (фірми) необ</w:t>
      </w:r>
      <w:r w:rsidR="008C1D5E" w:rsidRPr="00B10DA6">
        <w:rPr>
          <w:rFonts w:ascii="Times New Roman" w:hAnsi="Times New Roman" w:cs="Times New Roman"/>
          <w:color w:val="000000"/>
          <w:sz w:val="24"/>
          <w:szCs w:val="24"/>
        </w:rPr>
        <w:softHyphen/>
        <w:t xml:space="preserve">хідний стартовий капітал. Цю функцію виконує статутний фонд. </w:t>
      </w:r>
    </w:p>
    <w:p w:rsidR="008C1D5E"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B10DA6">
        <w:rPr>
          <w:rFonts w:ascii="Times New Roman" w:hAnsi="Times New Roman" w:cs="Times New Roman"/>
          <w:b/>
          <w:i/>
          <w:iCs/>
          <w:color w:val="000000"/>
          <w:sz w:val="24"/>
          <w:szCs w:val="24"/>
        </w:rPr>
        <w:t>Статутний фонд</w:t>
      </w:r>
      <w:r w:rsidRPr="00B10DA6">
        <w:rPr>
          <w:rFonts w:ascii="Times New Roman" w:hAnsi="Times New Roman" w:cs="Times New Roman"/>
          <w:i/>
          <w:iCs/>
          <w:color w:val="000000"/>
          <w:sz w:val="24"/>
          <w:szCs w:val="24"/>
        </w:rPr>
        <w:t xml:space="preserve"> </w:t>
      </w:r>
      <w:r w:rsidR="00954C0A" w:rsidRPr="00B10DA6">
        <w:rPr>
          <w:rFonts w:ascii="Times New Roman" w:hAnsi="Times New Roman" w:cs="Times New Roman"/>
          <w:color w:val="000000"/>
          <w:sz w:val="24"/>
          <w:szCs w:val="24"/>
        </w:rPr>
        <w:t>-</w:t>
      </w:r>
      <w:r w:rsidRPr="00B10DA6">
        <w:rPr>
          <w:rFonts w:ascii="Times New Roman" w:hAnsi="Times New Roman" w:cs="Times New Roman"/>
          <w:color w:val="000000"/>
          <w:sz w:val="24"/>
          <w:szCs w:val="24"/>
        </w:rPr>
        <w:t xml:space="preserve"> це сукупність грошових коштів та майна, яка необхідна для організації та початку функціонування підприємства (фірми).</w:t>
      </w:r>
    </w:p>
    <w:p w:rsidR="008C1D5E" w:rsidRPr="00B10DA6" w:rsidRDefault="008C1D5E" w:rsidP="00682457">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Статутний фонд створюється внесенням вкладів засновниками (учасниками) і може доповнюватися за рахунок прибутку від господарської діяльності підприємства, а в разі потреби також додатко</w:t>
      </w:r>
      <w:r w:rsidRPr="00B10DA6">
        <w:rPr>
          <w:rFonts w:ascii="Times New Roman" w:hAnsi="Times New Roman" w:cs="Times New Roman"/>
          <w:color w:val="000000"/>
          <w:sz w:val="24"/>
          <w:szCs w:val="24"/>
        </w:rPr>
        <w:softHyphen/>
        <w:t xml:space="preserve">вих вкладів учасників, у тому числі спонсорів. Вкладом до фонду можуть бути: всі види майна </w:t>
      </w:r>
      <w:r w:rsidR="00954C0A" w:rsidRPr="00B10DA6">
        <w:rPr>
          <w:rFonts w:ascii="Times New Roman" w:hAnsi="Times New Roman" w:cs="Times New Roman"/>
          <w:color w:val="000000"/>
          <w:sz w:val="24"/>
          <w:szCs w:val="24"/>
        </w:rPr>
        <w:t>-</w:t>
      </w:r>
      <w:r w:rsidRPr="00B10DA6">
        <w:rPr>
          <w:rFonts w:ascii="Times New Roman" w:hAnsi="Times New Roman" w:cs="Times New Roman"/>
          <w:color w:val="000000"/>
          <w:sz w:val="24"/>
          <w:szCs w:val="24"/>
        </w:rPr>
        <w:t xml:space="preserve"> будівлі, споруди, обладнання та інші матеріальні цінності; кошти засновників (учасників), у тому числі й у вільно конвертованій валюті; усі види майнових прав </w:t>
      </w:r>
      <w:r w:rsidR="00A32338" w:rsidRPr="00B10DA6">
        <w:rPr>
          <w:rFonts w:ascii="Times New Roman" w:hAnsi="Times New Roman" w:cs="Times New Roman"/>
          <w:color w:val="000000"/>
          <w:sz w:val="24"/>
          <w:szCs w:val="24"/>
        </w:rPr>
        <w:t>-</w:t>
      </w:r>
      <w:r w:rsidRPr="00B10DA6">
        <w:rPr>
          <w:rFonts w:ascii="Times New Roman" w:hAnsi="Times New Roman" w:cs="Times New Roman"/>
          <w:color w:val="000000"/>
          <w:sz w:val="24"/>
          <w:szCs w:val="24"/>
        </w:rPr>
        <w:t xml:space="preserve"> на користу</w:t>
      </w:r>
      <w:r w:rsidRPr="00B10DA6">
        <w:rPr>
          <w:rFonts w:ascii="Times New Roman" w:hAnsi="Times New Roman" w:cs="Times New Roman"/>
          <w:color w:val="000000"/>
          <w:sz w:val="24"/>
          <w:szCs w:val="24"/>
        </w:rPr>
        <w:softHyphen/>
        <w:t>вання землею та іншими природними ресурсами, різними майнови</w:t>
      </w:r>
      <w:r w:rsidRPr="00B10DA6">
        <w:rPr>
          <w:rFonts w:ascii="Times New Roman" w:hAnsi="Times New Roman" w:cs="Times New Roman"/>
          <w:color w:val="000000"/>
          <w:sz w:val="24"/>
          <w:szCs w:val="24"/>
        </w:rPr>
        <w:softHyphen/>
        <w:t>ми об'єктами, а також на використання винаходів, ноу-хау, інших об'єктів інтелектуальної власності та інші права, що не належать до майнових, але мають товарну вартість.</w:t>
      </w:r>
    </w:p>
    <w:p w:rsidR="00A32338"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B10DA6">
        <w:rPr>
          <w:rFonts w:ascii="Times New Roman" w:hAnsi="Times New Roman" w:cs="Times New Roman"/>
          <w:color w:val="000000"/>
          <w:sz w:val="24"/>
          <w:szCs w:val="24"/>
        </w:rPr>
        <w:t>Строки, розмір, порядок внесення та оцінка вкладів кожного за</w:t>
      </w:r>
      <w:r w:rsidRPr="00B10DA6">
        <w:rPr>
          <w:rFonts w:ascii="Times New Roman" w:hAnsi="Times New Roman" w:cs="Times New Roman"/>
          <w:color w:val="000000"/>
          <w:sz w:val="24"/>
          <w:szCs w:val="24"/>
        </w:rPr>
        <w:softHyphen/>
        <w:t>сновника (учасника) до статутного фонду обумовлюються в заснов</w:t>
      </w:r>
      <w:r w:rsidRPr="00B10DA6">
        <w:rPr>
          <w:rFonts w:ascii="Times New Roman" w:hAnsi="Times New Roman" w:cs="Times New Roman"/>
          <w:color w:val="000000"/>
          <w:sz w:val="24"/>
          <w:szCs w:val="24"/>
        </w:rPr>
        <w:softHyphen/>
        <w:t xml:space="preserve">ницьких документах. Вартість майна, яку вносять </w:t>
      </w:r>
      <w:r w:rsidRPr="00B10DA6">
        <w:rPr>
          <w:rFonts w:ascii="Times New Roman" w:hAnsi="Times New Roman" w:cs="Times New Roman"/>
          <w:color w:val="000000"/>
          <w:sz w:val="24"/>
          <w:szCs w:val="24"/>
        </w:rPr>
        <w:lastRenderedPageBreak/>
        <w:t xml:space="preserve">учасники до статутного фонду, визначають за цінами, що діють на період створення підприємства або за домовленістю учасників. </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xml:space="preserve">До моменту Реєстрації підприємства, що функціонує (наприклад, товариство з обмеженою відповідальністю), кожний з його учасників зобов'язаний внести до статутного фонду </w:t>
      </w:r>
      <w:r w:rsidRPr="00B10DA6">
        <w:rPr>
          <w:rFonts w:ascii="Times New Roman" w:hAnsi="Times New Roman" w:cs="Times New Roman"/>
          <w:b/>
          <w:i/>
          <w:color w:val="000000"/>
          <w:sz w:val="24"/>
          <w:szCs w:val="24"/>
        </w:rPr>
        <w:t xml:space="preserve">не менш як </w:t>
      </w:r>
      <w:r w:rsidR="00A32338" w:rsidRPr="00B10DA6">
        <w:rPr>
          <w:rFonts w:ascii="Times New Roman" w:hAnsi="Times New Roman" w:cs="Times New Roman"/>
          <w:b/>
          <w:i/>
          <w:color w:val="000000"/>
          <w:sz w:val="24"/>
          <w:szCs w:val="24"/>
        </w:rPr>
        <w:t>30</w:t>
      </w:r>
      <w:r w:rsidRPr="00B10DA6">
        <w:rPr>
          <w:rFonts w:ascii="Times New Roman" w:hAnsi="Times New Roman" w:cs="Times New Roman"/>
          <w:b/>
          <w:i/>
          <w:color w:val="000000"/>
          <w:sz w:val="24"/>
          <w:szCs w:val="24"/>
        </w:rPr>
        <w:t xml:space="preserve"> % коштів</w:t>
      </w:r>
      <w:r w:rsidRPr="00B10DA6">
        <w:rPr>
          <w:rFonts w:ascii="Times New Roman" w:hAnsi="Times New Roman" w:cs="Times New Roman"/>
          <w:color w:val="000000"/>
          <w:sz w:val="24"/>
          <w:szCs w:val="24"/>
        </w:rPr>
        <w:t>, зазначених у засновницьких документах, що має підтвердити банк. З цією метою за заявкою засновників у банку відкривається тимчасовий рахунок, який після реєстрації перетворюється у розрахунковий.</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Протягом року всі учасники підприємства (фірми) мають пов</w:t>
      </w:r>
      <w:r w:rsidRPr="00B10DA6">
        <w:rPr>
          <w:rFonts w:ascii="Times New Roman" w:hAnsi="Times New Roman" w:cs="Times New Roman"/>
          <w:color w:val="000000"/>
          <w:sz w:val="24"/>
          <w:szCs w:val="24"/>
        </w:rPr>
        <w:softHyphen/>
        <w:t xml:space="preserve">ністю внести свій вклад до статутного фонду. У разі невиконання учасниками цих зобов'язань за час прострочення вони сплачують 10 </w:t>
      </w:r>
      <w:r w:rsidRPr="00B10DA6">
        <w:rPr>
          <w:rFonts w:ascii="Times New Roman" w:hAnsi="Times New Roman" w:cs="Times New Roman"/>
          <w:i/>
          <w:iCs/>
          <w:color w:val="000000"/>
          <w:sz w:val="24"/>
          <w:szCs w:val="24"/>
        </w:rPr>
        <w:t xml:space="preserve">% </w:t>
      </w:r>
      <w:r w:rsidRPr="00B10DA6">
        <w:rPr>
          <w:rFonts w:ascii="Times New Roman" w:hAnsi="Times New Roman" w:cs="Times New Roman"/>
          <w:color w:val="000000"/>
          <w:sz w:val="24"/>
          <w:szCs w:val="24"/>
        </w:rPr>
        <w:t>річних з недовнесених сум, якщо інше не передбачено заснов</w:t>
      </w:r>
      <w:r w:rsidRPr="00B10DA6">
        <w:rPr>
          <w:rFonts w:ascii="Times New Roman" w:hAnsi="Times New Roman" w:cs="Times New Roman"/>
          <w:color w:val="000000"/>
          <w:sz w:val="24"/>
          <w:szCs w:val="24"/>
        </w:rPr>
        <w:softHyphen/>
        <w:t>ницькими документами.</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 xml:space="preserve">Мінімальний обсяг статутного фонду становить: для акціонерного товариства </w:t>
      </w:r>
      <w:r w:rsidR="00A32338" w:rsidRPr="00B10DA6">
        <w:rPr>
          <w:rFonts w:ascii="Times New Roman" w:hAnsi="Times New Roman" w:cs="Times New Roman"/>
          <w:color w:val="000000"/>
          <w:sz w:val="24"/>
          <w:szCs w:val="24"/>
        </w:rPr>
        <w:t>-</w:t>
      </w:r>
      <w:r w:rsidRPr="00B10DA6">
        <w:rPr>
          <w:rFonts w:ascii="Times New Roman" w:hAnsi="Times New Roman" w:cs="Times New Roman"/>
          <w:color w:val="000000"/>
          <w:sz w:val="24"/>
          <w:szCs w:val="24"/>
        </w:rPr>
        <w:t xml:space="preserve"> сума еквівалентна </w:t>
      </w:r>
      <w:r w:rsidRPr="00B10DA6">
        <w:rPr>
          <w:rFonts w:ascii="Times New Roman" w:hAnsi="Times New Roman" w:cs="Times New Roman"/>
          <w:b/>
          <w:i/>
          <w:color w:val="000000"/>
          <w:sz w:val="24"/>
          <w:szCs w:val="24"/>
        </w:rPr>
        <w:t>1250 мінімальним заробітним пла</w:t>
      </w:r>
      <w:r w:rsidRPr="00B10DA6">
        <w:rPr>
          <w:rFonts w:ascii="Times New Roman" w:hAnsi="Times New Roman" w:cs="Times New Roman"/>
          <w:b/>
          <w:i/>
          <w:color w:val="000000"/>
          <w:sz w:val="24"/>
          <w:szCs w:val="24"/>
        </w:rPr>
        <w:softHyphen/>
        <w:t>там</w:t>
      </w:r>
      <w:r w:rsidRPr="00B10DA6">
        <w:rPr>
          <w:rFonts w:ascii="Times New Roman" w:hAnsi="Times New Roman" w:cs="Times New Roman"/>
          <w:color w:val="000000"/>
          <w:sz w:val="24"/>
          <w:szCs w:val="24"/>
        </w:rPr>
        <w:t xml:space="preserve"> (відповідно до ставки на момент його створення); для Інших товариств (товариств з обмеженою та додатковою відповідальністю, повних та командитних товариств) </w:t>
      </w:r>
      <w:r w:rsidR="00A32338" w:rsidRPr="00B10DA6">
        <w:rPr>
          <w:rFonts w:ascii="Times New Roman" w:hAnsi="Times New Roman" w:cs="Times New Roman"/>
          <w:color w:val="000000"/>
          <w:sz w:val="24"/>
          <w:szCs w:val="24"/>
        </w:rPr>
        <w:t>-</w:t>
      </w:r>
      <w:r w:rsidRPr="00B10DA6">
        <w:rPr>
          <w:rFonts w:ascii="Times New Roman" w:hAnsi="Times New Roman" w:cs="Times New Roman"/>
          <w:color w:val="000000"/>
          <w:sz w:val="24"/>
          <w:szCs w:val="24"/>
        </w:rPr>
        <w:t xml:space="preserve"> </w:t>
      </w:r>
      <w:r w:rsidRPr="00B10DA6">
        <w:rPr>
          <w:rFonts w:ascii="Times New Roman" w:hAnsi="Times New Roman" w:cs="Times New Roman"/>
          <w:b/>
          <w:i/>
          <w:color w:val="000000"/>
          <w:sz w:val="24"/>
          <w:szCs w:val="24"/>
        </w:rPr>
        <w:t>100 мінімальним заробітним платам</w:t>
      </w:r>
      <w:r w:rsidRPr="00B10DA6">
        <w:rPr>
          <w:rFonts w:ascii="Times New Roman" w:hAnsi="Times New Roman" w:cs="Times New Roman"/>
          <w:color w:val="000000"/>
          <w:sz w:val="24"/>
          <w:szCs w:val="24"/>
        </w:rPr>
        <w:t>.</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Обсяг статутного фонду може бути збільшений за умови, що всі учасники повністю внесли свої вклади. Зміна обсягів статутного фонду набуває чинності з моменту реєстрації його органом, який зареєстрував статут підприємства (фірми).</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Кошти статутного фонду спрямовуються на розвиток виробництва.</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Використовувати кошти статутного фонду на заробітну плату, заохочення та інші потреби забороняється. Статутний фонд є власніс</w:t>
      </w:r>
      <w:r w:rsidRPr="00B10DA6">
        <w:rPr>
          <w:rFonts w:ascii="Times New Roman" w:hAnsi="Times New Roman" w:cs="Times New Roman"/>
          <w:color w:val="000000"/>
          <w:sz w:val="24"/>
          <w:szCs w:val="24"/>
        </w:rPr>
        <w:softHyphen/>
        <w:t>тю засновників (учасників) у межах їхніх вкладів.</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При виході засновника (учасника) зі складу підприємства (това</w:t>
      </w:r>
      <w:r w:rsidRPr="00B10DA6">
        <w:rPr>
          <w:rFonts w:ascii="Times New Roman" w:hAnsi="Times New Roman" w:cs="Times New Roman"/>
          <w:color w:val="000000"/>
          <w:sz w:val="24"/>
          <w:szCs w:val="24"/>
        </w:rPr>
        <w:softHyphen/>
        <w:t>риства з обмеженою відповідальністю) або в разі ліквідації підпри</w:t>
      </w:r>
      <w:r w:rsidRPr="00B10DA6">
        <w:rPr>
          <w:rFonts w:ascii="Times New Roman" w:hAnsi="Times New Roman" w:cs="Times New Roman"/>
          <w:color w:val="000000"/>
          <w:sz w:val="24"/>
          <w:szCs w:val="24"/>
        </w:rPr>
        <w:softHyphen/>
        <w:t>ємства засновнику сплачується вартість частини майна, пропорційна до його частки у статутному фонді. Майно, передане у користування, повертається в натуральній формі без винагороди. Статутний фонд є не тільки "підставою" для державної реєстрації, а й стартовим капі</w:t>
      </w:r>
      <w:r w:rsidRPr="00B10DA6">
        <w:rPr>
          <w:rFonts w:ascii="Times New Roman" w:hAnsi="Times New Roman" w:cs="Times New Roman"/>
          <w:color w:val="000000"/>
          <w:sz w:val="24"/>
          <w:szCs w:val="24"/>
        </w:rPr>
        <w:softHyphen/>
        <w:t>талом, від якого залежить функціонування підприємства (фірми).</w:t>
      </w:r>
    </w:p>
    <w:p w:rsidR="008C1D5E" w:rsidRPr="00B10DA6" w:rsidRDefault="008C1D5E" w:rsidP="00A323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10DA6">
        <w:rPr>
          <w:rFonts w:ascii="Times New Roman" w:hAnsi="Times New Roman" w:cs="Times New Roman"/>
          <w:color w:val="000000"/>
          <w:sz w:val="24"/>
          <w:szCs w:val="24"/>
        </w:rPr>
        <w:t>Обсяг статутного фонду закріплюється в установчому договорі та статуті підприємства (фірми). Підтримання певного співвідношен</w:t>
      </w:r>
      <w:r w:rsidRPr="00B10DA6">
        <w:rPr>
          <w:rFonts w:ascii="Times New Roman" w:hAnsi="Times New Roman" w:cs="Times New Roman"/>
          <w:color w:val="000000"/>
          <w:sz w:val="24"/>
          <w:szCs w:val="24"/>
        </w:rPr>
        <w:softHyphen/>
        <w:t>ня між обсягом статутного фонду та загальним обсягом виробни</w:t>
      </w:r>
      <w:r w:rsidRPr="00B10DA6">
        <w:rPr>
          <w:rFonts w:ascii="Times New Roman" w:hAnsi="Times New Roman" w:cs="Times New Roman"/>
          <w:color w:val="000000"/>
          <w:sz w:val="24"/>
          <w:szCs w:val="24"/>
        </w:rPr>
        <w:softHyphen/>
        <w:t>чо-господарської діяльності є ознакою фінансової стійкості підприєм</w:t>
      </w:r>
      <w:r w:rsidRPr="00B10DA6">
        <w:rPr>
          <w:rFonts w:ascii="Times New Roman" w:hAnsi="Times New Roman" w:cs="Times New Roman"/>
          <w:color w:val="000000"/>
          <w:sz w:val="24"/>
          <w:szCs w:val="24"/>
        </w:rPr>
        <w:softHyphen/>
        <w:t>ства (фірми).</w:t>
      </w:r>
    </w:p>
    <w:p w:rsidR="006C1328" w:rsidRPr="00B10DA6" w:rsidRDefault="008C1D5E" w:rsidP="00AA33D6">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B10DA6">
        <w:rPr>
          <w:rFonts w:ascii="Times New Roman" w:hAnsi="Times New Roman" w:cs="Times New Roman"/>
          <w:color w:val="000000"/>
          <w:sz w:val="24"/>
          <w:szCs w:val="24"/>
        </w:rPr>
        <w:t>Крім статутного фонду, підприємства можуть створювати інші фонди, наприклад, резервний, страховий, споживання, соціально-еко</w:t>
      </w:r>
      <w:r w:rsidRPr="00B10DA6">
        <w:rPr>
          <w:rFonts w:ascii="Times New Roman" w:hAnsi="Times New Roman" w:cs="Times New Roman"/>
          <w:color w:val="000000"/>
          <w:sz w:val="24"/>
          <w:szCs w:val="24"/>
        </w:rPr>
        <w:softHyphen/>
        <w:t>номічного розвитку та ін., що передбачені чинним законодавством України або відповідним рішенням Зборів учасників підприємства (фірми).</w:t>
      </w:r>
    </w:p>
    <w:p w:rsidR="000A1D1D" w:rsidRPr="00B10DA6" w:rsidRDefault="000A1D1D" w:rsidP="00AA33D6">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10DA6" w:rsidRPr="00B10DA6" w:rsidRDefault="00B10DA6" w:rsidP="00AA33D6">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C13A2C" w:rsidRDefault="00C13A2C" w:rsidP="00AA33D6">
      <w:pPr>
        <w:shd w:val="clear" w:color="auto" w:fill="FFFFFF"/>
        <w:autoSpaceDE w:val="0"/>
        <w:autoSpaceDN w:val="0"/>
        <w:adjustRightInd w:val="0"/>
        <w:spacing w:after="0" w:line="24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4. Державна реєстрація підприємницької діяльності</w:t>
      </w:r>
    </w:p>
    <w:p w:rsidR="00C13A2C" w:rsidRPr="00B10DA6" w:rsidRDefault="00C13A2C" w:rsidP="00AA33D6">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8717BF" w:rsidRPr="00B10DA6" w:rsidRDefault="008717BF" w:rsidP="00522ED4">
      <w:pPr>
        <w:pStyle w:val="qowt-stl-"/>
        <w:spacing w:before="0" w:beforeAutospacing="0" w:after="0" w:afterAutospacing="0"/>
        <w:ind w:firstLine="708"/>
        <w:jc w:val="both"/>
        <w:rPr>
          <w:color w:val="333333"/>
          <w:lang w:val="uk-UA"/>
        </w:rPr>
      </w:pPr>
      <w:r w:rsidRPr="00B10DA6">
        <w:rPr>
          <w:color w:val="000000"/>
          <w:lang w:val="uk-UA"/>
        </w:rPr>
        <w:t>Процес створення фірми (підприємства</w:t>
      </w:r>
      <w:r w:rsidR="002D6CD7" w:rsidRPr="00B10DA6">
        <w:rPr>
          <w:color w:val="000000"/>
          <w:lang w:val="uk-UA"/>
        </w:rPr>
        <w:t>) завершує державна реє</w:t>
      </w:r>
      <w:r w:rsidR="002D6CD7" w:rsidRPr="00B10DA6">
        <w:rPr>
          <w:color w:val="000000"/>
          <w:lang w:val="uk-UA"/>
        </w:rPr>
        <w:softHyphen/>
        <w:t xml:space="preserve">страція юридичних і фізичних осіб. </w:t>
      </w:r>
      <w:r w:rsidRPr="00B10DA6">
        <w:rPr>
          <w:color w:val="000000"/>
          <w:lang w:val="uk-UA"/>
        </w:rPr>
        <w:t xml:space="preserve">Цей процес </w:t>
      </w:r>
      <w:r w:rsidR="002D6CD7" w:rsidRPr="00B10DA6">
        <w:rPr>
          <w:color w:val="000000"/>
          <w:lang w:val="uk-UA"/>
        </w:rPr>
        <w:t xml:space="preserve">має особливості щодо </w:t>
      </w:r>
      <w:r w:rsidR="00B10DA6" w:rsidRPr="00B10DA6">
        <w:rPr>
          <w:color w:val="000000"/>
          <w:lang w:val="uk-UA"/>
        </w:rPr>
        <w:t>вищезазначених суб’єктів  і складається з наступних стадій</w:t>
      </w:r>
      <w:r w:rsidRPr="00B10DA6">
        <w:rPr>
          <w:color w:val="000000"/>
          <w:lang w:val="uk-UA"/>
        </w:rPr>
        <w:t>:</w:t>
      </w:r>
    </w:p>
    <w:p w:rsidR="002D6CD7" w:rsidRDefault="002D6CD7" w:rsidP="00D90DE7">
      <w:pPr>
        <w:pStyle w:val="qowt-stl-"/>
        <w:spacing w:before="0" w:beforeAutospacing="0" w:after="0" w:afterAutospacing="0"/>
        <w:ind w:firstLine="708"/>
        <w:rPr>
          <w:rStyle w:val="qowt-font3-arial"/>
          <w:rFonts w:ascii="Arial" w:hAnsi="Arial" w:cs="Arial"/>
          <w:b/>
          <w:bCs/>
          <w:color w:val="333333"/>
          <w:sz w:val="19"/>
          <w:szCs w:val="19"/>
          <w:lang w:val="uk-UA"/>
        </w:rPr>
      </w:pPr>
    </w:p>
    <w:p w:rsidR="002D6CD7" w:rsidRPr="00682457" w:rsidRDefault="00B10DA6" w:rsidP="00B10DA6">
      <w:pPr>
        <w:pStyle w:val="qowt-stl-"/>
        <w:spacing w:before="0" w:beforeAutospacing="0" w:after="0" w:afterAutospacing="0"/>
        <w:ind w:firstLine="708"/>
        <w:jc w:val="center"/>
        <w:rPr>
          <w:i/>
          <w:color w:val="000000"/>
          <w:lang w:val="uk-UA"/>
        </w:rPr>
      </w:pPr>
      <w:r w:rsidRPr="00682457">
        <w:rPr>
          <w:i/>
          <w:color w:val="000000"/>
          <w:lang w:val="uk-UA"/>
        </w:rPr>
        <w:t>Реє</w:t>
      </w:r>
      <w:r w:rsidRPr="00682457">
        <w:rPr>
          <w:i/>
          <w:color w:val="000000"/>
          <w:lang w:val="uk-UA"/>
        </w:rPr>
        <w:softHyphen/>
        <w:t>страція юридичних осіб</w:t>
      </w:r>
    </w:p>
    <w:p w:rsidR="008717BF" w:rsidRPr="00B10DA6" w:rsidRDefault="008717BF" w:rsidP="00B10DA6">
      <w:pPr>
        <w:pStyle w:val="qowt-stl-"/>
        <w:spacing w:before="0" w:beforeAutospacing="0" w:after="0" w:afterAutospacing="0"/>
        <w:ind w:firstLine="708"/>
        <w:jc w:val="both"/>
        <w:rPr>
          <w:rStyle w:val="qowt-font3-arial"/>
          <w:b/>
          <w:bCs/>
          <w:color w:val="000000" w:themeColor="text1"/>
          <w:lang w:val="uk-UA"/>
        </w:rPr>
      </w:pPr>
      <w:r w:rsidRPr="00B10DA6">
        <w:rPr>
          <w:rStyle w:val="qowt-font3-arial"/>
          <w:b/>
          <w:bCs/>
          <w:color w:val="000000" w:themeColor="text1"/>
          <w:lang w:val="uk-UA"/>
        </w:rPr>
        <w:t>Прийняття рішення</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lang w:val="uk-UA"/>
        </w:rPr>
        <w:t xml:space="preserve">Першою і найважливішою стадією створення юридичної особи є прийняття рішення про заснування. </w:t>
      </w:r>
      <w:r w:rsidRPr="00B10DA6">
        <w:rPr>
          <w:rStyle w:val="qowt-font3-arial"/>
          <w:color w:val="000000" w:themeColor="text1"/>
        </w:rPr>
        <w:t xml:space="preserve">На цій стадії засновники майбутньої юридичної особи вирішують питання </w:t>
      </w:r>
      <w:proofErr w:type="gramStart"/>
      <w:r w:rsidRPr="00B10DA6">
        <w:rPr>
          <w:rStyle w:val="qowt-font3-arial"/>
          <w:color w:val="000000" w:themeColor="text1"/>
        </w:rPr>
        <w:t>про</w:t>
      </w:r>
      <w:proofErr w:type="gramEnd"/>
      <w:r w:rsidRPr="00B10DA6">
        <w:rPr>
          <w:rStyle w:val="qowt-font3-arial"/>
          <w:color w:val="000000" w:themeColor="text1"/>
        </w:rPr>
        <w:t>:</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1) Мету і предмет діяльності організації;</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2) Найменування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3) Місцезнаходження</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lastRenderedPageBreak/>
        <w:t>4) Розмі</w:t>
      </w:r>
      <w:proofErr w:type="gramStart"/>
      <w:r w:rsidRPr="00B10DA6">
        <w:rPr>
          <w:rStyle w:val="qowt-font3-arial"/>
          <w:color w:val="000000" w:themeColor="text1"/>
        </w:rPr>
        <w:t>р</w:t>
      </w:r>
      <w:proofErr w:type="gramEnd"/>
      <w:r w:rsidRPr="00B10DA6">
        <w:rPr>
          <w:rStyle w:val="qowt-font3-arial"/>
          <w:color w:val="000000" w:themeColor="text1"/>
        </w:rPr>
        <w:t xml:space="preserve"> статутного капіталу та як він буде розподілений між засновниками (якщо це необхідно для певної організаційно-правової форми юрособи)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5) Органи управління юридичної особи, порядок їх скликання, прийняття ними </w:t>
      </w:r>
      <w:proofErr w:type="gramStart"/>
      <w:r w:rsidRPr="00B10DA6">
        <w:rPr>
          <w:rStyle w:val="qowt-font3-arial"/>
          <w:color w:val="000000" w:themeColor="text1"/>
        </w:rPr>
        <w:t>р</w:t>
      </w:r>
      <w:proofErr w:type="gramEnd"/>
      <w:r w:rsidRPr="00B10DA6">
        <w:rPr>
          <w:rStyle w:val="qowt-font3-arial"/>
          <w:color w:val="000000" w:themeColor="text1"/>
        </w:rPr>
        <w:t>ішень, виключну компетенцію і обмеження повноважень таких органів </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6) Схвалення установчого документа юридичної особи (статуту, меморандуму, установчого договору, установчого акта тощо)</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7) Обрання або призначення особи, яка буде керівником юридичної особи, головою її виконавчого органу.</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У </w:t>
      </w:r>
      <w:proofErr w:type="gramStart"/>
      <w:r w:rsidRPr="00B10DA6">
        <w:rPr>
          <w:rStyle w:val="qowt-font3-arial"/>
          <w:color w:val="000000" w:themeColor="text1"/>
        </w:rPr>
        <w:t>п</w:t>
      </w:r>
      <w:proofErr w:type="gramEnd"/>
      <w:r w:rsidRPr="00B10DA6">
        <w:rPr>
          <w:rStyle w:val="qowt-font3-arial"/>
          <w:color w:val="000000" w:themeColor="text1"/>
        </w:rPr>
        <w:t>ідприємницьких і непідприємницьких товариствах найчастіше рішення про створення оформляється Протоко</w:t>
      </w:r>
      <w:r w:rsidR="00D90DE7" w:rsidRPr="00B10DA6">
        <w:rPr>
          <w:rStyle w:val="qowt-font3-arial"/>
          <w:color w:val="000000" w:themeColor="text1"/>
          <w:lang w:val="uk-UA"/>
        </w:rPr>
        <w:t xml:space="preserve"> </w:t>
      </w:r>
      <w:r w:rsidRPr="00B10DA6">
        <w:rPr>
          <w:rStyle w:val="qowt-font3-arial"/>
          <w:color w:val="000000" w:themeColor="text1"/>
        </w:rPr>
        <w:t>лом Загальних зборів Учасників ЮО або Рішенням засновника</w:t>
      </w:r>
      <w:r w:rsidR="00D90DE7" w:rsidRPr="00B10DA6">
        <w:rPr>
          <w:rStyle w:val="qowt-font3-arial"/>
          <w:color w:val="000000" w:themeColor="text1"/>
          <w:lang w:val="uk-UA"/>
        </w:rPr>
        <w:t xml:space="preserve"> </w:t>
      </w:r>
      <w:r w:rsidRPr="00B10DA6">
        <w:rPr>
          <w:rStyle w:val="qowt-font3-arial"/>
          <w:color w:val="000000" w:themeColor="text1"/>
        </w:rPr>
        <w:t>(ів).</w:t>
      </w:r>
    </w:p>
    <w:p w:rsidR="000A1D1D" w:rsidRPr="00B10DA6" w:rsidRDefault="000A1D1D" w:rsidP="00B10DA6">
      <w:pPr>
        <w:pStyle w:val="qowt-stl-"/>
        <w:spacing w:before="0" w:beforeAutospacing="0" w:after="0" w:afterAutospacing="0"/>
        <w:ind w:firstLine="708"/>
        <w:jc w:val="both"/>
        <w:rPr>
          <w:color w:val="000000" w:themeColor="text1"/>
          <w:lang w:val="uk-UA"/>
        </w:rPr>
      </w:pPr>
      <w:r w:rsidRPr="00B10DA6">
        <w:rPr>
          <w:rStyle w:val="qowt-font3-arial"/>
          <w:color w:val="000000" w:themeColor="text1"/>
        </w:rPr>
        <w:t>Щоб правильно вибрати організаційно-правову форму для новоствореної юридичної особи, варто звернутися до </w:t>
      </w:r>
      <w:hyperlink r:id="rId7" w:tgtFrame="_blank" w:history="1">
        <w:r w:rsidRPr="00B10DA6">
          <w:rPr>
            <w:rStyle w:val="qowt-font3-arial"/>
            <w:color w:val="000000" w:themeColor="text1"/>
          </w:rPr>
          <w:t>Класифікатора організаційно-правових форм господарювання</w:t>
        </w:r>
      </w:hyperlink>
      <w:r w:rsidR="00D90DE7" w:rsidRPr="00B10DA6">
        <w:rPr>
          <w:color w:val="000000" w:themeColor="text1"/>
          <w:lang w:val="uk-UA"/>
        </w:rPr>
        <w:t>.</w:t>
      </w:r>
    </w:p>
    <w:p w:rsidR="00E46A5C" w:rsidRDefault="000A1D1D" w:rsidP="00B10DA6">
      <w:pPr>
        <w:pStyle w:val="qowt-stl-"/>
        <w:spacing w:before="0" w:beforeAutospacing="0" w:after="0" w:afterAutospacing="0"/>
        <w:ind w:firstLine="708"/>
        <w:jc w:val="both"/>
        <w:rPr>
          <w:rStyle w:val="qowt-font3-arial"/>
          <w:color w:val="000000" w:themeColor="text1"/>
          <w:lang w:val="uk-UA"/>
        </w:rPr>
      </w:pPr>
      <w:r w:rsidRPr="00B10DA6">
        <w:rPr>
          <w:rStyle w:val="qowt-font3-arial"/>
          <w:color w:val="000000" w:themeColor="text1"/>
        </w:rPr>
        <w:t> </w:t>
      </w:r>
    </w:p>
    <w:p w:rsidR="000A1D1D" w:rsidRPr="00E46A5C" w:rsidRDefault="00E46A5C" w:rsidP="00B10DA6">
      <w:pPr>
        <w:pStyle w:val="qowt-stl-"/>
        <w:spacing w:before="0" w:beforeAutospacing="0" w:after="0" w:afterAutospacing="0"/>
        <w:ind w:firstLine="708"/>
        <w:jc w:val="both"/>
        <w:rPr>
          <w:i/>
          <w:color w:val="000000" w:themeColor="text1"/>
        </w:rPr>
      </w:pPr>
      <w:r w:rsidRPr="00E46A5C">
        <w:rPr>
          <w:rStyle w:val="qowt-font3-arial"/>
          <w:i/>
          <w:color w:val="000000" w:themeColor="text1"/>
          <w:lang w:val="uk-UA"/>
        </w:rPr>
        <w:t xml:space="preserve">                   </w:t>
      </w:r>
      <w:r>
        <w:rPr>
          <w:rStyle w:val="qowt-font3-arial"/>
          <w:i/>
          <w:color w:val="000000" w:themeColor="text1"/>
          <w:lang w:val="uk-UA"/>
        </w:rPr>
        <w:t xml:space="preserve">       </w:t>
      </w:r>
      <w:r w:rsidR="002D6CD7" w:rsidRPr="00E46A5C">
        <w:rPr>
          <w:rStyle w:val="qowt-font3-arial"/>
          <w:bCs/>
          <w:i/>
          <w:color w:val="000000" w:themeColor="text1"/>
          <w:lang w:val="uk-UA"/>
        </w:rPr>
        <w:t>П</w:t>
      </w:r>
      <w:r w:rsidR="000A1D1D" w:rsidRPr="00E46A5C">
        <w:rPr>
          <w:rStyle w:val="qowt-font3-arial"/>
          <w:bCs/>
          <w:i/>
          <w:color w:val="000000" w:themeColor="text1"/>
        </w:rPr>
        <w:t>роведення державної реєстрації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Для того, щоб провести державну реєстрацію юридичної особи потрібно звернутися до державного реєстратора за місцезнаходженням майбутньої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Державним реєстратором юридичної особи або фізичної особи – підприємця чи громадського формування може бути нотаріус або особа, що перебуває з суб’єктом державної реєстрації у трудових відносинах. В </w:t>
      </w:r>
      <w:proofErr w:type="gramStart"/>
      <w:r w:rsidRPr="00B10DA6">
        <w:rPr>
          <w:rStyle w:val="qowt-font3-arial"/>
          <w:color w:val="000000" w:themeColor="text1"/>
        </w:rPr>
        <w:t>свою</w:t>
      </w:r>
      <w:proofErr w:type="gramEnd"/>
      <w:r w:rsidRPr="00B10DA6">
        <w:rPr>
          <w:rStyle w:val="qowt-font3-arial"/>
          <w:color w:val="000000" w:themeColor="text1"/>
        </w:rPr>
        <w:t xml:space="preserve"> чергу, крім нотаріуса, іншими суб’єктами державної реєстрації залежно від компетенції, є – Мінюст і його територіальні органи в областях, виконавчі органи сільських, селищних та міських рад, акредитовані суб’єкти (переважно це ЦНАПи – центри надання адміністративних послуг).</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Для проведення державної реєстрації юридичної особи засновник (засновники) або уповноважена ними особа повинні особисто подати державному реєстратору такі документи:</w:t>
      </w:r>
    </w:p>
    <w:p w:rsidR="000A1D1D" w:rsidRPr="00B10DA6" w:rsidRDefault="000A1D1D" w:rsidP="00682457">
      <w:pPr>
        <w:pStyle w:val="qowt-li-2143931270"/>
        <w:numPr>
          <w:ilvl w:val="0"/>
          <w:numId w:val="2"/>
        </w:numPr>
        <w:spacing w:before="0" w:beforeAutospacing="0" w:after="0" w:afterAutospacing="0"/>
        <w:ind w:left="1134" w:hanging="425"/>
        <w:jc w:val="both"/>
        <w:rPr>
          <w:color w:val="000000" w:themeColor="text1"/>
        </w:rPr>
      </w:pPr>
      <w:r w:rsidRPr="00B10DA6">
        <w:rPr>
          <w:rStyle w:val="qowt-font3-arial"/>
          <w:color w:val="000000" w:themeColor="text1"/>
        </w:rPr>
        <w:t>заява про державну реєстрацію створення юридичної особи;</w:t>
      </w:r>
    </w:p>
    <w:p w:rsidR="000A1D1D" w:rsidRPr="00B10DA6" w:rsidRDefault="000A1D1D" w:rsidP="00682457">
      <w:pPr>
        <w:pStyle w:val="qowt-li-2143931270"/>
        <w:numPr>
          <w:ilvl w:val="0"/>
          <w:numId w:val="2"/>
        </w:numPr>
        <w:spacing w:before="0" w:beforeAutospacing="0" w:after="0" w:afterAutospacing="0"/>
        <w:ind w:left="1134" w:hanging="425"/>
        <w:jc w:val="both"/>
        <w:rPr>
          <w:color w:val="000000" w:themeColor="text1"/>
        </w:rPr>
      </w:pPr>
      <w:r w:rsidRPr="00B10DA6">
        <w:rPr>
          <w:rStyle w:val="qowt-font3-arial"/>
          <w:color w:val="000000" w:themeColor="text1"/>
        </w:rPr>
        <w:t xml:space="preserve">примірник оригіналу (нотаріально засвідчену копію) </w:t>
      </w:r>
      <w:proofErr w:type="gramStart"/>
      <w:r w:rsidRPr="00B10DA6">
        <w:rPr>
          <w:rStyle w:val="qowt-font3-arial"/>
          <w:color w:val="000000" w:themeColor="text1"/>
        </w:rPr>
        <w:t>р</w:t>
      </w:r>
      <w:proofErr w:type="gramEnd"/>
      <w:r w:rsidRPr="00B10DA6">
        <w:rPr>
          <w:rStyle w:val="qowt-font3-arial"/>
          <w:color w:val="000000" w:themeColor="text1"/>
        </w:rPr>
        <w:t>ішення засновників про створення юридичної особи;</w:t>
      </w:r>
    </w:p>
    <w:p w:rsidR="000A1D1D" w:rsidRPr="00B10DA6" w:rsidRDefault="000A1D1D" w:rsidP="00682457">
      <w:pPr>
        <w:pStyle w:val="qowt-li-2143931270"/>
        <w:numPr>
          <w:ilvl w:val="0"/>
          <w:numId w:val="2"/>
        </w:numPr>
        <w:spacing w:before="0" w:beforeAutospacing="0" w:after="0" w:afterAutospacing="0"/>
        <w:ind w:left="1134" w:hanging="425"/>
        <w:jc w:val="both"/>
        <w:rPr>
          <w:color w:val="000000" w:themeColor="text1"/>
        </w:rPr>
      </w:pPr>
      <w:r w:rsidRPr="00B10DA6">
        <w:rPr>
          <w:rStyle w:val="qowt-font3-arial"/>
          <w:color w:val="000000" w:themeColor="text1"/>
        </w:rPr>
        <w:t xml:space="preserve">установчий документ юридичної особи – у разі створення юридичної особи на </w:t>
      </w:r>
      <w:proofErr w:type="gramStart"/>
      <w:r w:rsidRPr="00B10DA6">
        <w:rPr>
          <w:rStyle w:val="qowt-font3-arial"/>
          <w:color w:val="000000" w:themeColor="text1"/>
        </w:rPr>
        <w:t>п</w:t>
      </w:r>
      <w:proofErr w:type="gramEnd"/>
      <w:r w:rsidRPr="00B10DA6">
        <w:rPr>
          <w:rStyle w:val="qowt-font3-arial"/>
          <w:color w:val="000000" w:themeColor="text1"/>
        </w:rPr>
        <w:t>ідставі власного установчого документа;</w:t>
      </w:r>
    </w:p>
    <w:p w:rsidR="000A1D1D" w:rsidRPr="00B10DA6" w:rsidRDefault="000A1D1D" w:rsidP="00682457">
      <w:pPr>
        <w:pStyle w:val="qowt-li-2143931270"/>
        <w:numPr>
          <w:ilvl w:val="0"/>
          <w:numId w:val="2"/>
        </w:numPr>
        <w:spacing w:before="0" w:beforeAutospacing="0" w:after="0" w:afterAutospacing="0"/>
        <w:ind w:left="1134" w:hanging="425"/>
        <w:jc w:val="both"/>
        <w:rPr>
          <w:color w:val="000000" w:themeColor="text1"/>
        </w:rPr>
      </w:pPr>
      <w:r w:rsidRPr="00B10DA6">
        <w:rPr>
          <w:rStyle w:val="qowt-font3-arial"/>
          <w:color w:val="000000" w:themeColor="text1"/>
        </w:rPr>
        <w:t xml:space="preserve">документ, що </w:t>
      </w:r>
      <w:proofErr w:type="gramStart"/>
      <w:r w:rsidRPr="00B10DA6">
        <w:rPr>
          <w:rStyle w:val="qowt-font3-arial"/>
          <w:color w:val="000000" w:themeColor="text1"/>
        </w:rPr>
        <w:t>п</w:t>
      </w:r>
      <w:proofErr w:type="gramEnd"/>
      <w:r w:rsidRPr="00B10DA6">
        <w:rPr>
          <w:rStyle w:val="qowt-font3-arial"/>
          <w:color w:val="000000" w:themeColor="text1"/>
        </w:rPr>
        <w:t>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Для реєстрації юридичних осіб реєстратор має 24 години для внесення запису в Єдиний державний реє</w:t>
      </w:r>
      <w:proofErr w:type="gramStart"/>
      <w:r w:rsidRPr="00B10DA6">
        <w:rPr>
          <w:rStyle w:val="qowt-font3-arial"/>
          <w:color w:val="000000" w:themeColor="text1"/>
        </w:rPr>
        <w:t>стр</w:t>
      </w:r>
      <w:proofErr w:type="gramEnd"/>
      <w:r w:rsidRPr="00B10DA6">
        <w:rPr>
          <w:rStyle w:val="qowt-font3-arial"/>
          <w:color w:val="000000" w:themeColor="text1"/>
        </w:rPr>
        <w:t xml:space="preserve"> про проведення державної реєстрації юридичної особи з дня надходження документів. Дата внесення до Єдиного державного реєстру запису про проведення державної реєстрації юридичної особи і є датою державної реєстрації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Законодавством також передбачена можливість електронної реєстрації </w:t>
      </w:r>
      <w:proofErr w:type="gramStart"/>
      <w:r w:rsidRPr="00B10DA6">
        <w:rPr>
          <w:rStyle w:val="qowt-font3-arial"/>
          <w:color w:val="000000" w:themeColor="text1"/>
        </w:rPr>
        <w:t>п</w:t>
      </w:r>
      <w:proofErr w:type="gramEnd"/>
      <w:r w:rsidRPr="00B10DA6">
        <w:rPr>
          <w:rStyle w:val="qowt-font3-arial"/>
          <w:color w:val="000000" w:themeColor="text1"/>
        </w:rPr>
        <w:t>ідприємств.</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w:t>
      </w:r>
    </w:p>
    <w:p w:rsidR="000A1D1D" w:rsidRPr="00B10DA6" w:rsidRDefault="00B10DA6" w:rsidP="00B10DA6">
      <w:pPr>
        <w:pStyle w:val="qowt-stl-"/>
        <w:spacing w:before="0" w:beforeAutospacing="0" w:after="0" w:afterAutospacing="0"/>
        <w:ind w:firstLine="708"/>
        <w:jc w:val="both"/>
        <w:rPr>
          <w:color w:val="000000" w:themeColor="text1"/>
        </w:rPr>
      </w:pPr>
      <w:proofErr w:type="gramStart"/>
      <w:r w:rsidRPr="00B10DA6">
        <w:rPr>
          <w:rStyle w:val="qowt-font3-arial"/>
          <w:b/>
          <w:bCs/>
          <w:color w:val="000000" w:themeColor="text1"/>
        </w:rPr>
        <w:t>П</w:t>
      </w:r>
      <w:proofErr w:type="gramEnd"/>
      <w:r w:rsidR="000A1D1D" w:rsidRPr="00B10DA6">
        <w:rPr>
          <w:rStyle w:val="qowt-font3-arial"/>
          <w:b/>
          <w:bCs/>
          <w:color w:val="000000" w:themeColor="text1"/>
        </w:rPr>
        <w:t>ісляреєстраційні</w:t>
      </w:r>
      <w:r w:rsidRPr="00B10DA6">
        <w:rPr>
          <w:rStyle w:val="qowt-font3-arial"/>
          <w:b/>
          <w:bCs/>
          <w:color w:val="000000" w:themeColor="text1"/>
          <w:lang w:val="uk-UA"/>
        </w:rPr>
        <w:t xml:space="preserve"> </w:t>
      </w:r>
      <w:r w:rsidR="000A1D1D" w:rsidRPr="00B10DA6">
        <w:rPr>
          <w:rStyle w:val="qowt-font3-arial"/>
          <w:b/>
          <w:bCs/>
          <w:color w:val="000000" w:themeColor="text1"/>
        </w:rPr>
        <w:t xml:space="preserve"> процедури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До них відносяться:</w:t>
      </w:r>
    </w:p>
    <w:p w:rsidR="000A1D1D" w:rsidRPr="00B10DA6" w:rsidRDefault="000A1D1D" w:rsidP="00B10DA6">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Реєстрація у Державній фіскальній службі (взяття на </w:t>
      </w:r>
      <w:proofErr w:type="gramStart"/>
      <w:r w:rsidRPr="00B10DA6">
        <w:rPr>
          <w:rStyle w:val="qowt-font3-arial"/>
          <w:color w:val="000000" w:themeColor="text1"/>
        </w:rPr>
        <w:t>обл</w:t>
      </w:r>
      <w:proofErr w:type="gramEnd"/>
      <w:r w:rsidRPr="00B10DA6">
        <w:rPr>
          <w:rStyle w:val="qowt-font3-arial"/>
          <w:color w:val="000000" w:themeColor="text1"/>
        </w:rPr>
        <w:t>ік як платника податків здійснюється автоматично через ЄДР)</w:t>
      </w:r>
      <w:r w:rsidRPr="00B10DA6">
        <w:rPr>
          <w:rStyle w:val="qowt-font3-arial"/>
          <w:rFonts w:eastAsia="MS Gothic" w:hAnsi="MS Gothic"/>
          <w:color w:val="000000" w:themeColor="text1"/>
        </w:rPr>
        <w:t> </w:t>
      </w:r>
      <w:r w:rsidRPr="00B10DA6">
        <w:rPr>
          <w:rStyle w:val="qowt-font3-arial"/>
          <w:color w:val="000000" w:themeColor="text1"/>
        </w:rPr>
        <w:t>Реєстрація платником ПДВ і/або платником Єдиного податку (за бажанням або за необхідності, заява може подаватися через Державного реєстратора або безпосередньо в територіальний орган ДФС)</w:t>
      </w:r>
    </w:p>
    <w:p w:rsidR="000A1D1D" w:rsidRPr="00B10DA6" w:rsidRDefault="000A1D1D" w:rsidP="00B10DA6">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Реєстрація платником єдиного </w:t>
      </w:r>
      <w:proofErr w:type="gramStart"/>
      <w:r w:rsidRPr="00B10DA6">
        <w:rPr>
          <w:rStyle w:val="qowt-font3-arial"/>
          <w:color w:val="000000" w:themeColor="text1"/>
        </w:rPr>
        <w:t>соц</w:t>
      </w:r>
      <w:proofErr w:type="gramEnd"/>
      <w:r w:rsidRPr="00B10DA6">
        <w:rPr>
          <w:rStyle w:val="qowt-font3-arial"/>
          <w:color w:val="000000" w:themeColor="text1"/>
        </w:rPr>
        <w:t>іального внеску (взяття на облік як платника ЄСВ </w:t>
      </w:r>
      <w:r w:rsidRPr="00B10DA6">
        <w:rPr>
          <w:color w:val="000000" w:themeColor="text1"/>
        </w:rPr>
        <w:t>здійснюється автоматично через ЄДР)</w:t>
      </w:r>
    </w:p>
    <w:p w:rsidR="000A1D1D" w:rsidRPr="00B10DA6" w:rsidRDefault="000A1D1D" w:rsidP="00B10DA6">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Виготовлення печатки (за необхідності, оскільки печатка для юридичних </w:t>
      </w:r>
      <w:proofErr w:type="gramStart"/>
      <w:r w:rsidRPr="00B10DA6">
        <w:rPr>
          <w:rStyle w:val="qowt-font3-arial"/>
          <w:color w:val="000000" w:themeColor="text1"/>
        </w:rPr>
        <w:t>осіб</w:t>
      </w:r>
      <w:proofErr w:type="gramEnd"/>
      <w:r w:rsidRPr="00B10DA6">
        <w:rPr>
          <w:rStyle w:val="qowt-font3-arial"/>
          <w:color w:val="000000" w:themeColor="text1"/>
        </w:rPr>
        <w:t xml:space="preserve"> приватного права не є обов’язковою)</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При проведення реєстрації юридичної особи державний реєстратор </w:t>
      </w:r>
      <w:proofErr w:type="gramStart"/>
      <w:r w:rsidRPr="00B10DA6">
        <w:rPr>
          <w:rStyle w:val="qowt-font3-arial"/>
          <w:color w:val="000000" w:themeColor="text1"/>
        </w:rPr>
        <w:t>у</w:t>
      </w:r>
      <w:proofErr w:type="gramEnd"/>
      <w:r w:rsidRPr="00B10DA6">
        <w:rPr>
          <w:rStyle w:val="qowt-font3-arial"/>
          <w:color w:val="000000" w:themeColor="text1"/>
        </w:rPr>
        <w:t xml:space="preserve"> </w:t>
      </w:r>
      <w:proofErr w:type="gramStart"/>
      <w:r w:rsidRPr="00B10DA6">
        <w:rPr>
          <w:rStyle w:val="qowt-font3-arial"/>
          <w:color w:val="000000" w:themeColor="text1"/>
        </w:rPr>
        <w:t>день</w:t>
      </w:r>
      <w:proofErr w:type="gramEnd"/>
      <w:r w:rsidRPr="00B10DA6">
        <w:rPr>
          <w:rStyle w:val="qowt-font3-arial"/>
          <w:color w:val="000000" w:themeColor="text1"/>
        </w:rPr>
        <w:t xml:space="preserve"> державної реєстрації передає відповідним органам статистики, державної фіскальної служби, </w:t>
      </w:r>
      <w:r w:rsidRPr="00B10DA6">
        <w:rPr>
          <w:rStyle w:val="qowt-font3-arial"/>
          <w:color w:val="000000" w:themeColor="text1"/>
        </w:rPr>
        <w:lastRenderedPageBreak/>
        <w:t>Пенсійного фонду України відомості з реєстраційної картки на проведення державної реєстрації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Звертаємо </w:t>
      </w:r>
      <w:proofErr w:type="gramStart"/>
      <w:r w:rsidRPr="00B10DA6">
        <w:rPr>
          <w:rStyle w:val="qowt-font3-arial"/>
          <w:color w:val="000000" w:themeColor="text1"/>
        </w:rPr>
        <w:t>Вашу</w:t>
      </w:r>
      <w:proofErr w:type="gramEnd"/>
      <w:r w:rsidRPr="00B10DA6">
        <w:rPr>
          <w:rStyle w:val="qowt-font3-arial"/>
          <w:color w:val="000000" w:themeColor="text1"/>
        </w:rPr>
        <w:t xml:space="preserve"> увагу на те, що у випадку необхідності отримати паперові документи про реєстрацію юридичної особи у вищезгаданих органах потрібно отримувати безпосередньо у цих органах. Хоч у законодавстві і передбачений обов’язок відповідних державних органів </w:t>
      </w:r>
      <w:proofErr w:type="gramStart"/>
      <w:r w:rsidRPr="00B10DA6">
        <w:rPr>
          <w:rStyle w:val="qowt-font3-arial"/>
          <w:color w:val="000000" w:themeColor="text1"/>
        </w:rPr>
        <w:t>в</w:t>
      </w:r>
      <w:proofErr w:type="gramEnd"/>
      <w:r w:rsidRPr="00B10DA6">
        <w:rPr>
          <w:rStyle w:val="qowt-font3-arial"/>
          <w:color w:val="000000" w:themeColor="text1"/>
        </w:rPr>
        <w:t>ідправляти документи поштою, на практиці це рідко коли працює. Також будьте готові і до того, що в різних регіонах державні органи при взятті на облік юридичних осіб все ще можуть вимагати додаткові документи крім тих, що передбачені в законодавстві.</w:t>
      </w:r>
    </w:p>
    <w:p w:rsidR="00B73F86" w:rsidRDefault="000A1D1D" w:rsidP="00B10DA6">
      <w:pPr>
        <w:pStyle w:val="qowt-stl-"/>
        <w:spacing w:before="0" w:beforeAutospacing="0" w:after="0" w:afterAutospacing="0"/>
        <w:ind w:firstLine="708"/>
        <w:jc w:val="both"/>
        <w:rPr>
          <w:rStyle w:val="qowt-font3-arial"/>
          <w:color w:val="000000" w:themeColor="text1"/>
          <w:lang w:val="uk-UA"/>
        </w:rPr>
      </w:pPr>
      <w:r w:rsidRPr="00B10DA6">
        <w:rPr>
          <w:rStyle w:val="qowt-font3-arial"/>
          <w:color w:val="000000" w:themeColor="text1"/>
        </w:rPr>
        <w:t> </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b/>
          <w:bCs/>
          <w:color w:val="000000" w:themeColor="text1"/>
        </w:rPr>
        <w:t xml:space="preserve">Реєстрація (взяття на </w:t>
      </w:r>
      <w:proofErr w:type="gramStart"/>
      <w:r w:rsidRPr="00B10DA6">
        <w:rPr>
          <w:rStyle w:val="qowt-font3-arial"/>
          <w:b/>
          <w:bCs/>
          <w:color w:val="000000" w:themeColor="text1"/>
        </w:rPr>
        <w:t>обл</w:t>
      </w:r>
      <w:proofErr w:type="gramEnd"/>
      <w:r w:rsidRPr="00B10DA6">
        <w:rPr>
          <w:rStyle w:val="qowt-font3-arial"/>
          <w:b/>
          <w:bCs/>
          <w:color w:val="000000" w:themeColor="text1"/>
        </w:rPr>
        <w:t>ік) у Державній фіскальній службі (ДФС)</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Місцем обліку платників податків є </w:t>
      </w:r>
      <w:proofErr w:type="gramStart"/>
      <w:r w:rsidRPr="00B10DA6">
        <w:rPr>
          <w:rStyle w:val="qowt-font3-arial"/>
          <w:color w:val="000000" w:themeColor="text1"/>
        </w:rPr>
        <w:t>в</w:t>
      </w:r>
      <w:proofErr w:type="gramEnd"/>
      <w:r w:rsidRPr="00B10DA6">
        <w:rPr>
          <w:rStyle w:val="qowt-font3-arial"/>
          <w:color w:val="000000" w:themeColor="text1"/>
        </w:rPr>
        <w:t>ідповідний орган державної податкової служби за зареєстрованим місцезнаходженням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proofErr w:type="gramStart"/>
      <w:r w:rsidRPr="00B10DA6">
        <w:rPr>
          <w:rStyle w:val="qowt-font3-arial"/>
          <w:color w:val="000000" w:themeColor="text1"/>
        </w:rPr>
        <w:t>П</w:t>
      </w:r>
      <w:proofErr w:type="gramEnd"/>
      <w:r w:rsidRPr="00B10DA6">
        <w:rPr>
          <w:rStyle w:val="qowt-font3-arial"/>
          <w:color w:val="000000" w:themeColor="text1"/>
        </w:rPr>
        <w:t>ідставою для взяття юридичної особи на облік в органі державної податкової служби є надходження до цього органу відомостей від державного реєстратора на проведення державної реєстрації юридичної особи.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Взяття на </w:t>
      </w:r>
      <w:proofErr w:type="gramStart"/>
      <w:r w:rsidRPr="00B10DA6">
        <w:rPr>
          <w:rStyle w:val="qowt-font3-arial"/>
          <w:color w:val="000000" w:themeColor="text1"/>
        </w:rPr>
        <w:t>обл</w:t>
      </w:r>
      <w:proofErr w:type="gramEnd"/>
      <w:r w:rsidRPr="00B10DA6">
        <w:rPr>
          <w:rStyle w:val="qowt-font3-arial"/>
          <w:color w:val="000000" w:themeColor="text1"/>
        </w:rPr>
        <w:t>ік платника податків проводиться не пізніше наступного робочого дня з дня отримання відомостей з реєстраційної картки, наданих державним реєстратором.</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w:t>
      </w:r>
      <w:proofErr w:type="gramStart"/>
      <w:r w:rsidRPr="00B10DA6">
        <w:rPr>
          <w:rStyle w:val="qowt-font3-arial"/>
          <w:color w:val="000000" w:themeColor="text1"/>
        </w:rPr>
        <w:t>З</w:t>
      </w:r>
      <w:proofErr w:type="gramEnd"/>
      <w:r w:rsidRPr="00B10DA6">
        <w:rPr>
          <w:rStyle w:val="qowt-font3-arial"/>
          <w:color w:val="000000" w:themeColor="text1"/>
        </w:rPr>
        <w:t xml:space="preserve"> моменту взяття на облік платник податків вважається таким, що перебуває на загальній системі оподаткування, якщо ним не обрано інший спосіб оподаткування відповідно до законодавства;</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b/>
          <w:bCs/>
          <w:color w:val="000000" w:themeColor="text1"/>
        </w:rPr>
        <w:t xml:space="preserve">Реєстрація платником єдиного </w:t>
      </w:r>
      <w:proofErr w:type="gramStart"/>
      <w:r w:rsidRPr="00B10DA6">
        <w:rPr>
          <w:rStyle w:val="qowt-font3-arial"/>
          <w:b/>
          <w:bCs/>
          <w:color w:val="000000" w:themeColor="text1"/>
        </w:rPr>
        <w:t>соц</w:t>
      </w:r>
      <w:proofErr w:type="gramEnd"/>
      <w:r w:rsidRPr="00B10DA6">
        <w:rPr>
          <w:rStyle w:val="qowt-font3-arial"/>
          <w:b/>
          <w:bCs/>
          <w:color w:val="000000" w:themeColor="text1"/>
        </w:rPr>
        <w:t>іального внеску</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Роботодавці та </w:t>
      </w:r>
      <w:proofErr w:type="gramStart"/>
      <w:r w:rsidRPr="00B10DA6">
        <w:rPr>
          <w:rStyle w:val="qowt-font3-arial"/>
          <w:color w:val="000000" w:themeColor="text1"/>
        </w:rPr>
        <w:t>п</w:t>
      </w:r>
      <w:proofErr w:type="gramEnd"/>
      <w:r w:rsidRPr="00B10DA6">
        <w:rPr>
          <w:rStyle w:val="qowt-font3-arial"/>
          <w:color w:val="000000" w:themeColor="text1"/>
        </w:rPr>
        <w:t xml:space="preserve">ідприємства, установи, організації, інші юридичні особи, утворені відповідно до законодавства України, які використовують працю фізичних осіб на умовах трудового договору (контракту), відповідно до законодавства є платниками єдиного соціального внеску. </w:t>
      </w:r>
      <w:proofErr w:type="gramStart"/>
      <w:r w:rsidRPr="00B10DA6">
        <w:rPr>
          <w:rStyle w:val="qowt-font3-arial"/>
          <w:color w:val="000000" w:themeColor="text1"/>
        </w:rPr>
        <w:t>Обл</w:t>
      </w:r>
      <w:proofErr w:type="gramEnd"/>
      <w:r w:rsidRPr="00B10DA6">
        <w:rPr>
          <w:rStyle w:val="qowt-font3-arial"/>
          <w:color w:val="000000" w:themeColor="text1"/>
        </w:rPr>
        <w:t>ік таких осіб ведеться ДФС.</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Взяття на </w:t>
      </w:r>
      <w:proofErr w:type="gramStart"/>
      <w:r w:rsidRPr="00B10DA6">
        <w:rPr>
          <w:rStyle w:val="qowt-font3-arial"/>
          <w:color w:val="000000" w:themeColor="text1"/>
        </w:rPr>
        <w:t>обл</w:t>
      </w:r>
      <w:proofErr w:type="gramEnd"/>
      <w:r w:rsidRPr="00B10DA6">
        <w:rPr>
          <w:rStyle w:val="qowt-font3-arial"/>
          <w:color w:val="000000" w:themeColor="text1"/>
        </w:rPr>
        <w:t>ік юридичних осіб здійснюється в органах ДФС за місцезнаходженням юридичної особи на підставі відомостей з реєстраційної картки н</w:t>
      </w:r>
      <w:r w:rsidR="00B73F86">
        <w:rPr>
          <w:rStyle w:val="qowt-font3-arial"/>
          <w:color w:val="000000" w:themeColor="text1"/>
        </w:rPr>
        <w:t>а</w:t>
      </w:r>
      <w:r w:rsidR="00B73F86">
        <w:rPr>
          <w:rStyle w:val="qowt-font3-arial"/>
          <w:color w:val="000000" w:themeColor="text1"/>
          <w:lang w:val="uk-UA"/>
        </w:rPr>
        <w:t xml:space="preserve"> </w:t>
      </w:r>
      <w:r w:rsidRPr="00B10DA6">
        <w:rPr>
          <w:rStyle w:val="qowt-font3-arial"/>
          <w:color w:val="000000" w:themeColor="text1"/>
        </w:rPr>
        <w:t>проведення державної реєстрації юридичної особи, наданих державним реєстратором не пізніше наступного робочого дня з дня отримання зазначених відомостей.</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w:t>
      </w:r>
    </w:p>
    <w:p w:rsidR="000A1D1D" w:rsidRPr="00B10DA6" w:rsidRDefault="000A1D1D" w:rsidP="00B10DA6">
      <w:pPr>
        <w:pStyle w:val="qowt-stl-"/>
        <w:spacing w:before="0" w:beforeAutospacing="0" w:after="0" w:afterAutospacing="0"/>
        <w:ind w:firstLine="708"/>
        <w:jc w:val="both"/>
        <w:rPr>
          <w:b/>
          <w:color w:val="000000" w:themeColor="text1"/>
        </w:rPr>
      </w:pPr>
      <w:r w:rsidRPr="00B10DA6">
        <w:rPr>
          <w:rStyle w:val="qowt-font3-arial"/>
          <w:b/>
          <w:color w:val="000000" w:themeColor="text1"/>
        </w:rPr>
        <w:t>Виготовлення печатки</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Виготовлення і використання печатки не є обов’язковим для юридичних </w:t>
      </w:r>
      <w:proofErr w:type="gramStart"/>
      <w:r w:rsidRPr="00B10DA6">
        <w:rPr>
          <w:rStyle w:val="qowt-font3-arial"/>
          <w:color w:val="000000" w:themeColor="text1"/>
        </w:rPr>
        <w:t>осіб</w:t>
      </w:r>
      <w:proofErr w:type="gramEnd"/>
      <w:r w:rsidRPr="00B10DA6">
        <w:rPr>
          <w:rStyle w:val="qowt-font3-arial"/>
          <w:color w:val="000000" w:themeColor="text1"/>
        </w:rPr>
        <w:t xml:space="preserve"> приватного права.</w:t>
      </w:r>
      <w:r w:rsidRPr="00B10DA6">
        <w:rPr>
          <w:color w:val="000000" w:themeColor="text1"/>
        </w:rPr>
        <w:t> </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Чинним законодавством не передбачено дозволу органів МВС для виготовлення печатки. Тому, щоб її виготовити, достатньо звернутися керівнику (або довіреній особі) до штемпельно-граверної майстерні, яка займається виготовленням печаток. Найчастіше, при виготовленні печатки вимагають лише оригінал Виписки з Єдиного державного реєстру та оригінал паспорта керівника (або його копію, якщо звертається довірена особа).</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У певних випадках для </w:t>
      </w:r>
      <w:proofErr w:type="gramStart"/>
      <w:r w:rsidRPr="00B10DA6">
        <w:rPr>
          <w:rStyle w:val="qowt-font3-arial"/>
          <w:color w:val="000000" w:themeColor="text1"/>
        </w:rPr>
        <w:t>п</w:t>
      </w:r>
      <w:proofErr w:type="gramEnd"/>
      <w:r w:rsidRPr="00B10DA6">
        <w:rPr>
          <w:rStyle w:val="qowt-font3-arial"/>
          <w:color w:val="000000" w:themeColor="text1"/>
        </w:rPr>
        <w:t>ідприємства також можуть бути необхідні:</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отримання іноземним засновником фізичною </w:t>
      </w:r>
      <w:proofErr w:type="gramStart"/>
      <w:r w:rsidRPr="00B10DA6">
        <w:rPr>
          <w:rStyle w:val="qowt-font3-arial"/>
          <w:color w:val="000000" w:themeColor="text1"/>
        </w:rPr>
        <w:t>особою</w:t>
      </w:r>
      <w:proofErr w:type="gramEnd"/>
      <w:r w:rsidRPr="00B10DA6">
        <w:rPr>
          <w:rStyle w:val="qowt-font3-arial"/>
          <w:color w:val="000000" w:themeColor="text1"/>
        </w:rPr>
        <w:t xml:space="preserve"> ідентифікаційного номера, якщо засновником юридичної особи є іноземець фізична особа,</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w:t>
      </w:r>
      <w:proofErr w:type="gramStart"/>
      <w:r w:rsidRPr="00B10DA6">
        <w:rPr>
          <w:rStyle w:val="qowt-font3-arial"/>
          <w:color w:val="000000" w:themeColor="text1"/>
        </w:rPr>
        <w:t>п</w:t>
      </w:r>
      <w:proofErr w:type="gramEnd"/>
      <w:r w:rsidRPr="00B10DA6">
        <w:rPr>
          <w:rStyle w:val="qowt-font3-arial"/>
          <w:color w:val="000000" w:themeColor="text1"/>
        </w:rPr>
        <w:t>ідготовка пакету документів у формі належно легалізованого і перекладеного українською мовою витягу з судового, банківського, торгового або іншого аналогічного реєстру країни реєстрації юридичної особи, якщо засновником юридичної особи є іноземна юридична особа,</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реєстрація платником єдиного податку,</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реєстрація платником ПДВ,</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акредитація на митниці як суб’єкта ЗЕД,</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отримання дозволу на працевлаштування іноземця,</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отримання дозволу </w:t>
      </w:r>
      <w:proofErr w:type="gramStart"/>
      <w:r w:rsidRPr="00B10DA6">
        <w:rPr>
          <w:rStyle w:val="qowt-font3-arial"/>
          <w:color w:val="000000" w:themeColor="text1"/>
        </w:rPr>
        <w:t>Антимонопольного</w:t>
      </w:r>
      <w:proofErr w:type="gramEnd"/>
      <w:r w:rsidRPr="00B10DA6">
        <w:rPr>
          <w:rStyle w:val="qowt-font3-arial"/>
          <w:color w:val="000000" w:themeColor="text1"/>
        </w:rPr>
        <w:t xml:space="preserve"> комітету на концентрацію,</w:t>
      </w:r>
    </w:p>
    <w:p w:rsidR="000A1D1D" w:rsidRPr="00B10DA6" w:rsidRDefault="000A1D1D" w:rsidP="00B10DA6">
      <w:pPr>
        <w:pStyle w:val="qowt-stl-"/>
        <w:spacing w:before="0" w:beforeAutospacing="0" w:after="0" w:afterAutospacing="0"/>
        <w:ind w:firstLine="708"/>
        <w:jc w:val="both"/>
        <w:rPr>
          <w:color w:val="000000" w:themeColor="text1"/>
        </w:rPr>
      </w:pPr>
      <w:r w:rsidRPr="00B10DA6">
        <w:rPr>
          <w:rStyle w:val="qowt-font3-arial"/>
          <w:color w:val="000000" w:themeColor="text1"/>
        </w:rPr>
        <w:t>– інші додаткові реєстраційні дії та юридичні процедури.</w:t>
      </w:r>
    </w:p>
    <w:p w:rsidR="000A1D1D" w:rsidRDefault="000A1D1D" w:rsidP="00B10DA6">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lang w:val="ru-RU"/>
        </w:rPr>
      </w:pPr>
    </w:p>
    <w:p w:rsidR="008E0271" w:rsidRDefault="008E0271" w:rsidP="00B73F86">
      <w:pPr>
        <w:pStyle w:val="qowt-stl-"/>
        <w:spacing w:before="0" w:beforeAutospacing="0" w:after="0" w:afterAutospacing="0"/>
        <w:ind w:firstLine="708"/>
        <w:jc w:val="center"/>
        <w:rPr>
          <w:i/>
          <w:color w:val="000000"/>
          <w:lang w:val="uk-UA"/>
        </w:rPr>
      </w:pPr>
    </w:p>
    <w:p w:rsidR="00B73F86" w:rsidRDefault="00B73F86" w:rsidP="00B73F86">
      <w:pPr>
        <w:pStyle w:val="qowt-stl-"/>
        <w:spacing w:before="0" w:beforeAutospacing="0" w:after="0" w:afterAutospacing="0"/>
        <w:ind w:firstLine="708"/>
        <w:jc w:val="center"/>
        <w:rPr>
          <w:i/>
          <w:color w:val="000000"/>
          <w:lang w:val="uk-UA"/>
        </w:rPr>
      </w:pPr>
      <w:r w:rsidRPr="00682457">
        <w:rPr>
          <w:i/>
          <w:color w:val="000000"/>
          <w:lang w:val="uk-UA"/>
        </w:rPr>
        <w:t>Реє</w:t>
      </w:r>
      <w:r w:rsidRPr="00682457">
        <w:rPr>
          <w:i/>
          <w:color w:val="000000"/>
          <w:lang w:val="uk-UA"/>
        </w:rPr>
        <w:softHyphen/>
        <w:t xml:space="preserve">страція </w:t>
      </w:r>
      <w:r>
        <w:rPr>
          <w:i/>
          <w:color w:val="000000"/>
          <w:lang w:val="uk-UA"/>
        </w:rPr>
        <w:t>фізичних</w:t>
      </w:r>
      <w:r w:rsidRPr="00682457">
        <w:rPr>
          <w:i/>
          <w:color w:val="000000"/>
          <w:lang w:val="uk-UA"/>
        </w:rPr>
        <w:t xml:space="preserve"> осіб</w:t>
      </w:r>
      <w:r w:rsidR="008E0271">
        <w:rPr>
          <w:i/>
          <w:color w:val="000000"/>
          <w:lang w:val="uk-UA"/>
        </w:rPr>
        <w:t>-підприємців</w:t>
      </w:r>
    </w:p>
    <w:p w:rsidR="0064790C" w:rsidRPr="0064790C" w:rsidRDefault="008E0271" w:rsidP="008E0271">
      <w:pPr>
        <w:spacing w:after="0" w:line="240" w:lineRule="auto"/>
        <w:ind w:firstLine="709"/>
        <w:rPr>
          <w:rFonts w:ascii="Times New Roman" w:eastAsia="Times New Roman" w:hAnsi="Times New Roman" w:cs="Times New Roman"/>
          <w:sz w:val="24"/>
          <w:szCs w:val="24"/>
          <w:lang w:val="ru-RU" w:eastAsia="ru-RU"/>
        </w:rPr>
      </w:pPr>
      <w:r w:rsidRPr="008E0271">
        <w:rPr>
          <w:rFonts w:ascii="Times New Roman" w:eastAsia="Times New Roman" w:hAnsi="Times New Roman" w:cs="Times New Roman"/>
          <w:sz w:val="24"/>
          <w:szCs w:val="24"/>
          <w:lang w:val="ru-RU" w:eastAsia="ru-RU"/>
        </w:rPr>
        <w:t>ФОП</w:t>
      </w:r>
      <w:r w:rsidR="0064790C" w:rsidRPr="0064790C">
        <w:rPr>
          <w:rFonts w:ascii="Times New Roman" w:eastAsia="Times New Roman" w:hAnsi="Times New Roman" w:cs="Times New Roman"/>
          <w:sz w:val="24"/>
          <w:szCs w:val="24"/>
          <w:lang w:val="ru-RU" w:eastAsia="ru-RU"/>
        </w:rPr>
        <w:t xml:space="preserve"> може зареєструвати безкоштовно будь-який громадянин України старше 16-ти років з пропискою за </w:t>
      </w:r>
      <w:proofErr w:type="gramStart"/>
      <w:r w:rsidR="0064790C" w:rsidRPr="0064790C">
        <w:rPr>
          <w:rFonts w:ascii="Times New Roman" w:eastAsia="Times New Roman" w:hAnsi="Times New Roman" w:cs="Times New Roman"/>
          <w:sz w:val="24"/>
          <w:szCs w:val="24"/>
          <w:lang w:val="ru-RU" w:eastAsia="ru-RU"/>
        </w:rPr>
        <w:t>м</w:t>
      </w:r>
      <w:proofErr w:type="gramEnd"/>
      <w:r w:rsidR="0064790C" w:rsidRPr="0064790C">
        <w:rPr>
          <w:rFonts w:ascii="Times New Roman" w:eastAsia="Times New Roman" w:hAnsi="Times New Roman" w:cs="Times New Roman"/>
          <w:sz w:val="24"/>
          <w:szCs w:val="24"/>
          <w:lang w:val="ru-RU" w:eastAsia="ru-RU"/>
        </w:rPr>
        <w:t>ісцем проживання.</w:t>
      </w:r>
    </w:p>
    <w:p w:rsidR="008E0271" w:rsidRPr="008E0271" w:rsidRDefault="0064790C" w:rsidP="008E0271">
      <w:pPr>
        <w:spacing w:after="0" w:line="240" w:lineRule="auto"/>
        <w:ind w:firstLine="709"/>
        <w:rPr>
          <w:rFonts w:ascii="Times New Roman" w:eastAsia="Times New Roman" w:hAnsi="Times New Roman" w:cs="Times New Roman"/>
          <w:b/>
          <w:bCs/>
          <w:sz w:val="24"/>
          <w:szCs w:val="24"/>
          <w:lang w:val="ru-RU" w:eastAsia="ru-RU"/>
        </w:rPr>
      </w:pPr>
      <w:r w:rsidRPr="008E0271">
        <w:rPr>
          <w:rFonts w:ascii="Times New Roman" w:eastAsia="Times New Roman" w:hAnsi="Times New Roman" w:cs="Times New Roman"/>
          <w:b/>
          <w:bCs/>
          <w:sz w:val="24"/>
          <w:szCs w:val="24"/>
          <w:lang w:val="ru-RU" w:eastAsia="ru-RU"/>
        </w:rPr>
        <w:t>Є два способи реєстрації ФОП:</w:t>
      </w:r>
    </w:p>
    <w:p w:rsidR="0064790C" w:rsidRPr="008E0271" w:rsidRDefault="008E0271" w:rsidP="008E0271">
      <w:pPr>
        <w:spacing w:after="0" w:line="240" w:lineRule="auto"/>
        <w:rPr>
          <w:rFonts w:ascii="Times New Roman" w:eastAsia="Times New Roman" w:hAnsi="Times New Roman" w:cs="Times New Roman"/>
          <w:bCs/>
          <w:sz w:val="24"/>
          <w:szCs w:val="24"/>
          <w:lang w:val="ru-RU" w:eastAsia="ru-RU"/>
        </w:rPr>
      </w:pPr>
      <w:r w:rsidRPr="008E0271">
        <w:rPr>
          <w:rFonts w:ascii="Times New Roman" w:eastAsia="Times New Roman" w:hAnsi="Times New Roman" w:cs="Times New Roman"/>
          <w:bCs/>
          <w:sz w:val="24"/>
          <w:szCs w:val="24"/>
          <w:lang w:val="ru-RU" w:eastAsia="ru-RU"/>
        </w:rPr>
        <w:t>А) у</w:t>
      </w:r>
      <w:r w:rsidR="0064790C" w:rsidRPr="008E0271">
        <w:rPr>
          <w:rFonts w:ascii="Times New Roman" w:eastAsia="Times New Roman" w:hAnsi="Times New Roman" w:cs="Times New Roman"/>
          <w:bCs/>
          <w:sz w:val="24"/>
          <w:szCs w:val="24"/>
          <w:lang w:val="ru-RU" w:eastAsia="ru-RU"/>
        </w:rPr>
        <w:t xml:space="preserve"> державного реєстратора</w:t>
      </w:r>
      <w:r w:rsidRPr="008E0271">
        <w:rPr>
          <w:rFonts w:ascii="Times New Roman" w:eastAsia="Times New Roman" w:hAnsi="Times New Roman" w:cs="Times New Roman"/>
          <w:bCs/>
          <w:sz w:val="24"/>
          <w:szCs w:val="24"/>
          <w:lang w:val="ru-RU" w:eastAsia="ru-RU"/>
        </w:rPr>
        <w:t>;</w:t>
      </w:r>
    </w:p>
    <w:p w:rsidR="0064790C" w:rsidRPr="0064790C" w:rsidRDefault="008E0271" w:rsidP="008E0271">
      <w:pPr>
        <w:spacing w:after="0" w:line="240" w:lineRule="auto"/>
        <w:rPr>
          <w:rFonts w:ascii="Times New Roman" w:eastAsia="Times New Roman" w:hAnsi="Times New Roman" w:cs="Times New Roman"/>
          <w:bCs/>
          <w:color w:val="000000" w:themeColor="text1"/>
          <w:sz w:val="24"/>
          <w:szCs w:val="24"/>
          <w:lang w:val="ru-RU" w:eastAsia="ru-RU"/>
        </w:rPr>
      </w:pPr>
      <w:r w:rsidRPr="008E0271">
        <w:rPr>
          <w:rFonts w:ascii="Times New Roman" w:eastAsia="Times New Roman" w:hAnsi="Times New Roman" w:cs="Times New Roman"/>
          <w:bCs/>
          <w:sz w:val="24"/>
          <w:szCs w:val="24"/>
          <w:lang w:val="ru-RU" w:eastAsia="ru-RU"/>
        </w:rPr>
        <w:t>Б) о</w:t>
      </w:r>
      <w:r w:rsidR="0064790C" w:rsidRPr="008E0271">
        <w:rPr>
          <w:rFonts w:ascii="Times New Roman" w:eastAsia="Times New Roman" w:hAnsi="Times New Roman" w:cs="Times New Roman"/>
          <w:bCs/>
          <w:sz w:val="24"/>
          <w:szCs w:val="24"/>
          <w:lang w:val="ru-RU" w:eastAsia="ru-RU"/>
        </w:rPr>
        <w:t>нлайн, на </w:t>
      </w:r>
      <w:hyperlink r:id="rId8" w:tgtFrame="_blank" w:history="1">
        <w:r w:rsidR="0064790C" w:rsidRPr="008E0271">
          <w:rPr>
            <w:rFonts w:ascii="Times New Roman" w:eastAsia="Times New Roman" w:hAnsi="Times New Roman" w:cs="Times New Roman"/>
            <w:color w:val="000000" w:themeColor="text1"/>
            <w:sz w:val="24"/>
            <w:szCs w:val="24"/>
            <w:lang w:val="ru-RU" w:eastAsia="ru-RU"/>
          </w:rPr>
          <w:t>сайті Міністерства Юстиції України</w:t>
        </w:r>
      </w:hyperlink>
      <w:r w:rsidRPr="008E0271">
        <w:rPr>
          <w:rFonts w:ascii="Times New Roman" w:eastAsia="Times New Roman" w:hAnsi="Times New Roman" w:cs="Times New Roman"/>
          <w:color w:val="000000" w:themeColor="text1"/>
          <w:sz w:val="24"/>
          <w:szCs w:val="24"/>
          <w:lang w:val="ru-RU" w:eastAsia="ru-RU"/>
        </w:rPr>
        <w:t>.</w:t>
      </w:r>
    </w:p>
    <w:p w:rsidR="00CE73BF" w:rsidRDefault="00CE73BF" w:rsidP="008E0271">
      <w:pPr>
        <w:shd w:val="clear" w:color="auto" w:fill="FFFFFF"/>
        <w:spacing w:after="0" w:line="240" w:lineRule="auto"/>
        <w:ind w:firstLine="709"/>
        <w:jc w:val="center"/>
        <w:outlineLvl w:val="1"/>
        <w:rPr>
          <w:rFonts w:ascii="Times New Roman" w:eastAsia="Times New Roman" w:hAnsi="Times New Roman" w:cs="Times New Roman"/>
          <w:b/>
          <w:bCs/>
          <w:color w:val="3D3D3D"/>
          <w:sz w:val="24"/>
          <w:szCs w:val="24"/>
          <w:lang w:val="ru-RU" w:eastAsia="ru-RU"/>
        </w:rPr>
      </w:pPr>
    </w:p>
    <w:p w:rsidR="0064790C" w:rsidRPr="00CE73BF" w:rsidRDefault="008E0271" w:rsidP="008E0271">
      <w:pPr>
        <w:shd w:val="clear" w:color="auto" w:fill="FFFFFF"/>
        <w:spacing w:after="0" w:line="240" w:lineRule="auto"/>
        <w:ind w:firstLine="709"/>
        <w:jc w:val="center"/>
        <w:outlineLvl w:val="1"/>
        <w:rPr>
          <w:rFonts w:ascii="Times New Roman" w:eastAsia="Times New Roman" w:hAnsi="Times New Roman" w:cs="Times New Roman"/>
          <w:b/>
          <w:bCs/>
          <w:sz w:val="24"/>
          <w:szCs w:val="24"/>
          <w:lang w:val="ru-RU" w:eastAsia="ru-RU"/>
        </w:rPr>
      </w:pPr>
      <w:r w:rsidRPr="00CE73BF">
        <w:rPr>
          <w:rFonts w:ascii="Times New Roman" w:eastAsia="Times New Roman" w:hAnsi="Times New Roman" w:cs="Times New Roman"/>
          <w:b/>
          <w:bCs/>
          <w:sz w:val="24"/>
          <w:szCs w:val="24"/>
          <w:lang w:val="ru-RU" w:eastAsia="ru-RU"/>
        </w:rPr>
        <w:t>Е</w:t>
      </w:r>
      <w:r w:rsidR="00A14167">
        <w:rPr>
          <w:rFonts w:ascii="Times New Roman" w:eastAsia="Times New Roman" w:hAnsi="Times New Roman" w:cs="Times New Roman"/>
          <w:b/>
          <w:bCs/>
          <w:sz w:val="24"/>
          <w:szCs w:val="24"/>
          <w:lang w:val="ru-RU" w:eastAsia="ru-RU"/>
        </w:rPr>
        <w:t>т</w:t>
      </w:r>
      <w:r w:rsidRPr="00CE73BF">
        <w:rPr>
          <w:rFonts w:ascii="Times New Roman" w:eastAsia="Times New Roman" w:hAnsi="Times New Roman" w:cs="Times New Roman"/>
          <w:b/>
          <w:bCs/>
          <w:sz w:val="24"/>
          <w:szCs w:val="24"/>
          <w:lang w:val="ru-RU" w:eastAsia="ru-RU"/>
        </w:rPr>
        <w:t>а</w:t>
      </w:r>
      <w:r w:rsidR="00A14167">
        <w:rPr>
          <w:rFonts w:ascii="Times New Roman" w:eastAsia="Times New Roman" w:hAnsi="Times New Roman" w:cs="Times New Roman"/>
          <w:b/>
          <w:bCs/>
          <w:sz w:val="24"/>
          <w:szCs w:val="24"/>
          <w:lang w:val="ru-RU" w:eastAsia="ru-RU"/>
        </w:rPr>
        <w:t>п</w:t>
      </w:r>
      <w:r w:rsidRPr="00CE73BF">
        <w:rPr>
          <w:rFonts w:ascii="Times New Roman" w:eastAsia="Times New Roman" w:hAnsi="Times New Roman" w:cs="Times New Roman"/>
          <w:b/>
          <w:bCs/>
          <w:sz w:val="24"/>
          <w:szCs w:val="24"/>
          <w:lang w:val="ru-RU" w:eastAsia="ru-RU"/>
        </w:rPr>
        <w:t>и реєстрації</w:t>
      </w:r>
      <w:r w:rsidR="0064790C" w:rsidRPr="0064790C">
        <w:rPr>
          <w:rFonts w:ascii="Times New Roman" w:eastAsia="Times New Roman" w:hAnsi="Times New Roman" w:cs="Times New Roman"/>
          <w:b/>
          <w:bCs/>
          <w:sz w:val="24"/>
          <w:szCs w:val="24"/>
          <w:lang w:val="ru-RU" w:eastAsia="ru-RU"/>
        </w:rPr>
        <w:t xml:space="preserve"> ФОП</w:t>
      </w:r>
      <w:r w:rsidRPr="00CE73BF">
        <w:rPr>
          <w:rFonts w:ascii="Times New Roman" w:eastAsia="Times New Roman" w:hAnsi="Times New Roman" w:cs="Times New Roman"/>
          <w:b/>
          <w:bCs/>
          <w:sz w:val="24"/>
          <w:szCs w:val="24"/>
          <w:lang w:val="ru-RU" w:eastAsia="ru-RU"/>
        </w:rPr>
        <w:t>:</w:t>
      </w:r>
    </w:p>
    <w:p w:rsidR="00CE73BF" w:rsidRDefault="00CE73BF" w:rsidP="008E0271">
      <w:pPr>
        <w:shd w:val="clear" w:color="auto" w:fill="FFFFFF"/>
        <w:spacing w:after="0" w:line="240" w:lineRule="auto"/>
        <w:ind w:firstLine="709"/>
        <w:jc w:val="center"/>
        <w:outlineLvl w:val="1"/>
        <w:rPr>
          <w:rFonts w:ascii="Times New Roman" w:eastAsia="Times New Roman" w:hAnsi="Times New Roman" w:cs="Times New Roman"/>
          <w:b/>
          <w:bCs/>
          <w:color w:val="3D3D3D"/>
          <w:sz w:val="24"/>
          <w:szCs w:val="24"/>
          <w:lang w:val="ru-RU" w:eastAsia="ru-RU"/>
        </w:rPr>
      </w:pPr>
    </w:p>
    <w:p w:rsidR="008E0271" w:rsidRPr="00CE73BF" w:rsidRDefault="008E0271" w:rsidP="00CE73BF">
      <w:pPr>
        <w:pStyle w:val="a9"/>
        <w:numPr>
          <w:ilvl w:val="0"/>
          <w:numId w:val="6"/>
        </w:numPr>
        <w:spacing w:after="0" w:line="240" w:lineRule="auto"/>
        <w:ind w:left="0" w:firstLine="284"/>
        <w:jc w:val="both"/>
        <w:rPr>
          <w:rFonts w:ascii="Times New Roman" w:eastAsia="Times New Roman" w:hAnsi="Times New Roman" w:cs="Times New Roman"/>
          <w:color w:val="000000" w:themeColor="text1"/>
          <w:sz w:val="24"/>
          <w:szCs w:val="24"/>
          <w:lang w:val="ru-RU" w:eastAsia="ru-RU"/>
        </w:rPr>
      </w:pPr>
      <w:r w:rsidRPr="00CE73BF">
        <w:rPr>
          <w:rFonts w:ascii="Times New Roman" w:eastAsia="Times New Roman" w:hAnsi="Times New Roman" w:cs="Times New Roman"/>
          <w:bCs/>
          <w:color w:val="000000" w:themeColor="text1"/>
          <w:sz w:val="24"/>
          <w:szCs w:val="24"/>
          <w:lang w:val="ru-RU" w:eastAsia="ru-RU"/>
        </w:rPr>
        <w:t>Подача документі</w:t>
      </w:r>
      <w:proofErr w:type="gramStart"/>
      <w:r w:rsidRPr="00CE73BF">
        <w:rPr>
          <w:rFonts w:ascii="Times New Roman" w:eastAsia="Times New Roman" w:hAnsi="Times New Roman" w:cs="Times New Roman"/>
          <w:bCs/>
          <w:color w:val="000000" w:themeColor="text1"/>
          <w:sz w:val="24"/>
          <w:szCs w:val="24"/>
          <w:lang w:val="ru-RU" w:eastAsia="ru-RU"/>
        </w:rPr>
        <w:t>в</w:t>
      </w:r>
      <w:proofErr w:type="gramEnd"/>
      <w:r w:rsidRPr="00CE73BF">
        <w:rPr>
          <w:rFonts w:ascii="Times New Roman" w:eastAsia="Times New Roman" w:hAnsi="Times New Roman" w:cs="Times New Roman"/>
          <w:color w:val="000000" w:themeColor="text1"/>
          <w:sz w:val="24"/>
          <w:szCs w:val="24"/>
          <w:lang w:val="ru-RU" w:eastAsia="ru-RU"/>
        </w:rPr>
        <w:t> </w:t>
      </w:r>
      <w:proofErr w:type="gramStart"/>
      <w:r w:rsidRPr="00CE73BF">
        <w:rPr>
          <w:rFonts w:ascii="Times New Roman" w:eastAsia="Times New Roman" w:hAnsi="Times New Roman" w:cs="Times New Roman"/>
          <w:color w:val="000000" w:themeColor="text1"/>
          <w:sz w:val="24"/>
          <w:szCs w:val="24"/>
          <w:lang w:val="ru-RU" w:eastAsia="ru-RU"/>
        </w:rPr>
        <w:t>державному</w:t>
      </w:r>
      <w:proofErr w:type="gramEnd"/>
      <w:r w:rsidRPr="00CE73BF">
        <w:rPr>
          <w:rFonts w:ascii="Times New Roman" w:eastAsia="Times New Roman" w:hAnsi="Times New Roman" w:cs="Times New Roman"/>
          <w:color w:val="000000" w:themeColor="text1"/>
          <w:sz w:val="24"/>
          <w:szCs w:val="24"/>
          <w:lang w:val="ru-RU" w:eastAsia="ru-RU"/>
        </w:rPr>
        <w:t xml:space="preserve"> реєстратору або відправка через </w:t>
      </w:r>
      <w:hyperlink r:id="rId9" w:history="1">
        <w:r w:rsidRPr="00CE73BF">
          <w:rPr>
            <w:rFonts w:ascii="Times New Roman" w:eastAsia="Times New Roman" w:hAnsi="Times New Roman" w:cs="Times New Roman"/>
            <w:color w:val="000000" w:themeColor="text1"/>
            <w:sz w:val="24"/>
            <w:szCs w:val="24"/>
            <w:lang w:val="ru-RU" w:eastAsia="ru-RU"/>
          </w:rPr>
          <w:t>офіційний сайт</w:t>
        </w:r>
      </w:hyperlink>
      <w:r w:rsidRPr="00CE73BF">
        <w:rPr>
          <w:rFonts w:ascii="Times New Roman" w:eastAsia="Times New Roman" w:hAnsi="Times New Roman" w:cs="Times New Roman"/>
          <w:color w:val="000000" w:themeColor="text1"/>
          <w:sz w:val="24"/>
          <w:szCs w:val="24"/>
          <w:lang w:val="ru-RU" w:eastAsia="ru-RU"/>
        </w:rPr>
        <w:t xml:space="preserve"> </w:t>
      </w:r>
      <w:hyperlink r:id="rId10" w:tgtFrame="_blank" w:history="1">
        <w:r w:rsidRPr="00CE73BF">
          <w:rPr>
            <w:rFonts w:ascii="Times New Roman" w:eastAsia="Times New Roman" w:hAnsi="Times New Roman" w:cs="Times New Roman"/>
            <w:color w:val="000000" w:themeColor="text1"/>
            <w:sz w:val="24"/>
            <w:szCs w:val="24"/>
            <w:lang w:val="ru-RU" w:eastAsia="ru-RU"/>
          </w:rPr>
          <w:t>Міністерства Юстиції України</w:t>
        </w:r>
      </w:hyperlink>
      <w:r w:rsidRPr="00CE73BF">
        <w:rPr>
          <w:rFonts w:ascii="Times New Roman" w:eastAsia="Times New Roman" w:hAnsi="Times New Roman" w:cs="Times New Roman"/>
          <w:color w:val="000000" w:themeColor="text1"/>
          <w:sz w:val="24"/>
          <w:szCs w:val="24"/>
          <w:lang w:val="ru-RU" w:eastAsia="ru-RU"/>
        </w:rPr>
        <w:t>.</w:t>
      </w:r>
    </w:p>
    <w:p w:rsidR="0064790C" w:rsidRPr="00CE73BF" w:rsidRDefault="008E0271" w:rsidP="00CE73BF">
      <w:pPr>
        <w:pStyle w:val="a9"/>
        <w:numPr>
          <w:ilvl w:val="0"/>
          <w:numId w:val="6"/>
        </w:numPr>
        <w:spacing w:after="0" w:line="240" w:lineRule="auto"/>
        <w:ind w:left="0" w:firstLine="284"/>
        <w:jc w:val="both"/>
        <w:rPr>
          <w:rFonts w:ascii="Times New Roman" w:eastAsia="Times New Roman" w:hAnsi="Times New Roman" w:cs="Times New Roman"/>
          <w:bCs/>
          <w:color w:val="000000" w:themeColor="text1"/>
          <w:sz w:val="24"/>
          <w:szCs w:val="24"/>
          <w:lang w:val="ru-RU" w:eastAsia="ru-RU"/>
        </w:rPr>
      </w:pPr>
      <w:r w:rsidRPr="00CE73BF">
        <w:rPr>
          <w:rFonts w:ascii="Times New Roman" w:eastAsia="Times New Roman" w:hAnsi="Times New Roman" w:cs="Times New Roman"/>
          <w:color w:val="000000" w:themeColor="text1"/>
          <w:sz w:val="24"/>
          <w:szCs w:val="24"/>
          <w:lang w:val="ru-RU" w:eastAsia="ru-RU"/>
        </w:rPr>
        <w:t>О</w:t>
      </w:r>
      <w:r w:rsidR="0064790C" w:rsidRPr="00CE73BF">
        <w:rPr>
          <w:rFonts w:ascii="Times New Roman" w:eastAsia="Times New Roman" w:hAnsi="Times New Roman" w:cs="Times New Roman"/>
          <w:color w:val="000000" w:themeColor="text1"/>
          <w:sz w:val="24"/>
          <w:szCs w:val="24"/>
          <w:lang w:val="ru-RU" w:eastAsia="ru-RU"/>
        </w:rPr>
        <w:t>тримання</w:t>
      </w:r>
      <w:r w:rsidRPr="00CE73BF">
        <w:rPr>
          <w:rFonts w:ascii="Times New Roman" w:eastAsia="Times New Roman" w:hAnsi="Times New Roman" w:cs="Times New Roman"/>
          <w:color w:val="000000" w:themeColor="text1"/>
          <w:sz w:val="24"/>
          <w:szCs w:val="24"/>
          <w:lang w:val="ru-RU" w:eastAsia="ru-RU"/>
        </w:rPr>
        <w:t xml:space="preserve"> </w:t>
      </w:r>
      <w:r w:rsidR="0064790C" w:rsidRPr="00CE73BF">
        <w:rPr>
          <w:rFonts w:ascii="Times New Roman" w:eastAsia="Times New Roman" w:hAnsi="Times New Roman" w:cs="Times New Roman"/>
          <w:color w:val="000000" w:themeColor="text1"/>
          <w:sz w:val="24"/>
          <w:szCs w:val="24"/>
          <w:lang w:val="ru-RU" w:eastAsia="ru-RU"/>
        </w:rPr>
        <w:t xml:space="preserve"> виписки з Єдиного державного реєстру, яка </w:t>
      </w:r>
      <w:proofErr w:type="gramStart"/>
      <w:r w:rsidR="0064790C" w:rsidRPr="00CE73BF">
        <w:rPr>
          <w:rFonts w:ascii="Times New Roman" w:eastAsia="Times New Roman" w:hAnsi="Times New Roman" w:cs="Times New Roman"/>
          <w:color w:val="000000" w:themeColor="text1"/>
          <w:sz w:val="24"/>
          <w:szCs w:val="24"/>
          <w:lang w:val="ru-RU" w:eastAsia="ru-RU"/>
        </w:rPr>
        <w:t>п</w:t>
      </w:r>
      <w:proofErr w:type="gramEnd"/>
      <w:r w:rsidR="0064790C" w:rsidRPr="00CE73BF">
        <w:rPr>
          <w:rFonts w:ascii="Times New Roman" w:eastAsia="Times New Roman" w:hAnsi="Times New Roman" w:cs="Times New Roman"/>
          <w:color w:val="000000" w:themeColor="text1"/>
          <w:sz w:val="24"/>
          <w:szCs w:val="24"/>
          <w:lang w:val="ru-RU" w:eastAsia="ru-RU"/>
        </w:rPr>
        <w:t>ідтвердить проходження реєстрації.</w:t>
      </w:r>
    </w:p>
    <w:p w:rsidR="0064790C" w:rsidRPr="00CE73BF" w:rsidRDefault="0064790C" w:rsidP="00CE73BF">
      <w:pPr>
        <w:pStyle w:val="a9"/>
        <w:numPr>
          <w:ilvl w:val="0"/>
          <w:numId w:val="6"/>
        </w:numPr>
        <w:spacing w:after="0" w:line="240" w:lineRule="auto"/>
        <w:ind w:left="0" w:firstLine="284"/>
        <w:jc w:val="both"/>
        <w:rPr>
          <w:rFonts w:ascii="Times New Roman" w:eastAsia="Times New Roman" w:hAnsi="Times New Roman" w:cs="Times New Roman"/>
          <w:bCs/>
          <w:color w:val="000000" w:themeColor="text1"/>
          <w:sz w:val="24"/>
          <w:szCs w:val="24"/>
          <w:lang w:val="ru-RU" w:eastAsia="ru-RU"/>
        </w:rPr>
      </w:pPr>
      <w:r w:rsidRPr="00CE73BF">
        <w:rPr>
          <w:rFonts w:ascii="Times New Roman" w:eastAsia="Times New Roman" w:hAnsi="Times New Roman" w:cs="Times New Roman"/>
          <w:color w:val="000000" w:themeColor="text1"/>
          <w:sz w:val="24"/>
          <w:szCs w:val="24"/>
          <w:lang w:val="ru-RU" w:eastAsia="ru-RU"/>
        </w:rPr>
        <w:t>Пода</w:t>
      </w:r>
      <w:r w:rsidR="008E0271" w:rsidRPr="00CE73BF">
        <w:rPr>
          <w:rFonts w:ascii="Times New Roman" w:eastAsia="Times New Roman" w:hAnsi="Times New Roman" w:cs="Times New Roman"/>
          <w:color w:val="000000" w:themeColor="text1"/>
          <w:sz w:val="24"/>
          <w:szCs w:val="24"/>
          <w:lang w:val="ru-RU" w:eastAsia="ru-RU"/>
        </w:rPr>
        <w:t>ча</w:t>
      </w:r>
      <w:r w:rsidRPr="00CE73BF">
        <w:rPr>
          <w:rFonts w:ascii="Times New Roman" w:eastAsia="Times New Roman" w:hAnsi="Times New Roman" w:cs="Times New Roman"/>
          <w:color w:val="000000" w:themeColor="text1"/>
          <w:sz w:val="24"/>
          <w:szCs w:val="24"/>
          <w:lang w:val="ru-RU" w:eastAsia="ru-RU"/>
        </w:rPr>
        <w:t xml:space="preserve"> заяв</w:t>
      </w:r>
      <w:r w:rsidR="00E9601F">
        <w:rPr>
          <w:rFonts w:ascii="Times New Roman" w:eastAsia="Times New Roman" w:hAnsi="Times New Roman" w:cs="Times New Roman"/>
          <w:color w:val="000000" w:themeColor="text1"/>
          <w:sz w:val="24"/>
          <w:szCs w:val="24"/>
          <w:lang w:val="ru-RU" w:eastAsia="ru-RU"/>
        </w:rPr>
        <w:t>и</w:t>
      </w:r>
      <w:r w:rsidRPr="00CE73BF">
        <w:rPr>
          <w:rFonts w:ascii="Times New Roman" w:eastAsia="Times New Roman" w:hAnsi="Times New Roman" w:cs="Times New Roman"/>
          <w:color w:val="000000" w:themeColor="text1"/>
          <w:sz w:val="24"/>
          <w:szCs w:val="24"/>
          <w:lang w:val="ru-RU" w:eastAsia="ru-RU"/>
        </w:rPr>
        <w:t xml:space="preserve"> в податкову</w:t>
      </w:r>
      <w:r w:rsidR="008E0271" w:rsidRPr="00CE73BF">
        <w:rPr>
          <w:rFonts w:ascii="Times New Roman" w:eastAsia="Times New Roman" w:hAnsi="Times New Roman" w:cs="Times New Roman"/>
          <w:color w:val="000000" w:themeColor="text1"/>
          <w:sz w:val="24"/>
          <w:szCs w:val="24"/>
          <w:lang w:val="ru-RU" w:eastAsia="ru-RU"/>
        </w:rPr>
        <w:t xml:space="preserve"> службу</w:t>
      </w:r>
      <w:r w:rsidRPr="00CE73BF">
        <w:rPr>
          <w:rFonts w:ascii="Times New Roman" w:eastAsia="Times New Roman" w:hAnsi="Times New Roman" w:cs="Times New Roman"/>
          <w:color w:val="000000" w:themeColor="text1"/>
          <w:sz w:val="24"/>
          <w:szCs w:val="24"/>
          <w:lang w:val="ru-RU" w:eastAsia="ru-RU"/>
        </w:rPr>
        <w:t xml:space="preserve"> про використання спрощеної системи оподаткування</w:t>
      </w:r>
      <w:r w:rsidR="00E9601F">
        <w:rPr>
          <w:rFonts w:ascii="Times New Roman" w:eastAsia="Times New Roman" w:hAnsi="Times New Roman" w:cs="Times New Roman"/>
          <w:color w:val="000000" w:themeColor="text1"/>
          <w:sz w:val="24"/>
          <w:szCs w:val="24"/>
          <w:lang w:val="ru-RU" w:eastAsia="ru-RU"/>
        </w:rPr>
        <w:t xml:space="preserve"> (платника ЄП)</w:t>
      </w:r>
      <w:r w:rsidRPr="00CE73BF">
        <w:rPr>
          <w:rFonts w:ascii="Times New Roman" w:eastAsia="Times New Roman" w:hAnsi="Times New Roman" w:cs="Times New Roman"/>
          <w:color w:val="000000" w:themeColor="text1"/>
          <w:sz w:val="24"/>
          <w:szCs w:val="24"/>
          <w:lang w:val="ru-RU" w:eastAsia="ru-RU"/>
        </w:rPr>
        <w:t>.</w:t>
      </w:r>
    </w:p>
    <w:p w:rsidR="0064790C" w:rsidRPr="00CE73BF" w:rsidRDefault="0064790C" w:rsidP="00CE73BF">
      <w:pPr>
        <w:pStyle w:val="a9"/>
        <w:numPr>
          <w:ilvl w:val="0"/>
          <w:numId w:val="6"/>
        </w:numPr>
        <w:spacing w:after="0" w:line="240" w:lineRule="auto"/>
        <w:ind w:left="0" w:firstLine="284"/>
        <w:jc w:val="both"/>
        <w:rPr>
          <w:rFonts w:ascii="Times New Roman" w:eastAsia="Times New Roman" w:hAnsi="Times New Roman" w:cs="Times New Roman"/>
          <w:bCs/>
          <w:color w:val="000000" w:themeColor="text1"/>
          <w:sz w:val="24"/>
          <w:szCs w:val="24"/>
          <w:lang w:val="ru-RU" w:eastAsia="ru-RU"/>
        </w:rPr>
      </w:pPr>
      <w:r w:rsidRPr="00CE73BF">
        <w:rPr>
          <w:rFonts w:ascii="Times New Roman" w:eastAsia="Times New Roman" w:hAnsi="Times New Roman" w:cs="Times New Roman"/>
          <w:color w:val="000000" w:themeColor="text1"/>
          <w:sz w:val="24"/>
          <w:szCs w:val="24"/>
          <w:lang w:val="ru-RU" w:eastAsia="ru-RU"/>
        </w:rPr>
        <w:t>Пода</w:t>
      </w:r>
      <w:r w:rsidR="008E0271" w:rsidRPr="00CE73BF">
        <w:rPr>
          <w:rFonts w:ascii="Times New Roman" w:eastAsia="Times New Roman" w:hAnsi="Times New Roman" w:cs="Times New Roman"/>
          <w:color w:val="000000" w:themeColor="text1"/>
          <w:sz w:val="24"/>
          <w:szCs w:val="24"/>
          <w:lang w:val="ru-RU" w:eastAsia="ru-RU"/>
        </w:rPr>
        <w:t xml:space="preserve">ча </w:t>
      </w:r>
      <w:r w:rsidRPr="00CE73BF">
        <w:rPr>
          <w:rFonts w:ascii="Times New Roman" w:eastAsia="Times New Roman" w:hAnsi="Times New Roman" w:cs="Times New Roman"/>
          <w:color w:val="000000" w:themeColor="text1"/>
          <w:sz w:val="24"/>
          <w:szCs w:val="24"/>
          <w:lang w:val="ru-RU" w:eastAsia="ru-RU"/>
        </w:rPr>
        <w:t>запит</w:t>
      </w:r>
      <w:r w:rsidR="008E0271" w:rsidRPr="00CE73BF">
        <w:rPr>
          <w:rFonts w:ascii="Times New Roman" w:eastAsia="Times New Roman" w:hAnsi="Times New Roman" w:cs="Times New Roman"/>
          <w:color w:val="000000" w:themeColor="text1"/>
          <w:sz w:val="24"/>
          <w:szCs w:val="24"/>
          <w:lang w:val="ru-RU" w:eastAsia="ru-RU"/>
        </w:rPr>
        <w:t>у</w:t>
      </w:r>
      <w:r w:rsidRPr="00CE73BF">
        <w:rPr>
          <w:rFonts w:ascii="Times New Roman" w:eastAsia="Times New Roman" w:hAnsi="Times New Roman" w:cs="Times New Roman"/>
          <w:color w:val="000000" w:themeColor="text1"/>
          <w:sz w:val="24"/>
          <w:szCs w:val="24"/>
          <w:lang w:val="ru-RU" w:eastAsia="ru-RU"/>
        </w:rPr>
        <w:t xml:space="preserve"> на отримання витягу з реєстру платників ЄП.</w:t>
      </w:r>
    </w:p>
    <w:p w:rsidR="0064790C" w:rsidRPr="00CE73BF" w:rsidRDefault="0064790C" w:rsidP="00CE73BF">
      <w:pPr>
        <w:pStyle w:val="a9"/>
        <w:numPr>
          <w:ilvl w:val="0"/>
          <w:numId w:val="6"/>
        </w:numPr>
        <w:spacing w:after="0" w:line="240" w:lineRule="auto"/>
        <w:ind w:left="0" w:firstLine="284"/>
        <w:jc w:val="both"/>
        <w:rPr>
          <w:rFonts w:ascii="Times New Roman" w:eastAsia="Times New Roman" w:hAnsi="Times New Roman" w:cs="Times New Roman"/>
          <w:bCs/>
          <w:color w:val="000000" w:themeColor="text1"/>
          <w:sz w:val="24"/>
          <w:szCs w:val="24"/>
          <w:lang w:val="ru-RU" w:eastAsia="ru-RU"/>
        </w:rPr>
      </w:pPr>
      <w:r w:rsidRPr="00CE73BF">
        <w:rPr>
          <w:rFonts w:ascii="Times New Roman" w:eastAsia="Times New Roman" w:hAnsi="Times New Roman" w:cs="Times New Roman"/>
          <w:color w:val="000000" w:themeColor="text1"/>
          <w:sz w:val="24"/>
          <w:szCs w:val="24"/>
          <w:lang w:val="ru-RU" w:eastAsia="ru-RU"/>
        </w:rPr>
        <w:t>Отрим</w:t>
      </w:r>
      <w:r w:rsidR="008E0271" w:rsidRPr="00CE73BF">
        <w:rPr>
          <w:rFonts w:ascii="Times New Roman" w:eastAsia="Times New Roman" w:hAnsi="Times New Roman" w:cs="Times New Roman"/>
          <w:color w:val="000000" w:themeColor="text1"/>
          <w:sz w:val="24"/>
          <w:szCs w:val="24"/>
          <w:lang w:val="ru-RU" w:eastAsia="ru-RU"/>
        </w:rPr>
        <w:t xml:space="preserve">ання </w:t>
      </w:r>
      <w:r w:rsidRPr="00CE73BF">
        <w:rPr>
          <w:rFonts w:ascii="Times New Roman" w:eastAsia="Times New Roman" w:hAnsi="Times New Roman" w:cs="Times New Roman"/>
          <w:color w:val="000000" w:themeColor="text1"/>
          <w:sz w:val="24"/>
          <w:szCs w:val="24"/>
          <w:lang w:val="ru-RU" w:eastAsia="ru-RU"/>
        </w:rPr>
        <w:t>витяг</w:t>
      </w:r>
      <w:r w:rsidR="008E0271" w:rsidRPr="00CE73BF">
        <w:rPr>
          <w:rFonts w:ascii="Times New Roman" w:eastAsia="Times New Roman" w:hAnsi="Times New Roman" w:cs="Times New Roman"/>
          <w:color w:val="000000" w:themeColor="text1"/>
          <w:sz w:val="24"/>
          <w:szCs w:val="24"/>
          <w:lang w:val="ru-RU" w:eastAsia="ru-RU"/>
        </w:rPr>
        <w:t>у</w:t>
      </w:r>
      <w:r w:rsidRPr="00CE73BF">
        <w:rPr>
          <w:rFonts w:ascii="Times New Roman" w:eastAsia="Times New Roman" w:hAnsi="Times New Roman" w:cs="Times New Roman"/>
          <w:color w:val="000000" w:themeColor="text1"/>
          <w:sz w:val="24"/>
          <w:szCs w:val="24"/>
          <w:lang w:val="ru-RU" w:eastAsia="ru-RU"/>
        </w:rPr>
        <w:t xml:space="preserve"> </w:t>
      </w:r>
      <w:r w:rsidR="008E0271" w:rsidRPr="00CE73BF">
        <w:rPr>
          <w:rFonts w:ascii="Times New Roman" w:eastAsia="Times New Roman" w:hAnsi="Times New Roman" w:cs="Times New Roman"/>
          <w:color w:val="000000" w:themeColor="text1"/>
          <w:sz w:val="24"/>
          <w:szCs w:val="24"/>
          <w:lang w:val="ru-RU" w:eastAsia="ru-RU"/>
        </w:rPr>
        <w:t>з реєстру платників Є</w:t>
      </w:r>
      <w:proofErr w:type="gramStart"/>
      <w:r w:rsidR="008E0271" w:rsidRPr="00CE73BF">
        <w:rPr>
          <w:rFonts w:ascii="Times New Roman" w:eastAsia="Times New Roman" w:hAnsi="Times New Roman" w:cs="Times New Roman"/>
          <w:color w:val="000000" w:themeColor="text1"/>
          <w:sz w:val="24"/>
          <w:szCs w:val="24"/>
          <w:lang w:val="ru-RU" w:eastAsia="ru-RU"/>
        </w:rPr>
        <w:t>П</w:t>
      </w:r>
      <w:proofErr w:type="gramEnd"/>
      <w:r w:rsidR="008E0271" w:rsidRPr="00CE73BF">
        <w:rPr>
          <w:rFonts w:ascii="Times New Roman" w:eastAsia="Times New Roman" w:hAnsi="Times New Roman" w:cs="Times New Roman"/>
          <w:color w:val="000000" w:themeColor="text1"/>
          <w:sz w:val="24"/>
          <w:szCs w:val="24"/>
          <w:lang w:val="ru-RU" w:eastAsia="ru-RU"/>
        </w:rPr>
        <w:t xml:space="preserve"> </w:t>
      </w:r>
      <w:r w:rsidRPr="00CE73BF">
        <w:rPr>
          <w:rFonts w:ascii="Times New Roman" w:eastAsia="Times New Roman" w:hAnsi="Times New Roman" w:cs="Times New Roman"/>
          <w:color w:val="000000" w:themeColor="text1"/>
          <w:sz w:val="24"/>
          <w:szCs w:val="24"/>
          <w:lang w:val="ru-RU" w:eastAsia="ru-RU"/>
        </w:rPr>
        <w:t>через 3-5 днів.</w:t>
      </w:r>
    </w:p>
    <w:p w:rsidR="0064790C" w:rsidRPr="00CE73BF" w:rsidRDefault="008E0271" w:rsidP="00CE73BF">
      <w:pPr>
        <w:pStyle w:val="a9"/>
        <w:numPr>
          <w:ilvl w:val="0"/>
          <w:numId w:val="6"/>
        </w:numPr>
        <w:spacing w:after="0" w:line="240" w:lineRule="auto"/>
        <w:ind w:left="0" w:firstLine="284"/>
        <w:jc w:val="both"/>
        <w:rPr>
          <w:rFonts w:ascii="Times New Roman" w:eastAsia="Times New Roman" w:hAnsi="Times New Roman" w:cs="Times New Roman"/>
          <w:bCs/>
          <w:color w:val="000000" w:themeColor="text1"/>
          <w:sz w:val="24"/>
          <w:szCs w:val="24"/>
          <w:lang w:val="ru-RU" w:eastAsia="ru-RU"/>
        </w:rPr>
      </w:pPr>
      <w:r w:rsidRPr="00CE73BF">
        <w:rPr>
          <w:rFonts w:ascii="Times New Roman" w:eastAsia="Times New Roman" w:hAnsi="Times New Roman" w:cs="Times New Roman"/>
          <w:color w:val="000000" w:themeColor="text1"/>
          <w:sz w:val="24"/>
          <w:szCs w:val="24"/>
          <w:lang w:val="ru-RU" w:eastAsia="ru-RU"/>
        </w:rPr>
        <w:t>Р</w:t>
      </w:r>
      <w:r w:rsidR="0064790C" w:rsidRPr="00CE73BF">
        <w:rPr>
          <w:rFonts w:ascii="Times New Roman" w:eastAsia="Times New Roman" w:hAnsi="Times New Roman" w:cs="Times New Roman"/>
          <w:color w:val="000000" w:themeColor="text1"/>
          <w:sz w:val="24"/>
          <w:szCs w:val="24"/>
          <w:lang w:val="ru-RU" w:eastAsia="ru-RU"/>
        </w:rPr>
        <w:t>еєстр</w:t>
      </w:r>
      <w:r w:rsidRPr="00CE73BF">
        <w:rPr>
          <w:rFonts w:ascii="Times New Roman" w:eastAsia="Times New Roman" w:hAnsi="Times New Roman" w:cs="Times New Roman"/>
          <w:color w:val="000000" w:themeColor="text1"/>
          <w:sz w:val="24"/>
          <w:szCs w:val="24"/>
          <w:lang w:val="ru-RU" w:eastAsia="ru-RU"/>
        </w:rPr>
        <w:t>ація</w:t>
      </w:r>
      <w:r w:rsidR="0064790C" w:rsidRPr="00CE73BF">
        <w:rPr>
          <w:rFonts w:ascii="Times New Roman" w:eastAsia="Times New Roman" w:hAnsi="Times New Roman" w:cs="Times New Roman"/>
          <w:color w:val="000000" w:themeColor="text1"/>
          <w:sz w:val="24"/>
          <w:szCs w:val="24"/>
          <w:lang w:val="ru-RU" w:eastAsia="ru-RU"/>
        </w:rPr>
        <w:t xml:space="preserve"> </w:t>
      </w:r>
      <w:r w:rsidRPr="00CE73BF">
        <w:rPr>
          <w:rFonts w:ascii="Times New Roman" w:eastAsia="Times New Roman" w:hAnsi="Times New Roman" w:cs="Times New Roman"/>
          <w:color w:val="000000" w:themeColor="text1"/>
          <w:sz w:val="24"/>
          <w:szCs w:val="24"/>
          <w:lang w:val="ru-RU" w:eastAsia="ru-RU"/>
        </w:rPr>
        <w:t xml:space="preserve">у податковій службі </w:t>
      </w:r>
      <w:r w:rsidR="0064790C" w:rsidRPr="00CE73BF">
        <w:rPr>
          <w:rFonts w:ascii="Times New Roman" w:eastAsia="Times New Roman" w:hAnsi="Times New Roman" w:cs="Times New Roman"/>
          <w:color w:val="000000" w:themeColor="text1"/>
          <w:sz w:val="24"/>
          <w:szCs w:val="24"/>
          <w:lang w:val="ru-RU" w:eastAsia="ru-RU"/>
        </w:rPr>
        <w:t>книг</w:t>
      </w:r>
      <w:r w:rsidRPr="00CE73BF">
        <w:rPr>
          <w:rFonts w:ascii="Times New Roman" w:eastAsia="Times New Roman" w:hAnsi="Times New Roman" w:cs="Times New Roman"/>
          <w:color w:val="000000" w:themeColor="text1"/>
          <w:sz w:val="24"/>
          <w:szCs w:val="24"/>
          <w:lang w:val="ru-RU" w:eastAsia="ru-RU"/>
        </w:rPr>
        <w:t>и</w:t>
      </w:r>
      <w:r w:rsidR="0064790C" w:rsidRPr="00CE73BF">
        <w:rPr>
          <w:rFonts w:ascii="Times New Roman" w:eastAsia="Times New Roman" w:hAnsi="Times New Roman" w:cs="Times New Roman"/>
          <w:color w:val="000000" w:themeColor="text1"/>
          <w:sz w:val="24"/>
          <w:szCs w:val="24"/>
          <w:lang w:val="ru-RU" w:eastAsia="ru-RU"/>
        </w:rPr>
        <w:t xml:space="preserve"> </w:t>
      </w:r>
      <w:proofErr w:type="gramStart"/>
      <w:r w:rsidR="0064790C" w:rsidRPr="00CE73BF">
        <w:rPr>
          <w:rFonts w:ascii="Times New Roman" w:eastAsia="Times New Roman" w:hAnsi="Times New Roman" w:cs="Times New Roman"/>
          <w:color w:val="000000" w:themeColor="text1"/>
          <w:sz w:val="24"/>
          <w:szCs w:val="24"/>
          <w:lang w:val="ru-RU" w:eastAsia="ru-RU"/>
        </w:rPr>
        <w:t>обл</w:t>
      </w:r>
      <w:proofErr w:type="gramEnd"/>
      <w:r w:rsidR="0064790C" w:rsidRPr="00CE73BF">
        <w:rPr>
          <w:rFonts w:ascii="Times New Roman" w:eastAsia="Times New Roman" w:hAnsi="Times New Roman" w:cs="Times New Roman"/>
          <w:color w:val="000000" w:themeColor="text1"/>
          <w:sz w:val="24"/>
          <w:szCs w:val="24"/>
          <w:lang w:val="ru-RU" w:eastAsia="ru-RU"/>
        </w:rPr>
        <w:t>іку доходів.</w:t>
      </w:r>
    </w:p>
    <w:p w:rsidR="0064790C" w:rsidRPr="00682457" w:rsidRDefault="0064790C" w:rsidP="00CE73BF">
      <w:pPr>
        <w:pStyle w:val="qowt-stl-"/>
        <w:spacing w:before="0" w:beforeAutospacing="0" w:after="0" w:afterAutospacing="0"/>
        <w:ind w:firstLine="708"/>
        <w:jc w:val="both"/>
        <w:rPr>
          <w:i/>
          <w:color w:val="000000"/>
          <w:lang w:val="uk-UA"/>
        </w:rPr>
      </w:pPr>
    </w:p>
    <w:p w:rsidR="00B73F86" w:rsidRPr="00B10DA6" w:rsidRDefault="00B73F86" w:rsidP="00CE73BF">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lang w:val="ru-RU"/>
        </w:rPr>
      </w:pPr>
    </w:p>
    <w:sectPr w:rsidR="00B73F86" w:rsidRPr="00B10DA6" w:rsidSect="00646021">
      <w:headerReference w:type="default" r:id="rId1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76" w:rsidRDefault="001D7D76" w:rsidP="008D47E8">
      <w:pPr>
        <w:spacing w:after="0" w:line="240" w:lineRule="auto"/>
      </w:pPr>
      <w:r>
        <w:separator/>
      </w:r>
    </w:p>
  </w:endnote>
  <w:endnote w:type="continuationSeparator" w:id="0">
    <w:p w:rsidR="001D7D76" w:rsidRDefault="001D7D76" w:rsidP="008D4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76" w:rsidRDefault="001D7D76" w:rsidP="008D47E8">
      <w:pPr>
        <w:spacing w:after="0" w:line="240" w:lineRule="auto"/>
      </w:pPr>
      <w:r>
        <w:separator/>
      </w:r>
    </w:p>
  </w:footnote>
  <w:footnote w:type="continuationSeparator" w:id="0">
    <w:p w:rsidR="001D7D76" w:rsidRDefault="001D7D76" w:rsidP="008D47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94406"/>
      <w:docPartObj>
        <w:docPartGallery w:val="Page Numbers (Top of Page)"/>
        <w:docPartUnique/>
      </w:docPartObj>
    </w:sdtPr>
    <w:sdtContent>
      <w:p w:rsidR="008D47E8" w:rsidRDefault="0028598A">
        <w:pPr>
          <w:pStyle w:val="a5"/>
          <w:jc w:val="right"/>
        </w:pPr>
        <w:fldSimple w:instr=" PAGE   \* MERGEFORMAT ">
          <w:r w:rsidR="00E46A5C">
            <w:rPr>
              <w:noProof/>
            </w:rPr>
            <w:t>9</w:t>
          </w:r>
        </w:fldSimple>
      </w:p>
    </w:sdtContent>
  </w:sdt>
  <w:p w:rsidR="008D47E8" w:rsidRDefault="008D47E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7164"/>
    <w:multiLevelType w:val="multilevel"/>
    <w:tmpl w:val="B2D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53BBF"/>
    <w:multiLevelType w:val="multilevel"/>
    <w:tmpl w:val="778C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B06F4"/>
    <w:multiLevelType w:val="multilevel"/>
    <w:tmpl w:val="E39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81413"/>
    <w:multiLevelType w:val="hybridMultilevel"/>
    <w:tmpl w:val="8B4E9B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DAA34A2"/>
    <w:multiLevelType w:val="hybridMultilevel"/>
    <w:tmpl w:val="C4C0A554"/>
    <w:lvl w:ilvl="0" w:tplc="BD04E3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136198B"/>
    <w:multiLevelType w:val="multilevel"/>
    <w:tmpl w:val="4C3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C72CC"/>
    <w:multiLevelType w:val="hybridMultilevel"/>
    <w:tmpl w:val="1DF0DE1E"/>
    <w:lvl w:ilvl="0" w:tplc="B50C0D58">
      <w:start w:val="1"/>
      <w:numFmt w:val="decimal"/>
      <w:lvlText w:val="%1."/>
      <w:lvlJc w:val="left"/>
      <w:pPr>
        <w:ind w:left="1639" w:hanging="930"/>
      </w:pPr>
      <w:rPr>
        <w:rFonts w:hint="default"/>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6AA4FBF"/>
    <w:multiLevelType w:val="hybridMultilevel"/>
    <w:tmpl w:val="572203B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7334EE1"/>
    <w:multiLevelType w:val="multilevel"/>
    <w:tmpl w:val="94B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536E9"/>
    <w:multiLevelType w:val="multilevel"/>
    <w:tmpl w:val="B04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EC7E7A"/>
    <w:multiLevelType w:val="hybridMultilevel"/>
    <w:tmpl w:val="CCCC4F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0"/>
  </w:num>
  <w:num w:numId="2">
    <w:abstractNumId w:val="3"/>
  </w:num>
  <w:num w:numId="3">
    <w:abstractNumId w:val="5"/>
  </w:num>
  <w:num w:numId="4">
    <w:abstractNumId w:val="2"/>
  </w:num>
  <w:num w:numId="5">
    <w:abstractNumId w:val="1"/>
  </w:num>
  <w:num w:numId="6">
    <w:abstractNumId w:val="6"/>
  </w:num>
  <w:num w:numId="7">
    <w:abstractNumId w:val="7"/>
  </w:num>
  <w:num w:numId="8">
    <w:abstractNumId w:val="0"/>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footnotePr>
    <w:footnote w:id="-1"/>
    <w:footnote w:id="0"/>
  </w:footnotePr>
  <w:endnotePr>
    <w:endnote w:id="-1"/>
    <w:endnote w:id="0"/>
  </w:endnotePr>
  <w:compat/>
  <w:rsids>
    <w:rsidRoot w:val="006C1328"/>
    <w:rsid w:val="000A1D1D"/>
    <w:rsid w:val="000B6E51"/>
    <w:rsid w:val="00115249"/>
    <w:rsid w:val="00127070"/>
    <w:rsid w:val="001904DD"/>
    <w:rsid w:val="001B3FBD"/>
    <w:rsid w:val="001D7D76"/>
    <w:rsid w:val="001E09E8"/>
    <w:rsid w:val="00200F30"/>
    <w:rsid w:val="00217CF7"/>
    <w:rsid w:val="00264257"/>
    <w:rsid w:val="0028598A"/>
    <w:rsid w:val="002C23DB"/>
    <w:rsid w:val="002D6CD7"/>
    <w:rsid w:val="0033560F"/>
    <w:rsid w:val="00433C4B"/>
    <w:rsid w:val="004C1416"/>
    <w:rsid w:val="00522ED4"/>
    <w:rsid w:val="00646021"/>
    <w:rsid w:val="0064790C"/>
    <w:rsid w:val="00682457"/>
    <w:rsid w:val="006C1328"/>
    <w:rsid w:val="007D576A"/>
    <w:rsid w:val="008717BF"/>
    <w:rsid w:val="008C1D5E"/>
    <w:rsid w:val="008D47E8"/>
    <w:rsid w:val="008E0271"/>
    <w:rsid w:val="00954C0A"/>
    <w:rsid w:val="009F5033"/>
    <w:rsid w:val="00A14167"/>
    <w:rsid w:val="00A32338"/>
    <w:rsid w:val="00A6078A"/>
    <w:rsid w:val="00A71F60"/>
    <w:rsid w:val="00AA33D6"/>
    <w:rsid w:val="00B10DA6"/>
    <w:rsid w:val="00B73F86"/>
    <w:rsid w:val="00BA6A97"/>
    <w:rsid w:val="00C13A2C"/>
    <w:rsid w:val="00C61900"/>
    <w:rsid w:val="00C9626B"/>
    <w:rsid w:val="00CE73BF"/>
    <w:rsid w:val="00D90DE7"/>
    <w:rsid w:val="00E07B76"/>
    <w:rsid w:val="00E46A5C"/>
    <w:rsid w:val="00E9601F"/>
    <w:rsid w:val="00F02439"/>
    <w:rsid w:val="00F44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021"/>
  </w:style>
  <w:style w:type="paragraph" w:styleId="1">
    <w:name w:val="heading 1"/>
    <w:basedOn w:val="a"/>
    <w:next w:val="a"/>
    <w:link w:val="10"/>
    <w:uiPriority w:val="9"/>
    <w:qFormat/>
    <w:rsid w:val="00F02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790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3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328"/>
    <w:rPr>
      <w:rFonts w:ascii="Tahoma" w:hAnsi="Tahoma" w:cs="Tahoma"/>
      <w:sz w:val="16"/>
      <w:szCs w:val="16"/>
    </w:rPr>
  </w:style>
  <w:style w:type="paragraph" w:styleId="a5">
    <w:name w:val="header"/>
    <w:basedOn w:val="a"/>
    <w:link w:val="a6"/>
    <w:uiPriority w:val="99"/>
    <w:unhideWhenUsed/>
    <w:rsid w:val="008D47E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D47E8"/>
  </w:style>
  <w:style w:type="paragraph" w:styleId="a7">
    <w:name w:val="footer"/>
    <w:basedOn w:val="a"/>
    <w:link w:val="a8"/>
    <w:uiPriority w:val="99"/>
    <w:semiHidden/>
    <w:unhideWhenUsed/>
    <w:rsid w:val="008D47E8"/>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8D47E8"/>
  </w:style>
  <w:style w:type="paragraph" w:styleId="a9">
    <w:name w:val="List Paragraph"/>
    <w:basedOn w:val="a"/>
    <w:uiPriority w:val="34"/>
    <w:qFormat/>
    <w:rsid w:val="004C1416"/>
    <w:pPr>
      <w:ind w:left="720"/>
      <w:contextualSpacing/>
    </w:pPr>
  </w:style>
  <w:style w:type="paragraph" w:customStyle="1" w:styleId="qowt-stl-">
    <w:name w:val="qowt-stl-обычныйвеб"/>
    <w:basedOn w:val="a"/>
    <w:rsid w:val="000A1D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owt-font3-arial">
    <w:name w:val="qowt-font3-arial"/>
    <w:basedOn w:val="a0"/>
    <w:rsid w:val="000A1D1D"/>
  </w:style>
  <w:style w:type="paragraph" w:customStyle="1" w:styleId="qowt-li-2143931270">
    <w:name w:val="qowt-li-214393127_0"/>
    <w:basedOn w:val="a"/>
    <w:rsid w:val="000A1D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qowt-li-1953100430">
    <w:name w:val="qowt-li-195310043_0"/>
    <w:basedOn w:val="a"/>
    <w:rsid w:val="000A1D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64790C"/>
    <w:rPr>
      <w:rFonts w:ascii="Times New Roman" w:eastAsia="Times New Roman" w:hAnsi="Times New Roman" w:cs="Times New Roman"/>
      <w:b/>
      <w:bCs/>
      <w:sz w:val="36"/>
      <w:szCs w:val="36"/>
      <w:lang w:val="ru-RU" w:eastAsia="ru-RU"/>
    </w:rPr>
  </w:style>
  <w:style w:type="paragraph" w:styleId="aa">
    <w:name w:val="Normal (Web)"/>
    <w:basedOn w:val="a"/>
    <w:uiPriority w:val="99"/>
    <w:unhideWhenUsed/>
    <w:rsid w:val="006479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64790C"/>
    <w:rPr>
      <w:b/>
      <w:bCs/>
    </w:rPr>
  </w:style>
  <w:style w:type="character" w:styleId="ac">
    <w:name w:val="Hyperlink"/>
    <w:basedOn w:val="a0"/>
    <w:uiPriority w:val="99"/>
    <w:semiHidden/>
    <w:unhideWhenUsed/>
    <w:rsid w:val="0064790C"/>
    <w:rPr>
      <w:color w:val="0000FF"/>
      <w:u w:val="single"/>
    </w:rPr>
  </w:style>
  <w:style w:type="paragraph" w:customStyle="1" w:styleId="text-center">
    <w:name w:val="text-center"/>
    <w:basedOn w:val="a"/>
    <w:rsid w:val="006479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0243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F02439"/>
  </w:style>
  <w:style w:type="character" w:styleId="ad">
    <w:name w:val="Emphasis"/>
    <w:basedOn w:val="a0"/>
    <w:uiPriority w:val="20"/>
    <w:qFormat/>
    <w:rsid w:val="00F02439"/>
    <w:rPr>
      <w:i/>
      <w:iCs/>
    </w:rPr>
  </w:style>
</w:styles>
</file>

<file path=word/webSettings.xml><?xml version="1.0" encoding="utf-8"?>
<w:webSettings xmlns:r="http://schemas.openxmlformats.org/officeDocument/2006/relationships" xmlns:w="http://schemas.openxmlformats.org/wordprocessingml/2006/main">
  <w:divs>
    <w:div w:id="203176507">
      <w:bodyDiv w:val="1"/>
      <w:marLeft w:val="0"/>
      <w:marRight w:val="0"/>
      <w:marTop w:val="0"/>
      <w:marBottom w:val="0"/>
      <w:divBdr>
        <w:top w:val="none" w:sz="0" w:space="0" w:color="auto"/>
        <w:left w:val="none" w:sz="0" w:space="0" w:color="auto"/>
        <w:bottom w:val="none" w:sz="0" w:space="0" w:color="auto"/>
        <w:right w:val="none" w:sz="0" w:space="0" w:color="auto"/>
      </w:divBdr>
      <w:divsChild>
        <w:div w:id="1240019742">
          <w:marLeft w:val="0"/>
          <w:marRight w:val="0"/>
          <w:marTop w:val="0"/>
          <w:marBottom w:val="0"/>
          <w:divBdr>
            <w:top w:val="none" w:sz="0" w:space="0" w:color="auto"/>
            <w:left w:val="none" w:sz="0" w:space="0" w:color="auto"/>
            <w:bottom w:val="none" w:sz="0" w:space="0" w:color="auto"/>
            <w:right w:val="none" w:sz="0" w:space="0" w:color="auto"/>
          </w:divBdr>
          <w:divsChild>
            <w:div w:id="966396283">
              <w:marLeft w:val="0"/>
              <w:marRight w:val="0"/>
              <w:marTop w:val="277"/>
              <w:marBottom w:val="277"/>
              <w:divBdr>
                <w:top w:val="none" w:sz="0" w:space="0" w:color="auto"/>
                <w:left w:val="none" w:sz="0" w:space="0" w:color="auto"/>
                <w:bottom w:val="none" w:sz="0" w:space="0" w:color="auto"/>
                <w:right w:val="none" w:sz="0" w:space="0" w:color="auto"/>
              </w:divBdr>
              <w:divsChild>
                <w:div w:id="637031122">
                  <w:marLeft w:val="0"/>
                  <w:marRight w:val="0"/>
                  <w:marTop w:val="0"/>
                  <w:marBottom w:val="0"/>
                  <w:divBdr>
                    <w:top w:val="none" w:sz="0" w:space="0" w:color="auto"/>
                    <w:left w:val="none" w:sz="0" w:space="0" w:color="auto"/>
                    <w:bottom w:val="none" w:sz="0" w:space="0" w:color="auto"/>
                    <w:right w:val="none" w:sz="0" w:space="0" w:color="auto"/>
                  </w:divBdr>
                  <w:divsChild>
                    <w:div w:id="252520905">
                      <w:marLeft w:val="0"/>
                      <w:marRight w:val="0"/>
                      <w:marTop w:val="415"/>
                      <w:marBottom w:val="0"/>
                      <w:divBdr>
                        <w:top w:val="none" w:sz="0" w:space="0" w:color="auto"/>
                        <w:left w:val="none" w:sz="0" w:space="0" w:color="auto"/>
                        <w:bottom w:val="none" w:sz="0" w:space="0" w:color="auto"/>
                        <w:right w:val="none" w:sz="0" w:space="0" w:color="auto"/>
                      </w:divBdr>
                      <w:divsChild>
                        <w:div w:id="1014108964">
                          <w:marLeft w:val="0"/>
                          <w:marRight w:val="0"/>
                          <w:marTop w:val="0"/>
                          <w:marBottom w:val="0"/>
                          <w:divBdr>
                            <w:top w:val="none" w:sz="0" w:space="0" w:color="auto"/>
                            <w:left w:val="none" w:sz="0" w:space="0" w:color="auto"/>
                            <w:bottom w:val="none" w:sz="0" w:space="0" w:color="auto"/>
                            <w:right w:val="none" w:sz="0" w:space="0" w:color="auto"/>
                          </w:divBdr>
                          <w:divsChild>
                            <w:div w:id="1654067479">
                              <w:marLeft w:val="0"/>
                              <w:marRight w:val="0"/>
                              <w:marTop w:val="0"/>
                              <w:marBottom w:val="0"/>
                              <w:divBdr>
                                <w:top w:val="none" w:sz="0" w:space="0" w:color="auto"/>
                                <w:left w:val="none" w:sz="0" w:space="0" w:color="auto"/>
                                <w:bottom w:val="none" w:sz="0" w:space="0" w:color="auto"/>
                                <w:right w:val="none" w:sz="0" w:space="0" w:color="auto"/>
                              </w:divBdr>
                            </w:div>
                          </w:divsChild>
                        </w:div>
                        <w:div w:id="1705246960">
                          <w:marLeft w:val="0"/>
                          <w:marRight w:val="0"/>
                          <w:marTop w:val="0"/>
                          <w:marBottom w:val="0"/>
                          <w:divBdr>
                            <w:top w:val="none" w:sz="0" w:space="0" w:color="auto"/>
                            <w:left w:val="none" w:sz="0" w:space="0" w:color="auto"/>
                            <w:bottom w:val="none" w:sz="0" w:space="0" w:color="auto"/>
                            <w:right w:val="none" w:sz="0" w:space="0" w:color="auto"/>
                          </w:divBdr>
                          <w:divsChild>
                            <w:div w:id="1326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20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9920349">
          <w:marLeft w:val="0"/>
          <w:marRight w:val="0"/>
          <w:marTop w:val="0"/>
          <w:marBottom w:val="0"/>
          <w:divBdr>
            <w:top w:val="none" w:sz="0" w:space="0" w:color="auto"/>
            <w:left w:val="none" w:sz="0" w:space="0" w:color="auto"/>
            <w:bottom w:val="none" w:sz="0" w:space="0" w:color="auto"/>
            <w:right w:val="none" w:sz="0" w:space="0" w:color="auto"/>
          </w:divBdr>
          <w:divsChild>
            <w:div w:id="132065421">
              <w:marLeft w:val="0"/>
              <w:marRight w:val="0"/>
              <w:marTop w:val="0"/>
              <w:marBottom w:val="0"/>
              <w:divBdr>
                <w:top w:val="none" w:sz="0" w:space="0" w:color="auto"/>
                <w:left w:val="none" w:sz="0" w:space="0" w:color="auto"/>
                <w:bottom w:val="none" w:sz="0" w:space="0" w:color="auto"/>
                <w:right w:val="none" w:sz="0" w:space="0" w:color="auto"/>
              </w:divBdr>
              <w:divsChild>
                <w:div w:id="441847355">
                  <w:marLeft w:val="0"/>
                  <w:marRight w:val="0"/>
                  <w:marTop w:val="0"/>
                  <w:marBottom w:val="0"/>
                  <w:divBdr>
                    <w:top w:val="none" w:sz="0" w:space="0" w:color="auto"/>
                    <w:left w:val="none" w:sz="0" w:space="0" w:color="auto"/>
                    <w:bottom w:val="none" w:sz="0" w:space="0" w:color="auto"/>
                    <w:right w:val="none" w:sz="0" w:space="0" w:color="auto"/>
                  </w:divBdr>
                  <w:divsChild>
                    <w:div w:id="1501190001">
                      <w:marLeft w:val="0"/>
                      <w:marRight w:val="0"/>
                      <w:marTop w:val="100"/>
                      <w:marBottom w:val="100"/>
                      <w:divBdr>
                        <w:top w:val="none" w:sz="0" w:space="0" w:color="auto"/>
                        <w:left w:val="none" w:sz="0" w:space="0" w:color="auto"/>
                        <w:bottom w:val="none" w:sz="0" w:space="0" w:color="auto"/>
                        <w:right w:val="none" w:sz="0" w:space="0" w:color="auto"/>
                      </w:divBdr>
                      <w:divsChild>
                        <w:div w:id="657925769">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 w:id="1567447309">
      <w:bodyDiv w:val="1"/>
      <w:marLeft w:val="0"/>
      <w:marRight w:val="0"/>
      <w:marTop w:val="0"/>
      <w:marBottom w:val="0"/>
      <w:divBdr>
        <w:top w:val="none" w:sz="0" w:space="0" w:color="auto"/>
        <w:left w:val="none" w:sz="0" w:space="0" w:color="auto"/>
        <w:bottom w:val="none" w:sz="0" w:space="0" w:color="auto"/>
        <w:right w:val="none" w:sz="0" w:space="0" w:color="auto"/>
      </w:divBdr>
      <w:divsChild>
        <w:div w:id="1960065689">
          <w:marLeft w:val="0"/>
          <w:marRight w:val="0"/>
          <w:marTop w:val="0"/>
          <w:marBottom w:val="0"/>
          <w:divBdr>
            <w:top w:val="none" w:sz="0" w:space="0" w:color="auto"/>
            <w:left w:val="none" w:sz="0" w:space="0" w:color="auto"/>
            <w:bottom w:val="none" w:sz="0" w:space="0" w:color="auto"/>
            <w:right w:val="none" w:sz="0" w:space="0" w:color="auto"/>
          </w:divBdr>
        </w:div>
        <w:div w:id="139345570">
          <w:marLeft w:val="0"/>
          <w:marRight w:val="0"/>
          <w:marTop w:val="0"/>
          <w:marBottom w:val="0"/>
          <w:divBdr>
            <w:top w:val="none" w:sz="0" w:space="0" w:color="auto"/>
            <w:left w:val="none" w:sz="0" w:space="0" w:color="auto"/>
            <w:bottom w:val="none" w:sz="0" w:space="0" w:color="auto"/>
            <w:right w:val="none" w:sz="0" w:space="0" w:color="auto"/>
          </w:divBdr>
        </w:div>
      </w:divsChild>
    </w:div>
    <w:div w:id="1941717914">
      <w:bodyDiv w:val="1"/>
      <w:marLeft w:val="0"/>
      <w:marRight w:val="0"/>
      <w:marTop w:val="0"/>
      <w:marBottom w:val="0"/>
      <w:divBdr>
        <w:top w:val="none" w:sz="0" w:space="0" w:color="auto"/>
        <w:left w:val="none" w:sz="0" w:space="0" w:color="auto"/>
        <w:bottom w:val="none" w:sz="0" w:space="0" w:color="auto"/>
        <w:right w:val="none" w:sz="0" w:space="0" w:color="auto"/>
      </w:divBdr>
      <w:divsChild>
        <w:div w:id="17777041">
          <w:marLeft w:val="0"/>
          <w:marRight w:val="0"/>
          <w:marTop w:val="0"/>
          <w:marBottom w:val="0"/>
          <w:divBdr>
            <w:top w:val="none" w:sz="0" w:space="0" w:color="auto"/>
            <w:left w:val="none" w:sz="0" w:space="0" w:color="auto"/>
            <w:bottom w:val="none" w:sz="0" w:space="0" w:color="auto"/>
            <w:right w:val="none" w:sz="0" w:space="0" w:color="auto"/>
          </w:divBdr>
          <w:divsChild>
            <w:div w:id="1325550303">
              <w:marLeft w:val="0"/>
              <w:marRight w:val="0"/>
              <w:marTop w:val="0"/>
              <w:marBottom w:val="0"/>
              <w:divBdr>
                <w:top w:val="none" w:sz="0" w:space="0" w:color="auto"/>
                <w:left w:val="none" w:sz="0" w:space="0" w:color="auto"/>
                <w:bottom w:val="none" w:sz="0" w:space="0" w:color="auto"/>
                <w:right w:val="none" w:sz="0" w:space="0" w:color="auto"/>
              </w:divBdr>
              <w:divsChild>
                <w:div w:id="1917856389">
                  <w:marLeft w:val="0"/>
                  <w:marRight w:val="0"/>
                  <w:marTop w:val="300"/>
                  <w:marBottom w:val="300"/>
                  <w:divBdr>
                    <w:top w:val="none" w:sz="0" w:space="0" w:color="auto"/>
                    <w:left w:val="none" w:sz="0" w:space="0" w:color="auto"/>
                    <w:bottom w:val="none" w:sz="0" w:space="0" w:color="auto"/>
                    <w:right w:val="none" w:sz="0" w:space="0" w:color="auto"/>
                  </w:divBdr>
                  <w:divsChild>
                    <w:div w:id="1635941826">
                      <w:marLeft w:val="0"/>
                      <w:marRight w:val="0"/>
                      <w:marTop w:val="0"/>
                      <w:marBottom w:val="0"/>
                      <w:divBdr>
                        <w:top w:val="none" w:sz="0" w:space="0" w:color="auto"/>
                        <w:left w:val="none" w:sz="0" w:space="0" w:color="auto"/>
                        <w:bottom w:val="none" w:sz="0" w:space="0" w:color="auto"/>
                        <w:right w:val="none" w:sz="0" w:space="0" w:color="auto"/>
                      </w:divBdr>
                      <w:divsChild>
                        <w:div w:id="696926556">
                          <w:marLeft w:val="0"/>
                          <w:marRight w:val="0"/>
                          <w:marTop w:val="0"/>
                          <w:marBottom w:val="450"/>
                          <w:divBdr>
                            <w:top w:val="none" w:sz="0" w:space="0" w:color="auto"/>
                            <w:left w:val="none" w:sz="0" w:space="0" w:color="auto"/>
                            <w:bottom w:val="none" w:sz="0" w:space="0" w:color="auto"/>
                            <w:right w:val="none" w:sz="0" w:space="0" w:color="auto"/>
                          </w:divBdr>
                          <w:divsChild>
                            <w:div w:id="1432892506">
                              <w:marLeft w:val="300"/>
                              <w:marRight w:val="300"/>
                              <w:marTop w:val="100"/>
                              <w:marBottom w:val="100"/>
                              <w:divBdr>
                                <w:top w:val="none" w:sz="0" w:space="0" w:color="auto"/>
                                <w:left w:val="none" w:sz="0" w:space="0" w:color="auto"/>
                                <w:bottom w:val="none" w:sz="0" w:space="0" w:color="auto"/>
                                <w:right w:val="none" w:sz="0" w:space="0" w:color="auto"/>
                              </w:divBdr>
                            </w:div>
                            <w:div w:id="1952738850">
                              <w:marLeft w:val="150"/>
                              <w:marRight w:val="150"/>
                              <w:marTop w:val="100"/>
                              <w:marBottom w:val="100"/>
                              <w:divBdr>
                                <w:top w:val="none" w:sz="0" w:space="0" w:color="auto"/>
                                <w:left w:val="none" w:sz="0" w:space="0" w:color="auto"/>
                                <w:bottom w:val="none" w:sz="0" w:space="0" w:color="auto"/>
                                <w:right w:val="none" w:sz="0" w:space="0" w:color="auto"/>
                              </w:divBdr>
                            </w:div>
                          </w:divsChild>
                        </w:div>
                        <w:div w:id="835877236">
                          <w:marLeft w:val="0"/>
                          <w:marRight w:val="0"/>
                          <w:marTop w:val="0"/>
                          <w:marBottom w:val="450"/>
                          <w:divBdr>
                            <w:top w:val="none" w:sz="0" w:space="0" w:color="auto"/>
                            <w:left w:val="none" w:sz="0" w:space="0" w:color="auto"/>
                            <w:bottom w:val="none" w:sz="0" w:space="0" w:color="auto"/>
                            <w:right w:val="none" w:sz="0" w:space="0" w:color="auto"/>
                          </w:divBdr>
                          <w:divsChild>
                            <w:div w:id="1908683697">
                              <w:marLeft w:val="300"/>
                              <w:marRight w:val="300"/>
                              <w:marTop w:val="100"/>
                              <w:marBottom w:val="100"/>
                              <w:divBdr>
                                <w:top w:val="none" w:sz="0" w:space="0" w:color="auto"/>
                                <w:left w:val="none" w:sz="0" w:space="0" w:color="auto"/>
                                <w:bottom w:val="none" w:sz="0" w:space="0" w:color="auto"/>
                                <w:right w:val="none" w:sz="0" w:space="0" w:color="auto"/>
                              </w:divBdr>
                            </w:div>
                            <w:div w:id="815801488">
                              <w:marLeft w:val="150"/>
                              <w:marRight w:val="150"/>
                              <w:marTop w:val="100"/>
                              <w:marBottom w:val="100"/>
                              <w:divBdr>
                                <w:top w:val="none" w:sz="0" w:space="0" w:color="auto"/>
                                <w:left w:val="none" w:sz="0" w:space="0" w:color="auto"/>
                                <w:bottom w:val="none" w:sz="0" w:space="0" w:color="auto"/>
                                <w:right w:val="none" w:sz="0" w:space="0" w:color="auto"/>
                              </w:divBdr>
                            </w:div>
                          </w:divsChild>
                        </w:div>
                        <w:div w:id="705758427">
                          <w:marLeft w:val="0"/>
                          <w:marRight w:val="0"/>
                          <w:marTop w:val="0"/>
                          <w:marBottom w:val="450"/>
                          <w:divBdr>
                            <w:top w:val="none" w:sz="0" w:space="0" w:color="auto"/>
                            <w:left w:val="none" w:sz="0" w:space="0" w:color="auto"/>
                            <w:bottom w:val="none" w:sz="0" w:space="0" w:color="auto"/>
                            <w:right w:val="none" w:sz="0" w:space="0" w:color="auto"/>
                          </w:divBdr>
                          <w:divsChild>
                            <w:div w:id="204604501">
                              <w:marLeft w:val="300"/>
                              <w:marRight w:val="300"/>
                              <w:marTop w:val="100"/>
                              <w:marBottom w:val="100"/>
                              <w:divBdr>
                                <w:top w:val="none" w:sz="0" w:space="0" w:color="auto"/>
                                <w:left w:val="none" w:sz="0" w:space="0" w:color="auto"/>
                                <w:bottom w:val="none" w:sz="0" w:space="0" w:color="auto"/>
                                <w:right w:val="none" w:sz="0" w:space="0" w:color="auto"/>
                              </w:divBdr>
                            </w:div>
                            <w:div w:id="940646894">
                              <w:marLeft w:val="150"/>
                              <w:marRight w:val="150"/>
                              <w:marTop w:val="100"/>
                              <w:marBottom w:val="100"/>
                              <w:divBdr>
                                <w:top w:val="none" w:sz="0" w:space="0" w:color="auto"/>
                                <w:left w:val="none" w:sz="0" w:space="0" w:color="auto"/>
                                <w:bottom w:val="none" w:sz="0" w:space="0" w:color="auto"/>
                                <w:right w:val="none" w:sz="0" w:space="0" w:color="auto"/>
                              </w:divBdr>
                            </w:div>
                          </w:divsChild>
                        </w:div>
                      </w:divsChild>
                    </w:div>
                    <w:div w:id="144705850">
                      <w:marLeft w:val="0"/>
                      <w:marRight w:val="0"/>
                      <w:marTop w:val="0"/>
                      <w:marBottom w:val="0"/>
                      <w:divBdr>
                        <w:top w:val="none" w:sz="0" w:space="0" w:color="auto"/>
                        <w:left w:val="none" w:sz="0" w:space="0" w:color="auto"/>
                        <w:bottom w:val="none" w:sz="0" w:space="0" w:color="auto"/>
                        <w:right w:val="none" w:sz="0" w:space="0" w:color="auto"/>
                      </w:divBdr>
                      <w:divsChild>
                        <w:div w:id="231475917">
                          <w:marLeft w:val="0"/>
                          <w:marRight w:val="0"/>
                          <w:marTop w:val="0"/>
                          <w:marBottom w:val="450"/>
                          <w:divBdr>
                            <w:top w:val="none" w:sz="0" w:space="0" w:color="auto"/>
                            <w:left w:val="none" w:sz="0" w:space="0" w:color="auto"/>
                            <w:bottom w:val="none" w:sz="0" w:space="0" w:color="auto"/>
                            <w:right w:val="none" w:sz="0" w:space="0" w:color="auto"/>
                          </w:divBdr>
                          <w:divsChild>
                            <w:div w:id="923419585">
                              <w:marLeft w:val="300"/>
                              <w:marRight w:val="300"/>
                              <w:marTop w:val="100"/>
                              <w:marBottom w:val="100"/>
                              <w:divBdr>
                                <w:top w:val="none" w:sz="0" w:space="0" w:color="auto"/>
                                <w:left w:val="none" w:sz="0" w:space="0" w:color="auto"/>
                                <w:bottom w:val="none" w:sz="0" w:space="0" w:color="auto"/>
                                <w:right w:val="none" w:sz="0" w:space="0" w:color="auto"/>
                              </w:divBdr>
                            </w:div>
                            <w:div w:id="1551499581">
                              <w:marLeft w:val="150"/>
                              <w:marRight w:val="150"/>
                              <w:marTop w:val="100"/>
                              <w:marBottom w:val="100"/>
                              <w:divBdr>
                                <w:top w:val="none" w:sz="0" w:space="0" w:color="auto"/>
                                <w:left w:val="none" w:sz="0" w:space="0" w:color="auto"/>
                                <w:bottom w:val="none" w:sz="0" w:space="0" w:color="auto"/>
                                <w:right w:val="none" w:sz="0" w:space="0" w:color="auto"/>
                              </w:divBdr>
                            </w:div>
                          </w:divsChild>
                        </w:div>
                        <w:div w:id="88892608">
                          <w:marLeft w:val="0"/>
                          <w:marRight w:val="0"/>
                          <w:marTop w:val="0"/>
                          <w:marBottom w:val="450"/>
                          <w:divBdr>
                            <w:top w:val="none" w:sz="0" w:space="0" w:color="auto"/>
                            <w:left w:val="none" w:sz="0" w:space="0" w:color="auto"/>
                            <w:bottom w:val="none" w:sz="0" w:space="0" w:color="auto"/>
                            <w:right w:val="none" w:sz="0" w:space="0" w:color="auto"/>
                          </w:divBdr>
                          <w:divsChild>
                            <w:div w:id="1496804153">
                              <w:marLeft w:val="300"/>
                              <w:marRight w:val="300"/>
                              <w:marTop w:val="100"/>
                              <w:marBottom w:val="100"/>
                              <w:divBdr>
                                <w:top w:val="none" w:sz="0" w:space="0" w:color="auto"/>
                                <w:left w:val="none" w:sz="0" w:space="0" w:color="auto"/>
                                <w:bottom w:val="none" w:sz="0" w:space="0" w:color="auto"/>
                                <w:right w:val="none" w:sz="0" w:space="0" w:color="auto"/>
                              </w:divBdr>
                            </w:div>
                            <w:div w:id="456460619">
                              <w:marLeft w:val="150"/>
                              <w:marRight w:val="150"/>
                              <w:marTop w:val="100"/>
                              <w:marBottom w:val="100"/>
                              <w:divBdr>
                                <w:top w:val="none" w:sz="0" w:space="0" w:color="auto"/>
                                <w:left w:val="none" w:sz="0" w:space="0" w:color="auto"/>
                                <w:bottom w:val="none" w:sz="0" w:space="0" w:color="auto"/>
                                <w:right w:val="none" w:sz="0" w:space="0" w:color="auto"/>
                              </w:divBdr>
                            </w:div>
                          </w:divsChild>
                        </w:div>
                        <w:div w:id="1207990936">
                          <w:marLeft w:val="0"/>
                          <w:marRight w:val="0"/>
                          <w:marTop w:val="0"/>
                          <w:marBottom w:val="450"/>
                          <w:divBdr>
                            <w:top w:val="none" w:sz="0" w:space="0" w:color="auto"/>
                            <w:left w:val="none" w:sz="0" w:space="0" w:color="auto"/>
                            <w:bottom w:val="none" w:sz="0" w:space="0" w:color="auto"/>
                            <w:right w:val="none" w:sz="0" w:space="0" w:color="auto"/>
                          </w:divBdr>
                          <w:divsChild>
                            <w:div w:id="759837514">
                              <w:marLeft w:val="300"/>
                              <w:marRight w:val="300"/>
                              <w:marTop w:val="100"/>
                              <w:marBottom w:val="100"/>
                              <w:divBdr>
                                <w:top w:val="none" w:sz="0" w:space="0" w:color="auto"/>
                                <w:left w:val="none" w:sz="0" w:space="0" w:color="auto"/>
                                <w:bottom w:val="none" w:sz="0" w:space="0" w:color="auto"/>
                                <w:right w:val="none" w:sz="0" w:space="0" w:color="auto"/>
                              </w:divBdr>
                            </w:div>
                            <w:div w:id="1123235125">
                              <w:marLeft w:val="150"/>
                              <w:marRight w:val="150"/>
                              <w:marTop w:val="100"/>
                              <w:marBottom w:val="100"/>
                              <w:divBdr>
                                <w:top w:val="none" w:sz="0" w:space="0" w:color="auto"/>
                                <w:left w:val="none" w:sz="0" w:space="0" w:color="auto"/>
                                <w:bottom w:val="none" w:sz="0" w:space="0" w:color="auto"/>
                                <w:right w:val="none" w:sz="0" w:space="0" w:color="auto"/>
                              </w:divBdr>
                            </w:div>
                          </w:divsChild>
                        </w:div>
                        <w:div w:id="303849993">
                          <w:marLeft w:val="0"/>
                          <w:marRight w:val="0"/>
                          <w:marTop w:val="0"/>
                          <w:marBottom w:val="450"/>
                          <w:divBdr>
                            <w:top w:val="none" w:sz="0" w:space="0" w:color="auto"/>
                            <w:left w:val="none" w:sz="0" w:space="0" w:color="auto"/>
                            <w:bottom w:val="none" w:sz="0" w:space="0" w:color="auto"/>
                            <w:right w:val="none" w:sz="0" w:space="0" w:color="auto"/>
                          </w:divBdr>
                          <w:divsChild>
                            <w:div w:id="1450007222">
                              <w:marLeft w:val="300"/>
                              <w:marRight w:val="300"/>
                              <w:marTop w:val="100"/>
                              <w:marBottom w:val="100"/>
                              <w:divBdr>
                                <w:top w:val="none" w:sz="0" w:space="0" w:color="auto"/>
                                <w:left w:val="none" w:sz="0" w:space="0" w:color="auto"/>
                                <w:bottom w:val="none" w:sz="0" w:space="0" w:color="auto"/>
                                <w:right w:val="none" w:sz="0" w:space="0" w:color="auto"/>
                              </w:divBdr>
                            </w:div>
                            <w:div w:id="420028715">
                              <w:marLeft w:val="150"/>
                              <w:marRight w:val="15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735270">
              <w:marLeft w:val="0"/>
              <w:marRight w:val="0"/>
              <w:marTop w:val="0"/>
              <w:marBottom w:val="0"/>
              <w:divBdr>
                <w:top w:val="none" w:sz="0" w:space="0" w:color="auto"/>
                <w:left w:val="none" w:sz="0" w:space="0" w:color="auto"/>
                <w:bottom w:val="none" w:sz="0" w:space="0" w:color="auto"/>
                <w:right w:val="none" w:sz="0" w:space="0" w:color="auto"/>
              </w:divBdr>
              <w:divsChild>
                <w:div w:id="5667704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minjust.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kg.ua/klasyfikator-orhanizatsijno-pravovyh-form-hospodaryuvannya-kop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nline.minjust.gov.ua/" TargetMode="External"/><Relationship Id="rId4" Type="http://schemas.openxmlformats.org/officeDocument/2006/relationships/webSettings" Target="webSettings.xml"/><Relationship Id="rId9" Type="http://schemas.openxmlformats.org/officeDocument/2006/relationships/hyperlink" Target="https://online.minjus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3801</Words>
  <Characters>21668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6</cp:revision>
  <dcterms:created xsi:type="dcterms:W3CDTF">2022-01-28T16:35:00Z</dcterms:created>
  <dcterms:modified xsi:type="dcterms:W3CDTF">2022-01-28T16:38:00Z</dcterms:modified>
</cp:coreProperties>
</file>