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B2" w:rsidRDefault="00E471B2" w:rsidP="00E471B2">
      <w:pPr>
        <w:pStyle w:val="1"/>
        <w:outlineLvl w:val="0"/>
        <w:rPr>
          <w:lang w:val="ru-RU"/>
        </w:rPr>
      </w:pPr>
      <w:r>
        <w:t xml:space="preserve">План заняття № </w:t>
      </w:r>
      <w:r w:rsidR="002C6D85">
        <w:rPr>
          <w:lang w:val="ru-RU"/>
        </w:rPr>
        <w:t xml:space="preserve"> 3</w:t>
      </w:r>
    </w:p>
    <w:p w:rsidR="00E471B2" w:rsidRPr="00FE0060" w:rsidRDefault="00E471B2" w:rsidP="00E471B2">
      <w:pPr>
        <w:pStyle w:val="a3"/>
        <w:rPr>
          <w:lang w:val="uk-UA"/>
        </w:rPr>
      </w:pPr>
    </w:p>
    <w:p w:rsidR="00E471B2" w:rsidRPr="000454AD" w:rsidRDefault="00E471B2" w:rsidP="00E471B2">
      <w:pPr>
        <w:pStyle w:val="2"/>
        <w:outlineLvl w:val="1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Pr="000454AD">
        <w:rPr>
          <w:sz w:val="28"/>
          <w:szCs w:val="28"/>
        </w:rPr>
        <w:t xml:space="preserve">: </w:t>
      </w:r>
      <w:r>
        <w:rPr>
          <w:sz w:val="28"/>
          <w:szCs w:val="28"/>
        </w:rPr>
        <w:t>''</w:t>
      </w:r>
      <w:r w:rsidRPr="00F30135">
        <w:rPr>
          <w:sz w:val="28"/>
          <w:szCs w:val="28"/>
          <w:lang w:val="uk-UA"/>
        </w:rPr>
        <w:t xml:space="preserve">Надійність, діагностика та експлуатація  </w:t>
      </w:r>
      <w:proofErr w:type="spellStart"/>
      <w:r w:rsidRPr="00F30135">
        <w:rPr>
          <w:sz w:val="28"/>
          <w:szCs w:val="28"/>
        </w:rPr>
        <w:t>комп</w:t>
      </w:r>
      <w:proofErr w:type="spellEnd"/>
      <w:r w:rsidRPr="00F30135">
        <w:rPr>
          <w:sz w:val="28"/>
          <w:szCs w:val="28"/>
          <w:lang w:val="uk-UA"/>
        </w:rPr>
        <w:t>’</w:t>
      </w:r>
      <w:proofErr w:type="spellStart"/>
      <w:r w:rsidRPr="00F30135">
        <w:rPr>
          <w:sz w:val="28"/>
          <w:szCs w:val="28"/>
        </w:rPr>
        <w:t>ютерних</w:t>
      </w:r>
      <w:proofErr w:type="spellEnd"/>
      <w:r w:rsidRPr="00F30135">
        <w:rPr>
          <w:sz w:val="28"/>
          <w:szCs w:val="28"/>
        </w:rPr>
        <w:t xml:space="preserve"> систем та мереж</w:t>
      </w:r>
      <w:r w:rsidRPr="000454AD">
        <w:rPr>
          <w:color w:val="000000"/>
          <w:sz w:val="28"/>
          <w:szCs w:val="28"/>
          <w:lang w:val="uk-UA"/>
        </w:rPr>
        <w:t>"</w:t>
      </w:r>
      <w:r>
        <w:rPr>
          <w:color w:val="000000"/>
          <w:sz w:val="28"/>
          <w:szCs w:val="28"/>
          <w:lang w:val="uk-UA"/>
        </w:rPr>
        <w:t>.</w:t>
      </w:r>
    </w:p>
    <w:p w:rsidR="00E471B2" w:rsidRDefault="00E471B2" w:rsidP="00E471B2">
      <w:pPr>
        <w:pStyle w:val="3"/>
        <w:outlineLvl w:val="2"/>
      </w:pPr>
      <w:r>
        <w:t xml:space="preserve">Дата _______________________  </w:t>
      </w:r>
      <w:proofErr w:type="spellStart"/>
      <w:r>
        <w:t>Група</w:t>
      </w:r>
      <w:proofErr w:type="spellEnd"/>
      <w:r>
        <w:t xml:space="preserve"> ___________________________</w:t>
      </w:r>
    </w:p>
    <w:p w:rsidR="00E471B2" w:rsidRPr="00B87C3B" w:rsidRDefault="00E471B2" w:rsidP="00E471B2">
      <w:pPr>
        <w:pStyle w:val="a3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Тема </w:t>
      </w:r>
      <w:proofErr w:type="spellStart"/>
      <w:r>
        <w:rPr>
          <w:b/>
          <w:sz w:val="28"/>
          <w:szCs w:val="28"/>
        </w:rPr>
        <w:t>заняття</w:t>
      </w:r>
      <w:proofErr w:type="spellEnd"/>
      <w:r w:rsidRPr="00A0241E">
        <w:rPr>
          <w:b/>
          <w:color w:val="FF0000"/>
          <w:sz w:val="28"/>
          <w:szCs w:val="28"/>
          <w:lang w:val="uk-UA"/>
        </w:rPr>
        <w:t>:</w:t>
      </w:r>
      <w:r w:rsidRPr="00A0241E">
        <w:rPr>
          <w:color w:val="FF0000"/>
          <w:sz w:val="28"/>
          <w:szCs w:val="28"/>
          <w:lang w:val="uk-UA"/>
        </w:rPr>
        <w:t xml:space="preserve"> </w:t>
      </w:r>
      <w:r w:rsidRPr="00B87C3B">
        <w:rPr>
          <w:color w:val="000000"/>
          <w:sz w:val="28"/>
          <w:szCs w:val="28"/>
          <w:lang w:val="uk-UA"/>
        </w:rPr>
        <w:t>Протоколи обміну маршрутною інформацією</w:t>
      </w:r>
      <w:r w:rsidRPr="00B87C3B">
        <w:rPr>
          <w:color w:val="FF0000"/>
          <w:sz w:val="28"/>
          <w:szCs w:val="28"/>
          <w:lang w:val="uk-UA"/>
        </w:rPr>
        <w:t>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 w:rsidRPr="00DA6159">
        <w:rPr>
          <w:b/>
          <w:sz w:val="28"/>
          <w:szCs w:val="28"/>
          <w:lang w:val="uk-UA"/>
        </w:rPr>
        <w:t>Мета навчальна</w:t>
      </w:r>
      <w:r w:rsidRPr="00DA6159">
        <w:rPr>
          <w:sz w:val="28"/>
          <w:szCs w:val="28"/>
          <w:lang w:val="uk-UA"/>
        </w:rPr>
        <w:t xml:space="preserve">: </w:t>
      </w:r>
      <w:r w:rsidRPr="00B83FF4">
        <w:rPr>
          <w:color w:val="FF0000"/>
          <w:sz w:val="28"/>
          <w:szCs w:val="28"/>
          <w:lang w:val="uk-UA"/>
        </w:rPr>
        <w:t xml:space="preserve">отримання студентами теоретичних знань з </w:t>
      </w:r>
      <w:r w:rsidRPr="00B83FF4">
        <w:rPr>
          <w:rStyle w:val="FontStyle30"/>
          <w:b w:val="0"/>
          <w:color w:val="FF0000"/>
          <w:sz w:val="28"/>
          <w:szCs w:val="28"/>
          <w:lang w:val="uk-UA" w:eastAsia="uk-UA"/>
        </w:rPr>
        <w:t>правил застосування протоколів динамічної маршрутизації</w:t>
      </w:r>
      <w:r w:rsidRPr="00B4599B">
        <w:rPr>
          <w:rStyle w:val="FontStyle30"/>
          <w:b w:val="0"/>
          <w:color w:val="000000"/>
          <w:sz w:val="28"/>
          <w:szCs w:val="28"/>
          <w:lang w:eastAsia="uk-UA"/>
        </w:rPr>
        <w:t>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иховна</w:t>
      </w:r>
      <w:proofErr w:type="spellEnd"/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виховувати інформаційну культуру, увагу, активність.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  <w:lang w:val="uk-UA"/>
        </w:rPr>
        <w:t>розвивальна:</w:t>
      </w:r>
      <w:r>
        <w:rPr>
          <w:sz w:val="28"/>
          <w:szCs w:val="28"/>
          <w:lang w:val="uk-UA"/>
        </w:rPr>
        <w:t xml:space="preserve"> розвивати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студентів вміння аналізувати та систематизувати інформацію, висловлювати власну думку.</w:t>
      </w:r>
    </w:p>
    <w:p w:rsidR="00E471B2" w:rsidRDefault="00E471B2" w:rsidP="00E471B2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настінні плакати.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Предмети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забезпечуючі</w:t>
      </w:r>
      <w:proofErr w:type="spellEnd"/>
      <w:r>
        <w:rPr>
          <w:sz w:val="28"/>
          <w:szCs w:val="28"/>
        </w:rPr>
        <w:t>: ''</w:t>
      </w:r>
      <w:r>
        <w:rPr>
          <w:sz w:val="28"/>
          <w:szCs w:val="28"/>
          <w:lang w:val="uk-UA"/>
        </w:rPr>
        <w:t>Комп’ютерні системи та мережі".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Предмети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забезпечувані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Дипломне проектування. </w:t>
      </w:r>
    </w:p>
    <w:p w:rsidR="00E471B2" w:rsidRPr="00E471B2" w:rsidRDefault="00E471B2" w:rsidP="00E471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1B2">
        <w:rPr>
          <w:rFonts w:ascii="Times New Roman" w:hAnsi="Times New Roman" w:cs="Times New Roman"/>
          <w:b/>
          <w:sz w:val="28"/>
          <w:szCs w:val="28"/>
        </w:rPr>
        <w:t>Література</w:t>
      </w:r>
      <w:r w:rsidRPr="00E471B2">
        <w:rPr>
          <w:rFonts w:ascii="Times New Roman" w:hAnsi="Times New Roman" w:cs="Times New Roman"/>
          <w:sz w:val="28"/>
          <w:szCs w:val="28"/>
        </w:rPr>
        <w:t>: 5. 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Виснадул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 Б. Д.,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Лупин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 С. А., Сидоров С. В.,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Чумаченко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 П. Ю. -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компьютерных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сетей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учебное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1B2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proofErr w:type="spellEnd"/>
      <w:r w:rsidRPr="00E471B2">
        <w:rPr>
          <w:rFonts w:ascii="Times New Roman" w:hAnsi="Times New Roman" w:cs="Times New Roman"/>
          <w:color w:val="000000"/>
          <w:sz w:val="28"/>
          <w:szCs w:val="28"/>
        </w:rPr>
        <w:t>. М. ИД «ФОРУМ»: ИНФРА-М, 2007 – 272с.</w:t>
      </w:r>
    </w:p>
    <w:p w:rsidR="00E471B2" w:rsidRPr="000454AD" w:rsidRDefault="00E471B2" w:rsidP="00E471B2">
      <w:pPr>
        <w:pStyle w:val="4"/>
        <w:outlineLvl w:val="3"/>
        <w:rPr>
          <w:lang w:val="uk-UA"/>
        </w:rPr>
      </w:pPr>
      <w:r>
        <w:rPr>
          <w:lang w:val="uk-UA"/>
        </w:rPr>
        <w:t xml:space="preserve">       </w:t>
      </w:r>
      <w:r w:rsidRPr="00511A9D">
        <w:rPr>
          <w:lang w:val="uk-UA"/>
        </w:rPr>
        <w:t xml:space="preserve">                                             </w:t>
      </w:r>
      <w:r w:rsidRPr="000454AD">
        <w:rPr>
          <w:lang w:val="uk-UA"/>
        </w:rPr>
        <w:t>Хід заняття.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Організаційний момент.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Актуалізація опорних знань учнів: фронтальне опитування з елементами бесіди. </w:t>
      </w:r>
    </w:p>
    <w:p w:rsidR="00E471B2" w:rsidRPr="00B4599B" w:rsidRDefault="00E471B2" w:rsidP="00E471B2">
      <w:pPr>
        <w:pStyle w:val="a3"/>
        <w:ind w:left="284" w:hanging="284"/>
        <w:rPr>
          <w:color w:val="000000"/>
          <w:sz w:val="28"/>
          <w:szCs w:val="28"/>
          <w:lang w:val="uk-UA"/>
        </w:rPr>
      </w:pPr>
      <w:r w:rsidRPr="00B4599B">
        <w:rPr>
          <w:color w:val="000000"/>
          <w:sz w:val="28"/>
          <w:szCs w:val="28"/>
          <w:lang w:val="uk-UA"/>
        </w:rPr>
        <w:t>3. Повідомлення теми, мети, п</w:t>
      </w:r>
      <w:proofErr w:type="spellStart"/>
      <w:r w:rsidRPr="00B4599B">
        <w:rPr>
          <w:color w:val="000000"/>
          <w:sz w:val="28"/>
          <w:szCs w:val="28"/>
        </w:rPr>
        <w:t>ереліку</w:t>
      </w:r>
      <w:proofErr w:type="spellEnd"/>
      <w:r w:rsidRPr="00B4599B">
        <w:rPr>
          <w:color w:val="000000"/>
          <w:sz w:val="28"/>
          <w:szCs w:val="28"/>
        </w:rPr>
        <w:t xml:space="preserve"> </w:t>
      </w:r>
      <w:proofErr w:type="spellStart"/>
      <w:r w:rsidRPr="00B4599B">
        <w:rPr>
          <w:color w:val="000000"/>
          <w:sz w:val="28"/>
          <w:szCs w:val="28"/>
        </w:rPr>
        <w:t>питань</w:t>
      </w:r>
      <w:proofErr w:type="spellEnd"/>
      <w:r w:rsidRPr="00B4599B">
        <w:rPr>
          <w:color w:val="000000"/>
          <w:sz w:val="28"/>
          <w:szCs w:val="28"/>
        </w:rPr>
        <w:t xml:space="preserve">. </w:t>
      </w:r>
      <w:proofErr w:type="spellStart"/>
      <w:r w:rsidRPr="00B4599B">
        <w:rPr>
          <w:color w:val="000000"/>
          <w:sz w:val="28"/>
          <w:szCs w:val="28"/>
        </w:rPr>
        <w:t>Мотивація</w:t>
      </w:r>
      <w:proofErr w:type="spellEnd"/>
      <w:r w:rsidRPr="00B4599B">
        <w:rPr>
          <w:color w:val="000000"/>
          <w:sz w:val="28"/>
          <w:szCs w:val="28"/>
        </w:rPr>
        <w:t xml:space="preserve"> </w:t>
      </w:r>
      <w:proofErr w:type="spellStart"/>
      <w:r w:rsidRPr="00B4599B">
        <w:rPr>
          <w:color w:val="000000"/>
          <w:sz w:val="28"/>
          <w:szCs w:val="28"/>
        </w:rPr>
        <w:t>діяльності</w:t>
      </w:r>
      <w:proofErr w:type="spellEnd"/>
      <w:r w:rsidRPr="00B4599B">
        <w:rPr>
          <w:color w:val="000000"/>
          <w:sz w:val="28"/>
          <w:szCs w:val="28"/>
        </w:rPr>
        <w:t xml:space="preserve"> </w:t>
      </w:r>
      <w:proofErr w:type="spellStart"/>
      <w:r w:rsidRPr="00B4599B">
        <w:rPr>
          <w:color w:val="000000"/>
          <w:sz w:val="28"/>
          <w:szCs w:val="28"/>
        </w:rPr>
        <w:t>учнів</w:t>
      </w:r>
      <w:proofErr w:type="spellEnd"/>
      <w:r w:rsidRPr="00B4599B">
        <w:rPr>
          <w:color w:val="000000"/>
          <w:sz w:val="28"/>
          <w:szCs w:val="28"/>
        </w:rPr>
        <w:t xml:space="preserve">.  </w:t>
      </w:r>
      <w:r w:rsidRPr="00B4599B">
        <w:rPr>
          <w:color w:val="000000"/>
          <w:sz w:val="28"/>
          <w:szCs w:val="28"/>
          <w:lang w:val="uk-UA"/>
        </w:rPr>
        <w:t xml:space="preserve">  </w:t>
      </w:r>
      <w:r w:rsidRPr="00B4599B">
        <w:rPr>
          <w:color w:val="000000"/>
          <w:sz w:val="28"/>
          <w:szCs w:val="28"/>
        </w:rPr>
        <w:t xml:space="preserve">Постановка </w:t>
      </w:r>
      <w:proofErr w:type="gramStart"/>
      <w:r w:rsidRPr="00B4599B">
        <w:rPr>
          <w:color w:val="000000"/>
          <w:sz w:val="28"/>
          <w:szCs w:val="28"/>
        </w:rPr>
        <w:t>проблемного</w:t>
      </w:r>
      <w:proofErr w:type="gramEnd"/>
      <w:r w:rsidRPr="00B4599B">
        <w:rPr>
          <w:color w:val="000000"/>
          <w:sz w:val="28"/>
          <w:szCs w:val="28"/>
        </w:rPr>
        <w:t xml:space="preserve"> </w:t>
      </w:r>
      <w:proofErr w:type="spellStart"/>
      <w:r w:rsidRPr="00B4599B">
        <w:rPr>
          <w:color w:val="000000"/>
          <w:sz w:val="28"/>
          <w:szCs w:val="28"/>
        </w:rPr>
        <w:t>завдання</w:t>
      </w:r>
      <w:proofErr w:type="spellEnd"/>
      <w:r w:rsidRPr="00B4599B">
        <w:rPr>
          <w:color w:val="000000"/>
          <w:sz w:val="28"/>
          <w:szCs w:val="28"/>
          <w:lang w:val="uk-UA"/>
        </w:rPr>
        <w:t xml:space="preserve">. </w:t>
      </w:r>
      <w:r w:rsidRPr="00B4599B">
        <w:rPr>
          <w:b/>
          <w:color w:val="000000"/>
          <w:sz w:val="28"/>
          <w:szCs w:val="28"/>
          <w:lang w:val="uk-UA"/>
        </w:rPr>
        <w:t>Знати</w:t>
      </w:r>
      <w:r w:rsidRPr="00B4599B">
        <w:rPr>
          <w:color w:val="000000"/>
          <w:sz w:val="28"/>
          <w:szCs w:val="28"/>
          <w:lang w:val="uk-UA"/>
        </w:rPr>
        <w:t xml:space="preserve">: правила організації існуючих механізмів маршрутизації в </w:t>
      </w:r>
      <w:proofErr w:type="spellStart"/>
      <w:r w:rsidRPr="00B4599B">
        <w:rPr>
          <w:color w:val="000000"/>
          <w:sz w:val="28"/>
          <w:szCs w:val="28"/>
          <w:lang w:val="uk-UA"/>
        </w:rPr>
        <w:t>компютернх</w:t>
      </w:r>
      <w:proofErr w:type="spellEnd"/>
      <w:r w:rsidRPr="00B4599B">
        <w:rPr>
          <w:color w:val="000000"/>
          <w:sz w:val="28"/>
          <w:szCs w:val="28"/>
          <w:lang w:val="uk-UA"/>
        </w:rPr>
        <w:t xml:space="preserve"> мережах . </w:t>
      </w:r>
      <w:r w:rsidRPr="00B4599B">
        <w:rPr>
          <w:b/>
          <w:color w:val="000000"/>
          <w:sz w:val="28"/>
          <w:szCs w:val="28"/>
          <w:lang w:val="uk-UA"/>
        </w:rPr>
        <w:t>Завдання</w:t>
      </w:r>
      <w:r w:rsidRPr="00B4599B">
        <w:rPr>
          <w:color w:val="000000"/>
          <w:sz w:val="28"/>
          <w:szCs w:val="28"/>
          <w:lang w:val="uk-UA"/>
        </w:rPr>
        <w:t xml:space="preserve">: отримання студентами знань стосовно </w:t>
      </w:r>
      <w:r w:rsidRPr="00B4599B">
        <w:rPr>
          <w:rStyle w:val="FontStyle30"/>
          <w:b w:val="0"/>
          <w:color w:val="000000"/>
          <w:sz w:val="28"/>
          <w:szCs w:val="28"/>
          <w:lang w:val="uk-UA" w:eastAsia="uk-UA"/>
        </w:rPr>
        <w:t xml:space="preserve"> застосування протоколів динамічної маршрутизації.</w:t>
      </w:r>
      <w:r w:rsidRPr="00B4599B">
        <w:rPr>
          <w:color w:val="000000"/>
          <w:sz w:val="28"/>
          <w:szCs w:val="28"/>
          <w:lang w:val="uk-UA"/>
        </w:rPr>
        <w:t xml:space="preserve">  </w:t>
      </w:r>
    </w:p>
    <w:p w:rsidR="00E471B2" w:rsidRPr="00B4599B" w:rsidRDefault="00E471B2" w:rsidP="00E471B2">
      <w:pPr>
        <w:pStyle w:val="a3"/>
        <w:rPr>
          <w:color w:val="000000"/>
          <w:sz w:val="28"/>
          <w:szCs w:val="28"/>
          <w:lang w:val="uk-UA"/>
        </w:rPr>
      </w:pPr>
      <w:r w:rsidRPr="00B4599B">
        <w:rPr>
          <w:color w:val="000000"/>
          <w:sz w:val="28"/>
          <w:szCs w:val="28"/>
          <w:lang w:val="uk-UA"/>
        </w:rPr>
        <w:t xml:space="preserve">4. Зміст та послідовність питань теми: </w:t>
      </w:r>
    </w:p>
    <w:p w:rsidR="00E471B2" w:rsidRDefault="00E471B2" w:rsidP="00E471B2">
      <w:pPr>
        <w:pStyle w:val="a3"/>
        <w:rPr>
          <w:color w:val="000000"/>
          <w:sz w:val="28"/>
          <w:szCs w:val="28"/>
          <w:lang w:val="uk-UA"/>
        </w:rPr>
      </w:pPr>
      <w:r w:rsidRPr="00B4599B">
        <w:rPr>
          <w:color w:val="000000"/>
          <w:sz w:val="28"/>
          <w:szCs w:val="28"/>
          <w:lang w:val="uk-UA"/>
        </w:rPr>
        <w:t xml:space="preserve">      1. </w:t>
      </w:r>
      <w:r>
        <w:rPr>
          <w:color w:val="000000"/>
          <w:sz w:val="28"/>
          <w:szCs w:val="28"/>
          <w:lang w:val="uk-UA"/>
        </w:rPr>
        <w:t xml:space="preserve">Статична і динамічна </w:t>
      </w:r>
      <w:r w:rsidRPr="00B4599B">
        <w:rPr>
          <w:color w:val="000000"/>
          <w:sz w:val="28"/>
          <w:szCs w:val="28"/>
          <w:lang w:val="uk-UA"/>
        </w:rPr>
        <w:t xml:space="preserve"> маршрутизаці</w:t>
      </w:r>
      <w:r>
        <w:rPr>
          <w:color w:val="000000"/>
          <w:sz w:val="28"/>
          <w:szCs w:val="28"/>
          <w:lang w:val="uk-UA"/>
        </w:rPr>
        <w:t>я</w:t>
      </w:r>
      <w:r w:rsidRPr="00B4599B">
        <w:rPr>
          <w:color w:val="000000"/>
          <w:sz w:val="28"/>
          <w:szCs w:val="28"/>
          <w:lang w:val="uk-UA"/>
        </w:rPr>
        <w:t>.</w:t>
      </w:r>
    </w:p>
    <w:p w:rsidR="00E471B2" w:rsidRPr="00517ADB" w:rsidRDefault="00E471B2" w:rsidP="00E471B2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2. Внутрішні (</w:t>
      </w:r>
      <w:proofErr w:type="spellStart"/>
      <w:r>
        <w:rPr>
          <w:color w:val="000000"/>
          <w:sz w:val="28"/>
          <w:szCs w:val="28"/>
          <w:lang w:val="uk-UA"/>
        </w:rPr>
        <w:t>внутрідоменні</w:t>
      </w:r>
      <w:proofErr w:type="spellEnd"/>
      <w:r>
        <w:rPr>
          <w:color w:val="000000"/>
          <w:sz w:val="28"/>
          <w:szCs w:val="28"/>
          <w:lang w:val="uk-UA"/>
        </w:rPr>
        <w:t xml:space="preserve">)  протоколи маршрутизації ( </w:t>
      </w:r>
      <w:r w:rsidRPr="00517ADB">
        <w:rPr>
          <w:color w:val="000000"/>
          <w:sz w:val="28"/>
          <w:szCs w:val="28"/>
          <w:lang w:val="uk-UA"/>
        </w:rPr>
        <w:t xml:space="preserve">IGP - </w:t>
      </w:r>
      <w:proofErr w:type="spellStart"/>
      <w:r w:rsidRPr="00517ADB">
        <w:rPr>
          <w:color w:val="000000"/>
          <w:sz w:val="28"/>
          <w:szCs w:val="28"/>
          <w:lang w:val="uk-UA"/>
        </w:rPr>
        <w:t>Interior</w:t>
      </w:r>
      <w:proofErr w:type="spellEnd"/>
      <w:r w:rsidRPr="00517AD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7ADB">
        <w:rPr>
          <w:color w:val="000000"/>
          <w:sz w:val="28"/>
          <w:szCs w:val="28"/>
          <w:lang w:val="uk-UA"/>
        </w:rPr>
        <w:t>Gateway</w:t>
      </w:r>
      <w:proofErr w:type="spellEnd"/>
      <w:r w:rsidRPr="00517AD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7ADB">
        <w:rPr>
          <w:color w:val="000000"/>
          <w:sz w:val="28"/>
          <w:szCs w:val="28"/>
          <w:lang w:val="uk-UA"/>
        </w:rPr>
        <w:t>Protocol</w:t>
      </w:r>
      <w:proofErr w:type="spellEnd"/>
      <w:r w:rsidRPr="00517ADB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:</w:t>
      </w:r>
      <w:r w:rsidRPr="00F41A5F">
        <w:rPr>
          <w:color w:val="000000"/>
          <w:sz w:val="28"/>
          <w:szCs w:val="28"/>
          <w:lang w:val="uk-UA"/>
        </w:rPr>
        <w:t xml:space="preserve"> </w:t>
      </w:r>
      <w:r w:rsidRPr="00517ADB">
        <w:rPr>
          <w:color w:val="000000"/>
          <w:sz w:val="28"/>
          <w:szCs w:val="28"/>
          <w:lang w:val="uk-UA"/>
        </w:rPr>
        <w:t xml:space="preserve"> </w:t>
      </w:r>
      <w:r w:rsidRPr="00B4599B">
        <w:rPr>
          <w:color w:val="000000"/>
          <w:sz w:val="28"/>
          <w:szCs w:val="28"/>
          <w:lang w:val="en-US"/>
        </w:rPr>
        <w:t>RIP</w:t>
      </w:r>
      <w:r>
        <w:rPr>
          <w:color w:val="000000"/>
          <w:sz w:val="28"/>
          <w:szCs w:val="28"/>
          <w:lang w:val="uk-UA"/>
        </w:rPr>
        <w:t xml:space="preserve">, </w:t>
      </w:r>
      <w:r w:rsidRPr="00B4599B">
        <w:rPr>
          <w:color w:val="000000"/>
          <w:sz w:val="28"/>
          <w:szCs w:val="28"/>
          <w:lang w:val="en-US"/>
        </w:rPr>
        <w:t>OSPF</w:t>
      </w:r>
      <w:r>
        <w:rPr>
          <w:color w:val="000000"/>
          <w:sz w:val="28"/>
          <w:szCs w:val="28"/>
          <w:lang w:val="uk-UA"/>
        </w:rPr>
        <w:t>,</w:t>
      </w:r>
      <w:r w:rsidRPr="00F41A5F">
        <w:rPr>
          <w:color w:val="000000"/>
          <w:sz w:val="28"/>
          <w:szCs w:val="28"/>
          <w:lang w:val="uk-UA"/>
        </w:rPr>
        <w:t xml:space="preserve"> </w:t>
      </w:r>
      <w:r w:rsidRPr="00B4599B">
        <w:rPr>
          <w:color w:val="000000"/>
          <w:sz w:val="28"/>
          <w:szCs w:val="28"/>
          <w:lang w:val="en-US"/>
        </w:rPr>
        <w:t>EIGRP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IS</w:t>
      </w:r>
      <w:r w:rsidRPr="00F41A5F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  <w:lang w:val="uk-UA"/>
        </w:rPr>
        <w:t xml:space="preserve"> </w:t>
      </w:r>
      <w:r w:rsidRPr="00517ADB">
        <w:rPr>
          <w:color w:val="000000"/>
          <w:sz w:val="28"/>
          <w:szCs w:val="28"/>
          <w:lang w:val="uk-UA"/>
        </w:rPr>
        <w:t>і зовнішні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междоменні</w:t>
      </w:r>
      <w:proofErr w:type="spellEnd"/>
      <w:r>
        <w:rPr>
          <w:color w:val="000000"/>
          <w:sz w:val="28"/>
          <w:szCs w:val="28"/>
          <w:lang w:val="uk-UA"/>
        </w:rPr>
        <w:t>) протоколи маршрутизації (</w:t>
      </w:r>
      <w:r w:rsidRPr="00517ADB">
        <w:rPr>
          <w:color w:val="000000"/>
          <w:sz w:val="28"/>
          <w:szCs w:val="28"/>
          <w:lang w:val="uk-UA"/>
        </w:rPr>
        <w:t xml:space="preserve"> </w:t>
      </w:r>
      <w:r w:rsidRPr="00517ADB">
        <w:rPr>
          <w:sz w:val="28"/>
          <w:szCs w:val="28"/>
          <w:lang w:val="uk-UA"/>
        </w:rPr>
        <w:t>EGP</w:t>
      </w:r>
      <w:r w:rsidRPr="00F41A5F">
        <w:rPr>
          <w:sz w:val="28"/>
          <w:szCs w:val="28"/>
          <w:lang w:val="uk-UA"/>
        </w:rPr>
        <w:t xml:space="preserve"> - </w:t>
      </w:r>
      <w:r w:rsidRPr="00517ADB">
        <w:rPr>
          <w:sz w:val="28"/>
          <w:szCs w:val="28"/>
          <w:lang w:val="uk-UA"/>
        </w:rPr>
        <w:t xml:space="preserve"> </w:t>
      </w:r>
      <w:proofErr w:type="spellStart"/>
      <w:r w:rsidRPr="00517ADB">
        <w:rPr>
          <w:sz w:val="28"/>
          <w:szCs w:val="28"/>
          <w:lang w:val="uk-UA"/>
        </w:rPr>
        <w:t>Exterior</w:t>
      </w:r>
      <w:proofErr w:type="spellEnd"/>
      <w:r w:rsidRPr="00517ADB">
        <w:rPr>
          <w:sz w:val="28"/>
          <w:szCs w:val="28"/>
          <w:lang w:val="uk-UA"/>
        </w:rPr>
        <w:t xml:space="preserve"> </w:t>
      </w:r>
      <w:proofErr w:type="spellStart"/>
      <w:r w:rsidRPr="00517ADB">
        <w:rPr>
          <w:sz w:val="28"/>
          <w:szCs w:val="28"/>
          <w:lang w:val="uk-UA"/>
        </w:rPr>
        <w:t>Gateway</w:t>
      </w:r>
      <w:proofErr w:type="spellEnd"/>
      <w:r w:rsidRPr="00517ADB">
        <w:rPr>
          <w:sz w:val="28"/>
          <w:szCs w:val="28"/>
          <w:lang w:val="uk-UA"/>
        </w:rPr>
        <w:t xml:space="preserve"> </w:t>
      </w:r>
      <w:proofErr w:type="spellStart"/>
      <w:r w:rsidRPr="00517ADB">
        <w:rPr>
          <w:sz w:val="28"/>
          <w:szCs w:val="28"/>
          <w:lang w:val="uk-UA"/>
        </w:rPr>
        <w:t>Protocol</w:t>
      </w:r>
      <w:proofErr w:type="spellEnd"/>
      <w:r>
        <w:rPr>
          <w:sz w:val="28"/>
          <w:szCs w:val="28"/>
          <w:lang w:val="uk-UA"/>
        </w:rPr>
        <w:t>)</w:t>
      </w:r>
      <w:r w:rsidRPr="00F41A5F">
        <w:rPr>
          <w:sz w:val="28"/>
          <w:szCs w:val="28"/>
          <w:lang w:val="uk-UA"/>
        </w:rPr>
        <w:t xml:space="preserve">:  </w:t>
      </w:r>
      <w:r>
        <w:rPr>
          <w:color w:val="000000"/>
          <w:sz w:val="28"/>
          <w:szCs w:val="28"/>
          <w:lang w:val="en-US"/>
        </w:rPr>
        <w:t>BGP</w:t>
      </w:r>
      <w:r w:rsidRPr="00F41A5F">
        <w:rPr>
          <w:sz w:val="28"/>
          <w:szCs w:val="28"/>
          <w:lang w:val="uk-UA"/>
        </w:rPr>
        <w:t>.</w:t>
      </w:r>
    </w:p>
    <w:p w:rsidR="00E471B2" w:rsidRDefault="00E471B2" w:rsidP="00E471B2">
      <w:pPr>
        <w:pStyle w:val="a3"/>
        <w:rPr>
          <w:color w:val="000000"/>
          <w:sz w:val="28"/>
          <w:szCs w:val="28"/>
          <w:lang w:val="uk-UA"/>
        </w:rPr>
      </w:pPr>
      <w:r w:rsidRPr="00B4599B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 </w:t>
      </w:r>
      <w:r w:rsidRPr="00B459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3. Дистанційно-векторні протоколи </w:t>
      </w:r>
      <w:r w:rsidRPr="00F41A5F">
        <w:rPr>
          <w:color w:val="000000"/>
          <w:sz w:val="28"/>
          <w:szCs w:val="28"/>
          <w:lang w:val="uk-UA"/>
        </w:rPr>
        <w:t xml:space="preserve">(Distance-vector </w:t>
      </w:r>
      <w:proofErr w:type="spellStart"/>
      <w:r w:rsidRPr="00F41A5F">
        <w:rPr>
          <w:color w:val="000000"/>
          <w:sz w:val="28"/>
          <w:szCs w:val="28"/>
          <w:lang w:val="uk-UA"/>
        </w:rPr>
        <w:t>Routing</w:t>
      </w:r>
      <w:proofErr w:type="spellEnd"/>
      <w:r w:rsidRPr="00F41A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1A5F">
        <w:rPr>
          <w:color w:val="000000"/>
          <w:sz w:val="28"/>
          <w:szCs w:val="28"/>
          <w:lang w:val="uk-UA"/>
        </w:rPr>
        <w:t>Protocols</w:t>
      </w:r>
      <w:proofErr w:type="spellEnd"/>
      <w:r w:rsidRPr="00F41A5F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:</w:t>
      </w:r>
      <w:r w:rsidRPr="00F41A5F">
        <w:rPr>
          <w:color w:val="000000"/>
          <w:sz w:val="28"/>
          <w:szCs w:val="28"/>
          <w:lang w:val="uk-UA"/>
        </w:rPr>
        <w:t xml:space="preserve"> RIP</w:t>
      </w:r>
      <w:r>
        <w:rPr>
          <w:color w:val="000000"/>
          <w:sz w:val="28"/>
          <w:szCs w:val="28"/>
          <w:lang w:val="uk-UA"/>
        </w:rPr>
        <w:t>.</w:t>
      </w:r>
    </w:p>
    <w:p w:rsidR="00E471B2" w:rsidRDefault="00E471B2" w:rsidP="00E471B2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4. Протоколи  типу "стан каналу" </w:t>
      </w:r>
      <w:r w:rsidRPr="00F41A5F">
        <w:rPr>
          <w:color w:val="000000"/>
          <w:sz w:val="28"/>
          <w:szCs w:val="28"/>
          <w:lang w:val="uk-UA"/>
        </w:rPr>
        <w:t>(Link-</w:t>
      </w:r>
      <w:proofErr w:type="spellStart"/>
      <w:r w:rsidRPr="00F41A5F">
        <w:rPr>
          <w:color w:val="000000"/>
          <w:sz w:val="28"/>
          <w:szCs w:val="28"/>
          <w:lang w:val="uk-UA"/>
        </w:rPr>
        <w:t>state</w:t>
      </w:r>
      <w:proofErr w:type="spellEnd"/>
      <w:r w:rsidRPr="00F41A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1A5F">
        <w:rPr>
          <w:color w:val="000000"/>
          <w:sz w:val="28"/>
          <w:szCs w:val="28"/>
          <w:lang w:val="uk-UA"/>
        </w:rPr>
        <w:t>Routing</w:t>
      </w:r>
      <w:proofErr w:type="spellEnd"/>
      <w:r w:rsidRPr="00F41A5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41A5F">
        <w:rPr>
          <w:color w:val="000000"/>
          <w:sz w:val="28"/>
          <w:szCs w:val="28"/>
          <w:lang w:val="uk-UA"/>
        </w:rPr>
        <w:t>Protocols</w:t>
      </w:r>
      <w:proofErr w:type="spellEnd"/>
      <w:r w:rsidRPr="00F41A5F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: </w:t>
      </w:r>
      <w:r w:rsidRPr="00B4599B">
        <w:rPr>
          <w:color w:val="000000"/>
          <w:sz w:val="28"/>
          <w:szCs w:val="28"/>
          <w:lang w:val="en-US"/>
        </w:rPr>
        <w:t>OSPF</w:t>
      </w:r>
      <w:r>
        <w:rPr>
          <w:sz w:val="28"/>
          <w:szCs w:val="28"/>
          <w:lang w:val="uk-UA"/>
        </w:rPr>
        <w:t>,</w:t>
      </w:r>
      <w:r w:rsidRPr="00F41A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F41A5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IS</w:t>
      </w:r>
    </w:p>
    <w:p w:rsidR="00E471B2" w:rsidRPr="00F41A5F" w:rsidRDefault="00E471B2" w:rsidP="00E471B2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Pr="00B459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</w:t>
      </w:r>
      <w:r w:rsidRPr="00B4599B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Вдосконаленні дистанційно-векторні протоколи </w:t>
      </w:r>
      <w:r w:rsidRPr="00F41A5F">
        <w:rPr>
          <w:color w:val="000000"/>
          <w:sz w:val="28"/>
          <w:szCs w:val="28"/>
          <w:lang w:val="uk-UA"/>
        </w:rPr>
        <w:t>(</w:t>
      </w:r>
      <w:proofErr w:type="spellStart"/>
      <w:r w:rsidRPr="00F41A5F">
        <w:rPr>
          <w:color w:val="000000"/>
          <w:sz w:val="28"/>
          <w:szCs w:val="28"/>
          <w:lang w:val="uk-UA"/>
        </w:rPr>
        <w:t>advanced</w:t>
      </w:r>
      <w:proofErr w:type="spellEnd"/>
      <w:r w:rsidRPr="00F41A5F">
        <w:rPr>
          <w:color w:val="000000"/>
          <w:sz w:val="28"/>
          <w:szCs w:val="28"/>
          <w:lang w:val="uk-UA"/>
        </w:rPr>
        <w:t xml:space="preserve"> distance-vector)</w:t>
      </w:r>
      <w:r>
        <w:rPr>
          <w:color w:val="000000"/>
          <w:sz w:val="28"/>
          <w:szCs w:val="28"/>
          <w:lang w:val="uk-UA"/>
        </w:rPr>
        <w:t>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B4599B">
        <w:rPr>
          <w:color w:val="000000"/>
          <w:sz w:val="28"/>
          <w:szCs w:val="28"/>
          <w:lang w:val="en-US"/>
        </w:rPr>
        <w:t>EIGRP</w:t>
      </w:r>
      <w:r w:rsidRPr="00F41A5F">
        <w:rPr>
          <w:sz w:val="28"/>
          <w:szCs w:val="28"/>
          <w:lang w:val="uk-UA"/>
        </w:rPr>
        <w:t>.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Перевірка якості засвоєння матеріалу: 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Яке призначення демонів і протоколів? В чому полягає різниця між ними?       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 організує маршрутизацію протокол</w:t>
      </w:r>
      <w:r w:rsidRPr="00456F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RIP</w:t>
      </w:r>
      <w:r>
        <w:rPr>
          <w:sz w:val="28"/>
          <w:szCs w:val="28"/>
          <w:lang w:val="uk-UA"/>
        </w:rPr>
        <w:t xml:space="preserve">? </w:t>
      </w:r>
    </w:p>
    <w:p w:rsidR="00E471B2" w:rsidRPr="00F70888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В чому полягає різниця між протоколами</w:t>
      </w:r>
      <w:r w:rsidRPr="00456F7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>OSPF</w:t>
      </w:r>
      <w:r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en-US"/>
        </w:rPr>
        <w:t>EIGRP</w:t>
      </w:r>
      <w:r>
        <w:rPr>
          <w:sz w:val="28"/>
          <w:szCs w:val="28"/>
          <w:lang w:val="uk-UA"/>
        </w:rPr>
        <w:t>?</w:t>
      </w:r>
    </w:p>
    <w:p w:rsidR="00E471B2" w:rsidRDefault="00E471B2" w:rsidP="00E471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F70888">
        <w:rPr>
          <w:sz w:val="28"/>
          <w:szCs w:val="28"/>
          <w:lang w:val="uk-UA"/>
        </w:rPr>
        <w:t>. Підведення підсумків заняття</w:t>
      </w:r>
      <w:r>
        <w:rPr>
          <w:sz w:val="28"/>
          <w:szCs w:val="28"/>
          <w:lang w:val="uk-UA"/>
        </w:rPr>
        <w:t>.</w:t>
      </w:r>
    </w:p>
    <w:p w:rsidR="00E471B2" w:rsidRPr="00B87C3B" w:rsidRDefault="00E471B2" w:rsidP="00E471B2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F70888">
        <w:rPr>
          <w:sz w:val="28"/>
          <w:szCs w:val="28"/>
          <w:lang w:val="uk-UA"/>
        </w:rPr>
        <w:t xml:space="preserve">. Домашнє </w:t>
      </w:r>
      <w:r w:rsidRPr="00452ACE">
        <w:rPr>
          <w:sz w:val="28"/>
          <w:szCs w:val="28"/>
          <w:lang w:val="uk-UA"/>
        </w:rPr>
        <w:t>завдання</w:t>
      </w:r>
      <w:r w:rsidRPr="00B87C3B">
        <w:rPr>
          <w:sz w:val="28"/>
          <w:szCs w:val="28"/>
          <w:lang w:val="uk-UA"/>
        </w:rPr>
        <w:t>:</w:t>
      </w:r>
      <w:r w:rsidRPr="00B87C3B">
        <w:rPr>
          <w:color w:val="000000"/>
          <w:sz w:val="28"/>
          <w:szCs w:val="28"/>
          <w:lang w:val="uk-UA"/>
        </w:rPr>
        <w:t xml:space="preserve"> [5]с.146-15</w:t>
      </w:r>
      <w:r w:rsidRPr="00B87C3B">
        <w:rPr>
          <w:color w:val="000000"/>
          <w:sz w:val="28"/>
          <w:szCs w:val="28"/>
        </w:rPr>
        <w:t>9</w:t>
      </w:r>
    </w:p>
    <w:p w:rsidR="00E471B2" w:rsidRDefault="00E471B2" w:rsidP="00E471B2">
      <w:pPr>
        <w:pStyle w:val="a3"/>
        <w:rPr>
          <w:b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E471B2">
        <w:rPr>
          <w:b/>
          <w:color w:val="FF0000"/>
          <w:sz w:val="28"/>
          <w:szCs w:val="28"/>
          <w:lang w:val="uk-UA"/>
        </w:rPr>
        <w:t>ЧИТАТИ ДАЛІ</w:t>
      </w:r>
      <w:r w:rsidR="002C6D85">
        <w:rPr>
          <w:b/>
          <w:color w:val="FF0000"/>
          <w:sz w:val="28"/>
          <w:szCs w:val="28"/>
          <w:lang w:val="uk-UA"/>
        </w:rPr>
        <w:t xml:space="preserve"> !!!!!!!</w:t>
      </w:r>
    </w:p>
    <w:p w:rsidR="00E471B2" w:rsidRDefault="000E7427" w:rsidP="00E471B2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E471B2" w:rsidRPr="002B4ECD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r w:rsidR="00E471B2" w:rsidRPr="00E471B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471B2" w:rsidRPr="002B4ECD">
          <w:rPr>
            <w:rStyle w:val="a6"/>
            <w:rFonts w:ascii="Times New Roman" w:hAnsi="Times New Roman" w:cs="Times New Roman"/>
            <w:sz w:val="28"/>
            <w:szCs w:val="28"/>
          </w:rPr>
          <w:t>pub</w:t>
        </w:r>
        <w:r w:rsidR="00E471B2" w:rsidRPr="00E471B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471B2" w:rsidRPr="002B4ECD">
          <w:rPr>
            <w:rStyle w:val="a6"/>
            <w:rFonts w:ascii="Times New Roman" w:hAnsi="Times New Roman" w:cs="Times New Roman"/>
            <w:sz w:val="28"/>
            <w:szCs w:val="28"/>
          </w:rPr>
          <w:t>tesenmir</w:t>
        </w:r>
        <w:r w:rsidR="00E471B2" w:rsidRPr="00E471B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471B2" w:rsidRPr="002B4ECD">
          <w:rPr>
            <w:rStyle w:val="a6"/>
            <w:rFonts w:ascii="Times New Roman" w:hAnsi="Times New Roman" w:cs="Times New Roman"/>
            <w:sz w:val="28"/>
            <w:szCs w:val="28"/>
          </w:rPr>
          <w:t>net</w:t>
        </w:r>
        <w:r w:rsidR="00E471B2" w:rsidRPr="00E471B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/?</w:t>
        </w:r>
        <w:r w:rsidR="00E471B2" w:rsidRPr="002B4ECD">
          <w:rPr>
            <w:rStyle w:val="a6"/>
            <w:rFonts w:ascii="Times New Roman" w:hAnsi="Times New Roman" w:cs="Times New Roman"/>
            <w:sz w:val="28"/>
            <w:szCs w:val="28"/>
          </w:rPr>
          <w:t>p</w:t>
        </w:r>
        <w:r w:rsidR="00E471B2" w:rsidRPr="00E471B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=524</w:t>
        </w:r>
      </w:hyperlink>
    </w:p>
    <w:p w:rsidR="00E471B2" w:rsidRPr="008A0551" w:rsidRDefault="00E471B2" w:rsidP="00E471B2">
      <w:r>
        <w:rPr>
          <w:rFonts w:ascii="Times New Roman" w:hAnsi="Times New Roman" w:cs="Times New Roman"/>
          <w:sz w:val="28"/>
          <w:szCs w:val="28"/>
        </w:rPr>
        <w:t xml:space="preserve">Запит </w:t>
      </w:r>
      <w:proofErr w:type="spellStart"/>
      <w:r>
        <w:t>запрос</w:t>
      </w:r>
      <w:proofErr w:type="spellEnd"/>
      <w:r>
        <w:t xml:space="preserve">: </w:t>
      </w:r>
      <w:r w:rsidRPr="008629F7">
        <w:t>Організація мережі з використанням маршрутизаторів</w:t>
      </w:r>
      <w:r>
        <w:t xml:space="preserve"> (</w:t>
      </w:r>
      <w:proofErr w:type="spellStart"/>
      <w:r>
        <w:t>изстажування</w:t>
      </w:r>
      <w:proofErr w:type="spellEnd"/>
      <w:r>
        <w:t>)</w:t>
      </w:r>
    </w:p>
    <w:p w:rsidR="00E471B2" w:rsidRPr="008A0551" w:rsidRDefault="00E471B2" w:rsidP="00E471B2">
      <w:pPr>
        <w:pStyle w:val="a5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ECD">
        <w:rPr>
          <w:rFonts w:ascii="Times New Roman" w:hAnsi="Times New Roman" w:cs="Times New Roman"/>
          <w:color w:val="000000" w:themeColor="text1"/>
          <w:sz w:val="28"/>
          <w:szCs w:val="28"/>
        </w:rPr>
        <w:t>Динамическая маршрутизация. Протокол RIP. Протокол OSPF.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динамічної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Принцип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встановленого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протоколом порядку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розсилають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коректують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істотно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спрощує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адміністрування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мереж,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відбуватися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/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підмережі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ладу.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222222"/>
          <w:sz w:val="28"/>
          <w:szCs w:val="28"/>
        </w:rPr>
        <w:t>Слід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азначити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>
        <w:rPr>
          <w:color w:val="222222"/>
          <w:sz w:val="28"/>
          <w:szCs w:val="28"/>
        </w:rPr>
        <w:t>що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color w:val="222222"/>
          <w:sz w:val="28"/>
          <w:szCs w:val="28"/>
        </w:rPr>
        <w:t>використання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протоко</w:t>
      </w:r>
      <w:r>
        <w:rPr>
          <w:color w:val="222222"/>
          <w:sz w:val="28"/>
          <w:szCs w:val="28"/>
        </w:rPr>
        <w:t>лів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ди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намічної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маршрут</w:t>
      </w:r>
      <w:r>
        <w:rPr>
          <w:color w:val="222222"/>
          <w:sz w:val="28"/>
          <w:szCs w:val="28"/>
        </w:rPr>
        <w:t>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зації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uk-UA"/>
        </w:rPr>
        <w:t>не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скасовує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можли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вість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color w:val="222222"/>
          <w:sz w:val="28"/>
          <w:szCs w:val="28"/>
        </w:rPr>
        <w:t>"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ручного</w:t>
      </w:r>
      <w:r>
        <w:rPr>
          <w:color w:val="222222"/>
          <w:sz w:val="28"/>
          <w:szCs w:val="28"/>
        </w:rPr>
        <w:t>"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внесення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даних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до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табл</w:t>
      </w:r>
      <w:r>
        <w:rPr>
          <w:color w:val="222222"/>
          <w:sz w:val="28"/>
          <w:szCs w:val="28"/>
        </w:rPr>
        <w:t>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ці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маршрут</w:t>
      </w:r>
      <w:r>
        <w:rPr>
          <w:color w:val="222222"/>
          <w:sz w:val="28"/>
          <w:szCs w:val="28"/>
        </w:rPr>
        <w:t>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заторі</w:t>
      </w:r>
      <w:proofErr w:type="gram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</w:t>
      </w:r>
      <w:proofErr w:type="spellEnd"/>
      <w:proofErr w:type="gram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Внесені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таким чином записи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наз</w:t>
      </w:r>
      <w:r>
        <w:rPr>
          <w:color w:val="222222"/>
          <w:sz w:val="28"/>
          <w:szCs w:val="28"/>
        </w:rPr>
        <w:t>ивають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статичними</w:t>
      </w:r>
      <w:proofErr w:type="spellEnd"/>
      <w:r>
        <w:rPr>
          <w:color w:val="222222"/>
          <w:sz w:val="28"/>
          <w:szCs w:val="28"/>
        </w:rPr>
        <w:t xml:space="preserve">, а записи, </w:t>
      </w:r>
      <w:proofErr w:type="spellStart"/>
      <w:r>
        <w:rPr>
          <w:color w:val="222222"/>
          <w:sz w:val="28"/>
          <w:szCs w:val="28"/>
        </w:rPr>
        <w:t>отри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мані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в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результат</w:t>
      </w:r>
      <w:r>
        <w:rPr>
          <w:color w:val="222222"/>
          <w:sz w:val="28"/>
          <w:szCs w:val="28"/>
        </w:rPr>
        <w:t>і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обміну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інформацією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color w:val="222222"/>
          <w:sz w:val="28"/>
          <w:szCs w:val="28"/>
        </w:rPr>
        <w:t>між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маршрутизаторами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-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</w:t>
      </w:r>
      <w:r>
        <w:rPr>
          <w:color w:val="222222"/>
          <w:sz w:val="28"/>
          <w:szCs w:val="28"/>
        </w:rPr>
        <w:t>инамічни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</w:t>
      </w:r>
      <w:r>
        <w:rPr>
          <w:color w:val="222222"/>
          <w:sz w:val="28"/>
          <w:szCs w:val="28"/>
        </w:rPr>
        <w:t>и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У </w:t>
      </w:r>
      <w:proofErr w:type="spellStart"/>
      <w:proofErr w:type="gram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будь-</w:t>
      </w:r>
      <w:r>
        <w:rPr>
          <w:color w:val="222222"/>
          <w:sz w:val="28"/>
          <w:szCs w:val="28"/>
        </w:rPr>
        <w:t>я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</w:t>
      </w:r>
      <w:proofErr w:type="gram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ій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т</w:t>
      </w:r>
      <w:r>
        <w:rPr>
          <w:color w:val="222222"/>
          <w:sz w:val="28"/>
          <w:szCs w:val="28"/>
        </w:rPr>
        <w:t>абли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ці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маршрут</w:t>
      </w:r>
      <w:r>
        <w:rPr>
          <w:color w:val="222222"/>
          <w:sz w:val="28"/>
          <w:szCs w:val="28"/>
        </w:rPr>
        <w:t>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зації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color w:val="222222"/>
          <w:sz w:val="28"/>
          <w:szCs w:val="28"/>
        </w:rPr>
        <w:t>завжди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присутній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при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наймні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од</w:t>
      </w:r>
      <w:r>
        <w:rPr>
          <w:color w:val="222222"/>
          <w:sz w:val="28"/>
          <w:szCs w:val="28"/>
        </w:rPr>
        <w:t>и</w:t>
      </w:r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статичн</w:t>
      </w:r>
      <w:r>
        <w:rPr>
          <w:color w:val="222222"/>
          <w:sz w:val="28"/>
          <w:szCs w:val="28"/>
        </w:rPr>
        <w:t>ий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запис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- маршрут за </w:t>
      </w:r>
      <w:proofErr w:type="spellStart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замовчуванню</w:t>
      </w:r>
      <w:proofErr w:type="spellEnd"/>
      <w:r w:rsidRPr="002C223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E471B2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ю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вектор-відстань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 каналу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92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протоколів типу "</w:t>
      </w:r>
      <w:proofErr w:type="spellStart"/>
      <w:r w:rsidRPr="00392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вектор-відстань</w:t>
      </w:r>
      <w:proofErr w:type="spellEnd"/>
      <w:r w:rsidRPr="00392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" належать наступні протоколи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6" w:tooltip="RIP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RIP</w:t>
        </w:r>
      </w:hyperlink>
      <w:r w:rsidR="00E471B2" w:rsidRPr="00953C5C">
        <w:rPr>
          <w:rFonts w:ascii="Arial" w:hAnsi="Arial" w:cs="Arial"/>
          <w:color w:val="222222"/>
          <w:sz w:val="28"/>
          <w:szCs w:val="28"/>
          <w:lang w:val="en-US"/>
        </w:rPr>
        <w:t> 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>— Routing Information Protocol;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7" w:tooltip="IGRP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IGRP</w:t>
        </w:r>
      </w:hyperlink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> — Interior Gateway Routing Protocol (</w:t>
      </w:r>
      <w:proofErr w:type="spellStart"/>
      <w:proofErr w:type="gram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ліцензійний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>(</w:t>
      </w:r>
      <w:proofErr w:type="spellStart"/>
      <w:proofErr w:type="gramEnd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пропрієтарний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) </w:t>
      </w:r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протокол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Cisco Systems);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8" w:tooltip="BGP" w:history="1">
        <w:r w:rsidR="00E471B2" w:rsidRPr="0039258C">
          <w:rPr>
            <w:rStyle w:val="a6"/>
            <w:rFonts w:ascii="Times New Roman" w:hAnsi="Times New Roman" w:cs="Times New Roman"/>
            <w:color w:val="0B0080"/>
            <w:sz w:val="28"/>
            <w:szCs w:val="28"/>
          </w:rPr>
          <w:t>BGP</w:t>
        </w:r>
      </w:hyperlink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—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Border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GateWay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Protocol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9" w:tooltip="EIGRP" w:history="1">
        <w:r w:rsidR="00E471B2" w:rsidRPr="0039258C">
          <w:rPr>
            <w:rStyle w:val="a6"/>
            <w:rFonts w:ascii="Times New Roman" w:hAnsi="Times New Roman" w:cs="Times New Roman"/>
            <w:color w:val="0B0080"/>
            <w:sz w:val="28"/>
            <w:szCs w:val="28"/>
          </w:rPr>
          <w:t>EIGRP</w:t>
        </w:r>
      </w:hyperlink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—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Enhanced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Interior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Gateway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Routing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Protocol</w:t>
      </w:r>
      <w:proofErr w:type="spell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(гібридний протокол — поєднує властивості дистанційно-векторних протоколі</w:t>
      </w:r>
      <w:proofErr w:type="gramStart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>в</w:t>
      </w:r>
      <w:proofErr w:type="gram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gramStart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>та</w:t>
      </w:r>
      <w:proofErr w:type="gramEnd"/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протоколів стану каналу зв'язку; ліцензійний протокол</w:t>
      </w:r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>
        <w:fldChar w:fldCharType="begin"/>
      </w:r>
      <w:r w:rsidR="00E471B2">
        <w:instrText>HYPERLINK</w:instrText>
      </w:r>
      <w:r w:rsidR="00E471B2" w:rsidRPr="00953C5C">
        <w:rPr>
          <w:lang w:val="uk-UA"/>
        </w:rPr>
        <w:instrText xml:space="preserve"> "</w:instrText>
      </w:r>
      <w:r w:rsidR="00E471B2">
        <w:instrText>https</w:instrText>
      </w:r>
      <w:r w:rsidR="00E471B2" w:rsidRPr="00953C5C">
        <w:rPr>
          <w:lang w:val="uk-UA"/>
        </w:rPr>
        <w:instrText>://</w:instrText>
      </w:r>
      <w:r w:rsidR="00E471B2">
        <w:instrText>uk</w:instrText>
      </w:r>
      <w:r w:rsidR="00E471B2" w:rsidRPr="00953C5C">
        <w:rPr>
          <w:lang w:val="uk-UA"/>
        </w:rPr>
        <w:instrText>.</w:instrText>
      </w:r>
      <w:r w:rsidR="00E471B2">
        <w:instrText>wikipedia</w:instrText>
      </w:r>
      <w:r w:rsidR="00E471B2" w:rsidRPr="00953C5C">
        <w:rPr>
          <w:lang w:val="uk-UA"/>
        </w:rPr>
        <w:instrText>.</w:instrText>
      </w:r>
      <w:r w:rsidR="00E471B2">
        <w:instrText>org</w:instrText>
      </w:r>
      <w:r w:rsidR="00E471B2" w:rsidRPr="00953C5C">
        <w:rPr>
          <w:lang w:val="uk-UA"/>
        </w:rPr>
        <w:instrText>/</w:instrText>
      </w:r>
      <w:r w:rsidR="00E471B2">
        <w:instrText>wiki</w:instrText>
      </w:r>
      <w:r w:rsidR="00E471B2" w:rsidRPr="00953C5C">
        <w:rPr>
          <w:lang w:val="uk-UA"/>
        </w:rPr>
        <w:instrText>/</w:instrText>
      </w:r>
      <w:r w:rsidR="00E471B2">
        <w:instrText>Cisco</w:instrText>
      </w:r>
      <w:r w:rsidR="00E471B2" w:rsidRPr="00953C5C">
        <w:rPr>
          <w:lang w:val="uk-UA"/>
        </w:rPr>
        <w:instrText>_</w:instrText>
      </w:r>
      <w:r w:rsidR="00E471B2">
        <w:instrText>Systems</w:instrText>
      </w:r>
      <w:r w:rsidR="00E471B2" w:rsidRPr="00953C5C">
        <w:rPr>
          <w:lang w:val="uk-UA"/>
        </w:rPr>
        <w:instrText>" \</w:instrText>
      </w:r>
      <w:r w:rsidR="00E471B2">
        <w:instrText>o</w:instrText>
      </w:r>
      <w:r w:rsidR="00E471B2" w:rsidRPr="00953C5C">
        <w:rPr>
          <w:lang w:val="uk-UA"/>
        </w:rPr>
        <w:instrText xml:space="preserve"> "</w:instrText>
      </w:r>
      <w:r w:rsidR="00E471B2">
        <w:instrText>Cisco</w:instrText>
      </w:r>
      <w:r w:rsidR="00E471B2" w:rsidRPr="00953C5C">
        <w:rPr>
          <w:lang w:val="uk-UA"/>
        </w:rPr>
        <w:instrText xml:space="preserve"> </w:instrText>
      </w:r>
      <w:r w:rsidR="00E471B2">
        <w:instrText>Systems</w:instrText>
      </w:r>
      <w:r w:rsidR="00E471B2" w:rsidRPr="00953C5C">
        <w:rPr>
          <w:lang w:val="uk-UA"/>
        </w:rPr>
        <w:instrText>"</w:instrText>
      </w:r>
      <w:r>
        <w:fldChar w:fldCharType="separate"/>
      </w:r>
      <w:r w:rsidR="00E471B2" w:rsidRPr="0039258C">
        <w:rPr>
          <w:rStyle w:val="a6"/>
          <w:rFonts w:ascii="Times New Roman" w:hAnsi="Times New Roman" w:cs="Times New Roman"/>
          <w:color w:val="0B0080"/>
          <w:sz w:val="28"/>
          <w:szCs w:val="28"/>
        </w:rPr>
        <w:t>Cisco</w:t>
      </w:r>
      <w:proofErr w:type="spellEnd"/>
      <w:r w:rsidR="00E471B2" w:rsidRPr="00953C5C">
        <w:rPr>
          <w:rStyle w:val="a6"/>
          <w:rFonts w:ascii="Times New Roman" w:hAnsi="Times New Roman" w:cs="Times New Roman"/>
          <w:color w:val="0B0080"/>
          <w:sz w:val="28"/>
          <w:szCs w:val="28"/>
          <w:lang w:val="uk-UA"/>
        </w:rPr>
        <w:t xml:space="preserve"> </w:t>
      </w:r>
      <w:proofErr w:type="spellStart"/>
      <w:r w:rsidR="00E471B2" w:rsidRPr="0039258C">
        <w:rPr>
          <w:rStyle w:val="a6"/>
          <w:rFonts w:ascii="Times New Roman" w:hAnsi="Times New Roman" w:cs="Times New Roman"/>
          <w:color w:val="0B0080"/>
          <w:sz w:val="28"/>
          <w:szCs w:val="28"/>
        </w:rPr>
        <w:t>Systems</w:t>
      </w:r>
      <w:proofErr w:type="spellEnd"/>
      <w:r>
        <w:fldChar w:fldCharType="end"/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uk-UA"/>
        </w:rPr>
        <w:t>);</w:t>
      </w:r>
    </w:p>
    <w:p w:rsidR="00E471B2" w:rsidRPr="0039258C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0" w:tooltip="AODV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AODV</w:t>
        </w:r>
      </w:hyperlink>
      <w:r w:rsidR="00E471B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- </w:t>
      </w:r>
      <w:r w:rsidR="00E471B2" w:rsidRPr="00953C5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ad hoc on-demand distance vector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E471B2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925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До протоколів типу "стан каналу" належать протоколи</w:t>
      </w:r>
      <w:r w:rsidRPr="003925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1" w:tooltip="IS-IS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IS-IS</w:t>
        </w:r>
      </w:hyperlink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> — Intermediate System to Intermediate System (</w:t>
      </w:r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стек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OSI);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2" w:tooltip="OSPF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OSPF</w:t>
        </w:r>
      </w:hyperlink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> — Open Shortest Path First;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3" w:tooltip="NLSP (ще не написана)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NLSP</w:t>
        </w:r>
      </w:hyperlink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> — NetWare Link-Services Protocol (</w:t>
      </w:r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стек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Novell);</w:t>
      </w:r>
    </w:p>
    <w:p w:rsidR="00E471B2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4" w:tooltip="HSRP" w:history="1">
        <w:r w:rsidR="00E471B2" w:rsidRPr="0039258C">
          <w:rPr>
            <w:rStyle w:val="a6"/>
            <w:rFonts w:ascii="Times New Roman" w:hAnsi="Times New Roman" w:cs="Times New Roman"/>
            <w:color w:val="0B0080"/>
            <w:sz w:val="28"/>
            <w:szCs w:val="28"/>
          </w:rPr>
          <w:t>HSRP</w:t>
        </w:r>
      </w:hyperlink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і</w:t>
      </w:r>
      <w:proofErr w:type="spellEnd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 </w:t>
      </w:r>
      <w:hyperlink r:id="rId15" w:tooltip="CARP" w:history="1">
        <w:r w:rsidR="00E471B2" w:rsidRPr="0039258C">
          <w:rPr>
            <w:rStyle w:val="a6"/>
            <w:rFonts w:ascii="Times New Roman" w:hAnsi="Times New Roman" w:cs="Times New Roman"/>
            <w:color w:val="0B0080"/>
            <w:sz w:val="28"/>
            <w:szCs w:val="28"/>
          </w:rPr>
          <w:t>CARP</w:t>
        </w:r>
      </w:hyperlink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 xml:space="preserve"> —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протоколи</w:t>
      </w:r>
      <w:proofErr w:type="spellEnd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резервування</w:t>
      </w:r>
      <w:proofErr w:type="spellEnd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 xml:space="preserve"> шлюзу у </w:t>
      </w:r>
      <w:proofErr w:type="spellStart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Ethernet-мережі</w:t>
      </w:r>
      <w:proofErr w:type="spellEnd"/>
      <w:r w:rsidR="00E471B2" w:rsidRPr="0039258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471B2" w:rsidRPr="0039258C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6" w:tooltip="OLSR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OLSR</w:t>
        </w:r>
      </w:hyperlink>
      <w:r w:rsidR="00E471B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- </w:t>
      </w:r>
      <w:r w:rsidR="00E471B2" w:rsidRPr="00953C5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optimized link-state routing</w:t>
      </w:r>
      <w:r w:rsidR="00E471B2" w:rsidRPr="00953C5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;</w:t>
      </w:r>
    </w:p>
    <w:p w:rsidR="00E471B2" w:rsidRPr="0039258C" w:rsidRDefault="000E7427" w:rsidP="00E471B2">
      <w:pPr>
        <w:pStyle w:val="a5"/>
        <w:ind w:firstLine="851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hyperlink r:id="rId17" w:tooltip="TBRPF (ще не написана)" w:history="1">
        <w:r w:rsidR="00E471B2" w:rsidRPr="00953C5C">
          <w:rPr>
            <w:rStyle w:val="a6"/>
            <w:rFonts w:ascii="Times New Roman" w:hAnsi="Times New Roman" w:cs="Times New Roman"/>
            <w:color w:val="0B0080"/>
            <w:sz w:val="28"/>
            <w:szCs w:val="28"/>
            <w:lang w:val="en-US"/>
          </w:rPr>
          <w:t>TBRPF</w:t>
        </w:r>
      </w:hyperlink>
      <w:r w:rsidR="00E471B2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- </w:t>
      </w:r>
      <w:r w:rsidR="00E471B2" w:rsidRPr="00953C5C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topology dissemination based on reverse-path forwarding</w:t>
      </w:r>
      <w:r w:rsidR="00E471B2" w:rsidRPr="00953C5C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>.</w:t>
      </w:r>
    </w:p>
    <w:p w:rsidR="00E471B2" w:rsidRPr="00953C5C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протоколах типу «вектор-відстань» кожен маршрутизатор розсилає список адрес доступних йому мереж («векторів»), з кожним з яких пов'язано параметр «відстані» (наприклад, кількість маршрутизаторів до цієї мережі, значення, засноване на продуктивності каналу тощо .). Основним </w:t>
      </w: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представником протоколів даної групи є протокол 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RIP</w:t>
      </w: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Routing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Information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Protocol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протокол маршрутної інформації).</w:t>
      </w:r>
    </w:p>
    <w:p w:rsidR="00E471B2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 «стан каналу»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іншому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обмінюються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собою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топологічної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інформацією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мережами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уявлення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структуру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причому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якого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обчислює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оптимальну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Протоколом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 OSPF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Open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Shorte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Path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найкоротший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 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E471B2" w:rsidRPr="00953C5C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53C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Протокол </w:t>
      </w:r>
      <w:r w:rsidRPr="002B4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RIP</w:t>
      </w:r>
      <w:r w:rsidRPr="00953C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.</w:t>
      </w:r>
    </w:p>
    <w:p w:rsidR="00E471B2" w:rsidRPr="00953C5C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Протокол 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RIP</w:t>
      </w: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Routing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Information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Protocol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протокол маршрутної інформації) є найбільш простим протоколом динамічної маршрутизації. Він відноситься до протоколів типу «вектор-відстань».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Під вектором протокол 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RIP</w:t>
      </w: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визначає 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</w:t>
      </w:r>
      <w:proofErr w:type="spellStart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-адреси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мереж, а відстань вимірюється в переходах (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proofErr w:type="spellStart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хопах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hope</w:t>
      </w:r>
      <w:proofErr w:type="spellEnd"/>
      <w:r w:rsidRPr="00953C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) - кількості маршрутизаторів, яке повинен пройти пакет, щоб досягти зазначеної мережі.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зазначити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протоколу RIP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дорівнює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трактується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чином «мережу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недосяжна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визначило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недолік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протоколу -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виявляється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непридатним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великих мережах, де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перевищують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RIP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практичного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недолі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 числа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відносяться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471B2" w:rsidRPr="00F74EE3" w:rsidRDefault="00E471B2" w:rsidP="00E471B2">
      <w:pPr>
        <w:pStyle w:val="a5"/>
        <w:numPr>
          <w:ilvl w:val="0"/>
          <w:numId w:val="1"/>
        </w:numPr>
        <w:ind w:lef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Оцінка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відстані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лише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урахуванням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переходів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Протокол RIP не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враховує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продуктивність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каналів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виявитися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неефективним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гетерогенних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мережах,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мережах,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об'єднують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канали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ізного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пристрою,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продуктивності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використовуються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мережеві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F74EE3" w:rsidRDefault="00E471B2" w:rsidP="00E471B2">
      <w:pPr>
        <w:pStyle w:val="a5"/>
        <w:numPr>
          <w:ilvl w:val="0"/>
          <w:numId w:val="1"/>
        </w:numPr>
        <w:ind w:lef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повільної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конвергенції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 в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икористовує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 RIP</w:t>
      </w: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озсила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є </w:t>
      </w: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маршрутну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с,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причому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їхня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не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синхронізована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певний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виявить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 стала недоступною, то в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гіршому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виявлена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​​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відразу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чергової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розсилки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сусідам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30 с. Для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сусідніх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маршрутизаторів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буде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відбуватися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означає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недоступність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поширюватись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маршрутизаторів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довго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очевидно,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 при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знаходитися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нестабільному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F74EE3" w:rsidRDefault="00E471B2" w:rsidP="00E471B2">
      <w:pPr>
        <w:pStyle w:val="a5"/>
        <w:numPr>
          <w:ilvl w:val="0"/>
          <w:numId w:val="1"/>
        </w:numPr>
        <w:ind w:left="99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Широкомовн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розсилка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Протокол RIP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припускав,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розсилають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широкомовному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</w:t>
      </w:r>
      <w:proofErr w:type="gram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відправлений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пакет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змушені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проаналізувати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канальному,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мережевому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транспортному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комп'ютери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яку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спрямований</w:t>
      </w:r>
      <w:proofErr w:type="spellEnd"/>
      <w:r w:rsidRPr="00F7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ково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вказані проблеми вирішуються у версії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(RIP2).</w:t>
      </w:r>
    </w:p>
    <w:p w:rsidR="00E471B2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Протокол OSPF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OSPF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Open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Shortest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Path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First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найкоротший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шлях першим»)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протоколом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динамічної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типу «стан каналу».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Функціонування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протоколу OSPF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засноване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усіма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маршрутизаторами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опису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якими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мережами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Описуючи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зв'язок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пов'язу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метрику -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характеризує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каналу.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мереж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Ethernet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швидкістю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Мбіт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1, а для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комутованих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з'єднань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56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Кбіт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 -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1785.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наприклад, 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протоколу 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OSPF (на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RIP, де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рівнозначні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враховувати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виявляти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особливістю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протоколу OSPF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використовується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групова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не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широкомовлення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групова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розсилка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широкомовної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відсутність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обмежень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довжину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маршруту,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періодичний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короткими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повідомленнями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стан,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зв'язку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OSPF в великих мережах.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породити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серйозну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проблему - велика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циркулюючої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збільшення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оскільки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маршрутів</w:t>
      </w:r>
      <w:proofErr w:type="spellEnd"/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точки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обсягу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обчислень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складним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у великих мережах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знадобитися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високопродуктивні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Тому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ефективних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розглядатися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ідність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недолік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протоколу OSPF.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динамічної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призначені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Принцип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встановленого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протоколом порядку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розсилають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коректують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побудови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істотно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спрощує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адміністрування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мереж,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відбуватися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/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підмережі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ладу.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зазначити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протоколів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динамічної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тизації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скасовує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"</w:t>
      </w:r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маршрутизаторі</w:t>
      </w:r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чином записи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називають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статичними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записи,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отримані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обміну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інформацією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маршрутизаторами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динамічними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proofErr w:type="gram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</w:t>
      </w:r>
      <w:proofErr w:type="gram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таблиці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маршрутизації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присутній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принаймні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ин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ий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маршрут за </w:t>
      </w:r>
      <w:proofErr w:type="spellStart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замовчуванням</w:t>
      </w:r>
      <w:proofErr w:type="spellEnd"/>
      <w:r w:rsidRPr="002B4E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71B2" w:rsidRPr="002B4ECD" w:rsidRDefault="00E471B2" w:rsidP="00E471B2">
      <w:pPr>
        <w:pStyle w:val="a5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1B2" w:rsidRDefault="00E471B2" w:rsidP="00E471B2">
      <w:pPr>
        <w:pStyle w:val="a5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471B2" w:rsidRPr="00E471B2" w:rsidRDefault="00E471B2" w:rsidP="00E471B2">
      <w:pPr>
        <w:pStyle w:val="a3"/>
        <w:rPr>
          <w:b/>
          <w:color w:val="FF0000"/>
          <w:sz w:val="28"/>
          <w:szCs w:val="28"/>
          <w:lang w:val="uk-UA"/>
        </w:rPr>
      </w:pPr>
    </w:p>
    <w:p w:rsidR="00D262E9" w:rsidRPr="00E471B2" w:rsidRDefault="00D262E9" w:rsidP="00E471B2"/>
    <w:sectPr w:rsidR="00D262E9" w:rsidRPr="00E471B2" w:rsidSect="00E47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706"/>
    <w:multiLevelType w:val="hybridMultilevel"/>
    <w:tmpl w:val="22D226B2"/>
    <w:lvl w:ilvl="0" w:tplc="B9B27E4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73B22"/>
    <w:rsid w:val="000E7427"/>
    <w:rsid w:val="001577D1"/>
    <w:rsid w:val="002C6D85"/>
    <w:rsid w:val="00673B22"/>
    <w:rsid w:val="0075060F"/>
    <w:rsid w:val="00D262E9"/>
    <w:rsid w:val="00E471B2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3B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4">
    <w:name w:val="???????"/>
    <w:rsid w:val="0067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заголовок 4"/>
    <w:basedOn w:val="a3"/>
    <w:next w:val="a3"/>
    <w:rsid w:val="00673B22"/>
    <w:pPr>
      <w:keepNext/>
    </w:pPr>
    <w:rPr>
      <w:b/>
      <w:bCs/>
      <w:sz w:val="28"/>
      <w:szCs w:val="28"/>
    </w:rPr>
  </w:style>
  <w:style w:type="paragraph" w:customStyle="1" w:styleId="3">
    <w:name w:val="заголовок 3"/>
    <w:basedOn w:val="a3"/>
    <w:next w:val="a3"/>
    <w:rsid w:val="00673B22"/>
    <w:pPr>
      <w:keepNext/>
    </w:pPr>
    <w:rPr>
      <w:sz w:val="28"/>
      <w:szCs w:val="28"/>
    </w:rPr>
  </w:style>
  <w:style w:type="paragraph" w:customStyle="1" w:styleId="2">
    <w:name w:val="заголовок 2"/>
    <w:basedOn w:val="a3"/>
    <w:next w:val="a3"/>
    <w:rsid w:val="00673B22"/>
    <w:pPr>
      <w:keepNext/>
    </w:pPr>
    <w:rPr>
      <w:sz w:val="24"/>
      <w:szCs w:val="24"/>
    </w:rPr>
  </w:style>
  <w:style w:type="paragraph" w:customStyle="1" w:styleId="1">
    <w:name w:val="заголовок 1"/>
    <w:basedOn w:val="a3"/>
    <w:next w:val="a3"/>
    <w:rsid w:val="00673B22"/>
    <w:pPr>
      <w:keepNext/>
      <w:ind w:left="-567" w:firstLine="567"/>
      <w:jc w:val="center"/>
    </w:pPr>
    <w:rPr>
      <w:sz w:val="28"/>
      <w:szCs w:val="28"/>
      <w:lang w:val="uk-UA"/>
    </w:rPr>
  </w:style>
  <w:style w:type="character" w:customStyle="1" w:styleId="FontStyle29">
    <w:name w:val="Font Style29"/>
    <w:rsid w:val="00673B22"/>
    <w:rPr>
      <w:rFonts w:ascii="Times New Roman" w:hAnsi="Times New Roman" w:cs="Times New Roman" w:hint="default"/>
      <w:sz w:val="18"/>
    </w:rPr>
  </w:style>
  <w:style w:type="character" w:customStyle="1" w:styleId="FontStyle30">
    <w:name w:val="Font Style30"/>
    <w:rsid w:val="00E471B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E471B2"/>
    <w:pPr>
      <w:spacing w:after="0" w:line="240" w:lineRule="auto"/>
    </w:pPr>
    <w:rPr>
      <w:rFonts w:eastAsiaTheme="minorHAnsi"/>
      <w:lang w:val="ru-RU" w:eastAsia="en-US"/>
    </w:rPr>
  </w:style>
  <w:style w:type="character" w:styleId="a6">
    <w:name w:val="Hyperlink"/>
    <w:basedOn w:val="a0"/>
    <w:uiPriority w:val="99"/>
    <w:semiHidden/>
    <w:unhideWhenUsed/>
    <w:rsid w:val="00E471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BGP" TargetMode="External"/><Relationship Id="rId13" Type="http://schemas.openxmlformats.org/officeDocument/2006/relationships/hyperlink" Target="https://uk.wikipedia.org/w/index.php?title=NLSP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IGRP" TargetMode="External"/><Relationship Id="rId12" Type="http://schemas.openxmlformats.org/officeDocument/2006/relationships/hyperlink" Target="https://uk.wikipedia.org/wiki/OSPF" TargetMode="External"/><Relationship Id="rId17" Type="http://schemas.openxmlformats.org/officeDocument/2006/relationships/hyperlink" Target="https://uk.wikipedia.org/w/index.php?title=TBRPF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OLS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RIP" TargetMode="External"/><Relationship Id="rId11" Type="http://schemas.openxmlformats.org/officeDocument/2006/relationships/hyperlink" Target="https://uk.wikipedia.org/wiki/IS-IS" TargetMode="External"/><Relationship Id="rId5" Type="http://schemas.openxmlformats.org/officeDocument/2006/relationships/hyperlink" Target="http://pub.tesenmir.net/?p=524" TargetMode="External"/><Relationship Id="rId15" Type="http://schemas.openxmlformats.org/officeDocument/2006/relationships/hyperlink" Target="https://uk.wikipedia.org/wiki/CARP" TargetMode="External"/><Relationship Id="rId10" Type="http://schemas.openxmlformats.org/officeDocument/2006/relationships/hyperlink" Target="https://uk.wikipedia.org/wiki/AOD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EIGRP" TargetMode="External"/><Relationship Id="rId14" Type="http://schemas.openxmlformats.org/officeDocument/2006/relationships/hyperlink" Target="https://uk.wikipedia.org/wiki/HS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6846</Words>
  <Characters>3903</Characters>
  <Application>Microsoft Office Word</Application>
  <DocSecurity>0</DocSecurity>
  <Lines>32</Lines>
  <Paragraphs>21</Paragraphs>
  <ScaleCrop>false</ScaleCrop>
  <Company>SPecialiST RePack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5</cp:revision>
  <dcterms:created xsi:type="dcterms:W3CDTF">2021-01-14T06:38:00Z</dcterms:created>
  <dcterms:modified xsi:type="dcterms:W3CDTF">2021-01-15T05:34:00Z</dcterms:modified>
</cp:coreProperties>
</file>