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370" w:rsidRPr="00B05DE0" w:rsidRDefault="00571370" w:rsidP="00DD2F99">
      <w:pPr>
        <w:spacing w:after="0" w:line="360" w:lineRule="auto"/>
        <w:ind w:hanging="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5DE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Лекція </w:t>
      </w:r>
      <w:r w:rsidR="00B05DE0" w:rsidRPr="00B05DE0">
        <w:rPr>
          <w:rFonts w:ascii="Times New Roman" w:hAnsi="Times New Roman" w:cs="Times New Roman"/>
          <w:b/>
          <w:sz w:val="32"/>
          <w:szCs w:val="32"/>
          <w:lang w:val="uk-UA"/>
        </w:rPr>
        <w:t xml:space="preserve">№ 2 </w:t>
      </w:r>
      <w:r w:rsidRPr="00B05DE0">
        <w:rPr>
          <w:rFonts w:ascii="Times New Roman" w:hAnsi="Times New Roman" w:cs="Times New Roman"/>
          <w:b/>
          <w:sz w:val="32"/>
          <w:szCs w:val="32"/>
          <w:lang w:val="uk-UA"/>
        </w:rPr>
        <w:t>на тему: «</w:t>
      </w:r>
      <w:r w:rsidR="00B33B1A">
        <w:rPr>
          <w:rFonts w:ascii="Times New Roman" w:hAnsi="Times New Roman" w:cs="Times New Roman"/>
          <w:b/>
          <w:sz w:val="32"/>
          <w:szCs w:val="32"/>
          <w:lang w:val="uk-UA"/>
        </w:rPr>
        <w:t>Правові форми управління земельними ре</w:t>
      </w:r>
      <w:r w:rsidR="00DD2F99">
        <w:rPr>
          <w:rFonts w:ascii="Times New Roman" w:hAnsi="Times New Roman" w:cs="Times New Roman"/>
          <w:b/>
          <w:sz w:val="32"/>
          <w:szCs w:val="32"/>
          <w:lang w:val="uk-UA"/>
        </w:rPr>
        <w:t>с</w:t>
      </w:r>
      <w:r w:rsidR="00B33B1A">
        <w:rPr>
          <w:rFonts w:ascii="Times New Roman" w:hAnsi="Times New Roman" w:cs="Times New Roman"/>
          <w:b/>
          <w:sz w:val="32"/>
          <w:szCs w:val="32"/>
          <w:lang w:val="uk-UA"/>
        </w:rPr>
        <w:t>урсами</w:t>
      </w:r>
      <w:r w:rsidRPr="00B05DE0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571370" w:rsidRPr="00B05DE0" w:rsidRDefault="00571370" w:rsidP="006555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DE0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B05DE0">
        <w:rPr>
          <w:rFonts w:ascii="Times New Roman" w:hAnsi="Times New Roman" w:cs="Times New Roman"/>
          <w:b/>
          <w:sz w:val="28"/>
          <w:szCs w:val="28"/>
        </w:rPr>
        <w:t>Правова</w:t>
      </w:r>
      <w:proofErr w:type="spellEnd"/>
      <w:r w:rsidRPr="00B05DE0">
        <w:rPr>
          <w:rFonts w:ascii="Times New Roman" w:hAnsi="Times New Roman" w:cs="Times New Roman"/>
          <w:b/>
          <w:sz w:val="28"/>
          <w:szCs w:val="28"/>
        </w:rPr>
        <w:t xml:space="preserve"> основа </w:t>
      </w:r>
      <w:proofErr w:type="spellStart"/>
      <w:r w:rsidRPr="00B05DE0">
        <w:rPr>
          <w:rFonts w:ascii="Times New Roman" w:hAnsi="Times New Roman" w:cs="Times New Roman"/>
          <w:b/>
          <w:sz w:val="28"/>
          <w:szCs w:val="28"/>
        </w:rPr>
        <w:t>землеустрою</w:t>
      </w:r>
      <w:proofErr w:type="spellEnd"/>
      <w:r w:rsidRPr="00B05DE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71370" w:rsidRPr="00433F01" w:rsidRDefault="00571370" w:rsidP="006555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DE0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Pr="00B05DE0">
        <w:rPr>
          <w:rFonts w:ascii="Times New Roman" w:hAnsi="Times New Roman" w:cs="Times New Roman"/>
          <w:b/>
          <w:sz w:val="28"/>
          <w:szCs w:val="28"/>
        </w:rPr>
        <w:t>.</w:t>
      </w:r>
      <w:r w:rsidR="00B05D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05DE0">
        <w:rPr>
          <w:rFonts w:ascii="Times New Roman" w:hAnsi="Times New Roman" w:cs="Times New Roman"/>
          <w:b/>
          <w:sz w:val="28"/>
          <w:szCs w:val="28"/>
        </w:rPr>
        <w:t>Державний</w:t>
      </w:r>
      <w:proofErr w:type="spellEnd"/>
      <w:r w:rsidRPr="00B05D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5DE0">
        <w:rPr>
          <w:rFonts w:ascii="Times New Roman" w:hAnsi="Times New Roman" w:cs="Times New Roman"/>
          <w:b/>
          <w:sz w:val="28"/>
          <w:szCs w:val="28"/>
        </w:rPr>
        <w:t>земельний</w:t>
      </w:r>
      <w:proofErr w:type="spellEnd"/>
      <w:r w:rsidRPr="00B05DE0">
        <w:rPr>
          <w:rFonts w:ascii="Times New Roman" w:hAnsi="Times New Roman" w:cs="Times New Roman"/>
          <w:b/>
          <w:sz w:val="28"/>
          <w:szCs w:val="28"/>
        </w:rPr>
        <w:t xml:space="preserve"> кадастр, </w:t>
      </w:r>
      <w:proofErr w:type="spellStart"/>
      <w:r w:rsidRPr="00B05DE0">
        <w:rPr>
          <w:rFonts w:ascii="Times New Roman" w:hAnsi="Times New Roman" w:cs="Times New Roman"/>
          <w:b/>
          <w:sz w:val="28"/>
          <w:szCs w:val="28"/>
        </w:rPr>
        <w:t>функції</w:t>
      </w:r>
      <w:proofErr w:type="spellEnd"/>
      <w:r w:rsidRPr="00B05DE0">
        <w:rPr>
          <w:rFonts w:ascii="Times New Roman" w:hAnsi="Times New Roman" w:cs="Times New Roman"/>
          <w:b/>
          <w:sz w:val="28"/>
          <w:szCs w:val="28"/>
        </w:rPr>
        <w:t xml:space="preserve"> кадастрового номера </w:t>
      </w:r>
      <w:proofErr w:type="spellStart"/>
      <w:r w:rsidRPr="00B05DE0">
        <w:rPr>
          <w:rFonts w:ascii="Times New Roman" w:hAnsi="Times New Roman" w:cs="Times New Roman"/>
          <w:b/>
          <w:sz w:val="28"/>
          <w:szCs w:val="28"/>
        </w:rPr>
        <w:t>земельної</w:t>
      </w:r>
      <w:proofErr w:type="spellEnd"/>
      <w:r w:rsidRPr="00B05D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5DE0">
        <w:rPr>
          <w:rFonts w:ascii="Times New Roman" w:hAnsi="Times New Roman" w:cs="Times New Roman"/>
          <w:b/>
          <w:sz w:val="28"/>
          <w:szCs w:val="28"/>
        </w:rPr>
        <w:t>ділянки</w:t>
      </w:r>
      <w:proofErr w:type="spellEnd"/>
      <w:r w:rsidRPr="00B05DE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B05DE0">
        <w:rPr>
          <w:rFonts w:ascii="Times New Roman" w:hAnsi="Times New Roman" w:cs="Times New Roman"/>
          <w:b/>
          <w:sz w:val="28"/>
          <w:szCs w:val="28"/>
        </w:rPr>
        <w:t>Особливості</w:t>
      </w:r>
      <w:proofErr w:type="spellEnd"/>
      <w:r w:rsidRPr="00B05D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5DE0">
        <w:rPr>
          <w:rFonts w:ascii="Times New Roman" w:hAnsi="Times New Roman" w:cs="Times New Roman"/>
          <w:b/>
          <w:sz w:val="28"/>
          <w:szCs w:val="28"/>
        </w:rPr>
        <w:t>встановлення</w:t>
      </w:r>
      <w:proofErr w:type="spellEnd"/>
      <w:r w:rsidRPr="00B05DE0">
        <w:rPr>
          <w:rFonts w:ascii="Times New Roman" w:hAnsi="Times New Roman" w:cs="Times New Roman"/>
          <w:b/>
          <w:sz w:val="28"/>
          <w:szCs w:val="28"/>
        </w:rPr>
        <w:t xml:space="preserve"> меж </w:t>
      </w:r>
      <w:proofErr w:type="spellStart"/>
      <w:r w:rsidRPr="00B05DE0">
        <w:rPr>
          <w:rFonts w:ascii="Times New Roman" w:hAnsi="Times New Roman" w:cs="Times New Roman"/>
          <w:b/>
          <w:sz w:val="28"/>
          <w:szCs w:val="28"/>
        </w:rPr>
        <w:t>кадастрових</w:t>
      </w:r>
      <w:proofErr w:type="spellEnd"/>
      <w:r w:rsidRPr="00B05DE0">
        <w:rPr>
          <w:rFonts w:ascii="Times New Roman" w:hAnsi="Times New Roman" w:cs="Times New Roman"/>
          <w:b/>
          <w:sz w:val="28"/>
          <w:szCs w:val="28"/>
        </w:rPr>
        <w:t xml:space="preserve"> зон і </w:t>
      </w:r>
      <w:proofErr w:type="spellStart"/>
      <w:r w:rsidRPr="00B05DE0">
        <w:rPr>
          <w:rFonts w:ascii="Times New Roman" w:hAnsi="Times New Roman" w:cs="Times New Roman"/>
          <w:b/>
          <w:sz w:val="28"/>
          <w:szCs w:val="28"/>
        </w:rPr>
        <w:t>кварталів</w:t>
      </w:r>
      <w:proofErr w:type="spellEnd"/>
      <w:r w:rsidRPr="00B05DE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B05DE0">
        <w:rPr>
          <w:rFonts w:ascii="Times New Roman" w:hAnsi="Times New Roman" w:cs="Times New Roman"/>
          <w:b/>
          <w:sz w:val="28"/>
          <w:szCs w:val="28"/>
        </w:rPr>
        <w:t>Кадастрове</w:t>
      </w:r>
      <w:proofErr w:type="spellEnd"/>
      <w:r w:rsidRPr="00B05D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b/>
          <w:sz w:val="28"/>
          <w:szCs w:val="28"/>
        </w:rPr>
        <w:t>зонування</w:t>
      </w:r>
      <w:proofErr w:type="spellEnd"/>
      <w:r w:rsidRPr="00433F0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71370" w:rsidRPr="00433F01" w:rsidRDefault="00571370" w:rsidP="006555B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33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433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Моніторинг</w:t>
      </w:r>
      <w:proofErr w:type="spellEnd"/>
      <w:r w:rsidRPr="00433F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земель</w:t>
      </w:r>
    </w:p>
    <w:p w:rsidR="00D452CE" w:rsidRDefault="00D452CE" w:rsidP="00B05DE0">
      <w:pPr>
        <w:spacing w:after="0" w:line="240" w:lineRule="auto"/>
      </w:pPr>
    </w:p>
    <w:p w:rsidR="00571370" w:rsidRPr="00EF7BCC" w:rsidRDefault="00571370" w:rsidP="00B05DE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proofErr w:type="spellStart"/>
      <w:r w:rsidRPr="00EF7BCC">
        <w:rPr>
          <w:rFonts w:ascii="Times New Roman" w:hAnsi="Times New Roman" w:cs="Times New Roman"/>
          <w:b/>
          <w:sz w:val="28"/>
          <w:szCs w:val="28"/>
        </w:rPr>
        <w:t>Правова</w:t>
      </w:r>
      <w:proofErr w:type="spellEnd"/>
      <w:r w:rsidRPr="00EF7BCC">
        <w:rPr>
          <w:rFonts w:ascii="Times New Roman" w:hAnsi="Times New Roman" w:cs="Times New Roman"/>
          <w:b/>
          <w:sz w:val="28"/>
          <w:szCs w:val="28"/>
        </w:rPr>
        <w:t xml:space="preserve"> основа </w:t>
      </w:r>
      <w:proofErr w:type="spellStart"/>
      <w:r w:rsidRPr="00EF7BCC">
        <w:rPr>
          <w:rFonts w:ascii="Times New Roman" w:hAnsi="Times New Roman" w:cs="Times New Roman"/>
          <w:b/>
          <w:sz w:val="28"/>
          <w:szCs w:val="28"/>
        </w:rPr>
        <w:t>землеустрою</w:t>
      </w:r>
      <w:proofErr w:type="spellEnd"/>
      <w:r w:rsidRPr="00EF7BCC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05DE0" w:rsidRPr="00433F01" w:rsidRDefault="00571370" w:rsidP="00B05D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до ст. 181 ЗК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і Закону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“Про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землеустрій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22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2003 р. </w:t>
      </w:r>
      <w:proofErr w:type="spellStart"/>
      <w:r w:rsidRPr="00433F01">
        <w:rPr>
          <w:rFonts w:ascii="Times New Roman" w:hAnsi="Times New Roman" w:cs="Times New Roman"/>
          <w:b/>
          <w:sz w:val="28"/>
          <w:szCs w:val="28"/>
        </w:rPr>
        <w:t>землеустрій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являє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соціально-економічних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екологічних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регіональної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адміністративно-територіальних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утворень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суб’єктів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здійснюються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впливом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суспільновиробничих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продуктивних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сил. </w:t>
      </w:r>
    </w:p>
    <w:p w:rsidR="00571370" w:rsidRPr="00433F01" w:rsidRDefault="00571370" w:rsidP="00B05D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F01">
        <w:rPr>
          <w:rFonts w:ascii="Times New Roman" w:hAnsi="Times New Roman" w:cs="Times New Roman"/>
          <w:b/>
          <w:sz w:val="28"/>
          <w:szCs w:val="28"/>
        </w:rPr>
        <w:t>Метою</w:t>
      </w:r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раціонального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земель,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сприятливого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екологічного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поліпшення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ландшафтів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в ст. 183 ЗК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, та в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Законі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“Про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землеустрій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”, а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визначено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у ст. 184 ЗК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5DE0" w:rsidRPr="00433F01" w:rsidRDefault="00B05DE0" w:rsidP="00B05DE0">
      <w:pPr>
        <w:shd w:val="clear" w:color="auto" w:fill="F1F1F1"/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3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Основними</w:t>
      </w:r>
      <w:proofErr w:type="spellEnd"/>
      <w:r w:rsidRPr="00433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завданнями</w:t>
      </w:r>
      <w:proofErr w:type="spellEnd"/>
      <w:r w:rsidRPr="00433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землеустрою</w:t>
      </w:r>
      <w:proofErr w:type="spellEnd"/>
      <w:r w:rsidRPr="00433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є:</w:t>
      </w:r>
    </w:p>
    <w:p w:rsidR="00B05DE0" w:rsidRPr="00433F01" w:rsidRDefault="00B05DE0" w:rsidP="00A1780A">
      <w:pPr>
        <w:numPr>
          <w:ilvl w:val="0"/>
          <w:numId w:val="1"/>
        </w:numPr>
        <w:shd w:val="clear" w:color="auto" w:fill="F1F1F1"/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реалізація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держави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науково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обґрунтованого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перерозподілу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земель,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раціональної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землеволодінь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землекористувань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усуненням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недоліків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розташуванні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земель,</w:t>
      </w:r>
      <w:r w:rsidRPr="00433F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екологічно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сталих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ландшафтів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агросистем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5DE0" w:rsidRPr="00433F01" w:rsidRDefault="00B05DE0" w:rsidP="00B05DE0">
      <w:pPr>
        <w:numPr>
          <w:ilvl w:val="0"/>
          <w:numId w:val="1"/>
        </w:numPr>
        <w:shd w:val="clear" w:color="auto" w:fill="F1F1F1"/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інформаційне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правового,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економічного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екологічного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містобудівного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механізму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регулювання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відносин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національному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регіональному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локальному,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господарському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рівнях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розробки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пропозицій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встановлення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особливого режиму та умов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земель;</w:t>
      </w:r>
    </w:p>
    <w:p w:rsidR="00B05DE0" w:rsidRPr="00433F01" w:rsidRDefault="00B05DE0" w:rsidP="00B05DE0">
      <w:pPr>
        <w:numPr>
          <w:ilvl w:val="0"/>
          <w:numId w:val="1"/>
        </w:numPr>
        <w:shd w:val="clear" w:color="auto" w:fill="F1F1F1"/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встановлення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місцевості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адміністративно-територіальних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одиниць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територій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особливим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природоохоронним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рекреаційним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заповідним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режимами, меж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ділянок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власників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землекористувачів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5DE0" w:rsidRPr="00433F01" w:rsidRDefault="00B05DE0" w:rsidP="00B05DE0">
      <w:pPr>
        <w:numPr>
          <w:ilvl w:val="0"/>
          <w:numId w:val="1"/>
        </w:numPr>
        <w:shd w:val="clear" w:color="auto" w:fill="F1F1F1"/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здійснення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прогнозування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раціонального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 на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національному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регіональному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локальному і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господарському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рівнях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5DE0" w:rsidRPr="00433F01" w:rsidRDefault="00B05DE0" w:rsidP="00B05DE0">
      <w:pPr>
        <w:numPr>
          <w:ilvl w:val="0"/>
          <w:numId w:val="1"/>
        </w:numPr>
        <w:shd w:val="clear" w:color="auto" w:fill="F1F1F1"/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організація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територій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сільськогосподарських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створенням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просторових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умов, 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забезпечують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еколого-економічну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оптимізацію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сільськогосподарського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прогресивних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землекористуванням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співвідношення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розміщення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угідь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сівозмін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сінокосо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і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пасовищезмін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1370" w:rsidRPr="00433F01" w:rsidRDefault="00571370" w:rsidP="00B05D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3F01">
        <w:rPr>
          <w:rFonts w:ascii="Times New Roman" w:hAnsi="Times New Roman" w:cs="Times New Roman"/>
          <w:b/>
          <w:sz w:val="28"/>
          <w:szCs w:val="28"/>
        </w:rPr>
        <w:t>Суб’єктами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юридичні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фізичні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особи,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землеустрій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землевласники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землекористувачі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об’єктами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територія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адміністративно-територіальних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утворень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їхніх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частин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землеволодінь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землекористувань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окремі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земельні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>.</w:t>
      </w:r>
    </w:p>
    <w:p w:rsidR="00B05DE0" w:rsidRPr="00433F01" w:rsidRDefault="00571370" w:rsidP="00B05DE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F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1370" w:rsidRPr="00433F01" w:rsidRDefault="00571370" w:rsidP="00B05DE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F01">
        <w:rPr>
          <w:rFonts w:ascii="Times New Roman" w:hAnsi="Times New Roman" w:cs="Times New Roman"/>
          <w:b/>
          <w:sz w:val="28"/>
          <w:szCs w:val="28"/>
        </w:rPr>
        <w:t>2.</w:t>
      </w:r>
      <w:r w:rsidRPr="00433F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33F01">
        <w:rPr>
          <w:rFonts w:ascii="Times New Roman" w:hAnsi="Times New Roman" w:cs="Times New Roman"/>
          <w:b/>
          <w:sz w:val="28"/>
          <w:szCs w:val="28"/>
        </w:rPr>
        <w:t>Державний</w:t>
      </w:r>
      <w:proofErr w:type="spellEnd"/>
      <w:r w:rsidRPr="00433F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b/>
          <w:sz w:val="28"/>
          <w:szCs w:val="28"/>
        </w:rPr>
        <w:t>земельний</w:t>
      </w:r>
      <w:proofErr w:type="spellEnd"/>
      <w:r w:rsidRPr="00433F01">
        <w:rPr>
          <w:rFonts w:ascii="Times New Roman" w:hAnsi="Times New Roman" w:cs="Times New Roman"/>
          <w:b/>
          <w:sz w:val="28"/>
          <w:szCs w:val="28"/>
        </w:rPr>
        <w:t xml:space="preserve"> кадастр, </w:t>
      </w:r>
      <w:proofErr w:type="spellStart"/>
      <w:r w:rsidRPr="00433F01">
        <w:rPr>
          <w:rFonts w:ascii="Times New Roman" w:hAnsi="Times New Roman" w:cs="Times New Roman"/>
          <w:b/>
          <w:sz w:val="28"/>
          <w:szCs w:val="28"/>
        </w:rPr>
        <w:t>функції</w:t>
      </w:r>
      <w:proofErr w:type="spellEnd"/>
      <w:r w:rsidRPr="00433F01">
        <w:rPr>
          <w:rFonts w:ascii="Times New Roman" w:hAnsi="Times New Roman" w:cs="Times New Roman"/>
          <w:b/>
          <w:sz w:val="28"/>
          <w:szCs w:val="28"/>
        </w:rPr>
        <w:t xml:space="preserve"> кадастрового номера </w:t>
      </w:r>
      <w:proofErr w:type="spellStart"/>
      <w:r w:rsidRPr="00433F01">
        <w:rPr>
          <w:rFonts w:ascii="Times New Roman" w:hAnsi="Times New Roman" w:cs="Times New Roman"/>
          <w:b/>
          <w:sz w:val="28"/>
          <w:szCs w:val="28"/>
        </w:rPr>
        <w:t>земельної</w:t>
      </w:r>
      <w:proofErr w:type="spellEnd"/>
      <w:r w:rsidRPr="00433F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b/>
          <w:sz w:val="28"/>
          <w:szCs w:val="28"/>
        </w:rPr>
        <w:t>ділянки</w:t>
      </w:r>
      <w:proofErr w:type="spellEnd"/>
      <w:r w:rsidRPr="00433F0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05DE0" w:rsidRPr="00433F01" w:rsidRDefault="00571370" w:rsidP="00B05D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ч.1 ст. 193 ЗК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b/>
          <w:sz w:val="28"/>
          <w:szCs w:val="28"/>
        </w:rPr>
        <w:t>державний</w:t>
      </w:r>
      <w:proofErr w:type="spellEnd"/>
      <w:r w:rsidRPr="00433F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b/>
          <w:sz w:val="28"/>
          <w:szCs w:val="28"/>
        </w:rPr>
        <w:t>земельний</w:t>
      </w:r>
      <w:proofErr w:type="spellEnd"/>
      <w:r w:rsidRPr="00433F01">
        <w:rPr>
          <w:rFonts w:ascii="Times New Roman" w:hAnsi="Times New Roman" w:cs="Times New Roman"/>
          <w:b/>
          <w:sz w:val="28"/>
          <w:szCs w:val="28"/>
        </w:rPr>
        <w:t xml:space="preserve"> кадастр</w:t>
      </w:r>
      <w:r w:rsidRPr="00433F0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єдина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система земельно-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кадастрових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встановлює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процедуру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факту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і права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земельними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ділянками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відомостей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розташування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правовий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режим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класифікацію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земель,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кількісну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якісну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характеристику,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розподіл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власників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землекористувачів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5DE0" w:rsidRPr="00433F01" w:rsidRDefault="00571370" w:rsidP="00B05D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земельний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кадастр є основою для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кадастрів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землевласності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земельний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кадастр є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найважливішим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інструментом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земельним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фондом.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здійснюватися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державою в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особі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в порядку,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передбаченому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земельний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кадастр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науково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обгрунтованих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раціонального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земель. </w:t>
      </w:r>
    </w:p>
    <w:p w:rsidR="00B05DE0" w:rsidRPr="00433F01" w:rsidRDefault="00571370" w:rsidP="00B05D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3F01">
        <w:rPr>
          <w:rFonts w:ascii="Times New Roman" w:hAnsi="Times New Roman" w:cs="Times New Roman"/>
          <w:b/>
          <w:sz w:val="28"/>
          <w:szCs w:val="28"/>
        </w:rPr>
        <w:t>Основними</w:t>
      </w:r>
      <w:proofErr w:type="spellEnd"/>
      <w:r w:rsidRPr="00433F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b/>
          <w:sz w:val="28"/>
          <w:szCs w:val="28"/>
        </w:rPr>
        <w:t>завданнями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державного земельного кадастру є: </w:t>
      </w:r>
    </w:p>
    <w:p w:rsidR="00B05DE0" w:rsidRPr="00433F01" w:rsidRDefault="00571370" w:rsidP="00B05D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F0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повноти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відомостей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земельні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05DE0" w:rsidRPr="00433F01" w:rsidRDefault="00571370" w:rsidP="00B05D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F0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єдиної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просторових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координатів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ідентифікації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05DE0" w:rsidRPr="00433F01" w:rsidRDefault="00571370" w:rsidP="00B05D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F01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запровадження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єдиної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земельно-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кадастрової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достовірності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1370" w:rsidRPr="00433F01" w:rsidRDefault="00571370" w:rsidP="00B05D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земельного кадастру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містять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поділу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категоріях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угіддях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>,</w:t>
      </w:r>
      <w:r w:rsidR="00B05DE0"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5DE0" w:rsidRPr="00433F01">
        <w:rPr>
          <w:rFonts w:ascii="Times New Roman" w:hAnsi="Times New Roman" w:cs="Times New Roman"/>
          <w:sz w:val="28"/>
          <w:szCs w:val="28"/>
        </w:rPr>
        <w:t>власниках</w:t>
      </w:r>
      <w:proofErr w:type="spellEnd"/>
      <w:r w:rsidR="00B05DE0" w:rsidRPr="00433F0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B05DE0" w:rsidRPr="00433F01">
        <w:rPr>
          <w:rFonts w:ascii="Times New Roman" w:hAnsi="Times New Roman" w:cs="Times New Roman"/>
          <w:sz w:val="28"/>
          <w:szCs w:val="28"/>
        </w:rPr>
        <w:t>землекористувачах</w:t>
      </w:r>
      <w:proofErr w:type="spellEnd"/>
      <w:r w:rsidR="00B05DE0" w:rsidRPr="00433F01">
        <w:rPr>
          <w:rFonts w:ascii="Times New Roman" w:hAnsi="Times New Roman" w:cs="Times New Roman"/>
          <w:sz w:val="28"/>
          <w:szCs w:val="28"/>
        </w:rPr>
        <w:t xml:space="preserve"> та</w:t>
      </w:r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диференціюються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земель і характеру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відомостей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земельний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кадастр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ведеться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єдиною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системою.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земельний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кадастр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пов’язаних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вичерпним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і не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підлягає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розширеному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тлумаченню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5DE0" w:rsidRPr="00433F01" w:rsidRDefault="00571370" w:rsidP="00B05D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Складовими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частинами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державного земельного кадастру (</w:t>
      </w:r>
      <w:r w:rsidRPr="00433F01">
        <w:rPr>
          <w:rFonts w:ascii="Times New Roman" w:hAnsi="Times New Roman" w:cs="Times New Roman"/>
          <w:b/>
          <w:sz w:val="28"/>
          <w:szCs w:val="28"/>
        </w:rPr>
        <w:t>кадастрового номера</w:t>
      </w:r>
      <w:r w:rsidRPr="00433F01">
        <w:rPr>
          <w:rFonts w:ascii="Times New Roman" w:hAnsi="Times New Roman" w:cs="Times New Roman"/>
          <w:sz w:val="28"/>
          <w:szCs w:val="28"/>
        </w:rPr>
        <w:t>) є (ст. 196 ЗК):</w:t>
      </w:r>
    </w:p>
    <w:p w:rsidR="00B05DE0" w:rsidRPr="00433F01" w:rsidRDefault="00571370" w:rsidP="00B05D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F01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кадастрове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зонування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поділ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земель на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земельні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різним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цільовим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призначенням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правовим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режимом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05DE0" w:rsidRPr="00433F01" w:rsidRDefault="00571370" w:rsidP="00B05D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F0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кадастрові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зйомки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комплекс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виконуваних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меж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05DE0" w:rsidRPr="00433F01" w:rsidRDefault="00571370" w:rsidP="00B05D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F0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бонітування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грунтів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спеціалізована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грунтів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природними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властивостями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важливе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кореляції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врожайності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культур; </w:t>
      </w:r>
    </w:p>
    <w:p w:rsidR="00B05DE0" w:rsidRPr="00433F01" w:rsidRDefault="00571370" w:rsidP="00B05D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F0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економічна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земель –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як природного ресурсу і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засобу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сільському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лісовому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господарстві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та як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просторового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базису в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суспільному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виробництві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показниками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характеризують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продуктивність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земель,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доходність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одиниці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площі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05DE0" w:rsidRPr="00433F01" w:rsidRDefault="00571370" w:rsidP="00B05D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F01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грошова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земель у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здійсненні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цивільно-правових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угод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визначенні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ставок земельного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податку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ціноутворенні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сукупної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вартості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.; </w:t>
      </w:r>
    </w:p>
    <w:p w:rsidR="00B05DE0" w:rsidRPr="00433F01" w:rsidRDefault="00571370" w:rsidP="00B05D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F01"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реєстрація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входить до складу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автоматизованої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державного земельного кадастру, яка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комп’ютерної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містять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видачу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на право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приватної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на землю, на право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постійного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землею та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договорів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Держкомзем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1370" w:rsidRPr="00433F01" w:rsidRDefault="00571370" w:rsidP="00B05D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F01">
        <w:rPr>
          <w:rFonts w:ascii="Times New Roman" w:hAnsi="Times New Roman" w:cs="Times New Roman"/>
          <w:sz w:val="28"/>
          <w:szCs w:val="28"/>
        </w:rPr>
        <w:lastRenderedPageBreak/>
        <w:t xml:space="preserve">є)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земель –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накопичення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систематизації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повних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відомостей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господарське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F01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433F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2F99" w:rsidRPr="00433F01" w:rsidRDefault="00DD2F99" w:rsidP="008655D1">
      <w:pPr>
        <w:pStyle w:val="rvps2"/>
        <w:shd w:val="clear" w:color="auto" w:fill="FFFFFF"/>
        <w:spacing w:before="0" w:beforeAutospacing="0" w:after="0" w:afterAutospacing="0" w:line="360" w:lineRule="auto"/>
        <w:ind w:firstLine="448"/>
        <w:jc w:val="both"/>
        <w:rPr>
          <w:sz w:val="28"/>
          <w:szCs w:val="28"/>
        </w:rPr>
      </w:pPr>
      <w:r w:rsidRPr="00433F01">
        <w:rPr>
          <w:sz w:val="28"/>
          <w:szCs w:val="28"/>
        </w:rPr>
        <w:t xml:space="preserve">До Державного земельного кадастру </w:t>
      </w:r>
      <w:proofErr w:type="spellStart"/>
      <w:r w:rsidRPr="00433F01">
        <w:rPr>
          <w:sz w:val="28"/>
          <w:szCs w:val="28"/>
        </w:rPr>
        <w:t>включаються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такі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b/>
          <w:sz w:val="28"/>
          <w:szCs w:val="28"/>
        </w:rPr>
        <w:t>відомості</w:t>
      </w:r>
      <w:proofErr w:type="spellEnd"/>
      <w:r w:rsidRPr="00433F01">
        <w:rPr>
          <w:b/>
          <w:sz w:val="28"/>
          <w:szCs w:val="28"/>
        </w:rPr>
        <w:t xml:space="preserve"> </w:t>
      </w:r>
      <w:r w:rsidRPr="00433F01">
        <w:rPr>
          <w:sz w:val="28"/>
          <w:szCs w:val="28"/>
        </w:rPr>
        <w:t xml:space="preserve">про </w:t>
      </w:r>
      <w:proofErr w:type="spellStart"/>
      <w:r w:rsidRPr="00433F01">
        <w:rPr>
          <w:sz w:val="28"/>
          <w:szCs w:val="28"/>
        </w:rPr>
        <w:t>картографічну</w:t>
      </w:r>
      <w:proofErr w:type="spellEnd"/>
      <w:r w:rsidRPr="00433F01">
        <w:rPr>
          <w:sz w:val="28"/>
          <w:szCs w:val="28"/>
        </w:rPr>
        <w:t xml:space="preserve"> основу:</w:t>
      </w:r>
    </w:p>
    <w:p w:rsidR="00DD2F99" w:rsidRPr="00433F01" w:rsidRDefault="00DD2F99" w:rsidP="008655D1">
      <w:pPr>
        <w:pStyle w:val="rvps2"/>
        <w:shd w:val="clear" w:color="auto" w:fill="FFFFFF"/>
        <w:spacing w:before="0" w:beforeAutospacing="0" w:after="0" w:afterAutospacing="0" w:line="360" w:lineRule="auto"/>
        <w:ind w:firstLine="448"/>
        <w:jc w:val="both"/>
        <w:rPr>
          <w:sz w:val="28"/>
          <w:szCs w:val="28"/>
        </w:rPr>
      </w:pPr>
      <w:bookmarkStart w:id="1" w:name="n87"/>
      <w:bookmarkEnd w:id="1"/>
      <w:r w:rsidRPr="00433F01">
        <w:rPr>
          <w:sz w:val="28"/>
          <w:szCs w:val="28"/>
        </w:rPr>
        <w:t xml:space="preserve">склад </w:t>
      </w:r>
      <w:proofErr w:type="spellStart"/>
      <w:r w:rsidRPr="00433F01">
        <w:rPr>
          <w:sz w:val="28"/>
          <w:szCs w:val="28"/>
        </w:rPr>
        <w:t>відомостей</w:t>
      </w:r>
      <w:proofErr w:type="spellEnd"/>
      <w:r w:rsidRPr="00433F01">
        <w:rPr>
          <w:sz w:val="28"/>
          <w:szCs w:val="28"/>
        </w:rPr>
        <w:t xml:space="preserve">, </w:t>
      </w:r>
      <w:proofErr w:type="spellStart"/>
      <w:r w:rsidRPr="00433F01">
        <w:rPr>
          <w:sz w:val="28"/>
          <w:szCs w:val="28"/>
        </w:rPr>
        <w:t>що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відображаються</w:t>
      </w:r>
      <w:proofErr w:type="spellEnd"/>
      <w:r w:rsidRPr="00433F01">
        <w:rPr>
          <w:sz w:val="28"/>
          <w:szCs w:val="28"/>
        </w:rPr>
        <w:t xml:space="preserve"> на </w:t>
      </w:r>
      <w:proofErr w:type="spellStart"/>
      <w:r w:rsidRPr="00433F01">
        <w:rPr>
          <w:sz w:val="28"/>
          <w:szCs w:val="28"/>
        </w:rPr>
        <w:t>картографічній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основі</w:t>
      </w:r>
      <w:proofErr w:type="spellEnd"/>
      <w:r w:rsidRPr="00433F01">
        <w:rPr>
          <w:sz w:val="28"/>
          <w:szCs w:val="28"/>
        </w:rPr>
        <w:t xml:space="preserve">, у тому </w:t>
      </w:r>
      <w:proofErr w:type="spellStart"/>
      <w:r w:rsidRPr="00433F01">
        <w:rPr>
          <w:sz w:val="28"/>
          <w:szCs w:val="28"/>
        </w:rPr>
        <w:t>числі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адреси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об’єктів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нерухомого</w:t>
      </w:r>
      <w:proofErr w:type="spellEnd"/>
      <w:r w:rsidRPr="00433F01">
        <w:rPr>
          <w:sz w:val="28"/>
          <w:szCs w:val="28"/>
        </w:rPr>
        <w:t xml:space="preserve"> майна (за </w:t>
      </w:r>
      <w:proofErr w:type="spellStart"/>
      <w:r w:rsidRPr="00433F01">
        <w:rPr>
          <w:sz w:val="28"/>
          <w:szCs w:val="28"/>
        </w:rPr>
        <w:t>наявності</w:t>
      </w:r>
      <w:proofErr w:type="spellEnd"/>
      <w:r w:rsidRPr="00433F01">
        <w:rPr>
          <w:sz w:val="28"/>
          <w:szCs w:val="28"/>
        </w:rPr>
        <w:t>);</w:t>
      </w:r>
    </w:p>
    <w:p w:rsidR="00DD2F99" w:rsidRPr="00433F01" w:rsidRDefault="00DD2F99" w:rsidP="008655D1">
      <w:pPr>
        <w:pStyle w:val="rvps2"/>
        <w:shd w:val="clear" w:color="auto" w:fill="FFFFFF"/>
        <w:spacing w:before="0" w:beforeAutospacing="0" w:after="0" w:afterAutospacing="0" w:line="360" w:lineRule="auto"/>
        <w:ind w:firstLine="448"/>
        <w:jc w:val="both"/>
        <w:rPr>
          <w:sz w:val="28"/>
          <w:szCs w:val="28"/>
        </w:rPr>
      </w:pPr>
      <w:bookmarkStart w:id="2" w:name="n918"/>
      <w:bookmarkStart w:id="3" w:name="n88"/>
      <w:bookmarkEnd w:id="2"/>
      <w:bookmarkEnd w:id="3"/>
      <w:r w:rsidRPr="00433F01">
        <w:rPr>
          <w:sz w:val="28"/>
          <w:szCs w:val="28"/>
        </w:rPr>
        <w:t xml:space="preserve">дата </w:t>
      </w:r>
      <w:proofErr w:type="spellStart"/>
      <w:r w:rsidRPr="00433F01">
        <w:rPr>
          <w:sz w:val="28"/>
          <w:szCs w:val="28"/>
        </w:rPr>
        <w:t>створення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картографічної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основи</w:t>
      </w:r>
      <w:proofErr w:type="spellEnd"/>
      <w:r w:rsidRPr="00433F01">
        <w:rPr>
          <w:sz w:val="28"/>
          <w:szCs w:val="28"/>
        </w:rPr>
        <w:t>;</w:t>
      </w:r>
    </w:p>
    <w:p w:rsidR="00DD2F99" w:rsidRPr="00433F01" w:rsidRDefault="00DD2F99" w:rsidP="008655D1">
      <w:pPr>
        <w:pStyle w:val="rvps2"/>
        <w:shd w:val="clear" w:color="auto" w:fill="FFFFFF"/>
        <w:spacing w:before="0" w:beforeAutospacing="0" w:after="0" w:afterAutospacing="0" w:line="360" w:lineRule="auto"/>
        <w:ind w:firstLine="448"/>
        <w:jc w:val="both"/>
        <w:rPr>
          <w:sz w:val="28"/>
          <w:szCs w:val="28"/>
        </w:rPr>
      </w:pPr>
      <w:bookmarkStart w:id="4" w:name="n89"/>
      <w:bookmarkEnd w:id="4"/>
      <w:proofErr w:type="spellStart"/>
      <w:r w:rsidRPr="00433F01">
        <w:rPr>
          <w:sz w:val="28"/>
          <w:szCs w:val="28"/>
        </w:rPr>
        <w:t>відомості</w:t>
      </w:r>
      <w:proofErr w:type="spellEnd"/>
      <w:r w:rsidRPr="00433F01">
        <w:rPr>
          <w:sz w:val="28"/>
          <w:szCs w:val="28"/>
        </w:rPr>
        <w:t xml:space="preserve"> про особу, яка створила </w:t>
      </w:r>
      <w:proofErr w:type="spellStart"/>
      <w:r w:rsidRPr="00433F01">
        <w:rPr>
          <w:sz w:val="28"/>
          <w:szCs w:val="28"/>
        </w:rPr>
        <w:t>картографічну</w:t>
      </w:r>
      <w:proofErr w:type="spellEnd"/>
      <w:r w:rsidRPr="00433F01">
        <w:rPr>
          <w:sz w:val="28"/>
          <w:szCs w:val="28"/>
        </w:rPr>
        <w:t xml:space="preserve"> основу;</w:t>
      </w:r>
    </w:p>
    <w:p w:rsidR="00DD2F99" w:rsidRPr="00433F01" w:rsidRDefault="00DD2F99" w:rsidP="008655D1">
      <w:pPr>
        <w:pStyle w:val="rvps2"/>
        <w:shd w:val="clear" w:color="auto" w:fill="FFFFFF"/>
        <w:spacing w:before="0" w:beforeAutospacing="0" w:after="0" w:afterAutospacing="0" w:line="360" w:lineRule="auto"/>
        <w:ind w:firstLine="448"/>
        <w:jc w:val="both"/>
        <w:rPr>
          <w:sz w:val="28"/>
          <w:szCs w:val="28"/>
        </w:rPr>
      </w:pPr>
      <w:bookmarkStart w:id="5" w:name="n90"/>
      <w:bookmarkEnd w:id="5"/>
      <w:r w:rsidRPr="00433F01">
        <w:rPr>
          <w:sz w:val="28"/>
          <w:szCs w:val="28"/>
        </w:rPr>
        <w:t>масштаб (</w:t>
      </w:r>
      <w:proofErr w:type="spellStart"/>
      <w:r w:rsidRPr="00433F01">
        <w:rPr>
          <w:sz w:val="28"/>
          <w:szCs w:val="28"/>
        </w:rPr>
        <w:t>точність</w:t>
      </w:r>
      <w:proofErr w:type="spellEnd"/>
      <w:r w:rsidRPr="00433F01">
        <w:rPr>
          <w:sz w:val="28"/>
          <w:szCs w:val="28"/>
        </w:rPr>
        <w:t xml:space="preserve">) </w:t>
      </w:r>
      <w:proofErr w:type="spellStart"/>
      <w:r w:rsidRPr="00433F01">
        <w:rPr>
          <w:sz w:val="28"/>
          <w:szCs w:val="28"/>
        </w:rPr>
        <w:t>картографічної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основи</w:t>
      </w:r>
      <w:proofErr w:type="spellEnd"/>
      <w:r w:rsidRPr="00433F01">
        <w:rPr>
          <w:sz w:val="28"/>
          <w:szCs w:val="28"/>
        </w:rPr>
        <w:t>;</w:t>
      </w:r>
    </w:p>
    <w:p w:rsidR="00DD2F99" w:rsidRPr="00433F01" w:rsidRDefault="00DD2F99" w:rsidP="008655D1">
      <w:pPr>
        <w:pStyle w:val="rvps2"/>
        <w:shd w:val="clear" w:color="auto" w:fill="FFFFFF"/>
        <w:spacing w:before="0" w:beforeAutospacing="0" w:after="0" w:afterAutospacing="0" w:line="360" w:lineRule="auto"/>
        <w:ind w:firstLine="448"/>
        <w:jc w:val="both"/>
        <w:rPr>
          <w:sz w:val="28"/>
          <w:szCs w:val="28"/>
        </w:rPr>
      </w:pPr>
      <w:bookmarkStart w:id="6" w:name="n91"/>
      <w:bookmarkEnd w:id="6"/>
      <w:r w:rsidRPr="00433F01">
        <w:rPr>
          <w:sz w:val="28"/>
          <w:szCs w:val="28"/>
        </w:rPr>
        <w:t xml:space="preserve">система координат </w:t>
      </w:r>
      <w:proofErr w:type="spellStart"/>
      <w:r w:rsidRPr="00433F01">
        <w:rPr>
          <w:sz w:val="28"/>
          <w:szCs w:val="28"/>
        </w:rPr>
        <w:t>картографічної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основи</w:t>
      </w:r>
      <w:proofErr w:type="spellEnd"/>
      <w:r w:rsidRPr="00433F01">
        <w:rPr>
          <w:sz w:val="28"/>
          <w:szCs w:val="28"/>
        </w:rPr>
        <w:t>.</w:t>
      </w:r>
    </w:p>
    <w:p w:rsidR="00DD2F99" w:rsidRPr="00433F01" w:rsidRDefault="00DD2F99" w:rsidP="008655D1">
      <w:pPr>
        <w:pStyle w:val="rvps2"/>
        <w:shd w:val="clear" w:color="auto" w:fill="FFFFFF"/>
        <w:spacing w:before="0" w:beforeAutospacing="0" w:after="0" w:afterAutospacing="0" w:line="360" w:lineRule="auto"/>
        <w:ind w:firstLine="448"/>
        <w:jc w:val="both"/>
        <w:rPr>
          <w:sz w:val="28"/>
          <w:szCs w:val="28"/>
        </w:rPr>
      </w:pPr>
      <w:proofErr w:type="spellStart"/>
      <w:r w:rsidRPr="00433F01">
        <w:rPr>
          <w:sz w:val="28"/>
          <w:szCs w:val="28"/>
        </w:rPr>
        <w:t>Об'єктами</w:t>
      </w:r>
      <w:proofErr w:type="spellEnd"/>
      <w:r w:rsidRPr="00433F01">
        <w:rPr>
          <w:sz w:val="28"/>
          <w:szCs w:val="28"/>
        </w:rPr>
        <w:t xml:space="preserve"> Державного земельного кадастру є:</w:t>
      </w:r>
    </w:p>
    <w:p w:rsidR="00DD2F99" w:rsidRPr="00433F01" w:rsidRDefault="00DD2F99" w:rsidP="008655D1">
      <w:pPr>
        <w:pStyle w:val="rvps2"/>
        <w:shd w:val="clear" w:color="auto" w:fill="FFFFFF"/>
        <w:spacing w:before="0" w:beforeAutospacing="0" w:after="0" w:afterAutospacing="0" w:line="360" w:lineRule="auto"/>
        <w:ind w:firstLine="448"/>
        <w:jc w:val="both"/>
        <w:rPr>
          <w:sz w:val="28"/>
          <w:szCs w:val="28"/>
        </w:rPr>
      </w:pPr>
      <w:bookmarkStart w:id="7" w:name="n114"/>
      <w:bookmarkEnd w:id="7"/>
      <w:proofErr w:type="spellStart"/>
      <w:r w:rsidRPr="00433F01">
        <w:rPr>
          <w:sz w:val="28"/>
          <w:szCs w:val="28"/>
        </w:rPr>
        <w:t>землі</w:t>
      </w:r>
      <w:proofErr w:type="spellEnd"/>
      <w:r w:rsidRPr="00433F01">
        <w:rPr>
          <w:sz w:val="28"/>
          <w:szCs w:val="28"/>
        </w:rPr>
        <w:t xml:space="preserve"> в межах державного кордону </w:t>
      </w:r>
      <w:proofErr w:type="spellStart"/>
      <w:r w:rsidRPr="00433F01">
        <w:rPr>
          <w:sz w:val="28"/>
          <w:szCs w:val="28"/>
        </w:rPr>
        <w:t>України</w:t>
      </w:r>
      <w:proofErr w:type="spellEnd"/>
      <w:r w:rsidRPr="00433F01">
        <w:rPr>
          <w:sz w:val="28"/>
          <w:szCs w:val="28"/>
        </w:rPr>
        <w:t>;</w:t>
      </w:r>
    </w:p>
    <w:p w:rsidR="00DD2F99" w:rsidRPr="00433F01" w:rsidRDefault="00DD2F99" w:rsidP="008655D1">
      <w:pPr>
        <w:pStyle w:val="rvps2"/>
        <w:shd w:val="clear" w:color="auto" w:fill="FFFFFF"/>
        <w:spacing w:before="0" w:beforeAutospacing="0" w:after="0" w:afterAutospacing="0" w:line="360" w:lineRule="auto"/>
        <w:ind w:firstLine="448"/>
        <w:jc w:val="both"/>
        <w:rPr>
          <w:sz w:val="28"/>
          <w:szCs w:val="28"/>
        </w:rPr>
      </w:pPr>
      <w:bookmarkStart w:id="8" w:name="n115"/>
      <w:bookmarkEnd w:id="8"/>
      <w:proofErr w:type="spellStart"/>
      <w:r w:rsidRPr="00433F01">
        <w:rPr>
          <w:sz w:val="28"/>
          <w:szCs w:val="28"/>
        </w:rPr>
        <w:t>землі</w:t>
      </w:r>
      <w:proofErr w:type="spellEnd"/>
      <w:r w:rsidRPr="00433F01">
        <w:rPr>
          <w:sz w:val="28"/>
          <w:szCs w:val="28"/>
        </w:rPr>
        <w:t xml:space="preserve"> в межах </w:t>
      </w:r>
      <w:proofErr w:type="spellStart"/>
      <w:r w:rsidRPr="00433F01">
        <w:rPr>
          <w:sz w:val="28"/>
          <w:szCs w:val="28"/>
        </w:rPr>
        <w:t>території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адміністративно-територіальних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одиниць</w:t>
      </w:r>
      <w:proofErr w:type="spellEnd"/>
      <w:r w:rsidRPr="00433F01">
        <w:rPr>
          <w:sz w:val="28"/>
          <w:szCs w:val="28"/>
        </w:rPr>
        <w:t>;</w:t>
      </w:r>
    </w:p>
    <w:p w:rsidR="00DD2F99" w:rsidRPr="00433F01" w:rsidRDefault="00DD2F99" w:rsidP="008655D1">
      <w:pPr>
        <w:pStyle w:val="rvps2"/>
        <w:shd w:val="clear" w:color="auto" w:fill="FFFFFF"/>
        <w:spacing w:before="0" w:beforeAutospacing="0" w:after="0" w:afterAutospacing="0" w:line="360" w:lineRule="auto"/>
        <w:ind w:firstLine="448"/>
        <w:jc w:val="both"/>
        <w:rPr>
          <w:sz w:val="28"/>
          <w:szCs w:val="28"/>
        </w:rPr>
      </w:pPr>
      <w:bookmarkStart w:id="9" w:name="n116"/>
      <w:bookmarkEnd w:id="9"/>
      <w:proofErr w:type="spellStart"/>
      <w:r w:rsidRPr="00433F01">
        <w:rPr>
          <w:sz w:val="28"/>
          <w:szCs w:val="28"/>
        </w:rPr>
        <w:t>обмеження</w:t>
      </w:r>
      <w:proofErr w:type="spellEnd"/>
      <w:r w:rsidRPr="00433F01">
        <w:rPr>
          <w:sz w:val="28"/>
          <w:szCs w:val="28"/>
        </w:rPr>
        <w:t xml:space="preserve"> у </w:t>
      </w:r>
      <w:proofErr w:type="spellStart"/>
      <w:r w:rsidRPr="00433F01">
        <w:rPr>
          <w:sz w:val="28"/>
          <w:szCs w:val="28"/>
        </w:rPr>
        <w:t>використанні</w:t>
      </w:r>
      <w:proofErr w:type="spellEnd"/>
      <w:r w:rsidRPr="00433F01">
        <w:rPr>
          <w:sz w:val="28"/>
          <w:szCs w:val="28"/>
        </w:rPr>
        <w:t xml:space="preserve"> земель;</w:t>
      </w:r>
    </w:p>
    <w:p w:rsidR="00DD2F99" w:rsidRPr="00433F01" w:rsidRDefault="00DD2F99" w:rsidP="008655D1">
      <w:pPr>
        <w:pStyle w:val="rvps2"/>
        <w:shd w:val="clear" w:color="auto" w:fill="FFFFFF"/>
        <w:spacing w:before="0" w:beforeAutospacing="0" w:after="0" w:afterAutospacing="0" w:line="360" w:lineRule="auto"/>
        <w:ind w:firstLine="448"/>
        <w:jc w:val="both"/>
        <w:rPr>
          <w:sz w:val="28"/>
          <w:szCs w:val="28"/>
        </w:rPr>
      </w:pPr>
      <w:bookmarkStart w:id="10" w:name="n117"/>
      <w:bookmarkEnd w:id="10"/>
      <w:proofErr w:type="spellStart"/>
      <w:r w:rsidRPr="00433F01">
        <w:rPr>
          <w:sz w:val="28"/>
          <w:szCs w:val="28"/>
        </w:rPr>
        <w:t>земельна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ділянка</w:t>
      </w:r>
      <w:proofErr w:type="spellEnd"/>
      <w:r w:rsidRPr="00433F01">
        <w:rPr>
          <w:sz w:val="28"/>
          <w:szCs w:val="28"/>
        </w:rPr>
        <w:t>.</w:t>
      </w:r>
    </w:p>
    <w:p w:rsidR="008655D1" w:rsidRPr="00433F01" w:rsidRDefault="008655D1" w:rsidP="008655D1">
      <w:pPr>
        <w:pStyle w:val="rvps2"/>
        <w:shd w:val="clear" w:color="auto" w:fill="FFFFFF"/>
        <w:spacing w:before="0" w:beforeAutospacing="0" w:after="0" w:afterAutospacing="0" w:line="360" w:lineRule="auto"/>
        <w:ind w:firstLine="448"/>
        <w:jc w:val="both"/>
        <w:rPr>
          <w:sz w:val="28"/>
          <w:szCs w:val="28"/>
        </w:rPr>
      </w:pPr>
      <w:r w:rsidRPr="00433F01">
        <w:rPr>
          <w:sz w:val="28"/>
          <w:szCs w:val="28"/>
        </w:rPr>
        <w:t xml:space="preserve">До Державного земельного кадастру </w:t>
      </w:r>
      <w:proofErr w:type="spellStart"/>
      <w:r w:rsidRPr="00433F01">
        <w:rPr>
          <w:sz w:val="28"/>
          <w:szCs w:val="28"/>
        </w:rPr>
        <w:t>вносяться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такі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відомості</w:t>
      </w:r>
      <w:proofErr w:type="spellEnd"/>
      <w:r w:rsidRPr="00433F01">
        <w:rPr>
          <w:sz w:val="28"/>
          <w:szCs w:val="28"/>
        </w:rPr>
        <w:t xml:space="preserve"> про </w:t>
      </w:r>
      <w:proofErr w:type="spellStart"/>
      <w:r w:rsidRPr="00433F01">
        <w:rPr>
          <w:b/>
          <w:sz w:val="28"/>
          <w:szCs w:val="28"/>
        </w:rPr>
        <w:t>державний</w:t>
      </w:r>
      <w:proofErr w:type="spellEnd"/>
      <w:r w:rsidRPr="00433F01">
        <w:rPr>
          <w:b/>
          <w:sz w:val="28"/>
          <w:szCs w:val="28"/>
        </w:rPr>
        <w:t xml:space="preserve"> кордон</w:t>
      </w:r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України</w:t>
      </w:r>
      <w:proofErr w:type="spellEnd"/>
      <w:r w:rsidRPr="00433F01">
        <w:rPr>
          <w:sz w:val="28"/>
          <w:szCs w:val="28"/>
        </w:rPr>
        <w:t>:</w:t>
      </w:r>
      <w:bookmarkStart w:id="11" w:name="n123"/>
      <w:bookmarkEnd w:id="11"/>
      <w:r w:rsidRPr="00433F01">
        <w:rPr>
          <w:sz w:val="28"/>
          <w:szCs w:val="28"/>
          <w:lang w:val="uk-UA"/>
        </w:rPr>
        <w:t xml:space="preserve"> </w:t>
      </w:r>
      <w:proofErr w:type="spellStart"/>
      <w:r w:rsidRPr="00433F01">
        <w:rPr>
          <w:sz w:val="28"/>
          <w:szCs w:val="28"/>
        </w:rPr>
        <w:t>графічне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зображення</w:t>
      </w:r>
      <w:proofErr w:type="spellEnd"/>
      <w:r w:rsidRPr="00433F01">
        <w:rPr>
          <w:sz w:val="28"/>
          <w:szCs w:val="28"/>
        </w:rPr>
        <w:t xml:space="preserve"> державного кордону </w:t>
      </w:r>
      <w:proofErr w:type="spellStart"/>
      <w:r w:rsidRPr="00433F01">
        <w:rPr>
          <w:sz w:val="28"/>
          <w:szCs w:val="28"/>
        </w:rPr>
        <w:t>України;</w:t>
      </w:r>
      <w:bookmarkStart w:id="12" w:name="n124"/>
      <w:bookmarkEnd w:id="12"/>
      <w:r w:rsidRPr="00433F01">
        <w:rPr>
          <w:sz w:val="28"/>
          <w:szCs w:val="28"/>
        </w:rPr>
        <w:t>повні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назви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суміжних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іноземних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держав;</w:t>
      </w:r>
      <w:bookmarkStart w:id="13" w:name="n125"/>
      <w:bookmarkEnd w:id="13"/>
      <w:r w:rsidRPr="00433F01">
        <w:rPr>
          <w:sz w:val="28"/>
          <w:szCs w:val="28"/>
        </w:rPr>
        <w:t>опис</w:t>
      </w:r>
      <w:proofErr w:type="spellEnd"/>
      <w:r w:rsidRPr="00433F01">
        <w:rPr>
          <w:sz w:val="28"/>
          <w:szCs w:val="28"/>
        </w:rPr>
        <w:t xml:space="preserve"> меж </w:t>
      </w:r>
      <w:proofErr w:type="spellStart"/>
      <w:r w:rsidRPr="00433F01">
        <w:rPr>
          <w:sz w:val="28"/>
          <w:szCs w:val="28"/>
        </w:rPr>
        <w:t>прикордонної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смуги</w:t>
      </w:r>
      <w:proofErr w:type="spellEnd"/>
      <w:r w:rsidRPr="00433F01">
        <w:rPr>
          <w:sz w:val="28"/>
          <w:szCs w:val="28"/>
        </w:rPr>
        <w:t>;</w:t>
      </w:r>
      <w:bookmarkStart w:id="14" w:name="n126"/>
      <w:bookmarkEnd w:id="14"/>
      <w:r w:rsidRPr="00433F01">
        <w:rPr>
          <w:sz w:val="28"/>
          <w:szCs w:val="28"/>
          <w:lang w:val="uk-UA"/>
        </w:rPr>
        <w:t xml:space="preserve"> </w:t>
      </w:r>
      <w:proofErr w:type="spellStart"/>
      <w:r w:rsidRPr="00433F01">
        <w:rPr>
          <w:sz w:val="28"/>
          <w:szCs w:val="28"/>
        </w:rPr>
        <w:t>інформація</w:t>
      </w:r>
      <w:proofErr w:type="spellEnd"/>
      <w:r w:rsidRPr="00433F01">
        <w:rPr>
          <w:sz w:val="28"/>
          <w:szCs w:val="28"/>
        </w:rPr>
        <w:t xml:space="preserve"> про </w:t>
      </w:r>
      <w:proofErr w:type="spellStart"/>
      <w:r w:rsidRPr="00433F01">
        <w:rPr>
          <w:sz w:val="28"/>
          <w:szCs w:val="28"/>
        </w:rPr>
        <w:t>документи</w:t>
      </w:r>
      <w:proofErr w:type="spellEnd"/>
      <w:r w:rsidRPr="00433F01">
        <w:rPr>
          <w:sz w:val="28"/>
          <w:szCs w:val="28"/>
        </w:rPr>
        <w:t xml:space="preserve">, на </w:t>
      </w:r>
      <w:proofErr w:type="spellStart"/>
      <w:r w:rsidRPr="00433F01">
        <w:rPr>
          <w:sz w:val="28"/>
          <w:szCs w:val="28"/>
        </w:rPr>
        <w:t>підставі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яких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встановлено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державний</w:t>
      </w:r>
      <w:proofErr w:type="spellEnd"/>
      <w:r w:rsidRPr="00433F01">
        <w:rPr>
          <w:sz w:val="28"/>
          <w:szCs w:val="28"/>
        </w:rPr>
        <w:t xml:space="preserve"> кордон </w:t>
      </w:r>
      <w:proofErr w:type="spellStart"/>
      <w:r w:rsidRPr="00433F01">
        <w:rPr>
          <w:sz w:val="28"/>
          <w:szCs w:val="28"/>
        </w:rPr>
        <w:t>України</w:t>
      </w:r>
      <w:proofErr w:type="spellEnd"/>
      <w:r w:rsidRPr="00433F01">
        <w:rPr>
          <w:sz w:val="28"/>
          <w:szCs w:val="28"/>
        </w:rPr>
        <w:t>;</w:t>
      </w:r>
      <w:bookmarkStart w:id="15" w:name="n127"/>
      <w:bookmarkEnd w:id="15"/>
      <w:r w:rsidRPr="00433F01">
        <w:rPr>
          <w:sz w:val="28"/>
          <w:szCs w:val="28"/>
          <w:lang w:val="uk-UA"/>
        </w:rPr>
        <w:t xml:space="preserve"> </w:t>
      </w:r>
      <w:proofErr w:type="spellStart"/>
      <w:r w:rsidRPr="00433F01">
        <w:rPr>
          <w:sz w:val="28"/>
          <w:szCs w:val="28"/>
        </w:rPr>
        <w:t>дані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щодо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демаркації</w:t>
      </w:r>
      <w:proofErr w:type="spellEnd"/>
      <w:r w:rsidRPr="00433F01">
        <w:rPr>
          <w:sz w:val="28"/>
          <w:szCs w:val="28"/>
        </w:rPr>
        <w:t xml:space="preserve"> державного кордону </w:t>
      </w:r>
      <w:proofErr w:type="spellStart"/>
      <w:r w:rsidRPr="00433F01">
        <w:rPr>
          <w:sz w:val="28"/>
          <w:szCs w:val="28"/>
        </w:rPr>
        <w:t>України</w:t>
      </w:r>
      <w:proofErr w:type="spellEnd"/>
      <w:r w:rsidRPr="00433F01">
        <w:rPr>
          <w:sz w:val="28"/>
          <w:szCs w:val="28"/>
        </w:rPr>
        <w:t>.</w:t>
      </w:r>
    </w:p>
    <w:p w:rsidR="008655D1" w:rsidRPr="00433F01" w:rsidRDefault="008655D1" w:rsidP="008655D1">
      <w:pPr>
        <w:pStyle w:val="rvps2"/>
        <w:shd w:val="clear" w:color="auto" w:fill="FFFFFF"/>
        <w:spacing w:before="0" w:beforeAutospacing="0" w:after="0" w:afterAutospacing="0" w:line="360" w:lineRule="auto"/>
        <w:ind w:firstLine="448"/>
        <w:jc w:val="both"/>
        <w:rPr>
          <w:sz w:val="28"/>
          <w:szCs w:val="28"/>
        </w:rPr>
      </w:pPr>
      <w:bookmarkStart w:id="16" w:name="n128"/>
      <w:bookmarkEnd w:id="16"/>
      <w:r w:rsidRPr="00433F01">
        <w:rPr>
          <w:sz w:val="28"/>
          <w:szCs w:val="28"/>
        </w:rPr>
        <w:t xml:space="preserve">До Державного земельного кадастру </w:t>
      </w:r>
      <w:proofErr w:type="spellStart"/>
      <w:r w:rsidRPr="00433F01">
        <w:rPr>
          <w:sz w:val="28"/>
          <w:szCs w:val="28"/>
        </w:rPr>
        <w:t>включаються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такі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відомості</w:t>
      </w:r>
      <w:proofErr w:type="spellEnd"/>
      <w:r w:rsidRPr="00433F01">
        <w:rPr>
          <w:sz w:val="28"/>
          <w:szCs w:val="28"/>
        </w:rPr>
        <w:t xml:space="preserve"> про </w:t>
      </w:r>
      <w:proofErr w:type="spellStart"/>
      <w:r w:rsidRPr="00433F01">
        <w:rPr>
          <w:sz w:val="28"/>
          <w:szCs w:val="28"/>
        </w:rPr>
        <w:t>землі</w:t>
      </w:r>
      <w:proofErr w:type="spellEnd"/>
      <w:r w:rsidRPr="00433F01">
        <w:rPr>
          <w:sz w:val="28"/>
          <w:szCs w:val="28"/>
        </w:rPr>
        <w:t xml:space="preserve"> в межах </w:t>
      </w:r>
      <w:proofErr w:type="spellStart"/>
      <w:r w:rsidRPr="00433F01">
        <w:rPr>
          <w:sz w:val="28"/>
          <w:szCs w:val="28"/>
        </w:rPr>
        <w:t>території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b/>
          <w:sz w:val="28"/>
          <w:szCs w:val="28"/>
        </w:rPr>
        <w:t>адміністративно-територіальних</w:t>
      </w:r>
      <w:proofErr w:type="spellEnd"/>
      <w:r w:rsidRPr="00433F01">
        <w:rPr>
          <w:b/>
          <w:sz w:val="28"/>
          <w:szCs w:val="28"/>
        </w:rPr>
        <w:t xml:space="preserve"> </w:t>
      </w:r>
      <w:proofErr w:type="spellStart"/>
      <w:r w:rsidRPr="00433F01">
        <w:rPr>
          <w:b/>
          <w:sz w:val="28"/>
          <w:szCs w:val="28"/>
        </w:rPr>
        <w:t>одиниць</w:t>
      </w:r>
      <w:proofErr w:type="spellEnd"/>
      <w:r w:rsidRPr="00433F01">
        <w:rPr>
          <w:sz w:val="28"/>
          <w:szCs w:val="28"/>
        </w:rPr>
        <w:t xml:space="preserve"> (</w:t>
      </w:r>
      <w:proofErr w:type="spellStart"/>
      <w:r w:rsidRPr="00433F01">
        <w:rPr>
          <w:sz w:val="28"/>
          <w:szCs w:val="28"/>
        </w:rPr>
        <w:t>Автономної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Республіки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Крим</w:t>
      </w:r>
      <w:proofErr w:type="spellEnd"/>
      <w:r w:rsidRPr="00433F01">
        <w:rPr>
          <w:sz w:val="28"/>
          <w:szCs w:val="28"/>
        </w:rPr>
        <w:t xml:space="preserve">, областей, </w:t>
      </w:r>
      <w:proofErr w:type="spellStart"/>
      <w:r w:rsidRPr="00433F01">
        <w:rPr>
          <w:sz w:val="28"/>
          <w:szCs w:val="28"/>
        </w:rPr>
        <w:t>міст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Києва</w:t>
      </w:r>
      <w:proofErr w:type="spellEnd"/>
      <w:r w:rsidRPr="00433F01">
        <w:rPr>
          <w:sz w:val="28"/>
          <w:szCs w:val="28"/>
        </w:rPr>
        <w:t xml:space="preserve"> і Севастополя, </w:t>
      </w:r>
      <w:proofErr w:type="spellStart"/>
      <w:r w:rsidRPr="00433F01">
        <w:rPr>
          <w:sz w:val="28"/>
          <w:szCs w:val="28"/>
        </w:rPr>
        <w:t>районів</w:t>
      </w:r>
      <w:proofErr w:type="spellEnd"/>
      <w:r w:rsidRPr="00433F01">
        <w:rPr>
          <w:sz w:val="28"/>
          <w:szCs w:val="28"/>
        </w:rPr>
        <w:t xml:space="preserve">, </w:t>
      </w:r>
      <w:proofErr w:type="spellStart"/>
      <w:r w:rsidRPr="00433F01">
        <w:rPr>
          <w:sz w:val="28"/>
          <w:szCs w:val="28"/>
        </w:rPr>
        <w:t>міст</w:t>
      </w:r>
      <w:proofErr w:type="spellEnd"/>
      <w:r w:rsidRPr="00433F01">
        <w:rPr>
          <w:sz w:val="28"/>
          <w:szCs w:val="28"/>
        </w:rPr>
        <w:t xml:space="preserve">, селищ, </w:t>
      </w:r>
      <w:proofErr w:type="spellStart"/>
      <w:r w:rsidRPr="00433F01">
        <w:rPr>
          <w:sz w:val="28"/>
          <w:szCs w:val="28"/>
        </w:rPr>
        <w:t>сіл</w:t>
      </w:r>
      <w:proofErr w:type="spellEnd"/>
      <w:r w:rsidRPr="00433F01">
        <w:rPr>
          <w:sz w:val="28"/>
          <w:szCs w:val="28"/>
        </w:rPr>
        <w:t xml:space="preserve">, </w:t>
      </w:r>
      <w:proofErr w:type="spellStart"/>
      <w:r w:rsidRPr="00433F01">
        <w:rPr>
          <w:sz w:val="28"/>
          <w:szCs w:val="28"/>
        </w:rPr>
        <w:t>районів</w:t>
      </w:r>
      <w:proofErr w:type="spellEnd"/>
      <w:r w:rsidRPr="00433F01">
        <w:rPr>
          <w:sz w:val="28"/>
          <w:szCs w:val="28"/>
        </w:rPr>
        <w:t xml:space="preserve"> у </w:t>
      </w:r>
      <w:proofErr w:type="spellStart"/>
      <w:r w:rsidRPr="00433F01">
        <w:rPr>
          <w:sz w:val="28"/>
          <w:szCs w:val="28"/>
        </w:rPr>
        <w:t>містах</w:t>
      </w:r>
      <w:proofErr w:type="spellEnd"/>
      <w:r w:rsidRPr="00433F01">
        <w:rPr>
          <w:sz w:val="28"/>
          <w:szCs w:val="28"/>
        </w:rPr>
        <w:t>):</w:t>
      </w:r>
      <w:bookmarkStart w:id="17" w:name="n130"/>
      <w:bookmarkEnd w:id="17"/>
      <w:r w:rsidRPr="00433F01">
        <w:rPr>
          <w:sz w:val="28"/>
          <w:szCs w:val="28"/>
        </w:rPr>
        <w:t xml:space="preserve">а) </w:t>
      </w:r>
      <w:proofErr w:type="spellStart"/>
      <w:r w:rsidRPr="00433F01">
        <w:rPr>
          <w:sz w:val="28"/>
          <w:szCs w:val="28"/>
        </w:rPr>
        <w:t>найменування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адміністративно-територіальної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одиниці</w:t>
      </w:r>
      <w:proofErr w:type="spellEnd"/>
      <w:r w:rsidRPr="00433F01">
        <w:rPr>
          <w:sz w:val="28"/>
          <w:szCs w:val="28"/>
        </w:rPr>
        <w:t>;</w:t>
      </w:r>
      <w:bookmarkStart w:id="18" w:name="n922"/>
      <w:bookmarkEnd w:id="18"/>
      <w:r w:rsidRPr="00433F01">
        <w:rPr>
          <w:sz w:val="28"/>
          <w:szCs w:val="28"/>
          <w:lang w:val="uk-UA"/>
        </w:rPr>
        <w:t xml:space="preserve"> </w:t>
      </w:r>
      <w:r w:rsidRPr="00433F01">
        <w:rPr>
          <w:sz w:val="28"/>
          <w:szCs w:val="28"/>
        </w:rPr>
        <w:t>а</w:t>
      </w:r>
      <w:r w:rsidRPr="00433F01">
        <w:rPr>
          <w:rStyle w:val="rvts37"/>
          <w:b/>
          <w:bCs/>
          <w:sz w:val="28"/>
          <w:szCs w:val="28"/>
          <w:vertAlign w:val="superscript"/>
        </w:rPr>
        <w:t>-1</w:t>
      </w:r>
      <w:r w:rsidRPr="00433F01">
        <w:rPr>
          <w:sz w:val="28"/>
          <w:szCs w:val="28"/>
        </w:rPr>
        <w:t xml:space="preserve">) </w:t>
      </w:r>
      <w:proofErr w:type="spellStart"/>
      <w:r w:rsidRPr="00433F01">
        <w:rPr>
          <w:sz w:val="28"/>
          <w:szCs w:val="28"/>
        </w:rPr>
        <w:t>відомості</w:t>
      </w:r>
      <w:proofErr w:type="spellEnd"/>
      <w:r w:rsidRPr="00433F01">
        <w:rPr>
          <w:sz w:val="28"/>
          <w:szCs w:val="28"/>
        </w:rPr>
        <w:t xml:space="preserve"> Державного адресного </w:t>
      </w:r>
      <w:proofErr w:type="spellStart"/>
      <w:r w:rsidRPr="00433F01">
        <w:rPr>
          <w:sz w:val="28"/>
          <w:szCs w:val="28"/>
        </w:rPr>
        <w:t>реєстру</w:t>
      </w:r>
      <w:proofErr w:type="spellEnd"/>
      <w:r w:rsidRPr="00433F01">
        <w:rPr>
          <w:sz w:val="28"/>
          <w:szCs w:val="28"/>
        </w:rPr>
        <w:t>;</w:t>
      </w:r>
      <w:bookmarkStart w:id="19" w:name="n920"/>
      <w:bookmarkStart w:id="20" w:name="n131"/>
      <w:bookmarkEnd w:id="19"/>
      <w:bookmarkEnd w:id="20"/>
      <w:r w:rsidRPr="00433F01">
        <w:rPr>
          <w:sz w:val="28"/>
          <w:szCs w:val="28"/>
          <w:lang w:val="uk-UA"/>
        </w:rPr>
        <w:t xml:space="preserve"> </w:t>
      </w:r>
      <w:r w:rsidRPr="00433F01">
        <w:rPr>
          <w:sz w:val="28"/>
          <w:szCs w:val="28"/>
        </w:rPr>
        <w:t xml:space="preserve">б) </w:t>
      </w:r>
      <w:proofErr w:type="spellStart"/>
      <w:r w:rsidRPr="00433F01">
        <w:rPr>
          <w:sz w:val="28"/>
          <w:szCs w:val="28"/>
        </w:rPr>
        <w:t>опис</w:t>
      </w:r>
      <w:proofErr w:type="spellEnd"/>
      <w:r w:rsidRPr="00433F01">
        <w:rPr>
          <w:sz w:val="28"/>
          <w:szCs w:val="28"/>
        </w:rPr>
        <w:t xml:space="preserve"> меж </w:t>
      </w:r>
      <w:proofErr w:type="spellStart"/>
      <w:r w:rsidRPr="00433F01">
        <w:rPr>
          <w:sz w:val="28"/>
          <w:szCs w:val="28"/>
        </w:rPr>
        <w:t>адміністративно-територіальної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одиниці;</w:t>
      </w:r>
      <w:bookmarkStart w:id="21" w:name="n132"/>
      <w:bookmarkEnd w:id="21"/>
      <w:r w:rsidRPr="00433F01">
        <w:rPr>
          <w:sz w:val="28"/>
          <w:szCs w:val="28"/>
        </w:rPr>
        <w:t>в</w:t>
      </w:r>
      <w:proofErr w:type="spellEnd"/>
      <w:r w:rsidRPr="00433F01">
        <w:rPr>
          <w:sz w:val="28"/>
          <w:szCs w:val="28"/>
        </w:rPr>
        <w:t xml:space="preserve">) </w:t>
      </w:r>
      <w:proofErr w:type="spellStart"/>
      <w:r w:rsidRPr="00433F01">
        <w:rPr>
          <w:sz w:val="28"/>
          <w:szCs w:val="28"/>
        </w:rPr>
        <w:t>площа</w:t>
      </w:r>
      <w:proofErr w:type="spellEnd"/>
      <w:r w:rsidRPr="00433F01">
        <w:rPr>
          <w:sz w:val="28"/>
          <w:szCs w:val="28"/>
        </w:rPr>
        <w:t xml:space="preserve"> земель в межах </w:t>
      </w:r>
      <w:proofErr w:type="spellStart"/>
      <w:r w:rsidRPr="00433F01">
        <w:rPr>
          <w:sz w:val="28"/>
          <w:szCs w:val="28"/>
        </w:rPr>
        <w:t>території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адміністративно-територіальної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одиниці</w:t>
      </w:r>
      <w:proofErr w:type="spellEnd"/>
      <w:r w:rsidRPr="00433F01">
        <w:rPr>
          <w:sz w:val="28"/>
          <w:szCs w:val="28"/>
        </w:rPr>
        <w:t>;</w:t>
      </w:r>
      <w:bookmarkStart w:id="22" w:name="n133"/>
      <w:bookmarkEnd w:id="22"/>
      <w:r w:rsidRPr="00433F01">
        <w:rPr>
          <w:sz w:val="28"/>
          <w:szCs w:val="28"/>
          <w:lang w:val="uk-UA"/>
        </w:rPr>
        <w:t xml:space="preserve"> </w:t>
      </w:r>
      <w:r w:rsidRPr="00433F01">
        <w:rPr>
          <w:sz w:val="28"/>
          <w:szCs w:val="28"/>
        </w:rPr>
        <w:t xml:space="preserve">г) </w:t>
      </w:r>
      <w:proofErr w:type="spellStart"/>
      <w:r w:rsidRPr="00433F01">
        <w:rPr>
          <w:sz w:val="28"/>
          <w:szCs w:val="28"/>
        </w:rPr>
        <w:t>повне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найменування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суміжних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адміністративно-територіальних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одиниць</w:t>
      </w:r>
      <w:proofErr w:type="spellEnd"/>
      <w:r w:rsidRPr="00433F01">
        <w:rPr>
          <w:sz w:val="28"/>
          <w:szCs w:val="28"/>
        </w:rPr>
        <w:t>;</w:t>
      </w:r>
      <w:bookmarkStart w:id="23" w:name="n134"/>
      <w:bookmarkEnd w:id="23"/>
      <w:r w:rsidRPr="00433F01">
        <w:rPr>
          <w:sz w:val="28"/>
          <w:szCs w:val="28"/>
          <w:lang w:val="uk-UA"/>
        </w:rPr>
        <w:t xml:space="preserve"> </w:t>
      </w:r>
      <w:r w:rsidRPr="00433F01">
        <w:rPr>
          <w:sz w:val="28"/>
          <w:szCs w:val="28"/>
        </w:rPr>
        <w:t xml:space="preserve">ґ) </w:t>
      </w:r>
      <w:proofErr w:type="spellStart"/>
      <w:r w:rsidRPr="00433F01">
        <w:rPr>
          <w:sz w:val="28"/>
          <w:szCs w:val="28"/>
        </w:rPr>
        <w:t>інформація</w:t>
      </w:r>
      <w:proofErr w:type="spellEnd"/>
      <w:r w:rsidRPr="00433F01">
        <w:rPr>
          <w:sz w:val="28"/>
          <w:szCs w:val="28"/>
        </w:rPr>
        <w:t xml:space="preserve"> про </w:t>
      </w:r>
      <w:proofErr w:type="spellStart"/>
      <w:r w:rsidRPr="00433F01">
        <w:rPr>
          <w:sz w:val="28"/>
          <w:szCs w:val="28"/>
        </w:rPr>
        <w:t>акти</w:t>
      </w:r>
      <w:proofErr w:type="spellEnd"/>
      <w:r w:rsidRPr="00433F01">
        <w:rPr>
          <w:sz w:val="28"/>
          <w:szCs w:val="28"/>
        </w:rPr>
        <w:t xml:space="preserve">, на </w:t>
      </w:r>
      <w:proofErr w:type="spellStart"/>
      <w:r w:rsidRPr="00433F01">
        <w:rPr>
          <w:sz w:val="28"/>
          <w:szCs w:val="28"/>
        </w:rPr>
        <w:t>підставі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яких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встановлені</w:t>
      </w:r>
      <w:proofErr w:type="spellEnd"/>
      <w:r w:rsidRPr="00433F01">
        <w:rPr>
          <w:sz w:val="28"/>
          <w:szCs w:val="28"/>
        </w:rPr>
        <w:t xml:space="preserve"> та </w:t>
      </w:r>
      <w:proofErr w:type="spellStart"/>
      <w:r w:rsidRPr="00433F01">
        <w:rPr>
          <w:sz w:val="28"/>
          <w:szCs w:val="28"/>
        </w:rPr>
        <w:t>змінені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межі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адміністративно-територіальних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lastRenderedPageBreak/>
        <w:t>одиниць;</w:t>
      </w:r>
      <w:bookmarkStart w:id="24" w:name="n135"/>
      <w:bookmarkEnd w:id="24"/>
      <w:r w:rsidRPr="00433F01">
        <w:rPr>
          <w:sz w:val="28"/>
          <w:szCs w:val="28"/>
        </w:rPr>
        <w:t>д</w:t>
      </w:r>
      <w:proofErr w:type="spellEnd"/>
      <w:r w:rsidRPr="00433F01">
        <w:rPr>
          <w:sz w:val="28"/>
          <w:szCs w:val="28"/>
        </w:rPr>
        <w:t xml:space="preserve">) </w:t>
      </w:r>
      <w:proofErr w:type="spellStart"/>
      <w:r w:rsidRPr="00433F01">
        <w:rPr>
          <w:sz w:val="28"/>
          <w:szCs w:val="28"/>
        </w:rPr>
        <w:t>відомості</w:t>
      </w:r>
      <w:proofErr w:type="spellEnd"/>
      <w:r w:rsidRPr="00433F01">
        <w:rPr>
          <w:sz w:val="28"/>
          <w:szCs w:val="28"/>
        </w:rPr>
        <w:t xml:space="preserve"> про </w:t>
      </w:r>
      <w:proofErr w:type="spellStart"/>
      <w:r w:rsidRPr="00433F01">
        <w:rPr>
          <w:sz w:val="28"/>
          <w:szCs w:val="28"/>
        </w:rPr>
        <w:t>категорії</w:t>
      </w:r>
      <w:proofErr w:type="spellEnd"/>
      <w:r w:rsidRPr="00433F01">
        <w:rPr>
          <w:sz w:val="28"/>
          <w:szCs w:val="28"/>
        </w:rPr>
        <w:t xml:space="preserve"> земель у межах </w:t>
      </w:r>
      <w:proofErr w:type="spellStart"/>
      <w:r w:rsidRPr="00433F01">
        <w:rPr>
          <w:sz w:val="28"/>
          <w:szCs w:val="28"/>
        </w:rPr>
        <w:t>адміністративно-територіальної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одиниці:</w:t>
      </w:r>
      <w:bookmarkStart w:id="25" w:name="n136"/>
      <w:bookmarkEnd w:id="25"/>
      <w:r w:rsidRPr="00433F01">
        <w:rPr>
          <w:sz w:val="28"/>
          <w:szCs w:val="28"/>
        </w:rPr>
        <w:t>назва</w:t>
      </w:r>
      <w:proofErr w:type="spellEnd"/>
      <w:r w:rsidRPr="00433F01">
        <w:rPr>
          <w:sz w:val="28"/>
          <w:szCs w:val="28"/>
        </w:rPr>
        <w:t xml:space="preserve">, код (номер), </w:t>
      </w:r>
      <w:proofErr w:type="spellStart"/>
      <w:r w:rsidRPr="00433F01">
        <w:rPr>
          <w:sz w:val="28"/>
          <w:szCs w:val="28"/>
        </w:rPr>
        <w:t>межі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категорії</w:t>
      </w:r>
      <w:proofErr w:type="spellEnd"/>
      <w:r w:rsidRPr="00433F01">
        <w:rPr>
          <w:sz w:val="28"/>
          <w:szCs w:val="28"/>
        </w:rPr>
        <w:t xml:space="preserve"> земель;</w:t>
      </w:r>
      <w:bookmarkStart w:id="26" w:name="n137"/>
      <w:bookmarkEnd w:id="26"/>
      <w:r w:rsidR="00FD3CD5">
        <w:rPr>
          <w:sz w:val="28"/>
          <w:szCs w:val="28"/>
          <w:lang w:val="uk-UA"/>
        </w:rPr>
        <w:t xml:space="preserve"> </w:t>
      </w:r>
      <w:proofErr w:type="spellStart"/>
      <w:r w:rsidRPr="00433F01">
        <w:rPr>
          <w:sz w:val="28"/>
          <w:szCs w:val="28"/>
        </w:rPr>
        <w:t>опис</w:t>
      </w:r>
      <w:proofErr w:type="spellEnd"/>
      <w:r w:rsidRPr="00433F01">
        <w:rPr>
          <w:sz w:val="28"/>
          <w:szCs w:val="28"/>
        </w:rPr>
        <w:t xml:space="preserve"> меж;</w:t>
      </w:r>
      <w:bookmarkStart w:id="27" w:name="n138"/>
      <w:bookmarkEnd w:id="27"/>
      <w:r w:rsidRPr="00433F01">
        <w:rPr>
          <w:sz w:val="28"/>
          <w:szCs w:val="28"/>
          <w:lang w:val="uk-UA"/>
        </w:rPr>
        <w:t xml:space="preserve"> </w:t>
      </w:r>
      <w:proofErr w:type="spellStart"/>
      <w:r w:rsidRPr="00433F01">
        <w:rPr>
          <w:sz w:val="28"/>
          <w:szCs w:val="28"/>
        </w:rPr>
        <w:t>площа</w:t>
      </w:r>
      <w:proofErr w:type="spellEnd"/>
      <w:r w:rsidRPr="00433F01">
        <w:rPr>
          <w:sz w:val="28"/>
          <w:szCs w:val="28"/>
        </w:rPr>
        <w:t>;</w:t>
      </w:r>
      <w:bookmarkStart w:id="28" w:name="n139"/>
      <w:bookmarkEnd w:id="28"/>
      <w:r w:rsidRPr="00433F01">
        <w:rPr>
          <w:sz w:val="28"/>
          <w:szCs w:val="28"/>
          <w:lang w:val="uk-UA"/>
        </w:rPr>
        <w:t xml:space="preserve"> </w:t>
      </w:r>
      <w:proofErr w:type="spellStart"/>
      <w:r w:rsidRPr="00433F01">
        <w:rPr>
          <w:sz w:val="28"/>
          <w:szCs w:val="28"/>
        </w:rPr>
        <w:t>інформація</w:t>
      </w:r>
      <w:proofErr w:type="spellEnd"/>
      <w:r w:rsidRPr="00433F01">
        <w:rPr>
          <w:sz w:val="28"/>
          <w:szCs w:val="28"/>
        </w:rPr>
        <w:t xml:space="preserve"> про </w:t>
      </w:r>
      <w:proofErr w:type="spellStart"/>
      <w:r w:rsidRPr="00433F01">
        <w:rPr>
          <w:sz w:val="28"/>
          <w:szCs w:val="28"/>
        </w:rPr>
        <w:t>документи</w:t>
      </w:r>
      <w:proofErr w:type="spellEnd"/>
      <w:r w:rsidRPr="00433F01">
        <w:rPr>
          <w:sz w:val="28"/>
          <w:szCs w:val="28"/>
        </w:rPr>
        <w:t xml:space="preserve">, на </w:t>
      </w:r>
      <w:proofErr w:type="spellStart"/>
      <w:r w:rsidRPr="00433F01">
        <w:rPr>
          <w:sz w:val="28"/>
          <w:szCs w:val="28"/>
        </w:rPr>
        <w:t>підставі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яких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встановлено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категорію</w:t>
      </w:r>
      <w:proofErr w:type="spellEnd"/>
      <w:r w:rsidRPr="00433F01">
        <w:rPr>
          <w:sz w:val="28"/>
          <w:szCs w:val="28"/>
        </w:rPr>
        <w:t xml:space="preserve"> земель;</w:t>
      </w:r>
      <w:bookmarkStart w:id="29" w:name="n802"/>
      <w:bookmarkEnd w:id="29"/>
      <w:r w:rsidRPr="00433F01">
        <w:rPr>
          <w:sz w:val="28"/>
          <w:szCs w:val="28"/>
          <w:lang w:val="uk-UA"/>
        </w:rPr>
        <w:t xml:space="preserve"> </w:t>
      </w:r>
      <w:r w:rsidRPr="00433F01">
        <w:rPr>
          <w:sz w:val="28"/>
          <w:szCs w:val="28"/>
        </w:rPr>
        <w:t>д</w:t>
      </w:r>
      <w:r w:rsidRPr="00433F01">
        <w:rPr>
          <w:rStyle w:val="rvts37"/>
          <w:b/>
          <w:bCs/>
          <w:sz w:val="28"/>
          <w:szCs w:val="28"/>
          <w:vertAlign w:val="superscript"/>
        </w:rPr>
        <w:t>-1</w:t>
      </w:r>
      <w:r w:rsidRPr="00433F01">
        <w:rPr>
          <w:sz w:val="28"/>
          <w:szCs w:val="28"/>
        </w:rPr>
        <w:t xml:space="preserve">) </w:t>
      </w:r>
      <w:proofErr w:type="spellStart"/>
      <w:r w:rsidRPr="00433F01">
        <w:rPr>
          <w:sz w:val="28"/>
          <w:szCs w:val="28"/>
        </w:rPr>
        <w:t>відомості</w:t>
      </w:r>
      <w:proofErr w:type="spellEnd"/>
      <w:r w:rsidRPr="00433F01">
        <w:rPr>
          <w:sz w:val="28"/>
          <w:szCs w:val="28"/>
        </w:rPr>
        <w:t xml:space="preserve"> про </w:t>
      </w:r>
      <w:proofErr w:type="spellStart"/>
      <w:r w:rsidRPr="00433F01">
        <w:rPr>
          <w:sz w:val="28"/>
          <w:szCs w:val="28"/>
        </w:rPr>
        <w:t>масив</w:t>
      </w:r>
      <w:proofErr w:type="spellEnd"/>
      <w:r w:rsidRPr="00433F01">
        <w:rPr>
          <w:sz w:val="28"/>
          <w:szCs w:val="28"/>
        </w:rPr>
        <w:t xml:space="preserve"> земель </w:t>
      </w:r>
      <w:proofErr w:type="spellStart"/>
      <w:r w:rsidRPr="00433F01">
        <w:rPr>
          <w:sz w:val="28"/>
          <w:szCs w:val="28"/>
        </w:rPr>
        <w:t>сільськогосподарського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призначення</w:t>
      </w:r>
      <w:proofErr w:type="spellEnd"/>
      <w:r w:rsidRPr="00433F01">
        <w:rPr>
          <w:sz w:val="28"/>
          <w:szCs w:val="28"/>
        </w:rPr>
        <w:t>:</w:t>
      </w:r>
      <w:bookmarkStart w:id="30" w:name="n803"/>
      <w:bookmarkEnd w:id="30"/>
      <w:r w:rsidR="006D736E" w:rsidRPr="00433F01">
        <w:rPr>
          <w:sz w:val="28"/>
          <w:szCs w:val="28"/>
          <w:lang w:val="uk-UA"/>
        </w:rPr>
        <w:t xml:space="preserve"> </w:t>
      </w:r>
      <w:proofErr w:type="spellStart"/>
      <w:r w:rsidRPr="00433F01">
        <w:rPr>
          <w:sz w:val="28"/>
          <w:szCs w:val="28"/>
        </w:rPr>
        <w:t>назва</w:t>
      </w:r>
      <w:proofErr w:type="spellEnd"/>
      <w:r w:rsidRPr="00433F01">
        <w:rPr>
          <w:sz w:val="28"/>
          <w:szCs w:val="28"/>
        </w:rPr>
        <w:t>, код (номер);</w:t>
      </w:r>
      <w:bookmarkStart w:id="31" w:name="n804"/>
      <w:bookmarkEnd w:id="31"/>
      <w:r w:rsidR="006D736E" w:rsidRPr="00433F01">
        <w:rPr>
          <w:sz w:val="28"/>
          <w:szCs w:val="28"/>
          <w:lang w:val="uk-UA"/>
        </w:rPr>
        <w:t xml:space="preserve"> </w:t>
      </w:r>
      <w:proofErr w:type="spellStart"/>
      <w:r w:rsidRPr="00433F01">
        <w:rPr>
          <w:sz w:val="28"/>
          <w:szCs w:val="28"/>
        </w:rPr>
        <w:t>опис</w:t>
      </w:r>
      <w:proofErr w:type="spellEnd"/>
      <w:r w:rsidRPr="00433F01">
        <w:rPr>
          <w:sz w:val="28"/>
          <w:szCs w:val="28"/>
        </w:rPr>
        <w:t xml:space="preserve"> меж та </w:t>
      </w:r>
      <w:proofErr w:type="spellStart"/>
      <w:r w:rsidRPr="00433F01">
        <w:rPr>
          <w:sz w:val="28"/>
          <w:szCs w:val="28"/>
        </w:rPr>
        <w:t>угідь</w:t>
      </w:r>
      <w:proofErr w:type="spellEnd"/>
      <w:r w:rsidRPr="00433F01">
        <w:rPr>
          <w:sz w:val="28"/>
          <w:szCs w:val="28"/>
        </w:rPr>
        <w:t xml:space="preserve">, </w:t>
      </w:r>
      <w:proofErr w:type="spellStart"/>
      <w:r w:rsidRPr="00433F01">
        <w:rPr>
          <w:sz w:val="28"/>
          <w:szCs w:val="28"/>
        </w:rPr>
        <w:t>що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входять</w:t>
      </w:r>
      <w:proofErr w:type="spellEnd"/>
      <w:r w:rsidRPr="00433F01">
        <w:rPr>
          <w:sz w:val="28"/>
          <w:szCs w:val="28"/>
        </w:rPr>
        <w:t xml:space="preserve"> до складу </w:t>
      </w:r>
      <w:proofErr w:type="spellStart"/>
      <w:r w:rsidRPr="00433F01">
        <w:rPr>
          <w:sz w:val="28"/>
          <w:szCs w:val="28"/>
        </w:rPr>
        <w:t>масиву</w:t>
      </w:r>
      <w:proofErr w:type="spellEnd"/>
      <w:r w:rsidRPr="00433F01">
        <w:rPr>
          <w:sz w:val="28"/>
          <w:szCs w:val="28"/>
        </w:rPr>
        <w:t>;</w:t>
      </w:r>
      <w:bookmarkStart w:id="32" w:name="n805"/>
      <w:bookmarkEnd w:id="32"/>
      <w:r w:rsidRPr="00433F01">
        <w:rPr>
          <w:sz w:val="28"/>
          <w:szCs w:val="28"/>
          <w:lang w:val="uk-UA"/>
        </w:rPr>
        <w:t xml:space="preserve"> </w:t>
      </w:r>
      <w:proofErr w:type="spellStart"/>
      <w:r w:rsidRPr="00433F01">
        <w:rPr>
          <w:sz w:val="28"/>
          <w:szCs w:val="28"/>
        </w:rPr>
        <w:t>контури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угідь</w:t>
      </w:r>
      <w:proofErr w:type="spellEnd"/>
      <w:r w:rsidRPr="00433F01">
        <w:rPr>
          <w:sz w:val="28"/>
          <w:szCs w:val="28"/>
        </w:rPr>
        <w:t>;</w:t>
      </w:r>
      <w:bookmarkStart w:id="33" w:name="n806"/>
      <w:bookmarkEnd w:id="33"/>
      <w:r w:rsidRPr="00433F01">
        <w:rPr>
          <w:sz w:val="28"/>
          <w:szCs w:val="28"/>
          <w:lang w:val="uk-UA"/>
        </w:rPr>
        <w:t xml:space="preserve"> </w:t>
      </w:r>
      <w:proofErr w:type="spellStart"/>
      <w:r w:rsidRPr="00433F01">
        <w:rPr>
          <w:sz w:val="28"/>
          <w:szCs w:val="28"/>
        </w:rPr>
        <w:t>площа</w:t>
      </w:r>
      <w:proofErr w:type="spellEnd"/>
      <w:r w:rsidRPr="00433F01">
        <w:rPr>
          <w:sz w:val="28"/>
          <w:szCs w:val="28"/>
        </w:rPr>
        <w:t>;</w:t>
      </w:r>
      <w:bookmarkStart w:id="34" w:name="n807"/>
      <w:bookmarkEnd w:id="34"/>
      <w:r w:rsidRPr="00433F01">
        <w:rPr>
          <w:sz w:val="28"/>
          <w:szCs w:val="28"/>
          <w:lang w:val="uk-UA"/>
        </w:rPr>
        <w:t xml:space="preserve"> </w:t>
      </w:r>
      <w:proofErr w:type="spellStart"/>
      <w:r w:rsidRPr="00433F01">
        <w:rPr>
          <w:sz w:val="28"/>
          <w:szCs w:val="28"/>
        </w:rPr>
        <w:t>інформація</w:t>
      </w:r>
      <w:proofErr w:type="spellEnd"/>
      <w:r w:rsidRPr="00433F01">
        <w:rPr>
          <w:sz w:val="28"/>
          <w:szCs w:val="28"/>
        </w:rPr>
        <w:t xml:space="preserve"> про </w:t>
      </w:r>
      <w:proofErr w:type="spellStart"/>
      <w:r w:rsidRPr="00433F01">
        <w:rPr>
          <w:sz w:val="28"/>
          <w:szCs w:val="28"/>
        </w:rPr>
        <w:t>земельні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ділянки</w:t>
      </w:r>
      <w:proofErr w:type="spellEnd"/>
      <w:r w:rsidRPr="00433F01">
        <w:rPr>
          <w:sz w:val="28"/>
          <w:szCs w:val="28"/>
        </w:rPr>
        <w:t xml:space="preserve">, </w:t>
      </w:r>
      <w:proofErr w:type="spellStart"/>
      <w:r w:rsidRPr="00433F01">
        <w:rPr>
          <w:sz w:val="28"/>
          <w:szCs w:val="28"/>
        </w:rPr>
        <w:t>що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входять</w:t>
      </w:r>
      <w:proofErr w:type="spellEnd"/>
      <w:r w:rsidRPr="00433F01">
        <w:rPr>
          <w:sz w:val="28"/>
          <w:szCs w:val="28"/>
        </w:rPr>
        <w:t xml:space="preserve"> до складу </w:t>
      </w:r>
      <w:proofErr w:type="spellStart"/>
      <w:r w:rsidRPr="00433F01">
        <w:rPr>
          <w:sz w:val="28"/>
          <w:szCs w:val="28"/>
        </w:rPr>
        <w:t>масиву</w:t>
      </w:r>
      <w:proofErr w:type="spellEnd"/>
      <w:r w:rsidRPr="00433F01">
        <w:rPr>
          <w:sz w:val="28"/>
          <w:szCs w:val="28"/>
        </w:rPr>
        <w:t>;</w:t>
      </w:r>
      <w:bookmarkStart w:id="35" w:name="n808"/>
      <w:bookmarkEnd w:id="35"/>
      <w:r w:rsidRPr="00433F01">
        <w:rPr>
          <w:sz w:val="28"/>
          <w:szCs w:val="28"/>
          <w:lang w:val="uk-UA"/>
        </w:rPr>
        <w:t xml:space="preserve"> </w:t>
      </w:r>
      <w:proofErr w:type="spellStart"/>
      <w:r w:rsidRPr="00433F01">
        <w:rPr>
          <w:sz w:val="28"/>
          <w:szCs w:val="28"/>
        </w:rPr>
        <w:t>інформація</w:t>
      </w:r>
      <w:proofErr w:type="spellEnd"/>
      <w:r w:rsidRPr="00433F01">
        <w:rPr>
          <w:sz w:val="28"/>
          <w:szCs w:val="28"/>
        </w:rPr>
        <w:t xml:space="preserve"> про </w:t>
      </w:r>
      <w:proofErr w:type="spellStart"/>
      <w:r w:rsidRPr="00433F01">
        <w:rPr>
          <w:sz w:val="28"/>
          <w:szCs w:val="28"/>
        </w:rPr>
        <w:t>документи</w:t>
      </w:r>
      <w:proofErr w:type="spellEnd"/>
      <w:r w:rsidRPr="00433F01">
        <w:rPr>
          <w:sz w:val="28"/>
          <w:szCs w:val="28"/>
        </w:rPr>
        <w:t xml:space="preserve">, на </w:t>
      </w:r>
      <w:proofErr w:type="spellStart"/>
      <w:r w:rsidRPr="00433F01">
        <w:rPr>
          <w:sz w:val="28"/>
          <w:szCs w:val="28"/>
        </w:rPr>
        <w:t>підставі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яких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відомості</w:t>
      </w:r>
      <w:proofErr w:type="spellEnd"/>
      <w:r w:rsidRPr="00433F01">
        <w:rPr>
          <w:sz w:val="28"/>
          <w:szCs w:val="28"/>
        </w:rPr>
        <w:t xml:space="preserve"> про </w:t>
      </w:r>
      <w:proofErr w:type="spellStart"/>
      <w:r w:rsidRPr="00433F01">
        <w:rPr>
          <w:sz w:val="28"/>
          <w:szCs w:val="28"/>
        </w:rPr>
        <w:t>масив</w:t>
      </w:r>
      <w:proofErr w:type="spellEnd"/>
      <w:r w:rsidRPr="00433F01">
        <w:rPr>
          <w:sz w:val="28"/>
          <w:szCs w:val="28"/>
        </w:rPr>
        <w:t xml:space="preserve"> внесено до Державного земельного кадастру;</w:t>
      </w:r>
      <w:bookmarkStart w:id="36" w:name="n809"/>
      <w:bookmarkStart w:id="37" w:name="n140"/>
      <w:bookmarkEnd w:id="36"/>
      <w:bookmarkEnd w:id="37"/>
      <w:r w:rsidRPr="00433F01">
        <w:rPr>
          <w:sz w:val="28"/>
          <w:szCs w:val="28"/>
          <w:lang w:val="uk-UA"/>
        </w:rPr>
        <w:t xml:space="preserve"> </w:t>
      </w:r>
      <w:r w:rsidRPr="00433F01">
        <w:rPr>
          <w:sz w:val="28"/>
          <w:szCs w:val="28"/>
        </w:rPr>
        <w:t xml:space="preserve">е) </w:t>
      </w:r>
      <w:proofErr w:type="spellStart"/>
      <w:r w:rsidRPr="00433F01">
        <w:rPr>
          <w:sz w:val="28"/>
          <w:szCs w:val="28"/>
        </w:rPr>
        <w:t>відомості</w:t>
      </w:r>
      <w:proofErr w:type="spellEnd"/>
      <w:r w:rsidRPr="00433F01">
        <w:rPr>
          <w:sz w:val="28"/>
          <w:szCs w:val="28"/>
        </w:rPr>
        <w:t xml:space="preserve"> про </w:t>
      </w:r>
      <w:proofErr w:type="spellStart"/>
      <w:r w:rsidRPr="00433F01">
        <w:rPr>
          <w:sz w:val="28"/>
          <w:szCs w:val="28"/>
        </w:rPr>
        <w:t>угіддя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адміністративно-територіальної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одиниці</w:t>
      </w:r>
      <w:proofErr w:type="spellEnd"/>
      <w:r w:rsidRPr="00433F01">
        <w:rPr>
          <w:sz w:val="28"/>
          <w:szCs w:val="28"/>
        </w:rPr>
        <w:t>:</w:t>
      </w:r>
      <w:bookmarkStart w:id="38" w:name="n141"/>
      <w:bookmarkEnd w:id="38"/>
      <w:r w:rsidRPr="00433F01">
        <w:rPr>
          <w:sz w:val="28"/>
          <w:szCs w:val="28"/>
          <w:lang w:val="uk-UA"/>
        </w:rPr>
        <w:t xml:space="preserve"> </w:t>
      </w:r>
      <w:proofErr w:type="spellStart"/>
      <w:r w:rsidRPr="00433F01">
        <w:rPr>
          <w:sz w:val="28"/>
          <w:szCs w:val="28"/>
        </w:rPr>
        <w:t>назва</w:t>
      </w:r>
      <w:proofErr w:type="spellEnd"/>
      <w:r w:rsidRPr="00433F01">
        <w:rPr>
          <w:sz w:val="28"/>
          <w:szCs w:val="28"/>
        </w:rPr>
        <w:t>, код (номер);</w:t>
      </w:r>
      <w:bookmarkStart w:id="39" w:name="n142"/>
      <w:bookmarkEnd w:id="39"/>
      <w:r w:rsidRPr="00433F01">
        <w:rPr>
          <w:sz w:val="28"/>
          <w:szCs w:val="28"/>
          <w:lang w:val="uk-UA"/>
        </w:rPr>
        <w:t xml:space="preserve"> </w:t>
      </w:r>
      <w:proofErr w:type="spellStart"/>
      <w:r w:rsidRPr="00433F01">
        <w:rPr>
          <w:sz w:val="28"/>
          <w:szCs w:val="28"/>
        </w:rPr>
        <w:t>контури</w:t>
      </w:r>
      <w:proofErr w:type="spellEnd"/>
      <w:r w:rsidRPr="00433F01">
        <w:rPr>
          <w:sz w:val="28"/>
          <w:szCs w:val="28"/>
          <w:lang w:val="uk-UA"/>
        </w:rPr>
        <w:t xml:space="preserve"> </w:t>
      </w:r>
      <w:proofErr w:type="spellStart"/>
      <w:r w:rsidRPr="00433F01">
        <w:rPr>
          <w:sz w:val="28"/>
          <w:szCs w:val="28"/>
        </w:rPr>
        <w:t>угідь</w:t>
      </w:r>
      <w:proofErr w:type="spellEnd"/>
      <w:r w:rsidRPr="00433F01">
        <w:rPr>
          <w:sz w:val="28"/>
          <w:szCs w:val="28"/>
        </w:rPr>
        <w:t>;</w:t>
      </w:r>
      <w:bookmarkStart w:id="40" w:name="n143"/>
      <w:bookmarkEnd w:id="40"/>
      <w:r w:rsidRPr="00433F01">
        <w:rPr>
          <w:sz w:val="28"/>
          <w:szCs w:val="28"/>
          <w:lang w:val="uk-UA"/>
        </w:rPr>
        <w:t xml:space="preserve"> </w:t>
      </w:r>
      <w:proofErr w:type="spellStart"/>
      <w:r w:rsidRPr="00433F01">
        <w:rPr>
          <w:sz w:val="28"/>
          <w:szCs w:val="28"/>
        </w:rPr>
        <w:t>площа</w:t>
      </w:r>
      <w:proofErr w:type="spellEnd"/>
      <w:r w:rsidRPr="00433F01">
        <w:rPr>
          <w:sz w:val="28"/>
          <w:szCs w:val="28"/>
        </w:rPr>
        <w:t>;</w:t>
      </w:r>
      <w:bookmarkStart w:id="41" w:name="n144"/>
      <w:bookmarkEnd w:id="41"/>
      <w:r w:rsidRPr="00433F01">
        <w:rPr>
          <w:sz w:val="28"/>
          <w:szCs w:val="28"/>
          <w:lang w:val="uk-UA"/>
        </w:rPr>
        <w:t xml:space="preserve"> </w:t>
      </w:r>
      <w:proofErr w:type="spellStart"/>
      <w:r w:rsidRPr="00433F01">
        <w:rPr>
          <w:sz w:val="28"/>
          <w:szCs w:val="28"/>
        </w:rPr>
        <w:t>інформація</w:t>
      </w:r>
      <w:proofErr w:type="spellEnd"/>
      <w:r w:rsidRPr="00433F01">
        <w:rPr>
          <w:sz w:val="28"/>
          <w:szCs w:val="28"/>
        </w:rPr>
        <w:t xml:space="preserve"> про </w:t>
      </w:r>
      <w:proofErr w:type="spellStart"/>
      <w:r w:rsidRPr="00433F01">
        <w:rPr>
          <w:sz w:val="28"/>
          <w:szCs w:val="28"/>
        </w:rPr>
        <w:t>документи</w:t>
      </w:r>
      <w:proofErr w:type="spellEnd"/>
      <w:r w:rsidRPr="00433F01">
        <w:rPr>
          <w:sz w:val="28"/>
          <w:szCs w:val="28"/>
        </w:rPr>
        <w:t xml:space="preserve">, на </w:t>
      </w:r>
      <w:proofErr w:type="spellStart"/>
      <w:r w:rsidRPr="00433F01">
        <w:rPr>
          <w:sz w:val="28"/>
          <w:szCs w:val="28"/>
        </w:rPr>
        <w:t>підставі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яких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визначено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угіддя</w:t>
      </w:r>
      <w:proofErr w:type="spellEnd"/>
      <w:r w:rsidRPr="00433F01">
        <w:rPr>
          <w:sz w:val="28"/>
          <w:szCs w:val="28"/>
        </w:rPr>
        <w:t>;</w:t>
      </w:r>
      <w:bookmarkStart w:id="42" w:name="n145"/>
      <w:bookmarkEnd w:id="42"/>
      <w:r w:rsidRPr="00433F01">
        <w:rPr>
          <w:sz w:val="28"/>
          <w:szCs w:val="28"/>
          <w:lang w:val="uk-UA"/>
        </w:rPr>
        <w:t xml:space="preserve"> </w:t>
      </w:r>
      <w:proofErr w:type="spellStart"/>
      <w:r w:rsidRPr="00433F01">
        <w:rPr>
          <w:sz w:val="28"/>
          <w:szCs w:val="28"/>
        </w:rPr>
        <w:t>інформація</w:t>
      </w:r>
      <w:proofErr w:type="spellEnd"/>
      <w:r w:rsidRPr="00433F01">
        <w:rPr>
          <w:sz w:val="28"/>
          <w:szCs w:val="28"/>
        </w:rPr>
        <w:t xml:space="preserve"> про </w:t>
      </w:r>
      <w:proofErr w:type="spellStart"/>
      <w:r w:rsidRPr="00433F01">
        <w:rPr>
          <w:sz w:val="28"/>
          <w:szCs w:val="28"/>
        </w:rPr>
        <w:t>якісні</w:t>
      </w:r>
      <w:proofErr w:type="spellEnd"/>
      <w:r w:rsidRPr="00433F01">
        <w:rPr>
          <w:sz w:val="28"/>
          <w:szCs w:val="28"/>
        </w:rPr>
        <w:t xml:space="preserve"> характеристики </w:t>
      </w:r>
      <w:proofErr w:type="spellStart"/>
      <w:r w:rsidRPr="00433F01">
        <w:rPr>
          <w:sz w:val="28"/>
          <w:szCs w:val="28"/>
        </w:rPr>
        <w:t>угідь</w:t>
      </w:r>
      <w:proofErr w:type="spellEnd"/>
      <w:r w:rsidRPr="00433F01">
        <w:rPr>
          <w:sz w:val="28"/>
          <w:szCs w:val="28"/>
        </w:rPr>
        <w:t>;</w:t>
      </w:r>
      <w:bookmarkStart w:id="43" w:name="n146"/>
      <w:bookmarkEnd w:id="43"/>
      <w:r w:rsidRPr="00433F01">
        <w:rPr>
          <w:sz w:val="28"/>
          <w:szCs w:val="28"/>
          <w:lang w:val="uk-UA"/>
        </w:rPr>
        <w:t xml:space="preserve"> </w:t>
      </w:r>
      <w:r w:rsidRPr="00433F01">
        <w:rPr>
          <w:sz w:val="28"/>
          <w:szCs w:val="28"/>
        </w:rPr>
        <w:t xml:space="preserve">є) </w:t>
      </w:r>
      <w:proofErr w:type="spellStart"/>
      <w:r w:rsidRPr="00433F01">
        <w:rPr>
          <w:sz w:val="28"/>
          <w:szCs w:val="28"/>
        </w:rPr>
        <w:t>відомості</w:t>
      </w:r>
      <w:proofErr w:type="spellEnd"/>
      <w:r w:rsidRPr="00433F01">
        <w:rPr>
          <w:sz w:val="28"/>
          <w:szCs w:val="28"/>
        </w:rPr>
        <w:t xml:space="preserve"> про </w:t>
      </w:r>
      <w:proofErr w:type="spellStart"/>
      <w:r w:rsidRPr="00433F01">
        <w:rPr>
          <w:sz w:val="28"/>
          <w:szCs w:val="28"/>
        </w:rPr>
        <w:t>економічну</w:t>
      </w:r>
      <w:proofErr w:type="spellEnd"/>
      <w:r w:rsidRPr="00433F01">
        <w:rPr>
          <w:sz w:val="28"/>
          <w:szCs w:val="28"/>
        </w:rPr>
        <w:t xml:space="preserve"> та </w:t>
      </w:r>
      <w:proofErr w:type="spellStart"/>
      <w:r w:rsidRPr="00433F01">
        <w:rPr>
          <w:sz w:val="28"/>
          <w:szCs w:val="28"/>
        </w:rPr>
        <w:t>нормативну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грошову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оцінку</w:t>
      </w:r>
      <w:proofErr w:type="spellEnd"/>
      <w:r w:rsidRPr="00433F01">
        <w:rPr>
          <w:sz w:val="28"/>
          <w:szCs w:val="28"/>
        </w:rPr>
        <w:t xml:space="preserve"> земель в межах </w:t>
      </w:r>
      <w:proofErr w:type="spellStart"/>
      <w:r w:rsidRPr="00433F01">
        <w:rPr>
          <w:sz w:val="28"/>
          <w:szCs w:val="28"/>
        </w:rPr>
        <w:t>території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адміністративно-територіальної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одиниці</w:t>
      </w:r>
      <w:proofErr w:type="spellEnd"/>
      <w:r w:rsidRPr="00433F01">
        <w:rPr>
          <w:sz w:val="28"/>
          <w:szCs w:val="28"/>
        </w:rPr>
        <w:t>;</w:t>
      </w:r>
    </w:p>
    <w:p w:rsidR="008655D1" w:rsidRPr="00433F01" w:rsidRDefault="008655D1" w:rsidP="008655D1">
      <w:pPr>
        <w:pStyle w:val="rvps2"/>
        <w:shd w:val="clear" w:color="auto" w:fill="FFFFFF"/>
        <w:spacing w:before="0" w:beforeAutospacing="0" w:after="0" w:afterAutospacing="0" w:line="360" w:lineRule="auto"/>
        <w:ind w:firstLine="448"/>
        <w:jc w:val="both"/>
        <w:rPr>
          <w:sz w:val="28"/>
          <w:szCs w:val="28"/>
        </w:rPr>
      </w:pPr>
      <w:bookmarkStart w:id="44" w:name="n147"/>
      <w:bookmarkEnd w:id="44"/>
      <w:r w:rsidRPr="00433F01">
        <w:rPr>
          <w:sz w:val="28"/>
          <w:szCs w:val="28"/>
        </w:rPr>
        <w:t xml:space="preserve">ж) </w:t>
      </w:r>
      <w:proofErr w:type="spellStart"/>
      <w:r w:rsidRPr="00433F01">
        <w:rPr>
          <w:sz w:val="28"/>
          <w:szCs w:val="28"/>
        </w:rPr>
        <w:t>відомості</w:t>
      </w:r>
      <w:proofErr w:type="spellEnd"/>
      <w:r w:rsidRPr="00433F01">
        <w:rPr>
          <w:sz w:val="28"/>
          <w:szCs w:val="28"/>
        </w:rPr>
        <w:t xml:space="preserve"> про </w:t>
      </w:r>
      <w:proofErr w:type="spellStart"/>
      <w:r w:rsidRPr="00433F01">
        <w:rPr>
          <w:sz w:val="28"/>
          <w:szCs w:val="28"/>
        </w:rPr>
        <w:t>бонітування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ґрунтів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адміністративно-територіальної</w:t>
      </w:r>
      <w:proofErr w:type="spellEnd"/>
      <w:r w:rsidRPr="00433F01">
        <w:rPr>
          <w:sz w:val="28"/>
          <w:szCs w:val="28"/>
        </w:rPr>
        <w:t xml:space="preserve"> </w:t>
      </w:r>
      <w:proofErr w:type="spellStart"/>
      <w:r w:rsidRPr="00433F01">
        <w:rPr>
          <w:sz w:val="28"/>
          <w:szCs w:val="28"/>
        </w:rPr>
        <w:t>одиниці</w:t>
      </w:r>
      <w:proofErr w:type="spellEnd"/>
      <w:r w:rsidRPr="00433F01">
        <w:rPr>
          <w:sz w:val="28"/>
          <w:szCs w:val="28"/>
        </w:rPr>
        <w:t>.</w:t>
      </w:r>
    </w:p>
    <w:p w:rsidR="00571370" w:rsidRPr="00433F01" w:rsidRDefault="00571370" w:rsidP="00B05D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3"/>
      </w:tblGrid>
      <w:tr w:rsidR="00433F01" w:rsidRPr="00433F01" w:rsidTr="008A08E3">
        <w:trPr>
          <w:trHeight w:val="50"/>
          <w:tblCellSpacing w:w="15" w:type="dxa"/>
        </w:trPr>
        <w:tc>
          <w:tcPr>
            <w:tcW w:w="0" w:type="auto"/>
            <w:shd w:val="clear" w:color="auto" w:fill="FFFFFF"/>
          </w:tcPr>
          <w:p w:rsidR="00571370" w:rsidRPr="00433F01" w:rsidRDefault="00571370" w:rsidP="00B05DE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433F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3. Моніторинг земель </w:t>
            </w:r>
          </w:p>
        </w:tc>
      </w:tr>
    </w:tbl>
    <w:p w:rsidR="00571370" w:rsidRPr="00433F01" w:rsidRDefault="00571370" w:rsidP="00B05DE0">
      <w:pPr>
        <w:shd w:val="clear" w:color="auto" w:fill="FDFE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33F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Моніторинг</w:t>
      </w:r>
      <w:proofErr w:type="spellEnd"/>
      <w:r w:rsidRPr="00433F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земель</w:t>
      </w:r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дістав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закріплення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ст. 191 чинного ЗК.</w:t>
      </w:r>
      <w:r w:rsidRPr="00433F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33F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Моніторинг земель</w:t>
      </w:r>
      <w:r w:rsidRPr="00433F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це система спостереження за станом земель з метою своєчасного виявлення змін, їх оцінки, відвернення та ліквідації наслідків негативних процесів. Більш конкретно його структура, завдання і зміст визначені у Положенні про моніторинг зем</w:t>
      </w:r>
      <w:r w:rsidR="004374D3" w:rsidRPr="00433F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ель, затверджене</w:t>
      </w:r>
      <w:r w:rsidRPr="00433F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постановою Кабінету Міністрів України від 20 серпня 1993 р. № 661.</w:t>
      </w:r>
    </w:p>
    <w:p w:rsidR="00571370" w:rsidRPr="00433F01" w:rsidRDefault="00571370" w:rsidP="00B05DE0">
      <w:pPr>
        <w:shd w:val="clear" w:color="auto" w:fill="FDFE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F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Об'єктом моніторингу</w:t>
      </w:r>
      <w:r w:rsidRPr="00433F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всі землі незалежно від форм власності на них. Залежно від мети спостереження та ступеня охоплення територій розрізняють національний (на всіх землях в межах території України), регіональний (на територіях, які характеризуються єдністю фізико-географічних, екологічних та економічних умов), і локальний (на окремих земельних ділянках та в окремих частинах (елементарних структурах)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ландшафтно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-екологічних комплексів) моніторинг.</w:t>
      </w:r>
    </w:p>
    <w:p w:rsidR="00571370" w:rsidRPr="00433F01" w:rsidRDefault="00571370" w:rsidP="00B05DE0">
      <w:pPr>
        <w:shd w:val="clear" w:color="auto" w:fill="FDFE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F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Моніторинг земель є складовою частиною моніторингу навколишнього природного середовища і становить систему спостереження за станом земельного фонду нашої країни, у тому числі земель, розташованих у зонах радіоактивного забруднення з метою своєчасного виявлення змін, їх оцінки, відвернення та ліквідації наслідків негативних процесів.</w:t>
      </w:r>
    </w:p>
    <w:p w:rsidR="004374D3" w:rsidRPr="00433F01" w:rsidRDefault="00571370" w:rsidP="00B05DE0">
      <w:pPr>
        <w:shd w:val="clear" w:color="auto" w:fill="FDFE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F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Моніторинг складається з систематичних спостережень за станом земель (агрохімічна паспортизація земельних ділянок, зйомка, обстеження і вишукування), виявлення у ньому змін, а також проведення оцінки: </w:t>
      </w:r>
    </w:p>
    <w:p w:rsidR="004374D3" w:rsidRPr="00433F01" w:rsidRDefault="00571370" w:rsidP="00B05DE0">
      <w:pPr>
        <w:shd w:val="clear" w:color="auto" w:fill="FDFE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F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стану використання земельних ділянок; процесів, пов'язаних із змінами родючості ґрунтів (розвиток водної і вітрової ерозії, втрата гумусу, погіршення структури ґрунту, заболочення і засолення), заростання сільськогосподарських угідь, забруднення земель пестицидами, важкими металами, радіонуклідами та іншими токсичними речовинами;</w:t>
      </w:r>
    </w:p>
    <w:p w:rsidR="004374D3" w:rsidRPr="00433F01" w:rsidRDefault="00571370" w:rsidP="00B05DE0">
      <w:pPr>
        <w:shd w:val="clear" w:color="auto" w:fill="FDFE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F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стану берегових ліній річок, морів, озер, заток, водосховищ, лиманів, гідротехнічних споруд; </w:t>
      </w:r>
    </w:p>
    <w:p w:rsidR="004374D3" w:rsidRPr="00433F01" w:rsidRDefault="00571370" w:rsidP="00B05DE0">
      <w:pPr>
        <w:shd w:val="clear" w:color="auto" w:fill="FDFE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F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процесів, пов'язаних з утворенням ярів, зсувів,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сельовими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потоками, землетрусами, карстовими, кріогенними та іншими явищами; </w:t>
      </w:r>
    </w:p>
    <w:p w:rsidR="00571370" w:rsidRPr="00433F01" w:rsidRDefault="00571370" w:rsidP="00B05DE0">
      <w:pPr>
        <w:shd w:val="clear" w:color="auto" w:fill="FDFE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F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стану земель населених пунктів, територій, зайнятих нафтогазодобувними об'єктами, очисними спорудами, гноєсховищами, складами пально-мастильних матеріалів, добрив, стоянками автотранспорту, захороненням токсичних промислових відходів і радіоактивних матеріалів, а також іншими промисловими об'єктами.</w:t>
      </w:r>
    </w:p>
    <w:p w:rsidR="00571370" w:rsidRPr="00433F01" w:rsidRDefault="00571370" w:rsidP="00B05DE0">
      <w:pPr>
        <w:shd w:val="clear" w:color="auto" w:fill="FDFE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F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Спостереження</w:t>
      </w:r>
      <w:r w:rsidRPr="00433F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залежно від строку та періодичності їх проведення поділяються на </w:t>
      </w:r>
      <w:r w:rsidRPr="00433F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базові</w:t>
      </w:r>
      <w:r w:rsidRPr="00433F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(вихідні, що фіксують стан об'єкта спостережень на момент початку ведення моніторингу земель), </w:t>
      </w:r>
      <w:r w:rsidRPr="00433F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періодичні</w:t>
      </w:r>
      <w:r w:rsidRPr="00433F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(через рік і більше) та </w:t>
      </w:r>
      <w:r w:rsidRPr="00433F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оперативні</w:t>
      </w:r>
      <w:r w:rsidRPr="00433F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(фіксують поточні зміни).</w:t>
      </w:r>
    </w:p>
    <w:p w:rsidR="00571370" w:rsidRPr="00433F01" w:rsidRDefault="00571370" w:rsidP="00B05DE0">
      <w:pPr>
        <w:shd w:val="clear" w:color="auto" w:fill="FDFE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3F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 моніторингу земель здійснюється у такому порядку: виконання спеціальних зйомок і обстежень земель; виявлення негативних факторів, вплив яких потребує здійснення контролю; оцінка, прогноз, запобігання впливу негативних процесів.</w:t>
      </w:r>
    </w:p>
    <w:p w:rsidR="00571370" w:rsidRPr="00433F01" w:rsidRDefault="00571370" w:rsidP="00B05DE0">
      <w:pPr>
        <w:shd w:val="clear" w:color="auto" w:fill="FDFE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Інформація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одержана у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ведення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спостережень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станом земель,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узагальнюється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районах,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містах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областях, АРК, а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природних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комплексах і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передається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пунктам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збору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автоматизованої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інформаційної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обласних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Київського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Севастопольського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міських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головних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управлінь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D5A67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емельних</w:t>
      </w:r>
      <w:proofErr w:type="spellEnd"/>
      <w:r w:rsidR="007D5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D5A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="007D5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7D5A6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</w:t>
      </w:r>
      <w:r w:rsidR="007D5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геокадастру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АРК. За результатами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оцінки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стану земельного фонду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складаються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звіти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подаються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місцевих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виконавчої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</w:t>
      </w:r>
      <w:r w:rsidR="007D5A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7D5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D5A6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самоврядування</w:t>
      </w:r>
      <w:proofErr w:type="spellEnd"/>
      <w:r w:rsidR="007D5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7D5A6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</w:t>
      </w:r>
      <w:r w:rsidR="007D5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геокадастру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вжиття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ліквідації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наслідків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негативних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1370" w:rsidRPr="00433F01" w:rsidRDefault="00571370" w:rsidP="00B05DE0">
      <w:pPr>
        <w:shd w:val="clear" w:color="auto" w:fill="FDFE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Основними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напрямами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галузі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навколишнього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природного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природних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екологічної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передбачене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екологічного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моніторингу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складовою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частиною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якої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повинен стати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земельний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моніторинг</w:t>
      </w:r>
      <w:proofErr w:type="spellEnd"/>
      <w:r w:rsidRPr="00433F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1370" w:rsidRPr="00433F01" w:rsidRDefault="00571370" w:rsidP="00B05DE0">
      <w:pPr>
        <w:spacing w:after="0" w:line="360" w:lineRule="auto"/>
      </w:pPr>
    </w:p>
    <w:sectPr w:rsidR="00571370" w:rsidRPr="00433F01" w:rsidSect="00DD2F99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21EF"/>
    <w:multiLevelType w:val="multilevel"/>
    <w:tmpl w:val="0830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370"/>
    <w:rsid w:val="00433F01"/>
    <w:rsid w:val="004374D3"/>
    <w:rsid w:val="00571370"/>
    <w:rsid w:val="006555B4"/>
    <w:rsid w:val="006D736E"/>
    <w:rsid w:val="0071429C"/>
    <w:rsid w:val="007D5A67"/>
    <w:rsid w:val="008655D1"/>
    <w:rsid w:val="00B05DE0"/>
    <w:rsid w:val="00B33B1A"/>
    <w:rsid w:val="00B857B8"/>
    <w:rsid w:val="00D452CE"/>
    <w:rsid w:val="00DD2F99"/>
    <w:rsid w:val="00FD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A9DE7"/>
  <w15:chartTrackingRefBased/>
  <w15:docId w15:val="{B5A36135-1880-4A03-A819-2E9C98C6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D2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DD2F99"/>
  </w:style>
  <w:style w:type="character" w:styleId="a3">
    <w:name w:val="Hyperlink"/>
    <w:basedOn w:val="a0"/>
    <w:uiPriority w:val="99"/>
    <w:semiHidden/>
    <w:unhideWhenUsed/>
    <w:rsid w:val="00DD2F99"/>
    <w:rPr>
      <w:color w:val="0000FF"/>
      <w:u w:val="single"/>
    </w:rPr>
  </w:style>
  <w:style w:type="character" w:customStyle="1" w:styleId="rvts9">
    <w:name w:val="rvts9"/>
    <w:basedOn w:val="a0"/>
    <w:rsid w:val="008655D1"/>
  </w:style>
  <w:style w:type="character" w:customStyle="1" w:styleId="rvts37">
    <w:name w:val="rvts37"/>
    <w:basedOn w:val="a0"/>
    <w:rsid w:val="008655D1"/>
  </w:style>
  <w:style w:type="character" w:customStyle="1" w:styleId="rvts11">
    <w:name w:val="rvts11"/>
    <w:basedOn w:val="a0"/>
    <w:rsid w:val="00865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1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1841</Words>
  <Characters>10495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256Comp</dc:creator>
  <cp:keywords/>
  <dc:description/>
  <cp:lastModifiedBy>256Comp</cp:lastModifiedBy>
  <cp:revision>11</cp:revision>
  <dcterms:created xsi:type="dcterms:W3CDTF">2021-01-05T12:27:00Z</dcterms:created>
  <dcterms:modified xsi:type="dcterms:W3CDTF">2021-01-06T10:20:00Z</dcterms:modified>
</cp:coreProperties>
</file>