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F7" w:rsidRPr="00B6591D" w:rsidRDefault="002E34F7" w:rsidP="002E34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 </w:t>
      </w:r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>2.7. МАШИНИ ДЛЯ ЗЕМЛЯНИХ РОБІТ</w:t>
      </w:r>
    </w:p>
    <w:p w:rsidR="002E34F7" w:rsidRDefault="002E34F7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34F7" w:rsidRPr="00B6591D" w:rsidRDefault="002E34F7" w:rsidP="002E34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>2.7.4. Одноківшеві екскаватори</w:t>
      </w:r>
    </w:p>
    <w:p w:rsidR="002E34F7" w:rsidRDefault="002E34F7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2C4D5D" w:rsidRPr="00B6591D" w:rsidRDefault="002C4D5D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Одноківшеві екскаватори – землерийні машини, призначені для розробки і навантаження ґрунту. Вони з’явилися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початку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XIX століття.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Першим був паровий екскаватор, створений в 1836 р. механіком В. Отисом у США (рис. 2.7.9).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Завдяки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своїй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універсаль-ності екскаватори залишаються основними машинами для розробки ґрунту й донині. Головним параметром екскаватора є місткість його робочого органа, що вимірюється в кубічних метрах.</w:t>
      </w:r>
    </w:p>
    <w:p w:rsidR="002C4D5D" w:rsidRPr="00B6591D" w:rsidRDefault="002C4D5D" w:rsidP="002C4D5D">
      <w:pPr>
        <w:tabs>
          <w:tab w:val="left" w:pos="874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цей час промисловість випускає екскаватори з місткістю ковша від декількох десятих до декількох сотень кубічних метрів.</w:t>
      </w:r>
    </w:p>
    <w:p w:rsidR="002C4D5D" w:rsidRPr="00B6591D" w:rsidRDefault="002C4D5D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ільші екскаватори застосовуються для відкритих гірських розробок корисних копалин. Їх називають кар’єрними екскаваторами. Найменші – навісні екскаватори – служать для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ізних допоміжних робіт.</w:t>
      </w:r>
    </w:p>
    <w:p w:rsidR="002C4D5D" w:rsidRPr="00B6591D" w:rsidRDefault="002C4D5D" w:rsidP="002C4D5D">
      <w:pPr>
        <w:ind w:firstLine="6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Основне робоче обладнання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пряма лопата,</w:t>
      </w:r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зворотна лопата,</w:t>
      </w:r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драглайн.</w:t>
      </w: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page136"/>
      <w:bookmarkEnd w:id="1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За призначенням одноківшеві екскаватори поділяються на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будівельні, універсальні, кар’єрні, розкривні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спец</w:t>
      </w:r>
      <w:proofErr w:type="gram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іальні.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D7F6280" wp14:editId="6AF292C0">
            <wp:simplePos x="0" y="0"/>
            <wp:positionH relativeFrom="column">
              <wp:posOffset>1099185</wp:posOffset>
            </wp:positionH>
            <wp:positionV relativeFrom="paragraph">
              <wp:posOffset>64770</wp:posOffset>
            </wp:positionV>
            <wp:extent cx="4200525" cy="3443605"/>
            <wp:effectExtent l="0" t="0" r="9525" b="4445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44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Pr="00B6591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Рис. 2.7.9. Паровий екскаватор В. Отиса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Одноківшеві екскаватори класифікують також за конструктив-ними ознаками. 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За типом ходової частини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розрізняють екскаватори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гусеничні, пневмоколісні, крокуючі, рейкові, крокуючо-рейкові, плавучі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 силовою частиною приводу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одн</w:t>
      </w:r>
      <w:proofErr w:type="gram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о-</w:t>
      </w:r>
      <w:proofErr w:type="gramEnd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багатодвигунні,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електричні,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двигуном внутрішнього згоряння, дизель-електричні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за типом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трансмісії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механічною,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гідравлічною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електричною трансмісією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 системою керування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гідравлічним,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пневматичним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електричним керуванням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Робоче обладнання буває з гнучкою (канатне) та жорсткою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ідвісками й телескопічне.</w:t>
      </w: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Особливістю всіх одноківшевих екскаваторів є стаціонарність робочого процесу,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якій розробка ґрунту виконується в зоні стоянки машини доти, поки з зони дії ковша не буде вилучений весь необхідний ґрунт.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ісля цього екскаватор переміщається на нову стоянку, виробляючи черговий елемент вибою.</w:t>
      </w:r>
    </w:p>
    <w:p w:rsidR="002C4D5D" w:rsidRPr="00B6591D" w:rsidRDefault="002C4D5D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До будівельних екскаваторів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ідносяться машини малих і середніх розмірів з місткістю ковша до 4 м</w:t>
      </w:r>
      <w:r w:rsidRPr="00B659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. Майже всі вони є</w:t>
      </w:r>
      <w:bookmarkStart w:id="2" w:name="page137"/>
      <w:bookmarkEnd w:id="2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ідравлічними (дизельними з гідравлічним приводом) і забезпечуються двома або трьома видами змінного робочого устаткування – прямою і зворотною лопатою та драглайном.</w:t>
      </w: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Пряма лопата (рис. 2.7.10, а) служить для розробки ґрунту вище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івня стоянки екскаватора, тому ківш у процесі копання рухається нагору від екскаватора. Зворотною лопатою (рис. 2.7.10, б) ґрунт розробляється нижче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івня стоянки.</w:t>
      </w: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>Кі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вш у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цьому випадку рухається нагору убік екскаватора. У більшості будівельних екскаваторів робоче устаткування прямої лопати може трансформуватися в устаткування зворотної лопати шляхом перестановки його деталей (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іли, рукояті і циліндрів) із заміною ковша.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6F4D02D" wp14:editId="28E33513">
            <wp:simplePos x="0" y="0"/>
            <wp:positionH relativeFrom="column">
              <wp:posOffset>260985</wp:posOffset>
            </wp:positionH>
            <wp:positionV relativeFrom="paragraph">
              <wp:posOffset>128905</wp:posOffset>
            </wp:positionV>
            <wp:extent cx="6200775" cy="3669569"/>
            <wp:effectExtent l="0" t="0" r="0" b="762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669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Default="002C4D5D" w:rsidP="002C4D5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BC550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BC550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Рис. 2.7.10. Будівельні екскаватори:</w:t>
      </w:r>
    </w:p>
    <w:p w:rsidR="002C4D5D" w:rsidRPr="00BC550D" w:rsidRDefault="002C4D5D" w:rsidP="002C4D5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C4D5D" w:rsidRPr="00BC550D" w:rsidRDefault="002C4D5D" w:rsidP="002C4D5D">
      <w:pPr>
        <w:ind w:right="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C550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а. – пряма лопата; б – зворотна лопата; в – драглайн; 1 – ходова частина; 2 – поворотна платформа із силовою установкою і кабіною керування;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C550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3 – стріла; 4 – рукоять; 5, – ковші; </w:t>
      </w:r>
      <w:r w:rsidRPr="00BC550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  <w:t xml:space="preserve">6 – циліндри керування стрілою, рукояттю і ковшем; 7 – тяговий канат; </w:t>
      </w:r>
      <w:r w:rsidRPr="00BC550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  <w:t>8 – розвантажувальний канат; 9 – піднімальний канат</w:t>
      </w:r>
    </w:p>
    <w:p w:rsidR="002C4D5D" w:rsidRPr="00BC550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Драглайн призначений для розробки ґрунту теж нижче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івня стоянки (рис. 2.7.10, в), але радіус дії робочого устаткування драглайна значно більший через довшу стрілу. У той же час працювати він може тільки в м’яких ґрунтах без великих кам’яних включень, тому що впровадження ковша в ґрунт можливо лише за рахунок ваги самого ковша,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ідвішеного на канаті.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1" locked="0" layoutInCell="1" allowOverlap="1" wp14:anchorId="2F77F4F1" wp14:editId="27FC8FA1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6477000" cy="3771900"/>
            <wp:effectExtent l="0" t="0" r="0" b="0"/>
            <wp:wrapThrough wrapText="bothSides">
              <wp:wrapPolygon edited="0">
                <wp:start x="0" y="0"/>
                <wp:lineTo x="0" y="21491"/>
                <wp:lineTo x="21536" y="21491"/>
                <wp:lineTo x="21536" y="0"/>
                <wp:lineTo x="0" y="0"/>
              </wp:wrapPolygon>
            </wp:wrapThrough>
            <wp:docPr id="10" name="Рисунок 10" descr="C:\Users\ПК\Desktop\jhhjhj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jhhjhj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page138"/>
      <w:bookmarkEnd w:id="3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Рис. 2.7.11. Трактор, обладнаний навісним устаткуванням:</w:t>
      </w:r>
    </w:p>
    <w:p w:rsidR="002C4D5D" w:rsidRPr="00B6591D" w:rsidRDefault="002C4D5D" w:rsidP="002C4D5D">
      <w:pPr>
        <w:ind w:right="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1 – базовий колісний трактор; 2 – бульдозерне устаткування; 3 – поворотна колонка; </w:t>
      </w:r>
      <w:r w:rsidRPr="00BC550D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4 – екскаваторне устаткування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5 – виносні опори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Ходовою</w:t>
      </w:r>
      <w:proofErr w:type="gramEnd"/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частиною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екскаваторів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можуть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бути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автомобіль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трактор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машин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малої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місткості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ковша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рис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. 2.7.11),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також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спеціальний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жорсткий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ходовий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пневмоколісний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або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гусеничний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візок</w:t>
      </w:r>
      <w:r w:rsidRPr="00AA74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Екскаватори на пневматичних колесах забезпечуються для роботи виносними опорами. Деякі з них ще й допоміжним устаткування і бульдозерним відвалом, що виконує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ід час роботи функції задніх виносних опор: у якості змінного робочого устаткування екскаватори можуть забезпечуватися стріловим крановим устаткуванням, при установці якого перетворюються в стрілові самохідні крани, і змінними робочими органами (рис. 2.7.12): грейферним ковшем, копровим устаткуванням, зубом розпушувача, що установлюється замість ковша,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ізними шкребками для робіт із планування та засипання траншей і спеціальними профільними ковшами для розробки траншей і каналів під час гідромеліоративних робіт.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 wp14:anchorId="1F1ED14E" wp14:editId="7C50718D">
            <wp:simplePos x="0" y="0"/>
            <wp:positionH relativeFrom="column">
              <wp:posOffset>765810</wp:posOffset>
            </wp:positionH>
            <wp:positionV relativeFrom="paragraph">
              <wp:posOffset>-102870</wp:posOffset>
            </wp:positionV>
            <wp:extent cx="4438650" cy="4382135"/>
            <wp:effectExtent l="0" t="0" r="0" b="0"/>
            <wp:wrapThrough wrapText="bothSides">
              <wp:wrapPolygon edited="0">
                <wp:start x="0" y="0"/>
                <wp:lineTo x="0" y="21503"/>
                <wp:lineTo x="21507" y="21503"/>
                <wp:lineTo x="21507" y="0"/>
                <wp:lineTo x="0" y="0"/>
              </wp:wrapPolygon>
            </wp:wrapThrough>
            <wp:docPr id="9" name="Рисунок 9" descr="C:\Users\ПК\Desktop\rtrt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rtrtr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38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471247" w:rsidRDefault="002C4D5D" w:rsidP="002C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B6591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Рис.2.7.12. Змінні робочі органи одноківшевого екскаватора:</w:t>
      </w:r>
    </w:p>
    <w:p w:rsidR="002C4D5D" w:rsidRPr="00B6591D" w:rsidRDefault="002C4D5D" w:rsidP="002C4D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tabs>
          <w:tab w:val="left" w:pos="302"/>
        </w:tabs>
        <w:ind w:right="1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– ковші прямої і зворотної лопати; б – ківш драглайна; в, г – планувальні ковші; д – грейферний ківш; е – ківш навантажувача; ж – профільний ківш;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з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– зуб розпушувача; і – гакова підвіска</w:t>
      </w:r>
    </w:p>
    <w:p w:rsidR="002C4D5D" w:rsidRDefault="002C4D5D" w:rsidP="002C4D5D">
      <w:pPr>
        <w:tabs>
          <w:tab w:val="left" w:pos="2205"/>
        </w:tabs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C4D5D" w:rsidRPr="00E12F07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139"/>
      <w:bookmarkEnd w:id="4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Одноківшевий екскаватор, будучи універсальною машиною, у той же час є і найдорожчою для виконання земляних робіт. Тому його використання економічно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доц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ільне далеко не завжди і тільки з основними видами робочого устаткування за максимального використання його можливостей. Найефективнішими видами робочого устаткування є пряма та зворотна лопата.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Вони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дозволяють завдяки жорсткому зв’язку ковша розробляти найміцніші ґрунти, на що розрахована потужність і міцність машини. Якщо необхідно застосовувати екскаватори в слабких ґрунтах, то ковші повинні бути</w:t>
      </w:r>
      <w:bookmarkStart w:id="5" w:name="page140"/>
      <w:bookmarkEnd w:id="5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більшої місткості або встановлювати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спец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іальне навантажувальне устаткування також зі збільшеним ковшем. У іншому разі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техн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ічні можливості екскаватора повністю не використаються, що здорожчує вартість робіт.</w:t>
      </w:r>
    </w:p>
    <w:p w:rsidR="002C4D5D" w:rsidRPr="00E12F07" w:rsidRDefault="002C4D5D" w:rsidP="002C4D5D">
      <w:pPr>
        <w:tabs>
          <w:tab w:val="left" w:pos="902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останні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роки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широке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застосування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одержало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змінне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грейферне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робоче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устаткування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довгій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напірній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штанзі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призначене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розробки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глибоких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траншей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виїмок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різної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конфігурації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плані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ґрунтах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середньої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міцності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зокрема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вмістом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валунно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галькових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включень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Воно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призначено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розробки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виїмок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палі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зведення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розробки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котлованів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підземної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частини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різних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будинків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протифільтраційних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траншейних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завіс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греблях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інших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спорудженнях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виконуються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методом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стіна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ґрунті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Грейферне устаткування на напірній штанзі встановлюється на базовій частині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іли і складається з напірної штанги з ковшем, що переміщається в напрямному корпусі за допомогою механізму переміщення. Напрямний корпус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іпиться до стріли екскаватора шарнірно та може бути повернутий відносно неї для перекладу в транспортне положення, за якого штанга займає горизонтальне положення. Грейферний ківш має стабілізатори для фіксації напрямку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 час руху в траншеї. Це устаткування дозволяє відривати вертикальні траншеї глибиною до 20 м при ширині, рівній ширині ковша.</w:t>
      </w: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Робочий цикл одноківшевого екскаватора, обладнаного прямою лопатою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ісля його установки у вибої, складається з таких операцій: опускання ковша до підошви вибою; підйом ковша з одночасним притисненням його зубів до стінки вибою, за якого відбувається копання й заповнення його ґрунтом; відведення ковша від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інки й повороту екскаватора до місця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lastRenderedPageBreak/>
        <w:t>вивантаження ґрунту; вивантаження ґрунту у відвал або транспортний засіб завдяки відкриванню днища або повороту ковша; поворот екскаватора у вихідне положення (убік вибою). Аналогічний робочий цикл з іншими видами робочого устаткування.</w:t>
      </w:r>
    </w:p>
    <w:p w:rsidR="002C4D5D" w:rsidRPr="00B6591D" w:rsidRDefault="002C4D5D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Ківш переміщається в просторі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ісля виведення з вибою для установки над місцем розвантаження під час сполучення за часом роботи циліндрів стріли і рукояті, а копання здійснюється за одночасної або почергової дії циліндрів робочого устаткування, тобто копання можливо за повороту тільки ковша, а також повороту ковша та рукояті одночасно. Таке сполучення операцій дозволяє зменшити тривалість циклу і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ідвищити продуктивність екскаватора. Для скорочення тривалості циклу варто зменшити кут повороту на</w:t>
      </w:r>
      <w:bookmarkStart w:id="6" w:name="page141"/>
      <w:bookmarkEnd w:id="6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розвантаження, установивши транспортні засоби ближче до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ісця забору ґрунту.</w:t>
      </w: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ісля розробки ґрунту, розташованого в зоні дії робочого устаткування, екскаватор пересувається на нову стоянку.</w:t>
      </w: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Для роботи в природних умовах (наприклад, розробка траншеї біля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іни будинку) застосовується спеціальне робоче устаткування зворотної лопати з так званою зміщеною віссю копання (рис. 2.7.13). Це здійснюється або зсувом усього робочого устаткування разом з поворотною колонкою стосовно осі базової машини (рис. 2.7.13, а), або зсувом площини обертання рукоятки щодо площини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іли (рис. 2.7.13,б). У першому випадку поворотна колонка встановлюється на спеціальній каретці, що переміщується поперек базової машини, а в другому – рукоять із ковшем установлюється на спеціальній вставці, що може повертатися щодо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іли, зміщаючи площину обертання рукояті. Таким екскаватором можна, за необхідності, робити розробку траншеї в безпосередній близькості до будинку.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52134B8" wp14:editId="55F0527B">
            <wp:simplePos x="0" y="0"/>
            <wp:positionH relativeFrom="column">
              <wp:posOffset>389255</wp:posOffset>
            </wp:positionH>
            <wp:positionV relativeFrom="paragraph">
              <wp:posOffset>101600</wp:posOffset>
            </wp:positionV>
            <wp:extent cx="5891530" cy="1381125"/>
            <wp:effectExtent l="0" t="0" r="0" b="9525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Рис. 2.7.13. Схема роботи екскаватора зі зміщеною віссю копання:</w:t>
      </w: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B6591D" w:rsidRDefault="002C4D5D" w:rsidP="002C4D5D">
      <w:pPr>
        <w:tabs>
          <w:tab w:val="left" w:pos="305"/>
        </w:tabs>
        <w:ind w:right="18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– під час зміщення робочого устаткування; б – під час зм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іщення рукояті відносно стріли;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1 – рукоять; 2 – стріла; 3 – зміщююча колонка;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4 – поворотна вставка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E12F07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одноківшевих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екскаваторів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ідносяться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екскаватори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планувальники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рис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. 2.7.14),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призначені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планування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зачищення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під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проектну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відмітку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поверхонь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земляних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споруджень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зокрема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укосів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насипів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каналів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Екскаватори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планувальники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універсаль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машинами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телескопічним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робочим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устаткуванням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ілою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переміщення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ковша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прямолінійною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траєкторією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рахунок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поступального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руху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стріли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Планування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поверхонь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відбувається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установки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стріли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паралельно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поверхні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Телескопічна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стріла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цього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екскаватора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шарнірно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прикріплена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поворотної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платформи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разом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нею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повертатися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навколо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вертикальної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осі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поворотного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кола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нахилятися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підніматися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і</w:t>
      </w:r>
      <w:bookmarkStart w:id="7" w:name="page142"/>
      <w:bookmarkEnd w:id="7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обертатися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навколо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своєї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поздовжньої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осі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перетворюючи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ківш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прикріплений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її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кінця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повороту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ківш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прямої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або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зворотної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лопати</w:t>
      </w:r>
      <w:r w:rsidRPr="00087D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Такий екскаватор може успішно застосовуватися на всіх видах земляних робіт. Телескопічність його робочого обладнання дозволяє виконувати роботи в досить стиснутих умовах, зокрема усередині приміщення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віконний або дверний проріз.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Екскаватори випускають на гусеничному, пневматичному ході та на шасі автомобіля.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Для планувальних робіт вони забезпечуються широкими ковшами без зубі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скребками, що установлюються замість основного ковша.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7F991824" wp14:editId="2F4006A7">
            <wp:simplePos x="0" y="0"/>
            <wp:positionH relativeFrom="column">
              <wp:posOffset>1127125</wp:posOffset>
            </wp:positionH>
            <wp:positionV relativeFrom="paragraph">
              <wp:posOffset>-112395</wp:posOffset>
            </wp:positionV>
            <wp:extent cx="4467225" cy="2170430"/>
            <wp:effectExtent l="0" t="0" r="9525" b="1270"/>
            <wp:wrapThrough wrapText="bothSides">
              <wp:wrapPolygon edited="0">
                <wp:start x="0" y="0"/>
                <wp:lineTo x="0" y="21423"/>
                <wp:lineTo x="21554" y="21423"/>
                <wp:lineTo x="21554" y="0"/>
                <wp:lineTo x="0" y="0"/>
              </wp:wrapPolygon>
            </wp:wrapThrough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E12F0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Рис</w:t>
      </w:r>
      <w:r w:rsidRPr="002C4D5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2.7.14. 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Екскаватор</w:t>
      </w:r>
      <w:r w:rsidRPr="002C4D5D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планувальник</w:t>
      </w:r>
      <w:r w:rsidRPr="002C4D5D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2C4D5D" w:rsidRPr="002C4D5D" w:rsidRDefault="002C4D5D" w:rsidP="002C4D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AA740A" w:rsidRDefault="002C4D5D" w:rsidP="002C4D5D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t xml:space="preserve">1 –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ходова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частина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t xml:space="preserve">; 2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поворотна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платформа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із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приводом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і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кабіною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t xml:space="preserve">3 –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телескопічна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стр</w:t>
      </w:r>
      <w:proofErr w:type="gram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іла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</w:rPr>
        <w:t xml:space="preserve">; 4 –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ківш</w:t>
      </w:r>
    </w:p>
    <w:p w:rsidR="002C4D5D" w:rsidRPr="00AA740A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Практично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всі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одноківшеві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будівельні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екскаватори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випуска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ють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кордоном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мають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дизельний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двигун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гідравлічний</w:t>
      </w:r>
      <w:r w:rsidRPr="00E12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привід об’ємного типу, у якому для поворотного та ходового механізмів застосовуються двигуни ротаційного типу (аксіально-поршневі гідромотори), а для керування важільними системами робочого устаткування і виносних опор – гідроциліндри (двигуни зворотно-поступальної дії).</w:t>
      </w:r>
      <w:proofErr w:type="gramEnd"/>
    </w:p>
    <w:p w:rsidR="002C4D5D" w:rsidRDefault="002C4D5D" w:rsidP="002C4D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>Для високопродуктивного використання екскаватора необхідно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C4D5D" w:rsidRPr="00DA1E02" w:rsidRDefault="002C4D5D" w:rsidP="002C4D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02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E02">
        <w:rPr>
          <w:rFonts w:ascii="Times New Roman" w:eastAsia="Times New Roman" w:hAnsi="Times New Roman" w:cs="Times New Roman"/>
          <w:sz w:val="24"/>
          <w:szCs w:val="24"/>
        </w:rPr>
        <w:t>правильно вибрати розміри вибою й положення в ньому екскаватора, транспортних засобів або відвала ґрунту (висота вибою повинна дозволяти одним черпанням заповнювати ківш, а кут повороту на розвантаження, для зменшення часу повороту, бути мінімальним);</w:t>
      </w:r>
    </w:p>
    <w:p w:rsidR="002C4D5D" w:rsidRPr="00B6591D" w:rsidRDefault="002C4D5D" w:rsidP="002C4D5D">
      <w:pPr>
        <w:ind w:firstLine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ge143"/>
      <w:bookmarkEnd w:id="8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забезпечити екскаватор необхідною кількістю транспортних засобів, щоб виключити простій екскаватора;</w:t>
      </w:r>
    </w:p>
    <w:p w:rsidR="002C4D5D" w:rsidRPr="00B6591D" w:rsidRDefault="002C4D5D" w:rsidP="002C4D5D">
      <w:pPr>
        <w:ind w:firstLine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забезпечити достатню кваліфікацію машиніста екскаватора для чіткого виконання окремих операцій з обов’язковим сполученням їх за часом;</w:t>
      </w:r>
    </w:p>
    <w:p w:rsidR="002C4D5D" w:rsidRDefault="002C4D5D" w:rsidP="002C4D5D">
      <w:pPr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A1E02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E02">
        <w:rPr>
          <w:rFonts w:ascii="Times New Roman" w:eastAsia="Times New Roman" w:hAnsi="Times New Roman" w:cs="Times New Roman"/>
          <w:sz w:val="24"/>
          <w:szCs w:val="24"/>
        </w:rPr>
        <w:t>під час роботи на легких і середніх ґрунтах установлювати збільшеного розміру ківш (для зниження собівартості робіт).</w:t>
      </w:r>
    </w:p>
    <w:p w:rsidR="002C4D5D" w:rsidRPr="00314819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C4D5D" w:rsidRPr="00B6591D" w:rsidRDefault="002C4D5D" w:rsidP="002C4D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>2.7.5. Багатоківшеві екскаватори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Перші багатоківшеві екскаватори з’явилися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початку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XVI ст. (рис. 2.7.15) і застосовувалися для очищення судноплавних каналів. Тому що це було задовго до винаходу двигуна, вони приводилися в рух ступальними колесами, потім кіньми.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2E34F7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64C0BF6" wp14:editId="6E73A74B">
            <wp:simplePos x="0" y="0"/>
            <wp:positionH relativeFrom="column">
              <wp:posOffset>1194435</wp:posOffset>
            </wp:positionH>
            <wp:positionV relativeFrom="paragraph">
              <wp:posOffset>78740</wp:posOffset>
            </wp:positionV>
            <wp:extent cx="3740785" cy="2137410"/>
            <wp:effectExtent l="0" t="0" r="0" b="0"/>
            <wp:wrapThrough wrapText="bothSides">
              <wp:wrapPolygon edited="0">
                <wp:start x="0" y="0"/>
                <wp:lineTo x="0" y="21369"/>
                <wp:lineTo x="21450" y="21369"/>
                <wp:lineTo x="21450" y="0"/>
                <wp:lineTo x="0" y="0"/>
              </wp:wrapPolygon>
            </wp:wrapThrough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85" cy="213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D5D" w:rsidRPr="002E34F7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Pr="00B6591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Рис. 2.7.15. Фламандська землечерпалка,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що приводилася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дію людьми (початок XVI ст.):</w:t>
      </w:r>
    </w:p>
    <w:p w:rsidR="002C4D5D" w:rsidRPr="00B6591D" w:rsidRDefault="002C4D5D" w:rsidP="002C4D5D">
      <w:pPr>
        <w:tabs>
          <w:tab w:val="left" w:pos="917"/>
          <w:tab w:val="left" w:pos="10205"/>
        </w:tabs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і 2 – ступальні колеса; 3 – стріла; 4 – ворот для підйому та опускання стріли;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5 – понтон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Робочий орган багатоківшевого екскаватора складається з ковшів, що рухаються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один за одним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завдяки чому копання ґрунту одним ковшем сполучається за часом з його транспортуванням і розвантаженням іншими ковшами. Ковші сучасного екскаватора можуть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іпитися до нескінченного ланцюга або розташовуватися п</w:t>
      </w:r>
      <w:bookmarkStart w:id="9" w:name="page144"/>
      <w:bookmarkEnd w:id="9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окружності ротора. Відповідно до цього робочий орган і сам екскаватор одержали назву ланцюгового або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роторного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Головна особливість багатоківшевих екскаваторів полягає в безперервності робочого процесу, що досягається сполученням мінімум двох безперервних рухів: поступального руху ківшового ланцюга або обертового руху ротора і переміщення робочого органа щодо ґрунтового масиву.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більшості випадків переміщення робочого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органу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відбувається в результаті переміщення самого екскаватора. При збігу напрямку переміщення робочого органа із площиною,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якій відбувається рух ковшів, екскаватор одержує назву екскаватора поздовжнього копання або траншейного, тому що результатом його роботи є траншея (рис. 2.7.16, а, б).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5E5DAA9" wp14:editId="3E026D52">
            <wp:simplePos x="0" y="0"/>
            <wp:positionH relativeFrom="column">
              <wp:posOffset>243205</wp:posOffset>
            </wp:positionH>
            <wp:positionV relativeFrom="paragraph">
              <wp:posOffset>77470</wp:posOffset>
            </wp:positionV>
            <wp:extent cx="6309431" cy="3248025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431" cy="324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Pr="002E34F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E34F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E34F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E34F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E34F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E34F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2E34F7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4D5D" w:rsidRPr="00B6591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Рис.2.7.16. Конструктивні схеми багатоківшевих екскаваторів:</w:t>
      </w:r>
    </w:p>
    <w:p w:rsidR="002C4D5D" w:rsidRPr="00B6591D" w:rsidRDefault="002C4D5D" w:rsidP="002C4D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tabs>
          <w:tab w:val="left" w:pos="860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– ланцюгового траншейного; б – роторного траншейного;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в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– роторного кар’єрного;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1 – ковшовий ланцюг;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2 – відвальний конвеєр; 3 – ротор</w:t>
      </w:r>
    </w:p>
    <w:p w:rsidR="002C4D5D" w:rsidRPr="00B6591D" w:rsidRDefault="002C4D5D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Якщо ж напрямок руху перпендикулярний площині (рис. 2.7.16,в), то екскаватор одержує назву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роторного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кар’єрного (поперечного копання).</w:t>
      </w: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Траншейні екскаватори відносяться до будівельних машин і призначені в основному для розробки траншей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 різні трубопроводи, прокладання кабелю і стрічкові фундаменти. Екскаватори поперечного копання, зазвичай, випускають більших розмі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ів і застосовують в</w:t>
      </w:r>
      <w:bookmarkStart w:id="10" w:name="page145"/>
      <w:bookmarkEnd w:id="1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основному для землерийних робіт і відкритої розробки корисних копалин.</w:t>
      </w:r>
    </w:p>
    <w:p w:rsidR="002C4D5D" w:rsidRPr="00B6591D" w:rsidRDefault="002C4D5D" w:rsidP="002C4D5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За однакової потужності продуктивність багатоківшевих екскаваторів у 1,5–2 рази більша,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ніж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 одноківшевих внаслідок безперервності процесу. У той же час зусилля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ізання, що розвиває багатоківшевий екскаватор, значно нижче зусиль, що розвивають одноківшевим, тому що в першого одночасно бере участь велика кількість ковшів. Унаслідок цього багатоківшеві екскаватори використовуються в основному для роботи в м’яких ґрунтах і без кам’янистих включень. Треба однак відзначити, що в цей час промисловість випускає й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спец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іальні роторні траншеєкопачі для роботи в мерзлих ґрунтах.</w:t>
      </w:r>
    </w:p>
    <w:p w:rsidR="002C4D5D" w:rsidRPr="00B6591D" w:rsidRDefault="002C4D5D" w:rsidP="002C4D5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Ківш багатоківшевого екскаватора (рис. 2.7.17) відкритий попереду й зверху і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іпиться до пластинчастого ланцюга або ротора бічними стінками. На передній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інці ковша укріплені зуби. Ківш розвантажується, перевертаючись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ід час руху. Висипаний з нього ґрунт по лотку потрапляє на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ічку конвеєра та переміщається у відвал або на транспортний засіб.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 wp14:anchorId="7E28BA27" wp14:editId="7B7A626D">
            <wp:simplePos x="0" y="0"/>
            <wp:positionH relativeFrom="column">
              <wp:posOffset>1461135</wp:posOffset>
            </wp:positionH>
            <wp:positionV relativeFrom="paragraph">
              <wp:posOffset>-74295</wp:posOffset>
            </wp:positionV>
            <wp:extent cx="3437255" cy="2282190"/>
            <wp:effectExtent l="0" t="0" r="0" b="3810"/>
            <wp:wrapThrough wrapText="bothSides">
              <wp:wrapPolygon edited="0">
                <wp:start x="0" y="0"/>
                <wp:lineTo x="0" y="21456"/>
                <wp:lineTo x="21428" y="21456"/>
                <wp:lineTo x="21428" y="0"/>
                <wp:lineTo x="0" y="0"/>
              </wp:wrapPolygon>
            </wp:wrapThrough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255" cy="228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Рис.2.7.17. Ківш багатоківшевого екскаватора</w:t>
      </w:r>
    </w:p>
    <w:p w:rsidR="002C4D5D" w:rsidRPr="00314819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Pr="00B6591D" w:rsidRDefault="002C4D5D" w:rsidP="002C4D5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Робота багатоківшевого екскаватора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починається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 опускання робочого органу на ґрунт.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ісля його заглиблення вмикається ходовий механізм і машина, переміщаючись, залишає за собою траншею повного профілю. Ширина траншеї при цьому дорівнює ширині ковша,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її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інки вертикальні. Під час роботи в слабких ґрунтах і значній глибині траншеї її стінки можуть обсипатися. Щоб уникнути цього конструкцією низки траншейних екскаваторів передбачена розробка траншей трапецієподібного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ілю. Для цього на екскаваторах установлюються допоміжні пристрої, що осипають ґрунт із верхньої</w:t>
      </w:r>
      <w:bookmarkStart w:id="11" w:name="page146"/>
      <w:bookmarkEnd w:id="11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частини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інок траншеї. Грунт, що осипається на дно траншеї, підхоплюється ковшами та відсипається у відвал разом із знову зрізаним.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Такими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пристроями можуть бути активні зубчасті ланцюги, похило розташовані праворуч і ліворуч відносно робочого органа, або конічні фрези. У деяких конструкціях екскаваторів цю ж функцію виконує сам ківшевий ланцюг або ротор. Для цього спеціальним механізмом робочий орган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 час роботи постійно нахиляється вправо і уліво на необхідний кут.</w:t>
      </w: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ім того, для меліоративних робіт випускають спеціальні екскаватори (гідромеліоративні) із двороторним робочим органом і ножовим ротором та укісниками, а для очищення каналів – екскава-тори поперечного копання з телескопічною гусеницею (рис. 2.7.18). Основним параметром траншейного екскаватора є максимальна глибина траншеї, а для екскаватора поперечного копання – місткість його ковша, лі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ів, і продуктивність.</w:t>
      </w: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>Найбільшу глибину траншеї дозволяють одержати ланцюгові екскаватори, тому що через транспортні габарити не можна робити ротори дуже великих розмі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ів. У той же час роторні екскаватори мають більшу довговічність і відрізняються твердістю конструкції, можуть працювати в щільніших ґрунтах.</w:t>
      </w:r>
    </w:p>
    <w:p w:rsidR="002C4D5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11EDDF8" wp14:editId="38363C00">
            <wp:simplePos x="0" y="0"/>
            <wp:positionH relativeFrom="column">
              <wp:posOffset>1250950</wp:posOffset>
            </wp:positionH>
            <wp:positionV relativeFrom="paragraph">
              <wp:posOffset>23495</wp:posOffset>
            </wp:positionV>
            <wp:extent cx="4384675" cy="2827655"/>
            <wp:effectExtent l="0" t="0" r="0" b="0"/>
            <wp:wrapThrough wrapText="bothSides">
              <wp:wrapPolygon edited="0">
                <wp:start x="0" y="0"/>
                <wp:lineTo x="0" y="21391"/>
                <wp:lineTo x="21491" y="21391"/>
                <wp:lineTo x="21491" y="0"/>
                <wp:lineTo x="0" y="0"/>
              </wp:wrapPolygon>
            </wp:wrapThrough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75" cy="282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Рис. 2.7.18. Гідромеліоративні екскаватори:</w:t>
      </w:r>
    </w:p>
    <w:p w:rsidR="002C4D5D" w:rsidRDefault="002C4D5D" w:rsidP="002C4D5D">
      <w:pPr>
        <w:tabs>
          <w:tab w:val="left" w:pos="1000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– двороторний; б – з ножовим ротором та укісниками</w:t>
      </w: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12" w:name="page147"/>
      <w:bookmarkEnd w:id="12"/>
      <w:r w:rsidRPr="00E12F0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2.7.6. Машини для ущільнення ґрунту</w:t>
      </w:r>
    </w:p>
    <w:p w:rsidR="002C4D5D" w:rsidRPr="00314819" w:rsidRDefault="002C4D5D" w:rsidP="002C4D5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C4D5D" w:rsidRPr="00BC550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Насипи та інші ґрунтові спорудження зводяться із ґрунтів, розпушених у процесі розробки, отже, що володіють зниженою міцністю. </w:t>
      </w:r>
      <w:r w:rsidRPr="00BC550D">
        <w:rPr>
          <w:rFonts w:ascii="Times New Roman" w:eastAsia="Times New Roman" w:hAnsi="Times New Roman" w:cs="Times New Roman"/>
          <w:sz w:val="24"/>
          <w:szCs w:val="24"/>
          <w:lang w:val="uk-UA"/>
        </w:rPr>
        <w:t>Тому для забезпечення стійкості земляних споруджень і довговічності змонтованих на них інженерних споруджень (будинків, дорожніх покриттів) відсипають грунти, що ущільнюються. Це найдешевший спосіб підвищення їхньої міцності й щільності, необхідних для витримки без значних деформацій навантаження й підвищення стійкості до впливу погодно-кліматичних факторів (вологи, зниженої температури).</w:t>
      </w:r>
    </w:p>
    <w:p w:rsidR="002C4D5D" w:rsidRPr="00B6591D" w:rsidRDefault="002C4D5D" w:rsidP="002C4D5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Щ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ільність, що одержують у результаті ущільнення ґрунту машинами, визначає його структуру, отже, міцність як основи. Для визначення ступеня ущільнення користуються методом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стандартного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ущільнення. Вимоги до щільності ґрунтів і споруджень виражаються коефіцієнтом ущільнення (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у частках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від максимальної стандартної щільності).</w:t>
      </w:r>
    </w:p>
    <w:p w:rsidR="002C4D5D" w:rsidRPr="00B6591D" w:rsidRDefault="002C4D5D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Велике значення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 час ущільнення має вологість ґрунтів. Вологість, за якої необхідна щільність досягається за найменшої витрати механічної роботи, називається оптимальною.</w:t>
      </w:r>
    </w:p>
    <w:p w:rsidR="002C4D5D" w:rsidRPr="00B6591D" w:rsidRDefault="002C4D5D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>Ущільнення ґрунтів виконують укочуванням, трамбуванням, вібрацією, вібротрамбуванням і віброукочуванням.</w:t>
      </w:r>
    </w:p>
    <w:p w:rsidR="002C4D5D" w:rsidRPr="00B6591D" w:rsidRDefault="002C4D5D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 час укочування деформація та пов’язане з нею ущільнення ґрунту відбуваються в результаті тиску, що створюється вальцем або колесом на поверхні ущільнювального шару.</w:t>
      </w:r>
    </w:p>
    <w:p w:rsidR="002C4D5D" w:rsidRPr="00B6591D" w:rsidRDefault="002C4D5D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 час трамбування ґрунт ущільнюється падаючим вантажем, що має в момент зустрічі з поверхнею ґрунту певну швидкість.</w:t>
      </w:r>
    </w:p>
    <w:p w:rsidR="002C4D5D" w:rsidRPr="00B6591D" w:rsidRDefault="002C4D5D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 час вібрації ґрунту, що ущільнюється, здійснюються коли-вальні рухи, а сам вібраційний орган не відривається від ґрунту.</w:t>
      </w:r>
    </w:p>
    <w:p w:rsidR="002C4D5D" w:rsidRPr="00B6591D" w:rsidRDefault="002C4D5D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Якщо збільшити вібрувальні маси, то робочий орган машини відривається від поверхні ґрунту і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ударяється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об нього з великою частотою, у результаті чого вібрація перетворюється у вібротрамбу-вання.</w:t>
      </w:r>
    </w:p>
    <w:p w:rsidR="002C4D5D" w:rsidRPr="00B6591D" w:rsidRDefault="002C4D5D" w:rsidP="002C4D5D">
      <w:pPr>
        <w:ind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>Найпростішими і економічнішими ґрунтоущільнювальними машинами є котки. Робочими органами котків служать вальці або колеса, які перекочуються по поверхні ґрунту.</w:t>
      </w:r>
    </w:p>
    <w:p w:rsidR="002C4D5D" w:rsidRPr="00B6591D" w:rsidRDefault="002C4D5D" w:rsidP="002C4D5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>Для ущільнення ґрунтів застосовують причі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і, напівпричіпні котки з гладкими, кулачковими й ґратчастими вальцями або колесами на пневматичних шинах.</w:t>
      </w:r>
    </w:p>
    <w:p w:rsidR="002C4D5D" w:rsidRPr="00B6591D" w:rsidRDefault="002C4D5D" w:rsidP="002C4D5D">
      <w:pPr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ge148"/>
      <w:bookmarkEnd w:id="13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Котки з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гладкими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вальцями і на пневматичних шинах застосовуються для ущільнення як зв’язних, так і незв’язних ґрунтів. Кулачковими котками ущільнюють тільки зв’язні ґрунти. Уламкові й мерзлі ґрунти найкраще ущільнюються гратчастими котками.</w:t>
      </w:r>
    </w:p>
    <w:p w:rsidR="002C4D5D" w:rsidRPr="00B6591D" w:rsidRDefault="002C4D5D" w:rsidP="002C4D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Ґрунт варто ущільнювати двома машинами – спочатку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легкою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потім важкою. Такий спосіб на 20–25 % знижує кількість необхідних для ущільнення проході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D5D" w:rsidRPr="00B6591D" w:rsidRDefault="002C4D5D" w:rsidP="002C4D5D">
      <w:pPr>
        <w:ind w:left="7"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На відміну від вальця колеса з пневматичними шинами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ід час перекочування не тільки деформують поверхню, але й деформуються самі, тому напруги під ними розподіляються рівномірніше, а ґрунт перебуває в напруженому стані триваліший час. Це сприяє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ідвищенню ефекту ущільнення.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ім того, ними можна ущільнювати ґрунти, відсипані шарами більшої товщини.</w:t>
      </w:r>
    </w:p>
    <w:p w:rsidR="002C4D5D" w:rsidRPr="00B6591D" w:rsidRDefault="002C4D5D" w:rsidP="002C4D5D">
      <w:pPr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>Котки на пневматичних шинах бувають причіпними або самохідними на базі одноосьових тягачів (рис. 2.7.19, а). Кожна пара колі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 або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кожне з коліс навантажується окремим баластом і шарнірно з’єднується з основною рамою котка, що є окремою секцією, яка може переміщатися у вертикальній площині самостійно. Такий секційний пристрій котка дозволяє усувати перевантаження його елементів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 час руху нерівною поверхнею і забезпечувати рівномірне ущільнення ґрунту всіма колесами.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Default="002C4D5D" w:rsidP="002C4D5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B6591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 wp14:anchorId="13A89BBA" wp14:editId="466AEC3C">
            <wp:simplePos x="0" y="0"/>
            <wp:positionH relativeFrom="column">
              <wp:posOffset>-7620</wp:posOffset>
            </wp:positionH>
            <wp:positionV relativeFrom="paragraph">
              <wp:posOffset>-64770</wp:posOffset>
            </wp:positionV>
            <wp:extent cx="6560185" cy="4133850"/>
            <wp:effectExtent l="0" t="0" r="0" b="0"/>
            <wp:wrapThrough wrapText="bothSides">
              <wp:wrapPolygon edited="0">
                <wp:start x="0" y="0"/>
                <wp:lineTo x="0" y="21500"/>
                <wp:lineTo x="21514" y="21500"/>
                <wp:lineTo x="21514" y="0"/>
                <wp:lineTo x="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185" cy="413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50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Рис. 2.7.19. Котки:</w:t>
      </w:r>
    </w:p>
    <w:p w:rsidR="002C4D5D" w:rsidRPr="00BC550D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Pr="00BC550D" w:rsidRDefault="002C4D5D" w:rsidP="002C4D5D">
      <w:pPr>
        <w:tabs>
          <w:tab w:val="left" w:pos="449"/>
        </w:tabs>
        <w:ind w:right="30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BC550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– принципова схема пневмоколісного котка; б – кулачковий причіпний коток;1 – одноосьовий тягач; 2 – сідлово-зчіпний пристрій; 3 – рама; 4 – баластові ящики; 5 – бандаж з кулачками;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BC550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6 – гребінці для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C550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очищення кулачків</w:t>
      </w:r>
    </w:p>
    <w:p w:rsidR="002C4D5D" w:rsidRPr="00BC550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C4D5D" w:rsidRPr="00B6591D" w:rsidRDefault="002C4D5D" w:rsidP="002C4D5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page149"/>
      <w:bookmarkEnd w:id="14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ід час відсипання ґрунту товстими шарами попереднє ущільнення доцільно робити причіпними кулачковими котками (рис. 2.7.19, б). Твердий металевий валець цього котка своєю віссю з’єднаний за допомогою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ідшипників з рамою 4, що має попереду та позаду зчіпні пристрої 1 для приєднання до трактора відразу декількох котків.</w:t>
      </w:r>
    </w:p>
    <w:p w:rsidR="002C4D5D" w:rsidRPr="00B6591D" w:rsidRDefault="002C4D5D" w:rsidP="002C4D5D">
      <w:pPr>
        <w:ind w:left="7"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На вальці стяжними болтами укріплені бандажі 3 із привареними до них у шаховому порядку кулачками. На рамі укріплені гребінці 5 для очищення кулачків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 ґрунту.</w:t>
      </w:r>
    </w:p>
    <w:p w:rsidR="002C4D5D" w:rsidRPr="00B6591D" w:rsidRDefault="002C4D5D" w:rsidP="002C4D5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На початку ущільнення тиск на ґрунт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передається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як кулачками, так і поверхнею вальця між ними. У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міру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збільшення щільності ґрунту тиск створюється тільки кулачками і зростає до максимуму. Для збільшення маси котка валець і встановлені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рам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 ящики заповнюються баластом.</w:t>
      </w:r>
    </w:p>
    <w:p w:rsidR="002C4D5D" w:rsidRPr="00B6591D" w:rsidRDefault="002C4D5D" w:rsidP="002C4D5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Трамбувальні машини діють за принципом удару.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Вони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бувають причіпними, начіпними, самохідними та ручними (трамбовки). До причіпних машин, що трамбують, відносять котки з падаючими вантажами.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 час обертання котка вантажі по черзі піднімаються, а потім скидаються на ущільнювальну поверхню.</w:t>
      </w:r>
    </w:p>
    <w:p w:rsidR="002C4D5D" w:rsidRPr="00B6591D" w:rsidRDefault="002C4D5D" w:rsidP="002C4D5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До начіпних машин, що трамбують, відносяться плити, їх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ідвішують до екскаваторів і кранів, дизель-трамбувальні та інші машини, що створюються на базі тракторів.</w:t>
      </w:r>
    </w:p>
    <w:p w:rsidR="002C4D5D" w:rsidRPr="00B6591D" w:rsidRDefault="002C4D5D" w:rsidP="002C4D5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>Частіше всього робочий орган трамбувальної машини має велику вагу, що вільно падає вниз.</w:t>
      </w:r>
    </w:p>
    <w:p w:rsidR="002C4D5D" w:rsidRPr="00B6591D" w:rsidRDefault="002C4D5D" w:rsidP="002C4D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>Вібраційні ущільнювальні машини бувають у вигляді причіпних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>самохідних вібраційних плит та у комбінації з котками (віброкотками).</w:t>
      </w:r>
    </w:p>
    <w:p w:rsidR="002C4D5D" w:rsidRPr="00B6591D" w:rsidRDefault="002C4D5D" w:rsidP="002C4D5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ід час ущільнення вібруванням ґрунту надаються коливальні рухи масою вібратора. Під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ією кінетичної енергії вібратора частки, розташовані в його зоні, починають коливатися.</w:t>
      </w:r>
    </w:p>
    <w:p w:rsidR="002C4D5D" w:rsidRPr="00B6591D" w:rsidRDefault="002C4D5D" w:rsidP="002C4D5D">
      <w:pPr>
        <w:ind w:left="7"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На ефективність ущільнення ґрунтів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ібруванням істотно впливає вологість. За менш оптимальної вологості ефект ущільнення сильно знижується.</w:t>
      </w:r>
    </w:p>
    <w:p w:rsidR="002C4D5D" w:rsidRPr="00B6591D" w:rsidRDefault="002C4D5D" w:rsidP="002C4D5D">
      <w:pPr>
        <w:ind w:left="7"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>Найпоширенішими є вібротрамбувальні машини (рис. 2.7.20), що ві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ізняються за характером роботи від трамбувальних машин, невеликими ударними імпульсами і високою частотою.</w:t>
      </w:r>
    </w:p>
    <w:p w:rsidR="002C4D5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5" w:name="page150"/>
      <w:bookmarkEnd w:id="15"/>
    </w:p>
    <w:p w:rsidR="002C4D5D" w:rsidRPr="00AA740A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59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0EF5A672" wp14:editId="00FF256E">
            <wp:simplePos x="0" y="0"/>
            <wp:positionH relativeFrom="page">
              <wp:posOffset>885825</wp:posOffset>
            </wp:positionH>
            <wp:positionV relativeFrom="page">
              <wp:posOffset>323850</wp:posOffset>
            </wp:positionV>
            <wp:extent cx="6056630" cy="2575560"/>
            <wp:effectExtent l="0" t="0" r="1270" b="0"/>
            <wp:wrapThrough wrapText="bothSides">
              <wp:wrapPolygon edited="0">
                <wp:start x="0" y="0"/>
                <wp:lineTo x="0" y="21408"/>
                <wp:lineTo x="21537" y="21408"/>
                <wp:lineTo x="21537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30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Default="002C4D5D" w:rsidP="002C4D5D">
      <w:pPr>
        <w:ind w:right="-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2C4D5D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C4D5D" w:rsidRPr="00314819" w:rsidRDefault="002C4D5D" w:rsidP="002C4D5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31481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Рис. 2.7.20. Схема вібраційної ущільнювальної машини:</w:t>
      </w:r>
    </w:p>
    <w:p w:rsidR="002C4D5D" w:rsidRDefault="002C4D5D" w:rsidP="002C4D5D">
      <w:pPr>
        <w:ind w:right="-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2C4D5D" w:rsidRPr="00B6591D" w:rsidRDefault="002C4D5D" w:rsidP="002C4D5D">
      <w:pPr>
        <w:ind w:right="-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1 – віброплита; 2 – рама двигуна; 3 – двигун; 4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віброзбудувач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спрямованої дії;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5 – амортизатор; 6 – рукоятка</w:t>
      </w:r>
    </w:p>
    <w:p w:rsidR="002C4D5D" w:rsidRPr="00B6591D" w:rsidRDefault="002C4D5D" w:rsidP="002C4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D5D" w:rsidRPr="00B6591D" w:rsidRDefault="002C4D5D" w:rsidP="002C4D5D">
      <w:pPr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Робочим органом вібротрамбувальної машини є плита 1,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як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ій установлені два вібратори 4 спрямованої дії і двигун 3, що приводить їх у рух. Двигун монтується на спеціальній рамі 2,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пов’язан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ій з плитою амортизаторами 5.</w:t>
      </w:r>
    </w:p>
    <w:p w:rsidR="002C4D5D" w:rsidRPr="00B6591D" w:rsidRDefault="002C4D5D" w:rsidP="002C4D5D">
      <w:pPr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>Основними параметрами вібротрамбувальних машин є їх маса, збуджувальна сила і частота коливань вібраторі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, а також розміри робочого органа.</w:t>
      </w:r>
    </w:p>
    <w:p w:rsidR="00B6591D" w:rsidRPr="002C4D5D" w:rsidRDefault="00B6591D" w:rsidP="002C4D5D"/>
    <w:sectPr w:rsidR="00B6591D" w:rsidRPr="002C4D5D" w:rsidSect="009740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B823B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597B4D8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ᜀĀᜀĀ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">
    <w:nsid w:val="00000004"/>
    <w:multiLevelType w:val="hybridMultilevel"/>
    <w:tmpl w:val="BCFCB41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">
    <w:nsid w:val="00000005"/>
    <w:multiLevelType w:val="hybridMultilevel"/>
    <w:tmpl w:val="440ABD3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5">
    <w:nsid w:val="00000006"/>
    <w:multiLevelType w:val="hybridMultilevel"/>
    <w:tmpl w:val="3772644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6">
    <w:nsid w:val="00000007"/>
    <w:multiLevelType w:val="hybridMultilevel"/>
    <w:tmpl w:val="78B5E77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>
    <w:nsid w:val="00000008"/>
    <w:multiLevelType w:val="hybridMultilevel"/>
    <w:tmpl w:val="7D1C034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8">
    <w:nsid w:val="00000009"/>
    <w:multiLevelType w:val="hybridMultilevel"/>
    <w:tmpl w:val="C19875E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ᜀĀ"/>
      <w:lvlJc w:val="left"/>
    </w:lvl>
    <w:lvl w:ilvl="3" w:tplc="FFFFFFFF">
      <w:start w:val="385875968"/>
      <w:numFmt w:val="decimal"/>
      <w:lvlText w:val="ĄᜀĀᜀĀ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1A0DDE3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>
    <w:nsid w:val="0000000B"/>
    <w:multiLevelType w:val="hybridMultilevel"/>
    <w:tmpl w:val="9F24D20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1">
    <w:nsid w:val="0000000C"/>
    <w:multiLevelType w:val="hybridMultilevel"/>
    <w:tmpl w:val="46263DE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0D"/>
    <w:multiLevelType w:val="hybridMultilevel"/>
    <w:tmpl w:val="BCAEF41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0E"/>
    <w:multiLevelType w:val="hybridMultilevel"/>
    <w:tmpl w:val="73D4D3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4">
    <w:nsid w:val="0000000F"/>
    <w:multiLevelType w:val="hybridMultilevel"/>
    <w:tmpl w:val="746F2E3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3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>
    <w:nsid w:val="00000010"/>
    <w:multiLevelType w:val="hybridMultilevel"/>
    <w:tmpl w:val="2EA6182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6">
    <w:nsid w:val="00000011"/>
    <w:multiLevelType w:val="hybridMultilevel"/>
    <w:tmpl w:val="3FC32E2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7">
    <w:nsid w:val="00000012"/>
    <w:multiLevelType w:val="hybridMultilevel"/>
    <w:tmpl w:val="EEE8D4F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8">
    <w:nsid w:val="00000013"/>
    <w:multiLevelType w:val="hybridMultilevel"/>
    <w:tmpl w:val="4DFC264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9">
    <w:nsid w:val="00000014"/>
    <w:multiLevelType w:val="hybridMultilevel"/>
    <w:tmpl w:val="230F856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0">
    <w:nsid w:val="00000015"/>
    <w:multiLevelType w:val="hybridMultilevel"/>
    <w:tmpl w:val="046CE61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1">
    <w:nsid w:val="00000016"/>
    <w:multiLevelType w:val="hybridMultilevel"/>
    <w:tmpl w:val="3F06ECB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2">
    <w:nsid w:val="00000017"/>
    <w:multiLevelType w:val="hybridMultilevel"/>
    <w:tmpl w:val="A98E2C6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3">
    <w:nsid w:val="00000018"/>
    <w:multiLevelType w:val="hybridMultilevel"/>
    <w:tmpl w:val="FFFAA45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ሀĄᜀĀ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16777216"/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3F7C2F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C2AA9D3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0000001B"/>
    <w:multiLevelType w:val="hybridMultilevel"/>
    <w:tmpl w:val="D854B71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579328B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28">
    <w:nsid w:val="0000001D"/>
    <w:multiLevelType w:val="hybridMultilevel"/>
    <w:tmpl w:val="5D205E20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4BA4299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0000001F"/>
    <w:multiLevelType w:val="hybridMultilevel"/>
    <w:tmpl w:val="B930FF3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69402625"/>
      <w:numFmt w:val="upperRoman"/>
      <w:lvlText w:val=""/>
      <w:lvlJc w:val="left"/>
    </w:lvl>
    <w:lvl w:ilvl="7" w:tplc="FFFFFFFF">
      <w:numFmt w:val="upperRoman"/>
      <w:lvlText w:val=""/>
      <w:lvlJc w:val="left"/>
    </w:lvl>
    <w:lvl w:ilvl="8" w:tplc="FFFFFFFF">
      <w:numFmt w:val="upperRoman"/>
      <w:lvlText w:val=""/>
      <w:lvlJc w:val="left"/>
    </w:lvl>
  </w:abstractNum>
  <w:abstractNum w:abstractNumId="31">
    <w:nsid w:val="00000020"/>
    <w:multiLevelType w:val="hybridMultilevel"/>
    <w:tmpl w:val="84DC4F8A"/>
    <w:lvl w:ilvl="0" w:tplc="FFFFFFFF">
      <w:numFmt w:val="upperRoman"/>
      <w:lvlText w:val=""/>
      <w:lvlJc w:val="left"/>
    </w:lvl>
    <w:lvl w:ilvl="1" w:tplc="FFFFFFFF">
      <w:numFmt w:val="upperRoman"/>
      <w:lvlText w:val=""/>
      <w:lvlJc w:val="left"/>
    </w:lvl>
    <w:lvl w:ilvl="2" w:tplc="FFFFFFFF">
      <w:numFmt w:val="upperRoman"/>
      <w:lvlText w:val=""/>
      <w:lvlJc w:val="left"/>
    </w:lvl>
    <w:lvl w:ilvl="3" w:tplc="FFFFFFFF">
      <w:numFmt w:val="upperRoman"/>
      <w:lvlText w:val=""/>
      <w:lvlJc w:val="left"/>
    </w:lvl>
    <w:lvl w:ilvl="4" w:tplc="FFFFFFFF">
      <w:numFmt w:val="upperRoman"/>
      <w:lvlText w:val=""/>
      <w:lvlJc w:val="left"/>
    </w:lvl>
    <w:lvl w:ilvl="5" w:tplc="FFFFFFFF">
      <w:numFmt w:val="lowerLetter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1E64287E"/>
    <w:multiLevelType w:val="hybridMultilevel"/>
    <w:tmpl w:val="E24C0134"/>
    <w:lvl w:ilvl="0" w:tplc="D1E257F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2720428"/>
    <w:multiLevelType w:val="hybridMultilevel"/>
    <w:tmpl w:val="FDFAFF9C"/>
    <w:lvl w:ilvl="0" w:tplc="7FCE6700">
      <w:start w:val="1"/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CF"/>
    <w:rsid w:val="0003551C"/>
    <w:rsid w:val="001778F0"/>
    <w:rsid w:val="00213550"/>
    <w:rsid w:val="00242A33"/>
    <w:rsid w:val="002706B5"/>
    <w:rsid w:val="00282D80"/>
    <w:rsid w:val="00294BFB"/>
    <w:rsid w:val="002B3344"/>
    <w:rsid w:val="002C4D5D"/>
    <w:rsid w:val="002E34F7"/>
    <w:rsid w:val="00314819"/>
    <w:rsid w:val="00340040"/>
    <w:rsid w:val="0041646A"/>
    <w:rsid w:val="00471247"/>
    <w:rsid w:val="00493001"/>
    <w:rsid w:val="0049467D"/>
    <w:rsid w:val="005D0754"/>
    <w:rsid w:val="006A39E9"/>
    <w:rsid w:val="006C568F"/>
    <w:rsid w:val="00767065"/>
    <w:rsid w:val="007F3924"/>
    <w:rsid w:val="00894777"/>
    <w:rsid w:val="009740BC"/>
    <w:rsid w:val="00A80ABB"/>
    <w:rsid w:val="00AA740A"/>
    <w:rsid w:val="00AD7DE1"/>
    <w:rsid w:val="00B041CF"/>
    <w:rsid w:val="00B10C2D"/>
    <w:rsid w:val="00B35FD0"/>
    <w:rsid w:val="00B6591D"/>
    <w:rsid w:val="00BC550D"/>
    <w:rsid w:val="00BF23F5"/>
    <w:rsid w:val="00D63B91"/>
    <w:rsid w:val="00DA1E02"/>
    <w:rsid w:val="00FA3B78"/>
    <w:rsid w:val="00FA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3336</Words>
  <Characters>19019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2020-04-15T09:47:00Z</dcterms:created>
  <dcterms:modified xsi:type="dcterms:W3CDTF">2020-10-26T17:26:00Z</dcterms:modified>
</cp:coreProperties>
</file>