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ED" w:rsidRPr="000E41ED" w:rsidRDefault="000E41ED" w:rsidP="000E41ED">
      <w:pPr>
        <w:shd w:val="clear" w:color="auto" w:fill="FFFFFF"/>
        <w:spacing w:after="0" w:line="207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ЗРАЗОК ДОГОВОРУ</w:t>
      </w:r>
    </w:p>
    <w:p w:rsidR="000E41ED" w:rsidRPr="000E41ED" w:rsidRDefault="000E41ED" w:rsidP="000E41ED">
      <w:pPr>
        <w:shd w:val="clear" w:color="auto" w:fill="FFFFFF"/>
        <w:spacing w:after="0" w:line="207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 ВСТАНОВЛЕННЯ ЗЕМЕЛЬНОГО СЕРВІ</w:t>
      </w:r>
      <w:bookmarkStart w:id="0" w:name="_GoBack"/>
      <w:bookmarkEnd w:id="0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ТУТУ</w:t>
      </w:r>
    </w:p>
    <w:p w:rsidR="000E41ED" w:rsidRPr="000E41ED" w:rsidRDefault="000E41ED" w:rsidP="000E41E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ДОГОВІР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ПРО ВСТАНОВЛЕННЯ ЗЕМЕЛЬНОГО СЕРВІТУТУ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Місто Київ, шостого січня дві тисячі одинадцятого року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Ми: з однієї сторони -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Цибенко Олександр Володимирович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проживаю в м. Києві, вул. Обухівська, буд. 7, </w:t>
      </w:r>
      <w:proofErr w:type="spellStart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кв</w:t>
      </w:r>
      <w:proofErr w:type="spellEnd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4, реєстраційний номер облікової картки платника податків 4529072382, надалі за текстом – «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ВЛАСНИК»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та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Опанасенко Наталія Сергіївна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проживаю в м. Києві, вул. Студентська, буд. 7, </w:t>
      </w:r>
      <w:proofErr w:type="spellStart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кв</w:t>
      </w:r>
      <w:proofErr w:type="spellEnd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19, реєстраційний номер облікової картки платника податків 2364578945, надалі за текстом – «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ЗЕМЛЕКОРИСТУВАЧ»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з іншої сторони, а разом надалі за текстом -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«СТОРОНИ»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діючи добровільно, відповідно до власного вільного волевиявлення, що відповідає нашій внутрішній волі, перебуваючи при здоровому розумі та ясній пам’яті, розуміючи значення своїх дій, попередньо ознайомлені з вимогами чинного законодавства щодо недійсності правочинів,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E4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уклали даний договір про наступне: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1. За даним договором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надає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Землекористувачу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право на обмежене платне користування належною йому земельною ділянкою (надалі за текстом земельний сервітут) площею 12 (дванадцять) га, яка розташована за </w:t>
      </w:r>
      <w:proofErr w:type="spellStart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адресою</w:t>
      </w:r>
      <w:proofErr w:type="spellEnd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 м. Київ, вул. Полярна, 11 (одинадцять), кадастровий номер 7392183:98976:8736, надалі за текстом – земельна ділянка, на умовах, визначених даним договором.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Земельний сервітут, встановлений даним договором, включає в себе право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Землекористувача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проходити через земельну ділянку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Власника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в частині, не засадженій садовими та іншими деревами і рослинами, користуючись асфальтовою доріжкою, що веде до річки Дніпро в обидві сторони з 07 години 00 хвилин до 23 години 00 хвилин.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Земельний сервітут встановлюється строком на 10 (десять) років.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2. 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Землекористувач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не має право: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 проїзду через земельну ділянку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Власника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 користування будь – якими об’єктами (рухомими і нерухомими), розташованими на земельній ділянці;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 здійснювати дії, передбачені п. 2 даного договору в час, відмінний від часу, зазначеного в п. 2 даного договору;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 здійснювати будь – які інші дії, крім тих, що зазначені в п. 2 даного договору.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4. За користування земельною ділянкою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Землекористувач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щомісяця сплачує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Власнику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плату в розмірі 200 (двісті) гривень 00 копійок. Дана сума сплачується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Землекористувачем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не пізніше п’ятнадцятого числа поточного місяця за наступний місяць користування земельною ділянкою.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1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5. Земельна ділянка належить Цибенку Олександру Володимировичу на підставі державного </w:t>
      </w:r>
      <w:proofErr w:type="spellStart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акта</w:t>
      </w:r>
      <w:proofErr w:type="spellEnd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на право власності на земельну ділянку АВ№354872, виданого управлінням Держкомзему м. Києві 29.12.2010 року на підставі розпорядження Київською районної державної адміністрації №592 від 27.08.2010 року, відмітка Київської районної державної адміністрації в м. Києві від 27.11.2010 року, акт зареєстровано в Книзі записів реєстрації державних актів на право власності на землю та на право постійного користування землею, договорів оренди землі за №111111103043.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1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6. Встановлення земельного сервітуту не веде до позбавлення власника земельної ділянки, щодо якої встановлений земельний сервітут, прав володіння, користування та розпорядження нею.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1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7. 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заявляє, що встановлення земельного сервітуту щодо належної йому земельної ділянки на умовах, визначених даним договором не є обтяжливим для нього.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1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8. Земельний сервітут не підлягає відчуженню.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1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9. Земельний сервітут не позбавляє власника майна, щодо якого він встановлений, права володіння, користування та розпоряджання цим майном.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1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10. Земельний сервітут зберігає чинність у разі переходу до інших осіб права власності на майно, щодо якого він встановлений.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1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11. Збитки, завдані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Власнику Землекористувачем</w:t>
      </w:r>
      <w:r w:rsidRPr="000E4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підлягають відшкодуванню на загальних підставах.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1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12. Земельний сервітут, встановлений даним договором, припиняється у разі: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1) поєднання в одній особі особи, в інтересах якої встановлений сервітут, і власника майна, обтяженого сервітутом;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bookmarkStart w:id="1" w:name="2049"/>
      <w:bookmarkEnd w:id="1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2) відмови від нього </w:t>
      </w:r>
      <w:bookmarkStart w:id="2" w:name="2050"/>
      <w:bookmarkEnd w:id="2"/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Землекористувача</w:t>
      </w:r>
      <w:r w:rsidRPr="000E4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3) спливу строку, на який було встановлено сервітут;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bookmarkStart w:id="3" w:name="2051"/>
      <w:bookmarkEnd w:id="3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4) припинення обставини, яка була підставою для встановлення сервітуту;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bookmarkStart w:id="4" w:name="2052"/>
      <w:bookmarkEnd w:id="4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5) невикористання сервітуту протягом трьох років підряд;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6) порушення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Землекористувачем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умов користування сервітутом.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bookmarkStart w:id="5" w:name="2053"/>
      <w:bookmarkEnd w:id="5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Земельний сервітут може бути припинений за рішенням суду на вимогу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Власника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за наявності обставин, які мають істотне значення;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bookmarkStart w:id="6" w:name="2055"/>
      <w:bookmarkEnd w:id="6"/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має право вимагати припинення земельного сервітуту, якщо він перешкоджає використанню земельної ділянки за її цільовим призначенням.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bookmarkStart w:id="7" w:name="2056"/>
      <w:bookmarkEnd w:id="7"/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13. Згідно з абзацом 2 статті 100 Земельного кодексу України договір про встановлення земельного сервітуту підлягає державній реєстрації в порядку, встановленому для державної реєстрації прав на нерухоме майно.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14. Витрати, пов’язані з нотаріальним посвідченням цього договору, несе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Землекористувач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15. Нотаріусом роз’яснено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Сторонам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положення чинного законодавства щодо порядку укладання договорів про встановлення сервітуту, підстав та наслідків визнання їх недійсними, зміст статей 203, 401 – 406 Цивільного кодексу України, статей 59-65, 74 Сімейного кодексу України, статей 98 – 102 Земельного кодексу України.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16. Ми,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Сторони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підтверджуємо, що цей договір відповідає нашим дійсним намірам і не носить характеру фіктивного та удаваного правочину, укладається нами у відповідності зі справжньою нашою волею, без будь – якого застосування фізичного чи психічного тиску та на вигідних для нас умовах і не є результатом впливу тяжких обставин, договір укладається нами без застосування обману чи приховування фактів, які мають істотне значення, ми однаково розуміємо значення, умови договору, його природу і правові наслідки, бажаємо настання саме тих правових наслідків, що створюються даним договором, а також свідчимо, що договором визначені всі істотні умови, про що свідчать наші особисті підписи на договорі.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17. 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Сторони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підтверджують, про що домовились і не мають жодних зауважень, доповнень або суперечностей відносно умов даного договору.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18. Договір складається в трьох примірниках, один з яких зберігається в справах приватного нотаріуса Київського міського нотаріального округу Прокопенко П.В., інші видаються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Сторонам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19. Дружина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Власника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надала свою згоду на укладення ним даного договору в заяві, справжність підпису на якій засвідчено Прокопенко П.В., приватним нотаріусом Київського міського нотаріального округу, 06.01.2011, реєстровий номер 56.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Землекористувач</w:t>
      </w: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в поданій нею заяві повідомила, що на момент укладення даного договору не перебуває в шлюбі та у фактичних шлюбних відносинах. Про зміст цієї заяви нотаріусом доведено до відома </w:t>
      </w:r>
      <w:r w:rsidRPr="000E4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Власника</w:t>
      </w:r>
      <w:r w:rsidRPr="000E4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ПІДПИСИ: </w:t>
      </w:r>
      <w:r w:rsidRPr="000E4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ПІДПИС (Цибенко О.В.)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16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E4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ПІДПИС (Опанасенко Н.С.)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              ПОСВІДЧУВАЛЬНИЙ НАПИС НОТАРІУСА</w:t>
      </w:r>
    </w:p>
    <w:p w:rsidR="000E41ED" w:rsidRPr="000E41ED" w:rsidRDefault="000E41ED" w:rsidP="000E41E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Я, Опанасенко Наталія Сергіївна, заявляю, що на момент укладення даного договору не перебуваю в шлюбі та у фактичних шлюбних відносинах.</w:t>
      </w:r>
    </w:p>
    <w:p w:rsidR="000E41ED" w:rsidRPr="000E41ED" w:rsidRDefault="000E41ED" w:rsidP="000E41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Підпис: </w:t>
      </w: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bdr w:val="none" w:sz="0" w:space="0" w:color="auto" w:frame="1"/>
          <w:lang w:eastAsia="uk-UA"/>
        </w:rPr>
        <w:t>ПІДПИС (Опанасенко Н.С.)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Я, Цибенко Олександр Володимирович, заявляю, що мені відомо про заяву Опанасенко Наталії Сергіївни, що на момент укладення даного договору вона не перебуває у шлюбі та у фактичних шлюбних відносинах.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Підпис:</w:t>
      </w: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bdr w:val="none" w:sz="0" w:space="0" w:color="auto" w:frame="1"/>
          <w:lang w:eastAsia="uk-UA"/>
        </w:rPr>
        <w:t> ПІДПИС (Цибенко О.В.)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Той факт, що Опанасенко Наталія Сергіївна не перебуває в шлюбі встановлено по відсутності в її паспорті відміток про реєстрацію шлюбу.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Приватний нотаріус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Київського міського</w:t>
      </w:r>
    </w:p>
    <w:p w:rsidR="000E41ED" w:rsidRPr="000E41ED" w:rsidRDefault="000E41ED" w:rsidP="000E41E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нотаріального округу: </w:t>
      </w: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bdr w:val="none" w:sz="0" w:space="0" w:color="auto" w:frame="1"/>
          <w:lang w:eastAsia="uk-UA"/>
        </w:rPr>
        <w:t>ПІДПИС</w:t>
      </w: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 (</w:t>
      </w: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val="ru-RU" w:eastAsia="uk-UA"/>
        </w:rPr>
        <w:t>Прокопенко П.В</w:t>
      </w:r>
      <w:r w:rsidRPr="000E41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>.)</w:t>
      </w:r>
    </w:p>
    <w:p w:rsidR="00D5390F" w:rsidRDefault="000E41ED"/>
    <w:sectPr w:rsidR="00D5390F" w:rsidSect="000E41ED">
      <w:pgSz w:w="11906" w:h="16838"/>
      <w:pgMar w:top="850" w:right="70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ED"/>
    <w:rsid w:val="000E41ED"/>
    <w:rsid w:val="001669EC"/>
    <w:rsid w:val="008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3E513-E508-426B-BF65-6E5E3A0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9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4578</Words>
  <Characters>2610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2018-11-14T13:44:00Z</cp:lastPrinted>
  <dcterms:created xsi:type="dcterms:W3CDTF">2018-11-14T13:43:00Z</dcterms:created>
  <dcterms:modified xsi:type="dcterms:W3CDTF">2018-11-14T13:53:00Z</dcterms:modified>
</cp:coreProperties>
</file>