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51" w:rsidRPr="004C6051" w:rsidRDefault="004C6051" w:rsidP="004C6051">
      <w:pPr>
        <w:shd w:val="clear" w:color="auto" w:fill="FFFFFF"/>
        <w:spacing w:before="180"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</w:pPr>
      <w:bookmarkStart w:id="0" w:name="_GoBack"/>
      <w:proofErr w:type="spellStart"/>
      <w:r w:rsidRPr="004C6051"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  <w:t>Границя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  <w:t>функції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  <w:t xml:space="preserve">. Методика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1820AB"/>
          <w:kern w:val="36"/>
          <w:sz w:val="34"/>
          <w:szCs w:val="32"/>
          <w:lang w:eastAsia="ru-RU"/>
        </w:rPr>
        <w:t>обчислення</w:t>
      </w:r>
      <w:proofErr w:type="spellEnd"/>
    </w:p>
    <w:bookmarkEnd w:id="0"/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Теорія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- один 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математичного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аналізу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одним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силу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освоїти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інші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труднощами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обчислюють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Питання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знаходження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є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досить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загальним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оскільки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існують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десятки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прийомів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рішення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Одні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ж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як за правилом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Лопіталя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так і без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нього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Буває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розклад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ряд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нескінченно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малих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дозволяє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швидко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результат.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Існує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набір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прийомів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хитрощів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дозволяють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будь-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якої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складності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даній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статті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спробуємо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розібратися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основних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типах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найбільш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часто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зустрічаються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практиці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Теорію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ми тут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давати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будемо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інтернеті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безліч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ресурсів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розжовано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Тому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займемося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практичним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обчисленням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саме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тут у Вас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починається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"не знаю!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вмію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! нас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вчили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!"</w:t>
      </w:r>
    </w:p>
    <w:p w:rsidR="004C6051" w:rsidRPr="004C6051" w:rsidRDefault="004C6051" w:rsidP="004C6051">
      <w:pPr>
        <w:shd w:val="clear" w:color="auto" w:fill="FFFFFF"/>
        <w:spacing w:before="180" w:after="180" w:line="360" w:lineRule="atLeast"/>
        <w:jc w:val="center"/>
        <w:outlineLvl w:val="0"/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</w:pPr>
      <w:proofErr w:type="spellStart"/>
      <w:r w:rsidRPr="004C6051"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  <w:t>Обчислення</w:t>
      </w:r>
      <w:proofErr w:type="spellEnd"/>
      <w:r w:rsidRPr="004C6051"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  <w:t xml:space="preserve"> </w:t>
      </w:r>
      <w:proofErr w:type="spellStart"/>
      <w:r w:rsidRPr="004C6051"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  <w:t>границь</w:t>
      </w:r>
      <w:proofErr w:type="spellEnd"/>
      <w:r w:rsidRPr="004C6051"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  <w:t xml:space="preserve"> методом </w:t>
      </w:r>
      <w:proofErr w:type="spellStart"/>
      <w:r w:rsidRPr="004C6051">
        <w:rPr>
          <w:rFonts w:ascii="inherit" w:eastAsia="Times New Roman" w:hAnsi="inherit" w:cs="Segoe UI"/>
          <w:b/>
          <w:bCs/>
          <w:color w:val="080B47"/>
          <w:kern w:val="36"/>
          <w:sz w:val="33"/>
          <w:szCs w:val="33"/>
          <w:lang w:eastAsia="ru-RU"/>
        </w:rPr>
        <w:t>підстановки</w:t>
      </w:r>
      <w:proofErr w:type="spellEnd"/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1.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((x</w:t>
      </w:r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18"/>
          <w:szCs w:val="18"/>
          <w:vertAlign w:val="superscript"/>
          <w:lang w:eastAsia="ru-RU"/>
        </w:rPr>
        <w:t>2</w:t>
      </w:r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-3*x)/(2*x+5), x=3).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Такого сорту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приклади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обчислюють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звичайною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підстановкою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457325" cy="400050"/>
            <wp:effectExtent l="0" t="0" r="9525" b="0"/>
            <wp:docPr id="30" name="Рисунок 30" descr="проста гра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а границ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рівна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18/11.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Нічого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складного і мудрого в таких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немає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підставили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обчислили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записали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відповідь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Зате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базі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таких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всіх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привчають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перш за все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(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принаймі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перевірити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?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-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?).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ускладнюють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вводять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поняття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т.д.</w:t>
      </w:r>
    </w:p>
    <w:p w:rsidR="004C6051" w:rsidRPr="004C6051" w:rsidRDefault="004C6051" w:rsidP="004C6051">
      <w:pPr>
        <w:shd w:val="clear" w:color="auto" w:fill="FFFFFF"/>
        <w:spacing w:before="180"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</w:pP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Границі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з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невизначеністю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типу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безмежність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розділити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на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безмежність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.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Методи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розкриття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невизначеності</w:t>
      </w:r>
      <w:proofErr w:type="spellEnd"/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2.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((x</w:t>
      </w:r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18"/>
          <w:szCs w:val="18"/>
          <w:vertAlign w:val="superscript"/>
          <w:lang w:eastAsia="ru-RU"/>
        </w:rPr>
        <w:t>2</w:t>
      </w:r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+2x)/(4x^2+3x-4), x=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infinity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Задана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причому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028700" cy="428625"/>
            <wp:effectExtent l="0" t="0" r="0" b="9525"/>
            <wp:docPr id="29" name="Рисунок 29" descr="гра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ниц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Проста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допоможе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виду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Алгоритм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полягає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знаходженні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найбільшого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степеня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"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ікс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"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Далі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нього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знаходять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28725" cy="781050"/>
            <wp:effectExtent l="0" t="0" r="9525" b="0"/>
            <wp:docPr id="28" name="Рисунок 28" descr="гра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ниц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lastRenderedPageBreak/>
        <w:t>Оскільки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514350" cy="390525"/>
            <wp:effectExtent l="0" t="0" r="0" b="9525"/>
            <wp:docPr id="27" name="Рисунок 27" descr="https://yukhym.com/images/stories/Limit/Lim9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ukhym.com/images/stories/Limit/Lim9_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 при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змінній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прямуючій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то ними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нехтують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або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кінцевий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вигляді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нулів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076450" cy="771525"/>
            <wp:effectExtent l="0" t="0" r="0" b="9525"/>
            <wp:docPr id="26" name="Рисунок 26" descr="границя фун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ниця функці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Зразу з практики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два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висновки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є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підказкою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обчисленнях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Якщо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змінна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прямує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степінь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чисельника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більший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від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степені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знаменника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то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рівна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. В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протилежному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випадку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якщо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поліном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знаменнику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старшого порядку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ніж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рівна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нулю.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Формулами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так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619250" cy="1009650"/>
            <wp:effectExtent l="0" t="0" r="0" b="0"/>
            <wp:docPr id="25" name="Рисунок 25" descr="правило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о границ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звичайний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без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дробів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теж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рівна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безмежності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00150" cy="314325"/>
            <wp:effectExtent l="0" t="0" r="0" b="9525"/>
            <wp:docPr id="24" name="Рисунок 24" descr="https://yukhym.com/images/stories/Limit/Lim9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ukhym.com/images/stories/Limit/Lim9_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Наступний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стосується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поведінки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біля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нуля.</w:t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3.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((x^2+3x-5)/(x^2+x+2), x=0).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 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Тут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вже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виносити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найстарший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доданок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точністю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навпаки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необхідно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найменший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степінь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952500" cy="428625"/>
            <wp:effectExtent l="0" t="0" r="0" b="9525"/>
            <wp:docPr id="23" name="Рисунок 23" descr="гра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аниц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x^2; x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 коли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прямує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нуля </w:t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400050" cy="161925"/>
            <wp:effectExtent l="0" t="0" r="0" b="9525"/>
            <wp:docPr id="22" name="Рисунок 22" descr="https://yukhym.com/images/stories/Limit/Lim9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ukhym.com/images/stories/Limit/Lim9_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Тому ними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нехтують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таким чином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286000" cy="428625"/>
            <wp:effectExtent l="0" t="0" r="0" b="9525"/>
            <wp:docPr id="21" name="Рисунок 21" descr="обчисл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числ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рівна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2,5.</w:t>
      </w:r>
    </w:p>
    <w:p w:rsidR="004C6051" w:rsidRPr="004C6051" w:rsidRDefault="004C6051" w:rsidP="004C6051">
      <w:pPr>
        <w:shd w:val="clear" w:color="auto" w:fill="FFFFFF"/>
        <w:spacing w:before="180"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</w:pP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Границі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з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невизначеністю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типу 0/0 і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методи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їх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обчислень</w:t>
      </w:r>
      <w:proofErr w:type="spellEnd"/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Зразу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всі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згадують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правило,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нуль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Однак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цьому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контексті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увазі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нескінченно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малі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Розглянемо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для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наочності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приклад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4.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((3x^2+10x+7)/(x+1), x=-1).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x=-1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нуль, те ж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саме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lastRenderedPageBreak/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Отже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Боротися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такою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просто: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розкласти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точніше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перетворює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все на нуль.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00150" cy="657225"/>
            <wp:effectExtent l="0" t="0" r="0" b="9525"/>
            <wp:docPr id="20" name="Рисунок 20" descr="https://yukhym.com/images/stories/Limit/Lim9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ukhym.com/images/stories/Limit/Lim9_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Отже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вигляді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476500" cy="704850"/>
            <wp:effectExtent l="0" t="0" r="0" b="0"/>
            <wp:docPr id="19" name="Рисунок 19" descr="границя фун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раниця функції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Ось і вся методика. Так само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поступаємо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виду многочлен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многочлен.</w:t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5.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((2x^2-7x+6)/(3x^2-x-10), x=2).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Пряма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показує</w:t>
      </w:r>
      <w:proofErr w:type="spellEnd"/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br/>
        <w:t>2*4-7*2+6=0;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br/>
        <w:t>3*4-2-10=0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Поділимо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57300" cy="400050"/>
            <wp:effectExtent l="0" t="0" r="0" b="0"/>
            <wp:docPr id="18" name="Рисунок 18" descr="https://yukhym.com/images/stories/Limit/Lim9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ukhym.com/images/stories/Limit/Lim9_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228725" cy="400050"/>
            <wp:effectExtent l="0" t="0" r="9525" b="0"/>
            <wp:docPr id="17" name="Рисунок 17" descr="https://yukhym.com/images/stories/Limit/Lim9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yukhym.com/images/stories/Limit/Lim9_1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Є практики,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вчать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2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порядку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тобто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вигляду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"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рівняння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"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слід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розв'язувати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через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дискримінант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Але моя практика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показує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це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довше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заплутаніше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тому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позбувайтеся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вказаним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алгоритмом. Таким чином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поліноми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вигляді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простих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множників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підставляємо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400300" cy="838200"/>
            <wp:effectExtent l="0" t="0" r="0" b="0"/>
            <wp:docPr id="16" name="Рисунок 16" descr="границя фун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раниця функці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Як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бачите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нічого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складного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обчисленні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таких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немає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многочлени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 на момент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вивчення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вмієте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принаймні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програмою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вже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пройти.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Серед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завдань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зустрічаються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такі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застосовувати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формули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скороченого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Але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їх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знаєте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діленням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многочлена на одночлен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формулу</w:t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6.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((x^2-9)/(x-3), x=3).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застосовуємо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формулу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скороченого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352550" cy="247650"/>
            <wp:effectExtent l="0" t="0" r="0" b="0"/>
            <wp:docPr id="15" name="Рисунок 15" descr="формула скороченого мно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рмула скороченого множенн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lastRenderedPageBreak/>
        <w:t xml:space="preserve">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обчислюємо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409825" cy="457200"/>
            <wp:effectExtent l="0" t="0" r="9525" b="0"/>
            <wp:docPr id="14" name="Рисунок 14" descr="границя фун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раниця функції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результаті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ірраціональність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6.</w:t>
      </w:r>
    </w:p>
    <w:p w:rsidR="004C6051" w:rsidRPr="004C6051" w:rsidRDefault="004C6051" w:rsidP="004C6051">
      <w:pPr>
        <w:shd w:val="clear" w:color="auto" w:fill="FFFFFF"/>
        <w:spacing w:before="180"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80B47"/>
          <w:kern w:val="36"/>
          <w:sz w:val="32"/>
          <w:szCs w:val="32"/>
          <w:lang w:eastAsia="ru-RU"/>
        </w:rPr>
      </w:pPr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Метод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розкриття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невизначеності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множенням</w:t>
      </w:r>
      <w:proofErr w:type="spellEnd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 xml:space="preserve"> на </w:t>
      </w:r>
      <w:proofErr w:type="spellStart"/>
      <w:r w:rsidRPr="004C6051">
        <w:rPr>
          <w:rFonts w:ascii="Times New Roman" w:eastAsia="Times New Roman" w:hAnsi="Times New Roman" w:cs="Times New Roman"/>
          <w:b/>
          <w:bCs/>
          <w:color w:val="000099"/>
          <w:kern w:val="36"/>
          <w:sz w:val="32"/>
          <w:szCs w:val="32"/>
          <w:lang w:eastAsia="ru-RU"/>
        </w:rPr>
        <w:t>спряжене</w:t>
      </w:r>
      <w:proofErr w:type="spellEnd"/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Метод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застосовують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до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яких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породжують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ірраціональні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або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перетворюється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точці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знаходження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нуль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невідомо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як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7.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sqrt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(x+2)-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sqrt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(7x-10))/(3x-6), x=2).</w:t>
      </w:r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b/>
          <w:bCs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b/>
          <w:bCs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Подамо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вигляді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формули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819400" cy="390525"/>
            <wp:effectExtent l="0" t="0" r="0" b="9525"/>
            <wp:docPr id="13" name="Рисунок 13" descr="невизначеність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визначеність границі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При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підставленні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типу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Схема обходу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даної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полягає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множенні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ірраціональності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спряжене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Щоб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не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змінився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поділити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таке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ж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значення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667000" cy="552450"/>
            <wp:effectExtent l="0" t="0" r="0" b="0"/>
            <wp:docPr id="12" name="Рисунок 12" descr="обчисл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бчисл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За правилом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обчислюємо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4057650" cy="504825"/>
            <wp:effectExtent l="0" t="0" r="0" b="9525"/>
            <wp:docPr id="11" name="Рисунок 11" descr="обчисл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бчисл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доданки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створюють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виконуємо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324225" cy="390525"/>
            <wp:effectExtent l="0" t="0" r="9525" b="9525"/>
            <wp:docPr id="10" name="Рисунок 10" descr="обчисл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числ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Вкінці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залишиться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обчислити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орені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спротити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дріб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8.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sqrt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(x-2)-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sqrt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(2x-5))/(3-x), x=3).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має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виду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914525" cy="390525"/>
            <wp:effectExtent l="0" t="0" r="9525" b="9525"/>
            <wp:docPr id="9" name="Рисунок 9" descr="невизначеність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евизначеність границі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Для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розкриття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множимо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ділимо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спряжене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2524125" cy="552450"/>
            <wp:effectExtent l="0" t="0" r="9525" b="0"/>
            <wp:docPr id="8" name="Рисунок 8" descr="знаходж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находж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Записуємо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781425" cy="466725"/>
            <wp:effectExtent l="0" t="0" r="9525" b="9525"/>
            <wp:docPr id="7" name="Рисунок 7" descr="знаходж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находж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Спрощуємо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доданки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вносять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lastRenderedPageBreak/>
        <w:drawing>
          <wp:inline distT="0" distB="0" distL="0" distR="0">
            <wp:extent cx="2000250" cy="390525"/>
            <wp:effectExtent l="0" t="0" r="0" b="9525"/>
            <wp:docPr id="6" name="Рисунок 6" descr="знаходж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ходж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Досить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гарний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прикад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позбуття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методом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розкриття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ірраціональності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</w:p>
    <w:p w:rsidR="004C6051" w:rsidRPr="004C6051" w:rsidRDefault="004C6051" w:rsidP="004C6051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</w:p>
    <w:p w:rsidR="004C6051" w:rsidRPr="004C6051" w:rsidRDefault="004C6051" w:rsidP="004C6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</w:pPr>
      <w:r w:rsidRPr="004C6051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Приклад 9.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Знайти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b/>
          <w:bCs/>
          <w:color w:val="080B47"/>
          <w:sz w:val="24"/>
          <w:szCs w:val="24"/>
          <w:lang w:eastAsia="ru-RU"/>
        </w:rPr>
        <w:t>функції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Lim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((x^2+x-6)/(</w:t>
      </w:r>
      <w:proofErr w:type="spellStart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sqrt</w:t>
      </w:r>
      <w:proofErr w:type="spellEnd"/>
      <w:r w:rsidRPr="004C6051">
        <w:rPr>
          <w:rFonts w:ascii="Georgia" w:eastAsia="Times New Roman" w:hAnsi="Georgia" w:cs="Segoe UI"/>
          <w:b/>
          <w:bCs/>
          <w:i/>
          <w:iCs/>
          <w:color w:val="3B3BE2"/>
          <w:sz w:val="24"/>
          <w:szCs w:val="24"/>
          <w:lang w:eastAsia="ru-RU"/>
        </w:rPr>
        <w:t>(3x-2)-2), x=2).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Розв'язання</w:t>
      </w:r>
      <w:proofErr w:type="spellEnd"/>
      <w:r w:rsidRPr="004C6051">
        <w:rPr>
          <w:rFonts w:ascii="Segoe UI" w:eastAsia="Times New Roman" w:hAnsi="Segoe UI" w:cs="Segoe UI"/>
          <w:color w:val="FFFFFF"/>
          <w:sz w:val="24"/>
          <w:szCs w:val="24"/>
          <w:shd w:val="clear" w:color="auto" w:fill="8CC7BF"/>
          <w:lang w:eastAsia="ru-RU"/>
        </w:rPr>
        <w:t>: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двійку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838325" cy="428625"/>
            <wp:effectExtent l="0" t="0" r="9525" b="9525"/>
            <wp:docPr id="5" name="Рисунок 5" descr="Границя фун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раниця функції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Отримаємо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невизначеність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 </w:t>
      </w:r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0/0.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потрібно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помножити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на спряжений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вираз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а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розв'язати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квадратне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рівняння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Оскільки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відомо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Georgia" w:eastAsia="Times New Roman" w:hAnsi="Georgia" w:cs="Segoe UI"/>
          <w:i/>
          <w:iCs/>
          <w:color w:val="3B3BE2"/>
          <w:sz w:val="24"/>
          <w:szCs w:val="24"/>
          <w:lang w:eastAsia="ru-RU"/>
        </w:rPr>
        <w:t> 2</w:t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 є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коренем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то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другий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корінь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знаходимо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з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теореми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Вієта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981200" cy="200025"/>
            <wp:effectExtent l="0" t="0" r="0" b="9525"/>
            <wp:docPr id="4" name="Рисунок 4" descr="https://yukhym.com/images/stories/Limit/Lim9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yukhym.com/images/stories/Limit/Lim9_2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Таким чином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запишемо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вигляді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1485900" cy="247650"/>
            <wp:effectExtent l="0" t="0" r="0" b="0"/>
            <wp:docPr id="3" name="Рисунок 3" descr="https://yukhym.com/images/stories/Limit/Lim9_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yukhym.com/images/stories/Limit/Lim9_2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  <w:t xml:space="preserve">та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підставимо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у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границю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857625" cy="552450"/>
            <wp:effectExtent l="0" t="0" r="9525" b="0"/>
            <wp:docPr id="2" name="Рисунок 2" descr="знаходж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находж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Звівши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квадратів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позбуваємося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чисельнику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і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знаменнику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r w:rsidRPr="004C6051">
        <w:rPr>
          <w:rFonts w:ascii="Segoe UI" w:eastAsia="Times New Roman" w:hAnsi="Segoe UI" w:cs="Segoe UI"/>
          <w:noProof/>
          <w:color w:val="080B47"/>
          <w:sz w:val="24"/>
          <w:szCs w:val="24"/>
          <w:lang w:eastAsia="ru-RU"/>
        </w:rPr>
        <w:drawing>
          <wp:inline distT="0" distB="0" distL="0" distR="0">
            <wp:extent cx="3295650" cy="504825"/>
            <wp:effectExtent l="0" t="0" r="0" b="9525"/>
            <wp:docPr id="1" name="Рисунок 1" descr="знаходження гран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находження границі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br/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Наведеним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чином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можна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позбутися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особливості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багатьох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прикладах, 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застосування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треба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помічати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скрізь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де задано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різницю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коренів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,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що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перетворюється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 в нуль при </w:t>
      </w:r>
      <w:proofErr w:type="spellStart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>підстановці</w:t>
      </w:r>
      <w:proofErr w:type="spellEnd"/>
      <w:r w:rsidRPr="004C6051">
        <w:rPr>
          <w:rFonts w:ascii="Segoe UI" w:eastAsia="Times New Roman" w:hAnsi="Segoe UI" w:cs="Segoe UI"/>
          <w:color w:val="080B47"/>
          <w:sz w:val="24"/>
          <w:szCs w:val="24"/>
          <w:lang w:eastAsia="ru-RU"/>
        </w:rPr>
        <w:t xml:space="preserve">. </w:t>
      </w:r>
    </w:p>
    <w:p w:rsidR="00DB3C5B" w:rsidRDefault="00DB3C5B"/>
    <w:sectPr w:rsidR="00DB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3E"/>
    <w:rsid w:val="004C6051"/>
    <w:rsid w:val="00C52B3E"/>
    <w:rsid w:val="00D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8837"/>
  <w15:chartTrackingRefBased/>
  <w15:docId w15:val="{49B0E75E-5F43-4E87-B500-87FE9873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051"/>
    <w:rPr>
      <w:b/>
      <w:bCs/>
    </w:rPr>
  </w:style>
  <w:style w:type="character" w:customStyle="1" w:styleId="ff1">
    <w:name w:val="ff1"/>
    <w:basedOn w:val="a0"/>
    <w:rsid w:val="004C6051"/>
  </w:style>
  <w:style w:type="character" w:customStyle="1" w:styleId="ff3">
    <w:name w:val="ff3"/>
    <w:basedOn w:val="a0"/>
    <w:rsid w:val="004C6051"/>
  </w:style>
  <w:style w:type="character" w:customStyle="1" w:styleId="ff2">
    <w:name w:val="ff2"/>
    <w:basedOn w:val="a0"/>
    <w:rsid w:val="004C6051"/>
  </w:style>
  <w:style w:type="character" w:customStyle="1" w:styleId="ff">
    <w:name w:val="ff"/>
    <w:basedOn w:val="a0"/>
    <w:rsid w:val="004C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15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34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2020-08-28T10:24:00Z</dcterms:created>
  <dcterms:modified xsi:type="dcterms:W3CDTF">2020-08-28T10:26:00Z</dcterms:modified>
</cp:coreProperties>
</file>